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479F" w14:textId="77777777" w:rsidR="00BF6234" w:rsidRDefault="00000000" w:rsidP="005A6EAD">
      <w:pPr>
        <w:ind w:firstLineChars="300" w:firstLine="1020"/>
        <w:rPr>
          <w:rFonts w:ascii="黑体" w:eastAsia="黑体" w:hAnsi="黑体" w:cs="黑体" w:hint="eastAsia"/>
          <w:color w:val="000000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10"/>
          <w:sz w:val="32"/>
          <w:szCs w:val="32"/>
        </w:rPr>
        <w:t>附件1</w:t>
      </w:r>
    </w:p>
    <w:p w14:paraId="35304294" w14:textId="77777777" w:rsidR="00BF6234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p w14:paraId="1776FADD" w14:textId="77777777" w:rsidR="00BF6234" w:rsidRDefault="00BF6234">
      <w:pPr>
        <w:spacing w:line="115" w:lineRule="exact"/>
        <w:rPr>
          <w:color w:val="000000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BF6234" w14:paraId="32AE2961" w14:textId="77777777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14:paraId="4A82B49F" w14:textId="77777777" w:rsidR="00BF6234" w:rsidRDefault="00000000">
            <w:pPr>
              <w:spacing w:before="33" w:line="198" w:lineRule="auto"/>
              <w:ind w:right="118"/>
              <w:jc w:val="center"/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14:paraId="1358046B" w14:textId="77777777" w:rsidR="00BF6234" w:rsidRDefault="00000000">
            <w:pPr>
              <w:spacing w:before="103" w:line="219" w:lineRule="auto"/>
              <w:ind w:left="708"/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  <w:t>中共岳阳市岳阳楼区委员会</w:t>
            </w:r>
          </w:p>
        </w:tc>
      </w:tr>
      <w:tr w:rsidR="00BF6234" w14:paraId="5C7AA4F8" w14:textId="77777777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14:paraId="5E764408" w14:textId="77777777" w:rsidR="00BF6234" w:rsidRDefault="00000000">
            <w:pPr>
              <w:spacing w:before="262" w:line="219" w:lineRule="auto"/>
              <w:ind w:left="575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vAlign w:val="center"/>
          </w:tcPr>
          <w:p w14:paraId="7A1CBFEB" w14:textId="77777777" w:rsidR="00BF6234" w:rsidRDefault="00000000">
            <w:pPr>
              <w:spacing w:before="10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vAlign w:val="center"/>
          </w:tcPr>
          <w:p w14:paraId="3BFB927B" w14:textId="77777777" w:rsidR="00BF6234" w:rsidRDefault="00000000">
            <w:pPr>
              <w:spacing w:before="83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  <w:vAlign w:val="center"/>
          </w:tcPr>
          <w:p w14:paraId="3D2F591E" w14:textId="77777777" w:rsidR="00BF6234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控制率</w:t>
            </w:r>
          </w:p>
        </w:tc>
      </w:tr>
      <w:tr w:rsidR="00BF6234" w14:paraId="0F41E4CC" w14:textId="77777777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14:paraId="6817AC76" w14:textId="77777777" w:rsidR="00BF6234" w:rsidRDefault="00BF6234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F401A0F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2325" w:type="dxa"/>
            <w:gridSpan w:val="2"/>
            <w:vAlign w:val="center"/>
          </w:tcPr>
          <w:p w14:paraId="0934A092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1679" w:type="dxa"/>
            <w:gridSpan w:val="2"/>
            <w:vAlign w:val="center"/>
          </w:tcPr>
          <w:p w14:paraId="4300C2E7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</w:tr>
      <w:tr w:rsidR="00BF6234" w14:paraId="11B406CC" w14:textId="77777777">
        <w:trPr>
          <w:trHeight w:val="397"/>
        </w:trPr>
        <w:tc>
          <w:tcPr>
            <w:tcW w:w="3850" w:type="dxa"/>
          </w:tcPr>
          <w:p w14:paraId="6DF32785" w14:textId="77777777" w:rsidR="00BF6234" w:rsidRDefault="00000000">
            <w:pPr>
              <w:spacing w:before="140" w:line="202" w:lineRule="auto"/>
              <w:ind w:left="6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vAlign w:val="center"/>
          </w:tcPr>
          <w:p w14:paraId="2440091D" w14:textId="77777777" w:rsidR="00BF6234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  <w:vAlign w:val="center"/>
          </w:tcPr>
          <w:p w14:paraId="47AA514F" w14:textId="77777777" w:rsidR="00BF6234" w:rsidRDefault="00000000">
            <w:pPr>
              <w:spacing w:before="119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  <w:vAlign w:val="center"/>
          </w:tcPr>
          <w:p w14:paraId="6BFE313E" w14:textId="77777777" w:rsidR="00BF6234" w:rsidRDefault="00000000">
            <w:pPr>
              <w:spacing w:before="76"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4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年决算数</w:t>
            </w:r>
          </w:p>
        </w:tc>
      </w:tr>
      <w:tr w:rsidR="00BF6234" w14:paraId="79484AB6" w14:textId="77777777">
        <w:trPr>
          <w:trHeight w:val="360"/>
        </w:trPr>
        <w:tc>
          <w:tcPr>
            <w:tcW w:w="3850" w:type="dxa"/>
          </w:tcPr>
          <w:p w14:paraId="4275698B" w14:textId="77777777" w:rsidR="00BF6234" w:rsidRDefault="00000000">
            <w:pPr>
              <w:spacing w:before="141" w:line="202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vAlign w:val="center"/>
          </w:tcPr>
          <w:p w14:paraId="2D5EE47F" w14:textId="77777777" w:rsidR="00BF623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 w14:paraId="2C709E4D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2.00</w:t>
            </w:r>
          </w:p>
        </w:tc>
        <w:tc>
          <w:tcPr>
            <w:tcW w:w="1679" w:type="dxa"/>
            <w:gridSpan w:val="2"/>
            <w:vAlign w:val="center"/>
          </w:tcPr>
          <w:p w14:paraId="7775B25B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0.00</w:t>
            </w:r>
          </w:p>
        </w:tc>
      </w:tr>
      <w:tr w:rsidR="00BF6234" w14:paraId="30EAF4CA" w14:textId="77777777">
        <w:trPr>
          <w:trHeight w:val="359"/>
        </w:trPr>
        <w:tc>
          <w:tcPr>
            <w:tcW w:w="3850" w:type="dxa"/>
          </w:tcPr>
          <w:p w14:paraId="6567197B" w14:textId="77777777" w:rsidR="00BF6234" w:rsidRDefault="00000000">
            <w:pPr>
              <w:spacing w:before="149" w:line="193" w:lineRule="auto"/>
              <w:ind w:left="4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center"/>
          </w:tcPr>
          <w:p w14:paraId="3F497D25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152B8C8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8776F1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</w:tr>
      <w:tr w:rsidR="00BF6234" w14:paraId="7EF12BD6" w14:textId="77777777">
        <w:trPr>
          <w:trHeight w:val="360"/>
        </w:trPr>
        <w:tc>
          <w:tcPr>
            <w:tcW w:w="3850" w:type="dxa"/>
          </w:tcPr>
          <w:p w14:paraId="40BDA447" w14:textId="77777777" w:rsidR="00BF6234" w:rsidRDefault="00000000">
            <w:pPr>
              <w:spacing w:before="81" w:line="219" w:lineRule="auto"/>
              <w:ind w:left="8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vAlign w:val="center"/>
          </w:tcPr>
          <w:p w14:paraId="465408CA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0E214C9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C442FF9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1F96EF5E" w14:textId="77777777">
        <w:trPr>
          <w:trHeight w:val="370"/>
        </w:trPr>
        <w:tc>
          <w:tcPr>
            <w:tcW w:w="3850" w:type="dxa"/>
          </w:tcPr>
          <w:p w14:paraId="052B9C6B" w14:textId="77777777" w:rsidR="00BF6234" w:rsidRDefault="00000000">
            <w:pPr>
              <w:spacing w:before="91" w:line="219" w:lineRule="auto"/>
              <w:ind w:left="14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vAlign w:val="center"/>
          </w:tcPr>
          <w:p w14:paraId="751C6918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DF8AEB6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85352A9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0E885640" w14:textId="77777777">
        <w:trPr>
          <w:trHeight w:val="349"/>
        </w:trPr>
        <w:tc>
          <w:tcPr>
            <w:tcW w:w="3850" w:type="dxa"/>
          </w:tcPr>
          <w:p w14:paraId="7C69B80B" w14:textId="77777777" w:rsidR="00BF6234" w:rsidRDefault="00000000">
            <w:pPr>
              <w:spacing w:before="81" w:line="22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 w14:paraId="7EC68876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E0A7C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594F504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34E4C4E7" w14:textId="77777777">
        <w:trPr>
          <w:trHeight w:val="359"/>
        </w:trPr>
        <w:tc>
          <w:tcPr>
            <w:tcW w:w="3850" w:type="dxa"/>
          </w:tcPr>
          <w:p w14:paraId="1F6186C8" w14:textId="77777777" w:rsidR="00BF6234" w:rsidRDefault="00000000">
            <w:pPr>
              <w:spacing w:before="82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 w14:paraId="7B7C5C9A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CF977C1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2.00</w:t>
            </w:r>
          </w:p>
        </w:tc>
        <w:tc>
          <w:tcPr>
            <w:tcW w:w="1679" w:type="dxa"/>
            <w:gridSpan w:val="2"/>
            <w:vAlign w:val="center"/>
          </w:tcPr>
          <w:p w14:paraId="39741209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5E92C632" w14:textId="77777777">
        <w:trPr>
          <w:trHeight w:val="360"/>
        </w:trPr>
        <w:tc>
          <w:tcPr>
            <w:tcW w:w="3850" w:type="dxa"/>
          </w:tcPr>
          <w:p w14:paraId="47629F65" w14:textId="77777777" w:rsidR="00BF6234" w:rsidRDefault="00000000">
            <w:pPr>
              <w:spacing w:before="143" w:line="200" w:lineRule="auto"/>
              <w:ind w:left="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 w14:paraId="2D89B87D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201.80</w:t>
            </w:r>
          </w:p>
        </w:tc>
        <w:tc>
          <w:tcPr>
            <w:tcW w:w="2325" w:type="dxa"/>
            <w:gridSpan w:val="2"/>
            <w:vAlign w:val="center"/>
          </w:tcPr>
          <w:p w14:paraId="1777623D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176.00</w:t>
            </w:r>
          </w:p>
        </w:tc>
        <w:tc>
          <w:tcPr>
            <w:tcW w:w="1679" w:type="dxa"/>
            <w:gridSpan w:val="2"/>
            <w:vAlign w:val="center"/>
          </w:tcPr>
          <w:p w14:paraId="5A0074EE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860.22</w:t>
            </w:r>
          </w:p>
        </w:tc>
      </w:tr>
      <w:tr w:rsidR="00BF6234" w14:paraId="677297F5" w14:textId="77777777">
        <w:trPr>
          <w:trHeight w:val="350"/>
        </w:trPr>
        <w:tc>
          <w:tcPr>
            <w:tcW w:w="3850" w:type="dxa"/>
          </w:tcPr>
          <w:p w14:paraId="3FCA500B" w14:textId="77777777" w:rsidR="00BF6234" w:rsidRDefault="00000000">
            <w:pPr>
              <w:spacing w:before="133" w:line="200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 w14:paraId="4F6D94B4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201.80</w:t>
            </w:r>
          </w:p>
        </w:tc>
        <w:tc>
          <w:tcPr>
            <w:tcW w:w="2325" w:type="dxa"/>
            <w:gridSpan w:val="2"/>
            <w:vAlign w:val="center"/>
          </w:tcPr>
          <w:p w14:paraId="39EEAE02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176.00</w:t>
            </w:r>
          </w:p>
        </w:tc>
        <w:tc>
          <w:tcPr>
            <w:tcW w:w="1679" w:type="dxa"/>
            <w:gridSpan w:val="2"/>
            <w:vAlign w:val="center"/>
          </w:tcPr>
          <w:p w14:paraId="14965CCB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860.22</w:t>
            </w:r>
          </w:p>
        </w:tc>
      </w:tr>
      <w:tr w:rsidR="00BF6234" w14:paraId="6E4B22F1" w14:textId="77777777">
        <w:trPr>
          <w:trHeight w:val="370"/>
        </w:trPr>
        <w:tc>
          <w:tcPr>
            <w:tcW w:w="3850" w:type="dxa"/>
          </w:tcPr>
          <w:p w14:paraId="323C8565" w14:textId="77777777" w:rsidR="00BF6234" w:rsidRDefault="00000000">
            <w:pPr>
              <w:spacing w:before="143" w:line="20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 w14:paraId="56D6430A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4D6BE2E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D4AEBF6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480A05BD" w14:textId="77777777">
        <w:trPr>
          <w:trHeight w:val="350"/>
        </w:trPr>
        <w:tc>
          <w:tcPr>
            <w:tcW w:w="3850" w:type="dxa"/>
          </w:tcPr>
          <w:p w14:paraId="53886B04" w14:textId="77777777" w:rsidR="00BF6234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......</w:t>
            </w:r>
          </w:p>
        </w:tc>
        <w:tc>
          <w:tcPr>
            <w:tcW w:w="1815" w:type="dxa"/>
            <w:gridSpan w:val="2"/>
            <w:vAlign w:val="center"/>
          </w:tcPr>
          <w:p w14:paraId="337E4ED9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FA39EDF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31281CB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364D82E5" w14:textId="77777777">
        <w:trPr>
          <w:trHeight w:val="383"/>
        </w:trPr>
        <w:tc>
          <w:tcPr>
            <w:tcW w:w="3850" w:type="dxa"/>
          </w:tcPr>
          <w:p w14:paraId="438AF7F4" w14:textId="77777777" w:rsidR="00BF6234" w:rsidRDefault="00000000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3、区级专项资金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 w14:paraId="455732BE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D427A77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A610019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567700FF" w14:textId="77777777">
        <w:trPr>
          <w:trHeight w:val="360"/>
        </w:trPr>
        <w:tc>
          <w:tcPr>
            <w:tcW w:w="3850" w:type="dxa"/>
          </w:tcPr>
          <w:p w14:paraId="56A34D6D" w14:textId="77777777" w:rsidR="00BF6234" w:rsidRDefault="00BF6234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1DE3E51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6097C98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4FDC4E3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45C6CFD4" w14:textId="77777777">
        <w:trPr>
          <w:trHeight w:val="359"/>
        </w:trPr>
        <w:tc>
          <w:tcPr>
            <w:tcW w:w="3850" w:type="dxa"/>
          </w:tcPr>
          <w:p w14:paraId="2E6E09E2" w14:textId="77777777" w:rsidR="00BF6234" w:rsidRDefault="00000000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4、上级转移支付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 w14:paraId="4E7DF55F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13B2849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5854C23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091AF04E" w14:textId="77777777">
        <w:trPr>
          <w:trHeight w:val="359"/>
        </w:trPr>
        <w:tc>
          <w:tcPr>
            <w:tcW w:w="3850" w:type="dxa"/>
          </w:tcPr>
          <w:p w14:paraId="771FCE2E" w14:textId="77777777" w:rsidR="00BF6234" w:rsidRDefault="00000000">
            <w:pPr>
              <w:spacing w:before="85" w:line="220" w:lineRule="auto"/>
              <w:ind w:left="9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 w14:paraId="1A35B692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122.87</w:t>
            </w:r>
          </w:p>
        </w:tc>
        <w:tc>
          <w:tcPr>
            <w:tcW w:w="2325" w:type="dxa"/>
            <w:gridSpan w:val="2"/>
            <w:vAlign w:val="center"/>
          </w:tcPr>
          <w:p w14:paraId="19A9BC42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46.20</w:t>
            </w:r>
          </w:p>
        </w:tc>
        <w:tc>
          <w:tcPr>
            <w:tcW w:w="1679" w:type="dxa"/>
            <w:gridSpan w:val="2"/>
            <w:vAlign w:val="center"/>
          </w:tcPr>
          <w:p w14:paraId="1FA7F2D1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43.86</w:t>
            </w:r>
          </w:p>
        </w:tc>
      </w:tr>
      <w:tr w:rsidR="00BF6234" w14:paraId="56E85E3D" w14:textId="77777777">
        <w:trPr>
          <w:trHeight w:val="360"/>
        </w:trPr>
        <w:tc>
          <w:tcPr>
            <w:tcW w:w="3850" w:type="dxa"/>
          </w:tcPr>
          <w:p w14:paraId="69819289" w14:textId="77777777" w:rsidR="00BF6234" w:rsidRDefault="00000000">
            <w:pPr>
              <w:spacing w:before="85" w:line="219" w:lineRule="auto"/>
              <w:ind w:left="38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 w14:paraId="2ADF866F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15.04</w:t>
            </w:r>
          </w:p>
        </w:tc>
        <w:tc>
          <w:tcPr>
            <w:tcW w:w="2325" w:type="dxa"/>
            <w:gridSpan w:val="2"/>
            <w:vAlign w:val="center"/>
          </w:tcPr>
          <w:p w14:paraId="5C35230B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32.30</w:t>
            </w:r>
          </w:p>
        </w:tc>
        <w:tc>
          <w:tcPr>
            <w:tcW w:w="1679" w:type="dxa"/>
            <w:gridSpan w:val="2"/>
            <w:vAlign w:val="center"/>
          </w:tcPr>
          <w:p w14:paraId="7D8E4B36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2.88</w:t>
            </w:r>
          </w:p>
        </w:tc>
      </w:tr>
      <w:tr w:rsidR="00BF6234" w14:paraId="53C01BE5" w14:textId="77777777">
        <w:trPr>
          <w:trHeight w:val="350"/>
        </w:trPr>
        <w:tc>
          <w:tcPr>
            <w:tcW w:w="3850" w:type="dxa"/>
          </w:tcPr>
          <w:p w14:paraId="2B741B4F" w14:textId="77777777" w:rsidR="00BF6234" w:rsidRDefault="00000000">
            <w:pPr>
              <w:spacing w:before="135" w:line="198" w:lineRule="auto"/>
              <w:ind w:left="1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vAlign w:val="center"/>
          </w:tcPr>
          <w:p w14:paraId="204874AD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 w14:paraId="16B0D58F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1.00</w:t>
            </w:r>
          </w:p>
        </w:tc>
        <w:tc>
          <w:tcPr>
            <w:tcW w:w="1679" w:type="dxa"/>
            <w:gridSpan w:val="2"/>
            <w:vAlign w:val="center"/>
          </w:tcPr>
          <w:p w14:paraId="18FD9815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0.28</w:t>
            </w:r>
          </w:p>
        </w:tc>
      </w:tr>
      <w:tr w:rsidR="00BF6234" w14:paraId="279B4188" w14:textId="77777777">
        <w:trPr>
          <w:trHeight w:val="359"/>
        </w:trPr>
        <w:tc>
          <w:tcPr>
            <w:tcW w:w="3850" w:type="dxa"/>
          </w:tcPr>
          <w:p w14:paraId="0BFAF7DC" w14:textId="77777777" w:rsidR="00BF6234" w:rsidRDefault="00000000">
            <w:pPr>
              <w:spacing w:before="144" w:line="198" w:lineRule="auto"/>
              <w:ind w:left="112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vAlign w:val="center"/>
          </w:tcPr>
          <w:p w14:paraId="36037A54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4.42</w:t>
            </w:r>
          </w:p>
        </w:tc>
        <w:tc>
          <w:tcPr>
            <w:tcW w:w="2325" w:type="dxa"/>
            <w:gridSpan w:val="2"/>
            <w:vAlign w:val="center"/>
          </w:tcPr>
          <w:p w14:paraId="3E78C654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3.50</w:t>
            </w:r>
          </w:p>
        </w:tc>
        <w:tc>
          <w:tcPr>
            <w:tcW w:w="1679" w:type="dxa"/>
            <w:gridSpan w:val="2"/>
            <w:vAlign w:val="center"/>
          </w:tcPr>
          <w:p w14:paraId="3A5D47E0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1.18</w:t>
            </w:r>
          </w:p>
        </w:tc>
      </w:tr>
      <w:tr w:rsidR="00BF6234" w14:paraId="089100CD" w14:textId="77777777">
        <w:trPr>
          <w:trHeight w:val="350"/>
        </w:trPr>
        <w:tc>
          <w:tcPr>
            <w:tcW w:w="3850" w:type="dxa"/>
          </w:tcPr>
          <w:p w14:paraId="0A2DBA21" w14:textId="77777777" w:rsidR="00BF6234" w:rsidRDefault="00000000">
            <w:pPr>
              <w:spacing w:before="145" w:line="189" w:lineRule="auto"/>
              <w:ind w:left="10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 w14:paraId="174A2E8D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322.21</w:t>
            </w:r>
          </w:p>
        </w:tc>
        <w:tc>
          <w:tcPr>
            <w:tcW w:w="2325" w:type="dxa"/>
            <w:gridSpan w:val="2"/>
            <w:vAlign w:val="center"/>
          </w:tcPr>
          <w:p w14:paraId="13E8914C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195.30</w:t>
            </w:r>
          </w:p>
        </w:tc>
        <w:tc>
          <w:tcPr>
            <w:tcW w:w="1679" w:type="dxa"/>
            <w:gridSpan w:val="2"/>
            <w:vAlign w:val="center"/>
          </w:tcPr>
          <w:p w14:paraId="5C1ABB51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357.80</w:t>
            </w:r>
          </w:p>
        </w:tc>
      </w:tr>
      <w:tr w:rsidR="00BF6234" w14:paraId="10B43C53" w14:textId="77777777">
        <w:trPr>
          <w:trHeight w:val="360"/>
        </w:trPr>
        <w:tc>
          <w:tcPr>
            <w:tcW w:w="3850" w:type="dxa"/>
          </w:tcPr>
          <w:p w14:paraId="3DD85AF1" w14:textId="77777777" w:rsidR="00BF6234" w:rsidRDefault="00000000">
            <w:pPr>
              <w:spacing w:before="145" w:line="198" w:lineRule="auto"/>
              <w:ind w:left="114"/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14:paraId="3025984F" w14:textId="77777777" w:rsidR="00BF6234" w:rsidRDefault="00BF6234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325" w:type="dxa"/>
            <w:gridSpan w:val="2"/>
          </w:tcPr>
          <w:p w14:paraId="2D50D07D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76.32</w:t>
            </w:r>
          </w:p>
        </w:tc>
        <w:tc>
          <w:tcPr>
            <w:tcW w:w="1679" w:type="dxa"/>
            <w:gridSpan w:val="2"/>
          </w:tcPr>
          <w:p w14:paraId="105B1152" w14:textId="77777777" w:rsidR="00BF6234" w:rsidRDefault="00BF6234">
            <w:pPr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BF6234" w14:paraId="160BE162" w14:textId="77777777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6D7B0534" w14:textId="77777777" w:rsidR="00BF6234" w:rsidRDefault="00000000">
            <w:pPr>
              <w:spacing w:before="65" w:line="39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14:paraId="23839FEB" w14:textId="77777777" w:rsidR="00BF6234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(202</w:t>
            </w:r>
            <w:r>
              <w:rPr>
                <w:rFonts w:ascii="宋体" w:hAnsi="宋体" w:cs="宋体" w:hint="eastAsia"/>
                <w:color w:val="000000"/>
                <w:spacing w:val="3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14:paraId="0B9AAFF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批复规模</w:t>
            </w:r>
          </w:p>
          <w:p w14:paraId="485CABE2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14:paraId="263AD631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实际规</w:t>
            </w:r>
          </w:p>
          <w:p w14:paraId="3A37EE8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14:paraId="0EC61A31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60E7944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预算投资</w:t>
            </w:r>
          </w:p>
          <w:p w14:paraId="2F3056C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14:paraId="6C7D510D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</w:t>
            </w:r>
          </w:p>
          <w:p w14:paraId="1E9B543D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</w:t>
            </w:r>
          </w:p>
          <w:p w14:paraId="47FB6D05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14:paraId="13922FE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投资概</w:t>
            </w:r>
          </w:p>
          <w:p w14:paraId="6A43CD7C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算控制</w:t>
            </w:r>
          </w:p>
          <w:p w14:paraId="462F0CD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率</w:t>
            </w:r>
          </w:p>
        </w:tc>
      </w:tr>
      <w:tr w:rsidR="00BF6234" w14:paraId="238AF0D4" w14:textId="77777777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14:paraId="60D22133" w14:textId="77777777" w:rsidR="00BF6234" w:rsidRDefault="00BF6234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</w:tcPr>
          <w:p w14:paraId="78508EFF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90" w:type="dxa"/>
          </w:tcPr>
          <w:p w14:paraId="458AB4F0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40" w:type="dxa"/>
          </w:tcPr>
          <w:p w14:paraId="754C2F08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185" w:type="dxa"/>
          </w:tcPr>
          <w:p w14:paraId="06B52991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10" w:type="dxa"/>
          </w:tcPr>
          <w:p w14:paraId="6F084344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869" w:type="dxa"/>
          </w:tcPr>
          <w:p w14:paraId="2B096C42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BF6234" w14:paraId="428CCC5A" w14:textId="77777777">
        <w:trPr>
          <w:trHeight w:val="369"/>
        </w:trPr>
        <w:tc>
          <w:tcPr>
            <w:tcW w:w="3850" w:type="dxa"/>
          </w:tcPr>
          <w:p w14:paraId="2445A81E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14:paraId="1F4F5C18" w14:textId="77777777" w:rsidR="00BF6234" w:rsidRDefault="00BF6234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14:paraId="2E88650C" w14:textId="77777777" w:rsidR="00BF6234" w:rsidRDefault="00000000">
      <w:pPr>
        <w:spacing w:line="410" w:lineRule="exac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41995AB8" w14:textId="77777777" w:rsidR="00BF6234" w:rsidRDefault="00000000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  <w:r>
        <w:rPr>
          <w:rFonts w:ascii="宋体" w:hAnsi="宋体" w:cs="宋体" w:hint="eastAsia"/>
          <w:color w:val="000000"/>
          <w:sz w:val="23"/>
          <w:szCs w:val="23"/>
        </w:rPr>
        <w:t xml:space="preserve"> </w:t>
      </w:r>
    </w:p>
    <w:p w14:paraId="333A2B1F" w14:textId="77777777" w:rsidR="00BF6234" w:rsidRDefault="00000000">
      <w:pPr>
        <w:jc w:val="left"/>
        <w:rPr>
          <w:sz w:val="28"/>
          <w:szCs w:val="28"/>
        </w:rPr>
        <w:sectPr w:rsidR="00BF6234">
          <w:footerReference w:type="default" r:id="rId8"/>
          <w:pgSz w:w="11900" w:h="16833"/>
          <w:pgMar w:top="1429" w:right="1106" w:bottom="1253" w:left="1111" w:header="0" w:footer="964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填报日期：</w:t>
      </w:r>
    </w:p>
    <w:p w14:paraId="59951BC7" w14:textId="77777777" w:rsidR="00BF6234" w:rsidRDefault="00000000">
      <w:pPr>
        <w:spacing w:before="64" w:line="230" w:lineRule="auto"/>
        <w:rPr>
          <w:rFonts w:ascii="Times New Roman" w:eastAsia="黑体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1"/>
          <w:szCs w:val="31"/>
        </w:rPr>
        <w:t>2</w:t>
      </w:r>
    </w:p>
    <w:p w14:paraId="48578120" w14:textId="77777777" w:rsidR="00BF6234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14:paraId="60018EAD" w14:textId="77777777" w:rsidR="00BF6234" w:rsidRDefault="00BF6234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:rsidR="00BF6234" w14:paraId="19CDD0FA" w14:textId="77777777">
        <w:trPr>
          <w:trHeight w:val="249"/>
        </w:trPr>
        <w:tc>
          <w:tcPr>
            <w:tcW w:w="3197" w:type="dxa"/>
            <w:gridSpan w:val="3"/>
          </w:tcPr>
          <w:p w14:paraId="36CB6BD3" w14:textId="77777777" w:rsidR="00BF6234" w:rsidRDefault="00000000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vAlign w:val="center"/>
          </w:tcPr>
          <w:p w14:paraId="34F4437D" w14:textId="77777777" w:rsidR="00BF62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中共岳阳市岳阳楼区委员会</w:t>
            </w:r>
          </w:p>
        </w:tc>
      </w:tr>
      <w:tr w:rsidR="00BF6234" w14:paraId="325762DA" w14:textId="77777777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07D6D400" w14:textId="77777777" w:rsidR="00BF6234" w:rsidRDefault="00BF6234">
            <w:pPr>
              <w:pStyle w:val="TableText"/>
              <w:spacing w:line="467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578FBAEC" w14:textId="77777777" w:rsidR="00BF6234" w:rsidRDefault="00000000">
            <w:pPr>
              <w:spacing w:before="62" w:line="232" w:lineRule="auto"/>
              <w:ind w:left="144" w:right="144" w:firstLine="10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</w:tcPr>
          <w:p w14:paraId="4002CF0B" w14:textId="77777777" w:rsidR="00BF6234" w:rsidRDefault="00BF6234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1269" w:type="dxa"/>
          </w:tcPr>
          <w:p w14:paraId="46CDB4A2" w14:textId="77777777" w:rsidR="00BF6234" w:rsidRDefault="00000000">
            <w:pPr>
              <w:spacing w:before="20" w:line="208" w:lineRule="auto"/>
              <w:ind w:left="14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</w:tcPr>
          <w:p w14:paraId="5C978A4F" w14:textId="77777777" w:rsidR="00BF6234" w:rsidRDefault="00000000">
            <w:pPr>
              <w:spacing w:before="20" w:line="208" w:lineRule="auto"/>
              <w:ind w:left="1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</w:tcPr>
          <w:p w14:paraId="3CA1E246" w14:textId="77777777" w:rsidR="00BF6234" w:rsidRDefault="00000000">
            <w:pPr>
              <w:spacing w:before="20" w:line="208" w:lineRule="auto"/>
              <w:ind w:left="13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</w:tcPr>
          <w:p w14:paraId="29726EA6" w14:textId="77777777" w:rsidR="00BF6234" w:rsidRDefault="00000000">
            <w:pPr>
              <w:spacing w:before="20" w:line="208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260B9A44" w14:textId="77777777" w:rsidR="00BF6234" w:rsidRDefault="00000000">
            <w:pPr>
              <w:spacing w:before="20" w:line="208" w:lineRule="auto"/>
              <w:ind w:left="14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</w:tcPr>
          <w:p w14:paraId="2629F2E1" w14:textId="77777777" w:rsidR="00BF6234" w:rsidRDefault="00000000">
            <w:pPr>
              <w:spacing w:before="20" w:line="208" w:lineRule="auto"/>
              <w:ind w:left="3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BF6234" w14:paraId="5B8260F2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5D78191D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2113" w:type="dxa"/>
            <w:gridSpan w:val="2"/>
          </w:tcPr>
          <w:p w14:paraId="63685828" w14:textId="77777777" w:rsidR="00BF6234" w:rsidRDefault="00000000">
            <w:pPr>
              <w:spacing w:before="20" w:line="208" w:lineRule="auto"/>
              <w:ind w:left="4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</w:tcPr>
          <w:p w14:paraId="350AE294" w14:textId="77777777" w:rsidR="00BF6234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561.75</w:t>
            </w:r>
          </w:p>
        </w:tc>
        <w:tc>
          <w:tcPr>
            <w:tcW w:w="1310" w:type="dxa"/>
          </w:tcPr>
          <w:p w14:paraId="7DA31EC1" w14:textId="77777777" w:rsidR="00BF6234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1322.29</w:t>
            </w:r>
          </w:p>
        </w:tc>
        <w:tc>
          <w:tcPr>
            <w:tcW w:w="1268" w:type="dxa"/>
          </w:tcPr>
          <w:p w14:paraId="75DFCDE4" w14:textId="77777777" w:rsidR="00BF6234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1322.29</w:t>
            </w:r>
          </w:p>
        </w:tc>
        <w:tc>
          <w:tcPr>
            <w:tcW w:w="716" w:type="dxa"/>
          </w:tcPr>
          <w:p w14:paraId="25EAA6BB" w14:textId="77777777" w:rsidR="00BF6234" w:rsidRDefault="00000000">
            <w:pPr>
              <w:pStyle w:val="TableText"/>
              <w:spacing w:before="54" w:line="194" w:lineRule="auto"/>
              <w:ind w:left="27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</w:tcPr>
          <w:p w14:paraId="360B1400" w14:textId="77777777" w:rsidR="00BF6234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100%</w:t>
            </w:r>
          </w:p>
        </w:tc>
        <w:tc>
          <w:tcPr>
            <w:tcW w:w="1450" w:type="dxa"/>
          </w:tcPr>
          <w:p w14:paraId="620B0316" w14:textId="77777777" w:rsidR="00BF6234" w:rsidRDefault="00000000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</w:tr>
      <w:tr w:rsidR="00BF6234" w14:paraId="34172B74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33CE0AB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4692" w:type="dxa"/>
            <w:gridSpan w:val="4"/>
          </w:tcPr>
          <w:p w14:paraId="027DF06A" w14:textId="77777777" w:rsidR="00BF6234" w:rsidRDefault="00000000">
            <w:pPr>
              <w:spacing w:before="22" w:line="206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</w:tcPr>
          <w:p w14:paraId="347CD57F" w14:textId="77777777" w:rsidR="00BF6234" w:rsidRDefault="00000000">
            <w:pPr>
              <w:spacing w:before="22" w:line="206" w:lineRule="auto"/>
              <w:ind w:left="1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</w:p>
        </w:tc>
      </w:tr>
      <w:tr w:rsidR="00BF6234" w14:paraId="22C656ED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77EAC21A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4692" w:type="dxa"/>
            <w:gridSpan w:val="4"/>
          </w:tcPr>
          <w:p w14:paraId="04254BCC" w14:textId="77777777" w:rsidR="00BF6234" w:rsidRDefault="00000000">
            <w:pPr>
              <w:spacing w:before="21" w:line="207" w:lineRule="auto"/>
              <w:ind w:left="3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</w:t>
            </w:r>
            <w:r>
              <w:rPr>
                <w:rFonts w:ascii="宋体" w:eastAsia="宋体" w:hAnsi="宋体" w:cs="宋体" w:hint="eastAsia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一般公共预算：1315.62</w:t>
            </w:r>
          </w:p>
        </w:tc>
        <w:tc>
          <w:tcPr>
            <w:tcW w:w="4307" w:type="dxa"/>
            <w:gridSpan w:val="4"/>
          </w:tcPr>
          <w:p w14:paraId="25D97766" w14:textId="77777777" w:rsidR="00BF6234" w:rsidRDefault="00000000">
            <w:pPr>
              <w:spacing w:before="21" w:line="207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其中：基本支出：462.07</w:t>
            </w:r>
          </w:p>
        </w:tc>
      </w:tr>
      <w:tr w:rsidR="00BF6234" w14:paraId="12BFDC57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2E0197E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4692" w:type="dxa"/>
            <w:gridSpan w:val="4"/>
          </w:tcPr>
          <w:p w14:paraId="0E2CDED9" w14:textId="77777777" w:rsidR="00BF6234" w:rsidRDefault="00000000">
            <w:pPr>
              <w:spacing w:before="21" w:line="207" w:lineRule="auto"/>
              <w:ind w:left="9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</w:tcPr>
          <w:p w14:paraId="6A6DD637" w14:textId="77777777" w:rsidR="00BF6234" w:rsidRDefault="00000000">
            <w:pPr>
              <w:spacing w:before="21" w:line="207" w:lineRule="auto"/>
              <w:ind w:left="7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项目支出：860.22</w:t>
            </w:r>
          </w:p>
        </w:tc>
      </w:tr>
      <w:tr w:rsidR="00BF6234" w14:paraId="31E28E3F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6574BFB5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4692" w:type="dxa"/>
            <w:gridSpan w:val="4"/>
          </w:tcPr>
          <w:p w14:paraId="4AEB753E" w14:textId="77777777" w:rsidR="00BF6234" w:rsidRDefault="00000000">
            <w:pPr>
              <w:spacing w:before="20" w:line="208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</w:tcPr>
          <w:p w14:paraId="45FDBA58" w14:textId="77777777" w:rsidR="00BF6234" w:rsidRDefault="00BF6234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</w:tr>
      <w:tr w:rsidR="00BF6234" w14:paraId="20AD85E8" w14:textId="77777777">
        <w:trPr>
          <w:trHeight w:val="245"/>
        </w:trPr>
        <w:tc>
          <w:tcPr>
            <w:tcW w:w="1084" w:type="dxa"/>
            <w:vMerge/>
            <w:tcBorders>
              <w:top w:val="nil"/>
            </w:tcBorders>
          </w:tcPr>
          <w:p w14:paraId="5B77DD4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4692" w:type="dxa"/>
            <w:gridSpan w:val="4"/>
          </w:tcPr>
          <w:p w14:paraId="2070D732" w14:textId="77777777" w:rsidR="00BF6234" w:rsidRDefault="00000000">
            <w:pPr>
              <w:spacing w:before="20" w:line="208" w:lineRule="auto"/>
              <w:ind w:left="151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其他资金：6.67</w:t>
            </w:r>
          </w:p>
        </w:tc>
        <w:tc>
          <w:tcPr>
            <w:tcW w:w="4307" w:type="dxa"/>
            <w:gridSpan w:val="4"/>
          </w:tcPr>
          <w:p w14:paraId="23FC49F2" w14:textId="77777777" w:rsidR="00BF6234" w:rsidRDefault="00BF6234">
            <w:pPr>
              <w:pStyle w:val="TableText"/>
              <w:spacing w:line="23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3114C1A1" w14:textId="77777777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3BF6E993" w14:textId="77777777" w:rsidR="00BF6234" w:rsidRDefault="00BF6234">
            <w:pPr>
              <w:pStyle w:val="TableText"/>
              <w:spacing w:line="242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0A6B9382" w14:textId="77777777" w:rsidR="00BF6234" w:rsidRDefault="00BF6234">
            <w:pPr>
              <w:pStyle w:val="TableText"/>
              <w:spacing w:line="243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5C06934E" w14:textId="77777777" w:rsidR="00BF6234" w:rsidRDefault="00000000">
            <w:pPr>
              <w:spacing w:before="62" w:line="230" w:lineRule="auto"/>
              <w:ind w:left="382" w:right="139" w:hanging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</w:tcPr>
          <w:p w14:paraId="034DF034" w14:textId="77777777" w:rsidR="00BF6234" w:rsidRDefault="00000000">
            <w:pPr>
              <w:spacing w:before="20" w:line="208" w:lineRule="auto"/>
              <w:ind w:left="195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</w:tcPr>
          <w:p w14:paraId="6004BEB3" w14:textId="77777777" w:rsidR="00BF6234" w:rsidRDefault="00000000">
            <w:pPr>
              <w:spacing w:before="20" w:line="208" w:lineRule="auto"/>
              <w:ind w:left="15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BF6234" w14:paraId="1771C79C" w14:textId="77777777">
        <w:trPr>
          <w:trHeight w:val="1294"/>
        </w:trPr>
        <w:tc>
          <w:tcPr>
            <w:tcW w:w="1084" w:type="dxa"/>
            <w:vMerge/>
            <w:tcBorders>
              <w:top w:val="nil"/>
            </w:tcBorders>
          </w:tcPr>
          <w:p w14:paraId="04551DDA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4692" w:type="dxa"/>
            <w:gridSpan w:val="4"/>
          </w:tcPr>
          <w:p w14:paraId="5066D7EF" w14:textId="77777777" w:rsidR="00BF6234" w:rsidRDefault="00000000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目标1：积极落实区委区政府决策部署，通过实地调研、座谈讨论等方式促进有效办文办会，严格执行单位职责，指导并督促全区范围内各单位部门进行政务公开。</w:t>
            </w:r>
          </w:p>
          <w:p w14:paraId="1476DE51" w14:textId="77777777" w:rsidR="00BF6234" w:rsidRDefault="00000000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目标2：协助完成以区委办公室牵头开展的各类部门性会议。</w:t>
            </w:r>
          </w:p>
          <w:p w14:paraId="2F3B91E2" w14:textId="77777777" w:rsidR="00BF6234" w:rsidRDefault="00000000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目标3：组织协调全区党委办公室系统的业务指导和培训工作。</w:t>
            </w:r>
          </w:p>
        </w:tc>
        <w:tc>
          <w:tcPr>
            <w:tcW w:w="4307" w:type="dxa"/>
            <w:gridSpan w:val="4"/>
          </w:tcPr>
          <w:p w14:paraId="1B585762" w14:textId="77777777" w:rsidR="00BF6234" w:rsidRDefault="00000000">
            <w:pPr>
              <w:pStyle w:val="TableText"/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推进政治机关建设。落实区委各项决策部署，确保了对党的创新理论第一时间传达学习，建立主题教育查摆整改《问题清单》，主题教育成果持续深化巩固。</w:t>
            </w:r>
          </w:p>
          <w:p w14:paraId="271CFAA2" w14:textId="77777777" w:rsidR="00BF6234" w:rsidRDefault="00000000">
            <w:pPr>
              <w:pStyle w:val="TableText"/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提升党办工作水平。机制完善，流程规范，部门间配合紧密，围绕干部群众关注热点焦点问题，认真反映情况、报送信息。推动工作落实，对“群英断是非”工作法的落实、整治形式主义、文明卫生城市创建、中心城区渍水点整治、老旧小区改造等工作进行督查督办，深化改革，坚持24小时在岗值班，值班室同志全年无休、24小时在线，全力做好了上传下达、沟通协调、应急值守、信访接待等相关保障工作，确保了工作零延误、零差错。</w:t>
            </w:r>
          </w:p>
          <w:p w14:paraId="1DC7DCE4" w14:textId="77777777" w:rsidR="00BF6234" w:rsidRDefault="00000000">
            <w:pPr>
              <w:pStyle w:val="TableText"/>
              <w:numPr>
                <w:ilvl w:val="0"/>
                <w:numId w:val="1"/>
              </w:numP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锻造优秀干部队伍。进行了文稿写作、礼仪接待、机要保密、档案管理等专业知识培训，干部队伍的综合素质、业务能力、规矩意识明显提升。带头参与中心工作、组织活动，带头学习贯彻区委各项决策部署，带头参与文明城市创建、卫生城市创建等中心工作，带头参加全区“四大赛事”、义务献血、植绿护绿、交通劝导、关爱孤寡老人等文体活动，进一步增强了干部凝聚力、协作力。</w:t>
            </w:r>
          </w:p>
        </w:tc>
      </w:tr>
      <w:tr w:rsidR="00BF6234" w14:paraId="47BB9E3F" w14:textId="77777777">
        <w:trPr>
          <w:trHeight w:val="484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14:paraId="030368AB" w14:textId="77777777" w:rsidR="00BF6234" w:rsidRDefault="00BF6234">
            <w:pPr>
              <w:pStyle w:val="TableText"/>
              <w:spacing w:line="364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34D3160E" w14:textId="77777777" w:rsidR="00BF6234" w:rsidRDefault="00000000">
            <w:pPr>
              <w:spacing w:before="64" w:line="216" w:lineRule="auto"/>
              <w:ind w:left="316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</w:tcPr>
          <w:p w14:paraId="2101D7D4" w14:textId="77777777" w:rsidR="00BF6234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</w:tcPr>
          <w:p w14:paraId="5EC1A818" w14:textId="77777777" w:rsidR="00BF6234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</w:tcPr>
          <w:p w14:paraId="465A96E1" w14:textId="77777777" w:rsidR="00BF6234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</w:tcPr>
          <w:p w14:paraId="1C5B20BD" w14:textId="77777777" w:rsidR="00BF6234" w:rsidRDefault="00000000">
            <w:pPr>
              <w:spacing w:before="141" w:line="226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</w:tcPr>
          <w:p w14:paraId="6F03B4D2" w14:textId="77777777" w:rsidR="00BF6234" w:rsidRDefault="00000000">
            <w:pPr>
              <w:spacing w:before="141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</w:tcPr>
          <w:p w14:paraId="7C3CC509" w14:textId="77777777" w:rsidR="00BF6234" w:rsidRDefault="00000000">
            <w:pPr>
              <w:spacing w:before="141" w:line="227" w:lineRule="auto"/>
              <w:ind w:left="16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425FE813" w14:textId="77777777" w:rsidR="00BF6234" w:rsidRDefault="00000000">
            <w:pPr>
              <w:spacing w:before="174" w:line="218" w:lineRule="auto"/>
              <w:ind w:left="15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9"/>
                <w:sz w:val="19"/>
                <w:szCs w:val="19"/>
              </w:rPr>
              <w:t>自评得分</w:t>
            </w:r>
          </w:p>
        </w:tc>
        <w:tc>
          <w:tcPr>
            <w:tcW w:w="1450" w:type="dxa"/>
          </w:tcPr>
          <w:p w14:paraId="7456F9D7" w14:textId="77777777" w:rsidR="00BF6234" w:rsidRDefault="00000000">
            <w:pPr>
              <w:spacing w:before="21" w:line="220" w:lineRule="auto"/>
              <w:ind w:left="111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偏差原因分析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及改进措施</w:t>
            </w:r>
          </w:p>
        </w:tc>
      </w:tr>
      <w:tr w:rsidR="00BF6234" w14:paraId="165B0591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03B2BB85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bottom w:val="nil"/>
            </w:tcBorders>
          </w:tcPr>
          <w:p w14:paraId="7AD08E9E" w14:textId="77777777" w:rsidR="00BF6234" w:rsidRDefault="00BF6234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2DFC312B" w14:textId="77777777" w:rsidR="00BF6234" w:rsidRDefault="00BF6234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3EF71C82" w14:textId="77777777" w:rsidR="00BF6234" w:rsidRDefault="00BF6234">
            <w:pPr>
              <w:pStyle w:val="TableText"/>
              <w:spacing w:line="272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290D718F" w14:textId="77777777" w:rsidR="00BF6234" w:rsidRDefault="00BF6234">
            <w:pPr>
              <w:pStyle w:val="TableText"/>
              <w:spacing w:line="273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03CA359F" w14:textId="77777777" w:rsidR="00BF6234" w:rsidRDefault="00000000">
            <w:pPr>
              <w:spacing w:before="62" w:line="450" w:lineRule="exact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7F77D0DA" w14:textId="77777777" w:rsidR="00BF6234" w:rsidRDefault="00000000">
            <w:pPr>
              <w:spacing w:line="261" w:lineRule="exact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ascii="宋体" w:eastAsia="宋体" w:hAnsi="宋体" w:cs="宋体" w:hint="eastAsia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14:paraId="32942EF6" w14:textId="77777777" w:rsidR="00BF6234" w:rsidRDefault="00000000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vAlign w:val="center"/>
          </w:tcPr>
          <w:p w14:paraId="79DA5F4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组织外出学习培训考察</w:t>
            </w:r>
          </w:p>
        </w:tc>
        <w:tc>
          <w:tcPr>
            <w:tcW w:w="1310" w:type="dxa"/>
            <w:vAlign w:val="center"/>
          </w:tcPr>
          <w:p w14:paraId="4985B3FB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10次</w:t>
            </w:r>
          </w:p>
        </w:tc>
        <w:tc>
          <w:tcPr>
            <w:tcW w:w="1268" w:type="dxa"/>
            <w:vAlign w:val="center"/>
          </w:tcPr>
          <w:p w14:paraId="29567CD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716" w:type="dxa"/>
            <w:vAlign w:val="center"/>
          </w:tcPr>
          <w:p w14:paraId="75FF7FEB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14:paraId="65DB4F55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50" w:type="dxa"/>
            <w:vAlign w:val="center"/>
          </w:tcPr>
          <w:p w14:paraId="297F5E8D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67497125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3CF143F3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EC88491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14:paraId="3D92667F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69" w:type="dxa"/>
            <w:vAlign w:val="center"/>
          </w:tcPr>
          <w:p w14:paraId="3472FC5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承办会议活动</w:t>
            </w:r>
          </w:p>
        </w:tc>
        <w:tc>
          <w:tcPr>
            <w:tcW w:w="1310" w:type="dxa"/>
            <w:vAlign w:val="center"/>
          </w:tcPr>
          <w:p w14:paraId="3A47662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68" w:type="dxa"/>
            <w:vAlign w:val="center"/>
          </w:tcPr>
          <w:p w14:paraId="6026CA1F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716" w:type="dxa"/>
            <w:vAlign w:val="center"/>
          </w:tcPr>
          <w:p w14:paraId="4B24ECF0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14:paraId="62A29FAF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50" w:type="dxa"/>
            <w:vAlign w:val="center"/>
          </w:tcPr>
          <w:p w14:paraId="13D4D704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1B027095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0786773B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C98BD4B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14:paraId="1AA2BC31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69" w:type="dxa"/>
            <w:vAlign w:val="center"/>
          </w:tcPr>
          <w:p w14:paraId="701A646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办理各类公文</w:t>
            </w:r>
          </w:p>
        </w:tc>
        <w:tc>
          <w:tcPr>
            <w:tcW w:w="1310" w:type="dxa"/>
            <w:vAlign w:val="center"/>
          </w:tcPr>
          <w:p w14:paraId="3F8A19D5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68" w:type="dxa"/>
            <w:vAlign w:val="center"/>
          </w:tcPr>
          <w:p w14:paraId="300DE190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印发文件22个，以区委办、区政府办名义印发文件35个，出具各类请示、报告、批复38个，及时备案党内规范性文件12个。</w:t>
            </w:r>
          </w:p>
        </w:tc>
        <w:tc>
          <w:tcPr>
            <w:tcW w:w="716" w:type="dxa"/>
            <w:vAlign w:val="center"/>
          </w:tcPr>
          <w:p w14:paraId="1F931B58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14:paraId="698CC420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50" w:type="dxa"/>
            <w:vAlign w:val="center"/>
          </w:tcPr>
          <w:p w14:paraId="584CF290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4DD1CFD6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7A5B7AE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B8466DA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14:paraId="616A8E7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69" w:type="dxa"/>
            <w:vAlign w:val="center"/>
          </w:tcPr>
          <w:p w14:paraId="4FE839D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  <w:lang w:val="zh-CN"/>
              </w:rPr>
              <w:t>完成</w:t>
            </w: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制度梳理</w:t>
            </w:r>
          </w:p>
        </w:tc>
        <w:tc>
          <w:tcPr>
            <w:tcW w:w="1310" w:type="dxa"/>
            <w:vAlign w:val="center"/>
          </w:tcPr>
          <w:p w14:paraId="1AFF689D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124项</w:t>
            </w:r>
          </w:p>
        </w:tc>
        <w:tc>
          <w:tcPr>
            <w:tcW w:w="1268" w:type="dxa"/>
            <w:vAlign w:val="center"/>
          </w:tcPr>
          <w:p w14:paraId="535D0668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716" w:type="dxa"/>
            <w:vAlign w:val="center"/>
          </w:tcPr>
          <w:p w14:paraId="32CBA68A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873" w:type="dxa"/>
            <w:vAlign w:val="center"/>
          </w:tcPr>
          <w:p w14:paraId="49C0BF0B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450" w:type="dxa"/>
            <w:vAlign w:val="center"/>
          </w:tcPr>
          <w:p w14:paraId="026DEAB5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2C8A48F6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051F136C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438D61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</w:tcPr>
          <w:p w14:paraId="63796773" w14:textId="77777777" w:rsidR="00BF6234" w:rsidRDefault="00000000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vAlign w:val="center"/>
          </w:tcPr>
          <w:p w14:paraId="43828ABB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区委调研工作、信访维稳、外事委办台办、综合信息等工作完成情况</w:t>
            </w:r>
          </w:p>
        </w:tc>
        <w:tc>
          <w:tcPr>
            <w:tcW w:w="1310" w:type="dxa"/>
            <w:vAlign w:val="center"/>
          </w:tcPr>
          <w:p w14:paraId="02110D9E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68" w:type="dxa"/>
            <w:vAlign w:val="center"/>
          </w:tcPr>
          <w:p w14:paraId="6344062B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716" w:type="dxa"/>
            <w:vAlign w:val="center"/>
          </w:tcPr>
          <w:p w14:paraId="43AD7A10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14:paraId="71308B81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50" w:type="dxa"/>
            <w:vAlign w:val="center"/>
          </w:tcPr>
          <w:p w14:paraId="6E64CFF1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7AE68AAB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01DDB4F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4734CA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</w:tcPr>
          <w:p w14:paraId="76506C2B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69" w:type="dxa"/>
            <w:vAlign w:val="center"/>
          </w:tcPr>
          <w:p w14:paraId="0652B518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会议开展及时</w:t>
            </w: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lastRenderedPageBreak/>
              <w:t>率</w:t>
            </w:r>
          </w:p>
        </w:tc>
        <w:tc>
          <w:tcPr>
            <w:tcW w:w="1310" w:type="dxa"/>
            <w:vAlign w:val="center"/>
          </w:tcPr>
          <w:p w14:paraId="2DFA1CC8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lastRenderedPageBreak/>
              <w:t>100%</w:t>
            </w:r>
          </w:p>
        </w:tc>
        <w:tc>
          <w:tcPr>
            <w:tcW w:w="1268" w:type="dxa"/>
            <w:vAlign w:val="center"/>
          </w:tcPr>
          <w:p w14:paraId="6F2EEDEF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716" w:type="dxa"/>
            <w:vAlign w:val="center"/>
          </w:tcPr>
          <w:p w14:paraId="766ADC63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14:paraId="7C95B7D3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450" w:type="dxa"/>
            <w:vAlign w:val="center"/>
          </w:tcPr>
          <w:p w14:paraId="16BA0F38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2409C808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962AC3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75C1F9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vMerge/>
            <w:tcBorders>
              <w:top w:val="nil"/>
              <w:bottom w:val="single" w:sz="4" w:space="0" w:color="auto"/>
            </w:tcBorders>
          </w:tcPr>
          <w:p w14:paraId="159F6160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69" w:type="dxa"/>
            <w:vAlign w:val="center"/>
          </w:tcPr>
          <w:p w14:paraId="1E67534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查摆整改办结率</w:t>
            </w:r>
          </w:p>
        </w:tc>
        <w:tc>
          <w:tcPr>
            <w:tcW w:w="1310" w:type="dxa"/>
            <w:vAlign w:val="center"/>
          </w:tcPr>
          <w:p w14:paraId="7CF2957E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68" w:type="dxa"/>
            <w:vAlign w:val="center"/>
          </w:tcPr>
          <w:p w14:paraId="015E06A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98.56%</w:t>
            </w:r>
          </w:p>
        </w:tc>
        <w:tc>
          <w:tcPr>
            <w:tcW w:w="716" w:type="dxa"/>
            <w:vAlign w:val="center"/>
          </w:tcPr>
          <w:p w14:paraId="0F31DC29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873" w:type="dxa"/>
            <w:vAlign w:val="center"/>
          </w:tcPr>
          <w:p w14:paraId="06D7B9CF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450" w:type="dxa"/>
            <w:vAlign w:val="center"/>
          </w:tcPr>
          <w:p w14:paraId="1CFFFFEC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建立主题教育查摆整改《问题清单》，调研查摆问题139个，解决137个，办结率98.56%，主题教育成果持续深化巩固。</w:t>
            </w:r>
          </w:p>
        </w:tc>
      </w:tr>
      <w:tr w:rsidR="00BF6234" w14:paraId="3976248E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264B9B1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15A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E49" w14:textId="77777777" w:rsidR="00BF6234" w:rsidRDefault="00000000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7EB0ADEB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年度内完成</w:t>
            </w:r>
          </w:p>
        </w:tc>
        <w:tc>
          <w:tcPr>
            <w:tcW w:w="1310" w:type="dxa"/>
            <w:vAlign w:val="center"/>
          </w:tcPr>
          <w:p w14:paraId="5B0D03AF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2023年</w:t>
            </w:r>
          </w:p>
        </w:tc>
        <w:tc>
          <w:tcPr>
            <w:tcW w:w="1268" w:type="dxa"/>
            <w:vAlign w:val="center"/>
          </w:tcPr>
          <w:p w14:paraId="1D533F65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2023年</w:t>
            </w:r>
          </w:p>
        </w:tc>
        <w:tc>
          <w:tcPr>
            <w:tcW w:w="716" w:type="dxa"/>
            <w:vAlign w:val="center"/>
          </w:tcPr>
          <w:p w14:paraId="1DB3D1F9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168AED7D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50" w:type="dxa"/>
            <w:vAlign w:val="center"/>
          </w:tcPr>
          <w:p w14:paraId="6AC59871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69E0A983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04653F05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7B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A76" w14:textId="77777777" w:rsidR="00BF6234" w:rsidRDefault="00000000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48E388AF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控制成本在预算内</w:t>
            </w:r>
          </w:p>
        </w:tc>
        <w:tc>
          <w:tcPr>
            <w:tcW w:w="1310" w:type="dxa"/>
            <w:vAlign w:val="center"/>
          </w:tcPr>
          <w:p w14:paraId="5BFF76EB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68" w:type="dxa"/>
            <w:vAlign w:val="center"/>
          </w:tcPr>
          <w:p w14:paraId="7281EAF0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716" w:type="dxa"/>
            <w:vAlign w:val="center"/>
          </w:tcPr>
          <w:p w14:paraId="7D1EE3A8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2510A895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50" w:type="dxa"/>
            <w:vAlign w:val="center"/>
          </w:tcPr>
          <w:p w14:paraId="0B201C0C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4203D59D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AD3E66C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349" w14:textId="77777777" w:rsidR="00BF6234" w:rsidRDefault="00BF6234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30F410A5" w14:textId="77777777" w:rsidR="00BF6234" w:rsidRDefault="00BF6234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1E2F5DB7" w14:textId="77777777" w:rsidR="00BF6234" w:rsidRDefault="00BF6234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1A2AEBCE" w14:textId="77777777" w:rsidR="00BF6234" w:rsidRDefault="00BF6234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7BA50BC2" w14:textId="77777777" w:rsidR="00BF6234" w:rsidRDefault="00000000">
            <w:pPr>
              <w:spacing w:before="62" w:line="480" w:lineRule="exact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5C10E16" w14:textId="77777777" w:rsidR="00BF6234" w:rsidRDefault="00000000">
            <w:pPr>
              <w:spacing w:line="227" w:lineRule="auto"/>
              <w:ind w:left="10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82A" w14:textId="77777777" w:rsidR="00BF6234" w:rsidRDefault="00000000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14:paraId="4E19E99C" w14:textId="77777777" w:rsidR="00BF6234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5323E428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人民群众生活质量的提升</w:t>
            </w:r>
          </w:p>
        </w:tc>
        <w:tc>
          <w:tcPr>
            <w:tcW w:w="1310" w:type="dxa"/>
            <w:vAlign w:val="center"/>
          </w:tcPr>
          <w:p w14:paraId="22F4AE3F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有提升</w:t>
            </w:r>
          </w:p>
        </w:tc>
        <w:tc>
          <w:tcPr>
            <w:tcW w:w="1268" w:type="dxa"/>
            <w:vAlign w:val="center"/>
          </w:tcPr>
          <w:p w14:paraId="1FCD66F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有提升</w:t>
            </w:r>
          </w:p>
        </w:tc>
        <w:tc>
          <w:tcPr>
            <w:tcW w:w="716" w:type="dxa"/>
            <w:vAlign w:val="center"/>
          </w:tcPr>
          <w:p w14:paraId="25F35DBB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045FA687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50" w:type="dxa"/>
            <w:vAlign w:val="center"/>
          </w:tcPr>
          <w:p w14:paraId="6484497B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0E1567FC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2826D163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B854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51E" w14:textId="77777777" w:rsidR="00BF6234" w:rsidRDefault="000000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14:paraId="5CBADEF2" w14:textId="77777777" w:rsidR="00BF6234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0807DBF5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引导会员参与公益事业、参政议政</w:t>
            </w:r>
          </w:p>
        </w:tc>
        <w:tc>
          <w:tcPr>
            <w:tcW w:w="1310" w:type="dxa"/>
            <w:vAlign w:val="center"/>
          </w:tcPr>
          <w:p w14:paraId="308E0B0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有所效果</w:t>
            </w:r>
          </w:p>
        </w:tc>
        <w:tc>
          <w:tcPr>
            <w:tcW w:w="1268" w:type="dxa"/>
            <w:vAlign w:val="center"/>
          </w:tcPr>
          <w:p w14:paraId="54495718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有所效果</w:t>
            </w:r>
          </w:p>
        </w:tc>
        <w:tc>
          <w:tcPr>
            <w:tcW w:w="716" w:type="dxa"/>
            <w:vAlign w:val="center"/>
          </w:tcPr>
          <w:p w14:paraId="1C9F07DE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1BFD8274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50" w:type="dxa"/>
            <w:vAlign w:val="center"/>
          </w:tcPr>
          <w:p w14:paraId="67825575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1C03D9F4" w14:textId="77777777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642F96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6A981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F79" w14:textId="77777777" w:rsidR="00BF6234" w:rsidRDefault="000000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14:paraId="2E0414FB" w14:textId="77777777" w:rsidR="00BF6234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6DA5BAB8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1310" w:type="dxa"/>
            <w:vAlign w:val="center"/>
          </w:tcPr>
          <w:p w14:paraId="09F9275F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1268" w:type="dxa"/>
            <w:vAlign w:val="center"/>
          </w:tcPr>
          <w:p w14:paraId="36682B2C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716" w:type="dxa"/>
            <w:vAlign w:val="center"/>
          </w:tcPr>
          <w:p w14:paraId="554D11A6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873" w:type="dxa"/>
            <w:vAlign w:val="center"/>
          </w:tcPr>
          <w:p w14:paraId="08AADEE8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450" w:type="dxa"/>
            <w:vAlign w:val="center"/>
          </w:tcPr>
          <w:p w14:paraId="1E361657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12DB4B10" w14:textId="77777777">
        <w:trPr>
          <w:trHeight w:val="294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5ACD310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DE5C52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49885E8D" w14:textId="77777777" w:rsidR="00BF6234" w:rsidRDefault="00000000">
            <w:pPr>
              <w:spacing w:before="207" w:line="230" w:lineRule="auto"/>
              <w:ind w:left="227" w:right="116" w:hanging="9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69" w:type="dxa"/>
            <w:vAlign w:val="center"/>
          </w:tcPr>
          <w:p w14:paraId="0FA019DF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提升人员的综合素质、业务能力、规矩意识得到</w:t>
            </w:r>
          </w:p>
        </w:tc>
        <w:tc>
          <w:tcPr>
            <w:tcW w:w="1310" w:type="dxa"/>
            <w:vAlign w:val="center"/>
          </w:tcPr>
          <w:p w14:paraId="0C0D40E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有提升</w:t>
            </w:r>
          </w:p>
        </w:tc>
        <w:tc>
          <w:tcPr>
            <w:tcW w:w="1268" w:type="dxa"/>
            <w:vAlign w:val="center"/>
          </w:tcPr>
          <w:p w14:paraId="737F9CEE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有提升</w:t>
            </w:r>
          </w:p>
        </w:tc>
        <w:tc>
          <w:tcPr>
            <w:tcW w:w="716" w:type="dxa"/>
            <w:vAlign w:val="center"/>
          </w:tcPr>
          <w:p w14:paraId="01B44D74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7D0BF955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50" w:type="dxa"/>
            <w:vAlign w:val="center"/>
          </w:tcPr>
          <w:p w14:paraId="4F6939CD" w14:textId="77777777" w:rsidR="00BF6234" w:rsidRDefault="00BF6234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6B6B1789" w14:textId="77777777">
        <w:trPr>
          <w:trHeight w:val="334"/>
        </w:trPr>
        <w:tc>
          <w:tcPr>
            <w:tcW w:w="10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01DB534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4938" w14:textId="77777777" w:rsidR="00BF6234" w:rsidRDefault="00000000">
            <w:pPr>
              <w:spacing w:before="110" w:line="226" w:lineRule="auto"/>
              <w:ind w:left="2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14:paraId="3003CA4E" w14:textId="77777777" w:rsidR="00BF6234" w:rsidRDefault="00000000">
            <w:pPr>
              <w:spacing w:before="7" w:line="226" w:lineRule="auto"/>
              <w:ind w:left="34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14:paraId="1C74DE77" w14:textId="77777777" w:rsidR="00BF6234" w:rsidRDefault="00000000">
            <w:pPr>
              <w:spacing w:before="7" w:line="22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743B0" w14:textId="77777777" w:rsidR="00BF6234" w:rsidRDefault="000000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14:paraId="423C8337" w14:textId="77777777" w:rsidR="00BF6234" w:rsidRDefault="000000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14:paraId="2682AB60" w14:textId="77777777" w:rsidR="00BF6234" w:rsidRDefault="000000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7DF545E8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服务对象满意度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587D2C9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≥90%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6AE4C7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98%</w:t>
            </w:r>
          </w:p>
        </w:tc>
        <w:tc>
          <w:tcPr>
            <w:tcW w:w="716" w:type="dxa"/>
            <w:vAlign w:val="center"/>
          </w:tcPr>
          <w:p w14:paraId="67B7B30A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0D5C699E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50" w:type="dxa"/>
            <w:vAlign w:val="center"/>
          </w:tcPr>
          <w:p w14:paraId="2D4C83DA" w14:textId="77777777" w:rsidR="00BF6234" w:rsidRDefault="00BF6234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5DE03718" w14:textId="77777777">
        <w:trPr>
          <w:trHeight w:val="279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DEB4" w14:textId="77777777" w:rsidR="00BF6234" w:rsidRDefault="00000000">
            <w:pPr>
              <w:spacing w:before="41" w:line="221" w:lineRule="auto"/>
              <w:ind w:left="334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7FD663A6" w14:textId="77777777" w:rsidR="00BF6234" w:rsidRDefault="00000000">
            <w:pPr>
              <w:spacing w:before="75" w:line="195" w:lineRule="auto"/>
              <w:ind w:left="2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14:paraId="5EB9C35A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99</w:t>
            </w:r>
          </w:p>
        </w:tc>
        <w:tc>
          <w:tcPr>
            <w:tcW w:w="1450" w:type="dxa"/>
          </w:tcPr>
          <w:p w14:paraId="17882AD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</w:tbl>
    <w:p w14:paraId="7DAE8E5F" w14:textId="77777777" w:rsidR="00BF6234" w:rsidRDefault="00BF6234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14:paraId="2C98DFFA" w14:textId="77777777" w:rsidR="00BF6234" w:rsidRDefault="00BF6234">
      <w:pPr>
        <w:jc w:val="left"/>
        <w:rPr>
          <w:rFonts w:ascii="宋体" w:eastAsia="宋体" w:hAnsi="宋体" w:cs="宋体" w:hint="eastAsia"/>
          <w:color w:val="000000"/>
          <w:sz w:val="23"/>
          <w:szCs w:val="23"/>
        </w:rPr>
      </w:pPr>
    </w:p>
    <w:p w14:paraId="7FD55142" w14:textId="77777777" w:rsidR="00BF6234" w:rsidRDefault="00000000">
      <w:pPr>
        <w:jc w:val="left"/>
        <w:rPr>
          <w:rFonts w:eastAsia="宋体"/>
          <w:sz w:val="28"/>
          <w:szCs w:val="28"/>
        </w:rPr>
        <w:sectPr w:rsidR="00BF6234">
          <w:footerReference w:type="default" r:id="rId9"/>
          <w:pgSz w:w="11900" w:h="16833"/>
          <w:pgMar w:top="1429" w:right="1106" w:bottom="1310" w:left="1111" w:header="0" w:footer="1020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14:paraId="359B5035" w14:textId="77777777" w:rsidR="00BF6234" w:rsidRDefault="00000000">
      <w:pPr>
        <w:spacing w:before="191" w:line="230" w:lineRule="auto"/>
        <w:rPr>
          <w:rFonts w:ascii="黑体" w:eastAsia="黑体" w:hAnsi="黑体" w:cs="黑体" w:hint="eastAsia"/>
          <w:spacing w:val="-4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 xml:space="preserve">附件 </w:t>
      </w:r>
      <w:r>
        <w:rPr>
          <w:rFonts w:ascii="黑体" w:eastAsia="黑体" w:hAnsi="黑体" w:cs="黑体" w:hint="eastAsia"/>
          <w:spacing w:val="-4"/>
          <w:sz w:val="31"/>
          <w:szCs w:val="31"/>
        </w:rPr>
        <w:t>3</w:t>
      </w:r>
    </w:p>
    <w:p w14:paraId="2260C537" w14:textId="77777777" w:rsidR="00BF6234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年度项目支出绩效自评表</w:t>
      </w:r>
    </w:p>
    <w:tbl>
      <w:tblPr>
        <w:tblStyle w:val="TableNormal"/>
        <w:tblW w:w="9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:rsidR="00BF6234" w14:paraId="1EF8C7F0" w14:textId="77777777">
        <w:trPr>
          <w:trHeight w:val="269"/>
        </w:trPr>
        <w:tc>
          <w:tcPr>
            <w:tcW w:w="3118" w:type="dxa"/>
            <w:gridSpan w:val="3"/>
          </w:tcPr>
          <w:p w14:paraId="757A9F27" w14:textId="77777777" w:rsidR="00BF6234" w:rsidRDefault="00000000">
            <w:pPr>
              <w:spacing w:before="41" w:line="211" w:lineRule="auto"/>
              <w:ind w:left="96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vAlign w:val="center"/>
          </w:tcPr>
          <w:p w14:paraId="7C3882A4" w14:textId="77777777" w:rsidR="00BF62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业务工作经费</w:t>
            </w:r>
          </w:p>
        </w:tc>
      </w:tr>
      <w:tr w:rsidR="00BF6234" w14:paraId="5E39CBD3" w14:textId="77777777">
        <w:trPr>
          <w:trHeight w:val="264"/>
        </w:trPr>
        <w:tc>
          <w:tcPr>
            <w:tcW w:w="1084" w:type="dxa"/>
          </w:tcPr>
          <w:p w14:paraId="491B0D7D" w14:textId="77777777" w:rsidR="00BF6234" w:rsidRDefault="00000000">
            <w:pPr>
              <w:spacing w:before="32" w:line="215" w:lineRule="auto"/>
              <w:ind w:left="12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vAlign w:val="center"/>
          </w:tcPr>
          <w:p w14:paraId="2DE1634E" w14:textId="77777777" w:rsidR="00BF62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中共岳阳市岳阳楼区委员会</w:t>
            </w:r>
          </w:p>
        </w:tc>
        <w:tc>
          <w:tcPr>
            <w:tcW w:w="1281" w:type="dxa"/>
          </w:tcPr>
          <w:p w14:paraId="3AAB7A95" w14:textId="77777777" w:rsidR="00BF6234" w:rsidRDefault="00000000">
            <w:pPr>
              <w:spacing w:before="32" w:line="215" w:lineRule="auto"/>
              <w:ind w:left="2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vAlign w:val="center"/>
          </w:tcPr>
          <w:p w14:paraId="5F8A7866" w14:textId="77777777" w:rsidR="00BF62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中共岳阳市岳阳楼区委员会</w:t>
            </w:r>
          </w:p>
        </w:tc>
      </w:tr>
      <w:tr w:rsidR="00BF6234" w14:paraId="5D6B280E" w14:textId="77777777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6A4D57A2" w14:textId="77777777" w:rsidR="00BF6234" w:rsidRDefault="00BF6234">
            <w:pPr>
              <w:spacing w:before="61" w:line="241" w:lineRule="auto"/>
              <w:ind w:right="14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3427D6F7" w14:textId="77777777" w:rsidR="00BF6234" w:rsidRDefault="00000000">
            <w:pPr>
              <w:spacing w:before="61" w:line="241" w:lineRule="auto"/>
              <w:ind w:right="14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项目资金（万元）</w:t>
            </w:r>
          </w:p>
        </w:tc>
        <w:tc>
          <w:tcPr>
            <w:tcW w:w="2034" w:type="dxa"/>
            <w:gridSpan w:val="2"/>
          </w:tcPr>
          <w:p w14:paraId="776E97E5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14:paraId="68C6280C" w14:textId="77777777" w:rsidR="00BF6234" w:rsidRDefault="00000000">
            <w:pPr>
              <w:spacing w:before="31" w:line="217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</w:tcPr>
          <w:p w14:paraId="14FB37F1" w14:textId="77777777" w:rsidR="00BF6234" w:rsidRDefault="00000000">
            <w:pPr>
              <w:spacing w:before="31" w:line="217" w:lineRule="auto"/>
              <w:ind w:left="11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</w:tcPr>
          <w:p w14:paraId="049DDB64" w14:textId="77777777" w:rsidR="00BF6234" w:rsidRDefault="00000000">
            <w:pPr>
              <w:spacing w:before="31" w:line="217" w:lineRule="auto"/>
              <w:ind w:left="1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</w:tcPr>
          <w:p w14:paraId="36F63FB4" w14:textId="77777777" w:rsidR="00BF6234" w:rsidRDefault="00000000">
            <w:pPr>
              <w:spacing w:before="31" w:line="21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1FF6B4F5" w14:textId="77777777" w:rsidR="00BF6234" w:rsidRDefault="00000000">
            <w:pPr>
              <w:spacing w:before="31" w:line="217" w:lineRule="auto"/>
              <w:ind w:left="14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</w:tcPr>
          <w:p w14:paraId="5688E94E" w14:textId="77777777" w:rsidR="00BF6234" w:rsidRDefault="00000000">
            <w:pPr>
              <w:spacing w:before="31" w:line="217" w:lineRule="auto"/>
              <w:ind w:left="35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BF6234" w14:paraId="4D24F7B3" w14:textId="77777777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72EC8F4D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2034" w:type="dxa"/>
            <w:gridSpan w:val="2"/>
          </w:tcPr>
          <w:p w14:paraId="78428497" w14:textId="77777777" w:rsidR="00BF6234" w:rsidRDefault="00000000">
            <w:pPr>
              <w:spacing w:before="30" w:line="217" w:lineRule="auto"/>
              <w:ind w:left="11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</w:tcPr>
          <w:p w14:paraId="2AE58C5E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176.00</w:t>
            </w:r>
          </w:p>
        </w:tc>
        <w:tc>
          <w:tcPr>
            <w:tcW w:w="1244" w:type="dxa"/>
          </w:tcPr>
          <w:p w14:paraId="4346C133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860.22</w:t>
            </w:r>
          </w:p>
        </w:tc>
        <w:tc>
          <w:tcPr>
            <w:tcW w:w="1281" w:type="dxa"/>
          </w:tcPr>
          <w:p w14:paraId="0C6E8D35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  <w:lang w:eastAsia="zh-CN"/>
              </w:rPr>
              <w:t>860.22</w:t>
            </w:r>
          </w:p>
        </w:tc>
        <w:tc>
          <w:tcPr>
            <w:tcW w:w="673" w:type="dxa"/>
          </w:tcPr>
          <w:p w14:paraId="082BEF44" w14:textId="77777777" w:rsidR="00BF6234" w:rsidRDefault="00000000">
            <w:pPr>
              <w:spacing w:before="64" w:line="195" w:lineRule="auto"/>
              <w:ind w:left="331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</w:tcPr>
          <w:p w14:paraId="1886C259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100%</w:t>
            </w:r>
          </w:p>
        </w:tc>
        <w:tc>
          <w:tcPr>
            <w:tcW w:w="1422" w:type="dxa"/>
          </w:tcPr>
          <w:p w14:paraId="04DA7E1E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</w:tr>
      <w:tr w:rsidR="00BF6234" w14:paraId="50F2714B" w14:textId="77777777">
        <w:trPr>
          <w:trHeight w:val="265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1E3F6DB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2034" w:type="dxa"/>
            <w:gridSpan w:val="2"/>
          </w:tcPr>
          <w:p w14:paraId="0260B73D" w14:textId="77777777" w:rsidR="00BF6234" w:rsidRDefault="00000000">
            <w:pPr>
              <w:spacing w:before="30" w:line="218" w:lineRule="auto"/>
              <w:ind w:left="1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</w:tcPr>
          <w:p w14:paraId="536243A6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176.00</w:t>
            </w:r>
          </w:p>
        </w:tc>
        <w:tc>
          <w:tcPr>
            <w:tcW w:w="1244" w:type="dxa"/>
          </w:tcPr>
          <w:p w14:paraId="7BCA22C0" w14:textId="77777777" w:rsidR="00BF6234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860.22</w:t>
            </w:r>
          </w:p>
        </w:tc>
        <w:tc>
          <w:tcPr>
            <w:tcW w:w="1281" w:type="dxa"/>
          </w:tcPr>
          <w:p w14:paraId="14A422BA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  <w:lang w:eastAsia="zh-CN"/>
              </w:rPr>
              <w:t>860.22</w:t>
            </w:r>
          </w:p>
        </w:tc>
        <w:tc>
          <w:tcPr>
            <w:tcW w:w="673" w:type="dxa"/>
          </w:tcPr>
          <w:p w14:paraId="77D50086" w14:textId="77777777" w:rsidR="00BF6234" w:rsidRDefault="00BF6234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873" w:type="dxa"/>
          </w:tcPr>
          <w:p w14:paraId="41821568" w14:textId="77777777" w:rsidR="00BF6234" w:rsidRDefault="00BF6234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422" w:type="dxa"/>
          </w:tcPr>
          <w:p w14:paraId="367C1305" w14:textId="77777777" w:rsidR="00BF6234" w:rsidRDefault="00BF6234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67202965" w14:textId="77777777">
        <w:trPr>
          <w:trHeight w:val="264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14:paraId="7FF1393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2034" w:type="dxa"/>
            <w:gridSpan w:val="2"/>
          </w:tcPr>
          <w:p w14:paraId="642CCD31" w14:textId="77777777" w:rsidR="00BF6234" w:rsidRDefault="00000000">
            <w:pPr>
              <w:spacing w:before="31" w:line="216" w:lineRule="auto"/>
              <w:ind w:left="71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</w:tcPr>
          <w:p w14:paraId="25C8C551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14:paraId="2246793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81" w:type="dxa"/>
          </w:tcPr>
          <w:p w14:paraId="04A4DCB8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673" w:type="dxa"/>
          </w:tcPr>
          <w:p w14:paraId="43B438FD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873" w:type="dxa"/>
          </w:tcPr>
          <w:p w14:paraId="73FB19F3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422" w:type="dxa"/>
          </w:tcPr>
          <w:p w14:paraId="031F6988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5341DFFC" w14:textId="77777777">
        <w:trPr>
          <w:trHeight w:val="264"/>
        </w:trPr>
        <w:tc>
          <w:tcPr>
            <w:tcW w:w="1084" w:type="dxa"/>
            <w:vMerge/>
            <w:tcBorders>
              <w:top w:val="nil"/>
            </w:tcBorders>
          </w:tcPr>
          <w:p w14:paraId="57E1013A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2034" w:type="dxa"/>
            <w:gridSpan w:val="2"/>
          </w:tcPr>
          <w:p w14:paraId="6DF8F060" w14:textId="77777777" w:rsidR="00BF6234" w:rsidRDefault="00000000">
            <w:pPr>
              <w:spacing w:before="31" w:line="216" w:lineRule="auto"/>
              <w:ind w:left="7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</w:tcPr>
          <w:p w14:paraId="022A78B5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</w:tcPr>
          <w:p w14:paraId="32656589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81" w:type="dxa"/>
          </w:tcPr>
          <w:p w14:paraId="76F511EF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673" w:type="dxa"/>
          </w:tcPr>
          <w:p w14:paraId="32BDF483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873" w:type="dxa"/>
          </w:tcPr>
          <w:p w14:paraId="3C5A14A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422" w:type="dxa"/>
          </w:tcPr>
          <w:p w14:paraId="66D6A341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783CF596" w14:textId="77777777">
        <w:trPr>
          <w:trHeight w:val="265"/>
        </w:trPr>
        <w:tc>
          <w:tcPr>
            <w:tcW w:w="1084" w:type="dxa"/>
            <w:vMerge w:val="restart"/>
            <w:tcBorders>
              <w:bottom w:val="nil"/>
            </w:tcBorders>
          </w:tcPr>
          <w:p w14:paraId="213AAB8D" w14:textId="77777777" w:rsidR="00BF6234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</w:t>
            </w:r>
          </w:p>
          <w:p w14:paraId="62D4145E" w14:textId="77777777" w:rsidR="00BF6234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总体</w:t>
            </w:r>
          </w:p>
          <w:p w14:paraId="7D1E334F" w14:textId="77777777" w:rsidR="00BF6234" w:rsidRDefault="00000000">
            <w:pPr>
              <w:ind w:left="380" w:right="142" w:hanging="232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</w:tcPr>
          <w:p w14:paraId="0AA363C0" w14:textId="77777777" w:rsidR="00BF6234" w:rsidRDefault="00000000">
            <w:pPr>
              <w:spacing w:before="31" w:line="217" w:lineRule="auto"/>
              <w:ind w:left="187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</w:tcPr>
          <w:p w14:paraId="39366E94" w14:textId="77777777" w:rsidR="00BF6234" w:rsidRDefault="00000000">
            <w:pPr>
              <w:spacing w:before="31" w:line="217" w:lineRule="auto"/>
              <w:ind w:left="15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BF6234" w14:paraId="06151CCD" w14:textId="77777777">
        <w:trPr>
          <w:trHeight w:val="447"/>
        </w:trPr>
        <w:tc>
          <w:tcPr>
            <w:tcW w:w="1084" w:type="dxa"/>
            <w:vMerge/>
            <w:tcBorders>
              <w:top w:val="nil"/>
            </w:tcBorders>
          </w:tcPr>
          <w:p w14:paraId="55A662D1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4522" w:type="dxa"/>
            <w:gridSpan w:val="4"/>
            <w:vAlign w:val="center"/>
          </w:tcPr>
          <w:p w14:paraId="6B29D858" w14:textId="77777777" w:rsidR="00BF6234" w:rsidRDefault="00000000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在2023年完成文件印发和上级文件流转、协同办公、会务安排、督查工作，议案提案办理、值班应急维稳、接待、调查研究等，按项目计划进行，将成本控制在预算内。</w:t>
            </w:r>
          </w:p>
        </w:tc>
        <w:tc>
          <w:tcPr>
            <w:tcW w:w="4249" w:type="dxa"/>
            <w:gridSpan w:val="4"/>
            <w:vAlign w:val="center"/>
          </w:tcPr>
          <w:p w14:paraId="3F5DA1CD" w14:textId="77777777" w:rsidR="00BF6234" w:rsidRDefault="00000000">
            <w:pPr>
              <w:pStyle w:val="TableTex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已完成。</w:t>
            </w:r>
          </w:p>
        </w:tc>
      </w:tr>
      <w:tr w:rsidR="00BF6234" w14:paraId="4DA97A8C" w14:textId="77777777">
        <w:trPr>
          <w:trHeight w:val="577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14:paraId="72FEAA74" w14:textId="77777777" w:rsidR="00BF6234" w:rsidRDefault="00BF6234">
            <w:pPr>
              <w:pStyle w:val="TableText"/>
              <w:spacing w:line="366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2EDE1702" w14:textId="77777777" w:rsidR="00BF6234" w:rsidRDefault="00000000">
            <w:pPr>
              <w:spacing w:before="63" w:line="216" w:lineRule="auto"/>
              <w:ind w:left="305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绩</w:t>
            </w:r>
            <w:r>
              <w:rPr>
                <w:rFonts w:ascii="宋体" w:eastAsia="宋体" w:hAnsi="宋体" w:cs="宋体" w:hint="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效</w:t>
            </w:r>
            <w:r>
              <w:rPr>
                <w:rFonts w:ascii="宋体" w:eastAsia="宋体" w:hAnsi="宋体" w:cs="宋体" w:hint="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指</w:t>
            </w:r>
            <w:r>
              <w:rPr>
                <w:rFonts w:ascii="宋体" w:eastAsia="宋体" w:hAnsi="宋体" w:cs="宋体" w:hint="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</w:tcPr>
          <w:p w14:paraId="19256CBD" w14:textId="77777777" w:rsidR="00BF6234" w:rsidRDefault="00000000">
            <w:pPr>
              <w:spacing w:before="141" w:line="226" w:lineRule="auto"/>
              <w:ind w:left="15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4BC94D4D" w14:textId="77777777" w:rsidR="00BF6234" w:rsidRDefault="00000000">
            <w:pPr>
              <w:spacing w:before="141" w:line="226" w:lineRule="auto"/>
              <w:ind w:left="1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</w:tcPr>
          <w:p w14:paraId="04A7571F" w14:textId="77777777" w:rsidR="00BF6234" w:rsidRDefault="00000000">
            <w:pPr>
              <w:spacing w:before="141" w:line="226" w:lineRule="auto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</w:tcPr>
          <w:p w14:paraId="22C5F311" w14:textId="77777777" w:rsidR="00BF6234" w:rsidRDefault="00000000">
            <w:pPr>
              <w:spacing w:before="22" w:line="233" w:lineRule="auto"/>
              <w:ind w:left="42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年度</w:t>
            </w:r>
          </w:p>
          <w:p w14:paraId="1F0A8C80" w14:textId="77777777" w:rsidR="00BF6234" w:rsidRDefault="00000000">
            <w:pPr>
              <w:spacing w:line="205" w:lineRule="auto"/>
              <w:ind w:left="33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</w:tcPr>
          <w:p w14:paraId="72BCBC40" w14:textId="77777777" w:rsidR="00BF6234" w:rsidRDefault="00000000">
            <w:pPr>
              <w:spacing w:before="22" w:line="233" w:lineRule="auto"/>
              <w:ind w:left="4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实际</w:t>
            </w:r>
          </w:p>
          <w:p w14:paraId="4D8ED477" w14:textId="77777777" w:rsidR="00BF6234" w:rsidRDefault="00000000">
            <w:pPr>
              <w:spacing w:line="205" w:lineRule="auto"/>
              <w:ind w:left="3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</w:tcPr>
          <w:p w14:paraId="7B79C4C0" w14:textId="77777777" w:rsidR="00BF6234" w:rsidRDefault="00000000">
            <w:pPr>
              <w:spacing w:before="142" w:line="227" w:lineRule="auto"/>
              <w:ind w:left="14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</w:tcPr>
          <w:p w14:paraId="097DECB2" w14:textId="77777777" w:rsidR="00BF6234" w:rsidRDefault="00000000">
            <w:pPr>
              <w:spacing w:before="175" w:line="218" w:lineRule="auto"/>
              <w:ind w:left="150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422" w:type="dxa"/>
          </w:tcPr>
          <w:p w14:paraId="3EEE0E5A" w14:textId="77777777" w:rsidR="00BF6234" w:rsidRDefault="00000000">
            <w:pPr>
              <w:spacing w:before="23" w:line="219" w:lineRule="auto"/>
              <w:ind w:left="113" w:right="109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:rsidR="00BF6234" w14:paraId="15815EAE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79CF1D41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sz="4" w:space="0" w:color="auto"/>
            </w:tcBorders>
          </w:tcPr>
          <w:p w14:paraId="19A242FF" w14:textId="77777777" w:rsidR="00BF6234" w:rsidRDefault="00BF6234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00F0F833" w14:textId="77777777" w:rsidR="00BF6234" w:rsidRDefault="00BF6234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376E5B8C" w14:textId="77777777" w:rsidR="00BF6234" w:rsidRDefault="00BF6234">
            <w:pPr>
              <w:pStyle w:val="TableText"/>
              <w:spacing w:line="256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1FBAEB58" w14:textId="77777777" w:rsidR="00BF6234" w:rsidRDefault="00BF6234">
            <w:pPr>
              <w:pStyle w:val="TableText"/>
              <w:spacing w:line="257" w:lineRule="auto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  <w:p w14:paraId="60E359F8" w14:textId="77777777" w:rsidR="00BF6234" w:rsidRDefault="00000000">
            <w:pPr>
              <w:spacing w:before="62" w:line="457" w:lineRule="exact"/>
              <w:ind w:left="14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CFF787B" w14:textId="77777777" w:rsidR="00BF6234" w:rsidRDefault="00000000">
            <w:pPr>
              <w:spacing w:line="261" w:lineRule="exact"/>
              <w:ind w:left="25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40D" w14:textId="77777777" w:rsidR="00BF6234" w:rsidRDefault="00000000">
            <w:pPr>
              <w:spacing w:before="274" w:line="226" w:lineRule="auto"/>
              <w:ind w:left="1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数量指标</w:t>
            </w:r>
          </w:p>
          <w:p w14:paraId="6E16F77E" w14:textId="77777777" w:rsidR="00BF6234" w:rsidRDefault="00BF6234">
            <w:pPr>
              <w:spacing w:before="126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022195A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文件印发和上级文件流转、协同办公、会务安排、督查工作，议案提案办理、值班应急维稳、接待、调查研究等文件印发和上级文件流转、协同办公、会务安排、督查工作，议案提案办理、值班应急维稳、接待、调查研究等</w:t>
            </w:r>
          </w:p>
        </w:tc>
        <w:tc>
          <w:tcPr>
            <w:tcW w:w="1244" w:type="dxa"/>
            <w:vAlign w:val="center"/>
          </w:tcPr>
          <w:p w14:paraId="5D76413D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81" w:type="dxa"/>
            <w:vAlign w:val="center"/>
          </w:tcPr>
          <w:p w14:paraId="1CB1B5C1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673" w:type="dxa"/>
            <w:vAlign w:val="center"/>
          </w:tcPr>
          <w:p w14:paraId="68966981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6D5A6323" w14:textId="77777777" w:rsidR="00BF6234" w:rsidRDefault="00000000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22" w:type="dxa"/>
          </w:tcPr>
          <w:p w14:paraId="3F9A176C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283FA442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1F1A07E3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4AD5EAA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95F" w14:textId="77777777" w:rsidR="00BF6234" w:rsidRDefault="00000000">
            <w:pPr>
              <w:spacing w:before="273" w:line="226" w:lineRule="auto"/>
              <w:ind w:left="12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  <w:p w14:paraId="34DE14A5" w14:textId="77777777" w:rsidR="00BF6234" w:rsidRDefault="00BF6234">
            <w:pPr>
              <w:spacing w:before="126" w:line="239" w:lineRule="auto"/>
              <w:ind w:left="379" w:right="175" w:hanging="19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46CABD55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任务完成率和办文办公精简率和议案提案办理的满意率</w:t>
            </w:r>
          </w:p>
        </w:tc>
        <w:tc>
          <w:tcPr>
            <w:tcW w:w="1244" w:type="dxa"/>
            <w:vAlign w:val="center"/>
          </w:tcPr>
          <w:p w14:paraId="6ACE32FA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81" w:type="dxa"/>
            <w:vAlign w:val="center"/>
          </w:tcPr>
          <w:p w14:paraId="03869D81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673" w:type="dxa"/>
            <w:vAlign w:val="center"/>
          </w:tcPr>
          <w:p w14:paraId="5E551AEE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01F6F7BA" w14:textId="77777777" w:rsidR="00BF6234" w:rsidRDefault="00000000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22" w:type="dxa"/>
          </w:tcPr>
          <w:p w14:paraId="7A8A572F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4D673975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2C8D3E09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91B2BD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3D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716B6726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区委调研工作、信访维稳、外事委办台办、综合信息等工作完成情况</w:t>
            </w:r>
          </w:p>
        </w:tc>
        <w:tc>
          <w:tcPr>
            <w:tcW w:w="1244" w:type="dxa"/>
            <w:vAlign w:val="center"/>
          </w:tcPr>
          <w:p w14:paraId="406117EA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81" w:type="dxa"/>
            <w:vAlign w:val="center"/>
          </w:tcPr>
          <w:p w14:paraId="67DF304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673" w:type="dxa"/>
            <w:vAlign w:val="center"/>
          </w:tcPr>
          <w:p w14:paraId="784B8CBF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056378BF" w14:textId="77777777" w:rsidR="00BF6234" w:rsidRDefault="00000000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22" w:type="dxa"/>
          </w:tcPr>
          <w:p w14:paraId="541BE684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18D0038B" w14:textId="77777777">
        <w:trPr>
          <w:trHeight w:val="2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0C141FBD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124E27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CBA" w14:textId="77777777" w:rsidR="00BF6234" w:rsidRDefault="00000000">
            <w:pPr>
              <w:spacing w:before="274" w:line="226" w:lineRule="auto"/>
              <w:ind w:left="13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  <w:p w14:paraId="13B9871B" w14:textId="77777777" w:rsidR="00BF6234" w:rsidRDefault="00BF6234">
            <w:pPr>
              <w:spacing w:before="126" w:line="239" w:lineRule="auto"/>
              <w:ind w:left="379" w:right="175" w:hanging="178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4F80DEBD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预算年度内完成</w:t>
            </w:r>
          </w:p>
        </w:tc>
        <w:tc>
          <w:tcPr>
            <w:tcW w:w="1244" w:type="dxa"/>
            <w:vAlign w:val="center"/>
          </w:tcPr>
          <w:p w14:paraId="1DEDE0E3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2023年</w:t>
            </w:r>
          </w:p>
        </w:tc>
        <w:tc>
          <w:tcPr>
            <w:tcW w:w="1281" w:type="dxa"/>
            <w:vAlign w:val="center"/>
          </w:tcPr>
          <w:p w14:paraId="49D9315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2023年</w:t>
            </w:r>
          </w:p>
        </w:tc>
        <w:tc>
          <w:tcPr>
            <w:tcW w:w="673" w:type="dxa"/>
            <w:vAlign w:val="center"/>
          </w:tcPr>
          <w:p w14:paraId="2C46BE62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31027F08" w14:textId="77777777" w:rsidR="00BF6234" w:rsidRDefault="00000000">
            <w:pPr>
              <w:pStyle w:val="TableText"/>
              <w:spacing w:line="224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22" w:type="dxa"/>
          </w:tcPr>
          <w:p w14:paraId="47D0300B" w14:textId="77777777" w:rsidR="00BF6234" w:rsidRDefault="00BF6234">
            <w:pPr>
              <w:pStyle w:val="TableText"/>
              <w:spacing w:line="224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73C449B8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7F24B466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E29A32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01B" w14:textId="77777777" w:rsidR="00BF6234" w:rsidRDefault="00000000">
            <w:pPr>
              <w:spacing w:before="273" w:line="226" w:lineRule="auto"/>
              <w:ind w:left="1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  <w:p w14:paraId="50937874" w14:textId="77777777" w:rsidR="00BF6234" w:rsidRDefault="00BF6234">
            <w:pPr>
              <w:spacing w:before="127" w:line="239" w:lineRule="auto"/>
              <w:ind w:left="379" w:right="175" w:hanging="192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4480E284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成本控制在预算内</w:t>
            </w:r>
          </w:p>
        </w:tc>
        <w:tc>
          <w:tcPr>
            <w:tcW w:w="1244" w:type="dxa"/>
            <w:vAlign w:val="center"/>
          </w:tcPr>
          <w:p w14:paraId="1F7EBCC5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1281" w:type="dxa"/>
            <w:vAlign w:val="center"/>
          </w:tcPr>
          <w:p w14:paraId="5C1C8ABC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100%</w:t>
            </w:r>
          </w:p>
        </w:tc>
        <w:tc>
          <w:tcPr>
            <w:tcW w:w="673" w:type="dxa"/>
            <w:vAlign w:val="center"/>
          </w:tcPr>
          <w:p w14:paraId="4E033ED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6D8E9133" w14:textId="77777777" w:rsidR="00BF6234" w:rsidRDefault="00000000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22" w:type="dxa"/>
          </w:tcPr>
          <w:p w14:paraId="11653C3A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03DA6902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C4D111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50235" w14:textId="77777777" w:rsidR="00BF6234" w:rsidRDefault="00BF6234">
            <w:pPr>
              <w:pStyle w:val="TableText"/>
              <w:spacing w:line="315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46829235" w14:textId="77777777" w:rsidR="00BF6234" w:rsidRDefault="00BF6234">
            <w:pPr>
              <w:pStyle w:val="TableText"/>
              <w:spacing w:line="315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1A2FC4C3" w14:textId="77777777" w:rsidR="00BF6234" w:rsidRDefault="00BF6234">
            <w:pPr>
              <w:pStyle w:val="TableText"/>
              <w:spacing w:line="315" w:lineRule="auto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  <w:p w14:paraId="359C2796" w14:textId="77777777" w:rsidR="00BF6234" w:rsidRDefault="00000000">
            <w:pPr>
              <w:spacing w:before="62" w:line="489" w:lineRule="exact"/>
              <w:ind w:left="11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lastRenderedPageBreak/>
              <w:t>效益指标</w:t>
            </w:r>
          </w:p>
          <w:p w14:paraId="42A7688E" w14:textId="77777777" w:rsidR="00BF6234" w:rsidRDefault="00000000">
            <w:pPr>
              <w:spacing w:line="227" w:lineRule="auto"/>
              <w:ind w:left="1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8DE" w14:textId="77777777" w:rsidR="00BF6234" w:rsidRDefault="00000000">
            <w:pPr>
              <w:spacing w:before="154" w:line="233" w:lineRule="auto"/>
              <w:ind w:left="22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lastRenderedPageBreak/>
              <w:t>经济效</w:t>
            </w:r>
          </w:p>
          <w:p w14:paraId="0A2688DB" w14:textId="77777777" w:rsidR="00BF6234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035CE2A0" w14:textId="77777777" w:rsidR="00BF6234" w:rsidRDefault="00BF6234">
            <w:pPr>
              <w:spacing w:before="127" w:line="239" w:lineRule="auto"/>
              <w:ind w:left="193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14:paraId="1D6EB5EC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14:paraId="3B45CF23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1281" w:type="dxa"/>
            <w:vAlign w:val="center"/>
          </w:tcPr>
          <w:p w14:paraId="00285898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673" w:type="dxa"/>
            <w:vAlign w:val="center"/>
          </w:tcPr>
          <w:p w14:paraId="26DB81C2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873" w:type="dxa"/>
            <w:vAlign w:val="center"/>
          </w:tcPr>
          <w:p w14:paraId="4E0DAE58" w14:textId="77777777" w:rsidR="00BF6234" w:rsidRDefault="00BF6234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422" w:type="dxa"/>
          </w:tcPr>
          <w:p w14:paraId="7DE6370A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1ACE18E9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CFB144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56AC9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EAB6A" w14:textId="77777777" w:rsidR="00BF6234" w:rsidRDefault="00000000">
            <w:pPr>
              <w:spacing w:before="153" w:line="233" w:lineRule="auto"/>
              <w:ind w:left="22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14:paraId="5CA2C7DD" w14:textId="77777777" w:rsidR="00BF6234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lastRenderedPageBreak/>
              <w:t>益指标</w:t>
            </w:r>
          </w:p>
          <w:p w14:paraId="6BDA58A0" w14:textId="77777777" w:rsidR="00BF6234" w:rsidRDefault="00BF6234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3286EF2E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lastRenderedPageBreak/>
              <w:t>提升改革创新</w:t>
            </w: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lastRenderedPageBreak/>
              <w:t>能力，提升综合经济实力，提升人民群众获得感。</w:t>
            </w:r>
          </w:p>
        </w:tc>
        <w:tc>
          <w:tcPr>
            <w:tcW w:w="1244" w:type="dxa"/>
            <w:vAlign w:val="center"/>
          </w:tcPr>
          <w:p w14:paraId="7D9297B1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lastRenderedPageBreak/>
              <w:t>有效提升</w:t>
            </w:r>
          </w:p>
        </w:tc>
        <w:tc>
          <w:tcPr>
            <w:tcW w:w="1281" w:type="dxa"/>
            <w:vAlign w:val="center"/>
          </w:tcPr>
          <w:p w14:paraId="7BD25549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有效提升</w:t>
            </w:r>
          </w:p>
        </w:tc>
        <w:tc>
          <w:tcPr>
            <w:tcW w:w="673" w:type="dxa"/>
            <w:vAlign w:val="center"/>
          </w:tcPr>
          <w:p w14:paraId="4F1ED89D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6D68EC0E" w14:textId="77777777" w:rsidR="00BF6234" w:rsidRDefault="00000000">
            <w:pPr>
              <w:pStyle w:val="TableText"/>
              <w:spacing w:line="22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22" w:type="dxa"/>
          </w:tcPr>
          <w:p w14:paraId="6D34B9F0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0EFC2904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6F9E6BB2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68FB0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EE0" w14:textId="77777777" w:rsidR="00BF6234" w:rsidRDefault="00BF6234">
            <w:pPr>
              <w:spacing w:before="127" w:line="239" w:lineRule="auto"/>
              <w:ind w:left="192" w:right="175" w:hanging="6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5CFA1C58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引导会员参与公益事业、参政议政</w:t>
            </w:r>
          </w:p>
        </w:tc>
        <w:tc>
          <w:tcPr>
            <w:tcW w:w="1244" w:type="dxa"/>
            <w:vAlign w:val="center"/>
          </w:tcPr>
          <w:p w14:paraId="021E3510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有所效果</w:t>
            </w:r>
          </w:p>
        </w:tc>
        <w:tc>
          <w:tcPr>
            <w:tcW w:w="1281" w:type="dxa"/>
            <w:vAlign w:val="center"/>
          </w:tcPr>
          <w:p w14:paraId="5BE6592A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有所效果</w:t>
            </w:r>
          </w:p>
        </w:tc>
        <w:tc>
          <w:tcPr>
            <w:tcW w:w="673" w:type="dxa"/>
            <w:vAlign w:val="center"/>
          </w:tcPr>
          <w:p w14:paraId="2EF77C80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676FF59E" w14:textId="77777777" w:rsidR="00BF6234" w:rsidRDefault="00000000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1422" w:type="dxa"/>
          </w:tcPr>
          <w:p w14:paraId="4D2E944D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4B606836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7ABE2629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AFD6F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5FB" w14:textId="77777777" w:rsidR="00BF6234" w:rsidRDefault="00000000">
            <w:pPr>
              <w:spacing w:before="154" w:line="233" w:lineRule="auto"/>
              <w:ind w:left="234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14:paraId="1C45D55D" w14:textId="77777777" w:rsidR="00BF6234" w:rsidRDefault="00000000">
            <w:pPr>
              <w:spacing w:line="225" w:lineRule="auto"/>
              <w:ind w:left="23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  <w:p w14:paraId="3E1708D5" w14:textId="77777777" w:rsidR="00BF6234" w:rsidRDefault="00BF6234">
            <w:pPr>
              <w:spacing w:before="127" w:line="239" w:lineRule="auto"/>
              <w:ind w:left="193" w:right="175" w:firstLine="1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14BAA820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14:paraId="57D097CF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1281" w:type="dxa"/>
            <w:vAlign w:val="center"/>
          </w:tcPr>
          <w:p w14:paraId="785CC546" w14:textId="77777777" w:rsidR="00BF6234" w:rsidRDefault="00BF6234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673" w:type="dxa"/>
            <w:vAlign w:val="center"/>
          </w:tcPr>
          <w:p w14:paraId="1A090FE9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873" w:type="dxa"/>
            <w:vAlign w:val="center"/>
          </w:tcPr>
          <w:p w14:paraId="68B40C53" w14:textId="77777777" w:rsidR="00BF6234" w:rsidRDefault="00BF6234">
            <w:pPr>
              <w:pStyle w:val="TableText"/>
              <w:spacing w:line="235" w:lineRule="exact"/>
              <w:jc w:val="center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</w:p>
        </w:tc>
        <w:tc>
          <w:tcPr>
            <w:tcW w:w="1422" w:type="dxa"/>
          </w:tcPr>
          <w:p w14:paraId="5E49AC35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0D6E765C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</w:tcPr>
          <w:p w14:paraId="4C8ABC3A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EA65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8B0" w14:textId="77777777" w:rsidR="00BF6234" w:rsidRDefault="00000000">
            <w:pPr>
              <w:spacing w:before="26" w:line="213" w:lineRule="auto"/>
              <w:jc w:val="center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073CDA65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提升人员的综合素质、业务能力、规矩意识得到</w:t>
            </w:r>
          </w:p>
        </w:tc>
        <w:tc>
          <w:tcPr>
            <w:tcW w:w="1244" w:type="dxa"/>
            <w:vAlign w:val="center"/>
          </w:tcPr>
          <w:p w14:paraId="4492F67C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有提升</w:t>
            </w:r>
          </w:p>
        </w:tc>
        <w:tc>
          <w:tcPr>
            <w:tcW w:w="1281" w:type="dxa"/>
            <w:vAlign w:val="center"/>
          </w:tcPr>
          <w:p w14:paraId="5506C9D0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有提升</w:t>
            </w:r>
          </w:p>
        </w:tc>
        <w:tc>
          <w:tcPr>
            <w:tcW w:w="673" w:type="dxa"/>
            <w:vAlign w:val="center"/>
          </w:tcPr>
          <w:p w14:paraId="00791771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40850C96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422" w:type="dxa"/>
          </w:tcPr>
          <w:p w14:paraId="4B40BBB9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1B1FEDFD" w14:textId="77777777">
        <w:trPr>
          <w:trHeight w:val="23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14:paraId="61BF6C34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D5B" w14:textId="77777777" w:rsidR="00BF6234" w:rsidRDefault="00000000">
            <w:pPr>
              <w:spacing w:before="33" w:line="226" w:lineRule="auto"/>
              <w:ind w:left="252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14:paraId="2C524634" w14:textId="77777777" w:rsidR="00BF6234" w:rsidRDefault="00000000">
            <w:pPr>
              <w:spacing w:before="26" w:line="226" w:lineRule="auto"/>
              <w:ind w:left="34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14:paraId="6B5C10EE" w14:textId="77777777" w:rsidR="00BF6234" w:rsidRDefault="00000000">
            <w:pPr>
              <w:spacing w:before="27" w:line="213" w:lineRule="auto"/>
              <w:ind w:left="115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4B6" w14:textId="77777777" w:rsidR="00BF6234" w:rsidRDefault="00000000">
            <w:pPr>
              <w:spacing w:before="110" w:line="226" w:lineRule="auto"/>
              <w:ind w:left="12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14:paraId="64DE6378" w14:textId="77777777" w:rsidR="00BF6234" w:rsidRDefault="00000000">
            <w:pPr>
              <w:spacing w:before="7" w:line="226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14:paraId="429AEC21" w14:textId="77777777" w:rsidR="00BF6234" w:rsidRDefault="00000000">
            <w:pPr>
              <w:spacing w:before="7" w:line="226" w:lineRule="auto"/>
              <w:ind w:left="41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4C61794A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服务满意度</w:t>
            </w:r>
          </w:p>
        </w:tc>
        <w:tc>
          <w:tcPr>
            <w:tcW w:w="1244" w:type="dxa"/>
            <w:vAlign w:val="center"/>
          </w:tcPr>
          <w:p w14:paraId="5276FAC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≥95%</w:t>
            </w:r>
          </w:p>
        </w:tc>
        <w:tc>
          <w:tcPr>
            <w:tcW w:w="1281" w:type="dxa"/>
            <w:vAlign w:val="center"/>
          </w:tcPr>
          <w:p w14:paraId="397F778A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96%</w:t>
            </w:r>
          </w:p>
        </w:tc>
        <w:tc>
          <w:tcPr>
            <w:tcW w:w="673" w:type="dxa"/>
            <w:vAlign w:val="center"/>
          </w:tcPr>
          <w:p w14:paraId="6A19BB67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center"/>
          </w:tcPr>
          <w:p w14:paraId="78374930" w14:textId="77777777" w:rsidR="00BF6234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422" w:type="dxa"/>
          </w:tcPr>
          <w:p w14:paraId="7BFFB06B" w14:textId="77777777" w:rsidR="00BF6234" w:rsidRDefault="00BF6234">
            <w:pPr>
              <w:pStyle w:val="TableText"/>
              <w:spacing w:line="225" w:lineRule="exac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  <w:tr w:rsidR="00BF6234" w14:paraId="3E4BA8D0" w14:textId="77777777">
        <w:trPr>
          <w:trHeight w:val="269"/>
        </w:trPr>
        <w:tc>
          <w:tcPr>
            <w:tcW w:w="6887" w:type="dxa"/>
            <w:gridSpan w:val="6"/>
          </w:tcPr>
          <w:p w14:paraId="32F9B2CA" w14:textId="77777777" w:rsidR="00BF6234" w:rsidRDefault="00000000">
            <w:pPr>
              <w:spacing w:before="36" w:line="216" w:lineRule="auto"/>
              <w:ind w:left="3263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</w:tcPr>
          <w:p w14:paraId="304CCBD8" w14:textId="77777777" w:rsidR="00BF6234" w:rsidRDefault="00000000">
            <w:pPr>
              <w:spacing w:before="67" w:line="195" w:lineRule="auto"/>
              <w:ind w:left="208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</w:tcPr>
          <w:p w14:paraId="0D34FCDB" w14:textId="77777777" w:rsidR="00BF6234" w:rsidRDefault="00000000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100</w:t>
            </w:r>
          </w:p>
        </w:tc>
        <w:tc>
          <w:tcPr>
            <w:tcW w:w="1422" w:type="dxa"/>
          </w:tcPr>
          <w:p w14:paraId="44D519CD" w14:textId="77777777" w:rsidR="00BF6234" w:rsidRDefault="00BF6234">
            <w:pPr>
              <w:pStyle w:val="TableText"/>
              <w:rPr>
                <w:rFonts w:ascii="宋体" w:eastAsia="宋体" w:hAnsi="宋体" w:cs="宋体" w:hint="eastAsia"/>
                <w:sz w:val="19"/>
                <w:szCs w:val="19"/>
              </w:rPr>
            </w:pPr>
          </w:p>
        </w:tc>
      </w:tr>
    </w:tbl>
    <w:p w14:paraId="1BF14081" w14:textId="77777777" w:rsidR="00BF6234" w:rsidRDefault="00BF6234">
      <w:pPr>
        <w:spacing w:line="217" w:lineRule="auto"/>
        <w:rPr>
          <w:sz w:val="22"/>
          <w:szCs w:val="22"/>
        </w:rPr>
      </w:pPr>
    </w:p>
    <w:p w14:paraId="1144444C" w14:textId="77777777" w:rsidR="00BF6234" w:rsidRDefault="00000000">
      <w:pPr>
        <w:jc w:val="left"/>
        <w:rPr>
          <w:sz w:val="22"/>
          <w:szCs w:val="22"/>
        </w:rPr>
        <w:sectPr w:rsidR="00BF6234">
          <w:footerReference w:type="default" r:id="rId10"/>
          <w:pgSz w:w="11900" w:h="16833"/>
          <w:pgMar w:top="1430" w:right="1017" w:bottom="1445" w:left="1022" w:header="0" w:footer="1169" w:gutter="0"/>
          <w:cols w:space="72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联系电话：  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</w:p>
    <w:p w14:paraId="02FCCA44" w14:textId="77777777" w:rsidR="00BF6234" w:rsidRDefault="00000000">
      <w:pPr>
        <w:spacing w:before="64" w:line="230" w:lineRule="auto"/>
        <w:rPr>
          <w:rFonts w:ascii="黑体" w:eastAsia="黑体" w:hAnsi="黑体" w:cs="黑体" w:hint="eastAsia"/>
          <w:spacing w:val="-4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 w:hint="eastAsia"/>
          <w:spacing w:val="-4"/>
          <w:sz w:val="31"/>
          <w:szCs w:val="31"/>
        </w:rPr>
        <w:t>4</w:t>
      </w:r>
    </w:p>
    <w:p w14:paraId="36E83E16" w14:textId="77777777" w:rsidR="00BF6234" w:rsidRDefault="00BF6234">
      <w:pPr>
        <w:spacing w:line="250" w:lineRule="auto"/>
        <w:rPr>
          <w:rFonts w:ascii="Arial"/>
        </w:rPr>
      </w:pPr>
    </w:p>
    <w:p w14:paraId="06A2B25B" w14:textId="77777777" w:rsidR="00BF6234" w:rsidRDefault="00BF6234">
      <w:pPr>
        <w:spacing w:line="250" w:lineRule="auto"/>
        <w:rPr>
          <w:rFonts w:ascii="Arial"/>
        </w:rPr>
      </w:pPr>
    </w:p>
    <w:p w14:paraId="2AA107CE" w14:textId="77777777" w:rsidR="00BF6234" w:rsidRDefault="00BF6234">
      <w:pPr>
        <w:spacing w:line="250" w:lineRule="auto"/>
        <w:rPr>
          <w:rFonts w:ascii="Arial"/>
        </w:rPr>
      </w:pPr>
    </w:p>
    <w:p w14:paraId="7EB52CE5" w14:textId="77777777" w:rsidR="00BF6234" w:rsidRDefault="00BF6234">
      <w:pPr>
        <w:spacing w:line="250" w:lineRule="auto"/>
        <w:rPr>
          <w:rFonts w:ascii="Arial"/>
        </w:rPr>
      </w:pPr>
    </w:p>
    <w:p w14:paraId="07883CD7" w14:textId="77777777" w:rsidR="00BF6234" w:rsidRDefault="00BF6234">
      <w:pPr>
        <w:spacing w:line="251" w:lineRule="auto"/>
        <w:rPr>
          <w:rFonts w:ascii="Arial"/>
        </w:rPr>
      </w:pPr>
    </w:p>
    <w:p w14:paraId="1092AA19" w14:textId="77777777" w:rsidR="00BF6234" w:rsidRDefault="00BF6234">
      <w:pPr>
        <w:spacing w:line="251" w:lineRule="auto"/>
        <w:rPr>
          <w:rFonts w:ascii="Arial"/>
        </w:rPr>
      </w:pPr>
    </w:p>
    <w:p w14:paraId="65943814" w14:textId="77777777" w:rsidR="00BF6234" w:rsidRDefault="00BF6234">
      <w:pPr>
        <w:spacing w:line="251" w:lineRule="auto"/>
        <w:rPr>
          <w:rFonts w:ascii="Arial"/>
        </w:rPr>
      </w:pPr>
    </w:p>
    <w:p w14:paraId="02383D8C" w14:textId="77777777" w:rsidR="00BF6234" w:rsidRDefault="00BF6234">
      <w:pPr>
        <w:spacing w:line="251" w:lineRule="auto"/>
        <w:rPr>
          <w:rFonts w:ascii="Arial"/>
        </w:rPr>
      </w:pPr>
    </w:p>
    <w:p w14:paraId="429DD503" w14:textId="77777777" w:rsidR="00BF6234" w:rsidRDefault="00BF6234">
      <w:pPr>
        <w:spacing w:line="251" w:lineRule="auto"/>
        <w:rPr>
          <w:rFonts w:ascii="Arial"/>
        </w:rPr>
      </w:pPr>
    </w:p>
    <w:p w14:paraId="3C01B3ED" w14:textId="77777777" w:rsidR="00BF6234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年度中共岳阳市岳阳楼区委员会</w:t>
      </w:r>
    </w:p>
    <w:p w14:paraId="286061CB" w14:textId="77777777" w:rsidR="00BF6234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整体支出绩效自评报告</w:t>
      </w:r>
    </w:p>
    <w:p w14:paraId="1494624B" w14:textId="77777777" w:rsidR="00BF6234" w:rsidRDefault="00BF6234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</w:p>
    <w:p w14:paraId="1B8B9DE8" w14:textId="77777777" w:rsidR="00BF6234" w:rsidRDefault="00BF6234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</w:pPr>
    </w:p>
    <w:p w14:paraId="56358BC5" w14:textId="77777777" w:rsidR="00BF6234" w:rsidRDefault="00BF6234">
      <w:pPr>
        <w:spacing w:line="243" w:lineRule="auto"/>
        <w:rPr>
          <w:rFonts w:ascii="Arial"/>
        </w:rPr>
      </w:pPr>
    </w:p>
    <w:p w14:paraId="5F3FF123" w14:textId="77777777" w:rsidR="00BF6234" w:rsidRDefault="00BF6234">
      <w:pPr>
        <w:spacing w:line="243" w:lineRule="auto"/>
        <w:rPr>
          <w:rFonts w:ascii="Arial"/>
        </w:rPr>
      </w:pPr>
    </w:p>
    <w:p w14:paraId="3312AD1F" w14:textId="77777777" w:rsidR="00BF6234" w:rsidRDefault="00BF6234">
      <w:pPr>
        <w:spacing w:line="243" w:lineRule="auto"/>
        <w:rPr>
          <w:rFonts w:ascii="Arial"/>
        </w:rPr>
      </w:pPr>
    </w:p>
    <w:p w14:paraId="6E885D31" w14:textId="77777777" w:rsidR="00BF6234" w:rsidRDefault="00BF6234">
      <w:pPr>
        <w:spacing w:line="243" w:lineRule="auto"/>
        <w:rPr>
          <w:rFonts w:ascii="Arial"/>
        </w:rPr>
      </w:pPr>
    </w:p>
    <w:p w14:paraId="006C2654" w14:textId="77777777" w:rsidR="00BF6234" w:rsidRDefault="00BF6234">
      <w:pPr>
        <w:spacing w:line="243" w:lineRule="auto"/>
        <w:rPr>
          <w:rFonts w:ascii="Arial"/>
        </w:rPr>
      </w:pPr>
    </w:p>
    <w:p w14:paraId="50070C01" w14:textId="77777777" w:rsidR="00BF6234" w:rsidRDefault="00BF6234">
      <w:pPr>
        <w:spacing w:line="243" w:lineRule="auto"/>
        <w:rPr>
          <w:rFonts w:ascii="Arial"/>
        </w:rPr>
      </w:pPr>
    </w:p>
    <w:p w14:paraId="396451A4" w14:textId="77777777" w:rsidR="00BF6234" w:rsidRDefault="00BF6234">
      <w:pPr>
        <w:spacing w:line="243" w:lineRule="auto"/>
        <w:rPr>
          <w:rFonts w:ascii="Arial"/>
        </w:rPr>
      </w:pPr>
    </w:p>
    <w:p w14:paraId="589CC643" w14:textId="77777777" w:rsidR="00BF6234" w:rsidRDefault="00BF6234">
      <w:pPr>
        <w:spacing w:line="243" w:lineRule="auto"/>
        <w:rPr>
          <w:rFonts w:ascii="Arial"/>
        </w:rPr>
      </w:pPr>
    </w:p>
    <w:p w14:paraId="116ECF56" w14:textId="77777777" w:rsidR="00BF6234" w:rsidRDefault="00BF6234">
      <w:pPr>
        <w:spacing w:line="243" w:lineRule="auto"/>
        <w:rPr>
          <w:rFonts w:ascii="Arial"/>
        </w:rPr>
      </w:pPr>
    </w:p>
    <w:p w14:paraId="6314C54C" w14:textId="77777777" w:rsidR="00BF6234" w:rsidRDefault="00BF6234">
      <w:pPr>
        <w:spacing w:line="243" w:lineRule="auto"/>
        <w:rPr>
          <w:rFonts w:ascii="Arial"/>
        </w:rPr>
      </w:pPr>
    </w:p>
    <w:p w14:paraId="2EE1D126" w14:textId="77777777" w:rsidR="00BF6234" w:rsidRDefault="00BF6234">
      <w:pPr>
        <w:spacing w:line="243" w:lineRule="auto"/>
        <w:rPr>
          <w:rFonts w:ascii="Arial"/>
        </w:rPr>
      </w:pPr>
    </w:p>
    <w:p w14:paraId="28215ECC" w14:textId="77777777" w:rsidR="00BF6234" w:rsidRDefault="00BF6234">
      <w:pPr>
        <w:spacing w:line="243" w:lineRule="auto"/>
        <w:rPr>
          <w:rFonts w:ascii="Arial"/>
        </w:rPr>
      </w:pPr>
    </w:p>
    <w:p w14:paraId="233E703C" w14:textId="77777777" w:rsidR="00BF6234" w:rsidRDefault="00BF6234">
      <w:pPr>
        <w:spacing w:line="243" w:lineRule="auto"/>
        <w:rPr>
          <w:rFonts w:ascii="Arial"/>
        </w:rPr>
      </w:pPr>
    </w:p>
    <w:p w14:paraId="2D646326" w14:textId="77777777" w:rsidR="00BF6234" w:rsidRDefault="00BF6234">
      <w:pPr>
        <w:spacing w:line="243" w:lineRule="auto"/>
        <w:rPr>
          <w:rFonts w:ascii="Arial"/>
        </w:rPr>
      </w:pPr>
    </w:p>
    <w:p w14:paraId="7F3C68DD" w14:textId="77777777" w:rsidR="00BF6234" w:rsidRDefault="00BF6234">
      <w:pPr>
        <w:spacing w:line="243" w:lineRule="auto"/>
        <w:rPr>
          <w:rFonts w:ascii="Arial"/>
        </w:rPr>
      </w:pPr>
    </w:p>
    <w:p w14:paraId="4B8FF21A" w14:textId="77777777" w:rsidR="00BF6234" w:rsidRDefault="00BF6234">
      <w:pPr>
        <w:spacing w:line="243" w:lineRule="auto"/>
        <w:rPr>
          <w:rFonts w:ascii="Arial"/>
        </w:rPr>
      </w:pPr>
    </w:p>
    <w:p w14:paraId="6C47A72F" w14:textId="77777777" w:rsidR="00BF6234" w:rsidRDefault="00BF6234">
      <w:pPr>
        <w:spacing w:line="243" w:lineRule="auto"/>
        <w:rPr>
          <w:rFonts w:ascii="Arial"/>
        </w:rPr>
      </w:pPr>
    </w:p>
    <w:p w14:paraId="13E5AAD1" w14:textId="77777777" w:rsidR="00BF6234" w:rsidRDefault="00BF6234">
      <w:pPr>
        <w:spacing w:line="243" w:lineRule="auto"/>
        <w:rPr>
          <w:rFonts w:ascii="Arial"/>
        </w:rPr>
      </w:pPr>
    </w:p>
    <w:p w14:paraId="6CD6C766" w14:textId="77777777" w:rsidR="00BF6234" w:rsidRDefault="00BF6234">
      <w:pPr>
        <w:spacing w:line="243" w:lineRule="auto"/>
        <w:rPr>
          <w:rFonts w:ascii="Arial"/>
        </w:rPr>
      </w:pPr>
    </w:p>
    <w:p w14:paraId="06AC8C18" w14:textId="77777777" w:rsidR="00BF6234" w:rsidRDefault="00BF6234">
      <w:pPr>
        <w:spacing w:line="243" w:lineRule="auto"/>
        <w:rPr>
          <w:rFonts w:ascii="Arial"/>
        </w:rPr>
      </w:pPr>
    </w:p>
    <w:p w14:paraId="248727E6" w14:textId="77777777" w:rsidR="00BF6234" w:rsidRDefault="00BF6234">
      <w:pPr>
        <w:spacing w:line="243" w:lineRule="auto"/>
        <w:rPr>
          <w:rFonts w:ascii="Arial"/>
        </w:rPr>
      </w:pPr>
    </w:p>
    <w:p w14:paraId="7012585A" w14:textId="77777777" w:rsidR="00BF6234" w:rsidRDefault="00BF6234">
      <w:pPr>
        <w:spacing w:line="243" w:lineRule="auto"/>
        <w:rPr>
          <w:rFonts w:ascii="Arial"/>
        </w:rPr>
      </w:pPr>
    </w:p>
    <w:p w14:paraId="0AD45E93" w14:textId="77777777" w:rsidR="00BF6234" w:rsidRDefault="00BF6234">
      <w:pPr>
        <w:spacing w:line="243" w:lineRule="auto"/>
        <w:rPr>
          <w:rFonts w:ascii="Arial"/>
        </w:rPr>
      </w:pPr>
    </w:p>
    <w:p w14:paraId="103CD3D8" w14:textId="77777777" w:rsidR="00BF6234" w:rsidRDefault="00BF6234">
      <w:pPr>
        <w:spacing w:line="244" w:lineRule="auto"/>
        <w:rPr>
          <w:rFonts w:ascii="Arial"/>
        </w:rPr>
      </w:pPr>
    </w:p>
    <w:p w14:paraId="0897BFEB" w14:textId="77777777" w:rsidR="00BF6234" w:rsidRDefault="00BF6234">
      <w:pPr>
        <w:spacing w:line="244" w:lineRule="auto"/>
        <w:rPr>
          <w:rFonts w:ascii="Arial"/>
        </w:rPr>
      </w:pPr>
    </w:p>
    <w:p w14:paraId="40AA418F" w14:textId="77777777" w:rsidR="00BF6234" w:rsidRDefault="00000000">
      <w:pPr>
        <w:pStyle w:val="a3"/>
        <w:spacing w:before="100" w:line="221" w:lineRule="auto"/>
        <w:ind w:left="1902"/>
        <w:rPr>
          <w:rFonts w:hint="eastAsia"/>
          <w:lang w:eastAsia="zh-CN"/>
        </w:rPr>
      </w:pPr>
      <w:r>
        <w:rPr>
          <w:spacing w:val="-10"/>
          <w:lang w:eastAsia="zh-CN"/>
        </w:rPr>
        <w:t>部门（单位）名称</w:t>
      </w:r>
      <w:r>
        <w:rPr>
          <w:spacing w:val="4"/>
          <w:lang w:eastAsia="zh-CN"/>
        </w:rPr>
        <w:t>：</w:t>
      </w:r>
      <w:r>
        <w:rPr>
          <w:spacing w:val="-118"/>
          <w:lang w:eastAsia="zh-CN"/>
        </w:rPr>
        <w:t xml:space="preserve"> </w:t>
      </w:r>
      <w:r>
        <w:rPr>
          <w:spacing w:val="-75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>（</w:t>
      </w:r>
      <w:r>
        <w:rPr>
          <w:spacing w:val="-10"/>
          <w:u w:val="single"/>
          <w:lang w:eastAsia="zh-CN"/>
        </w:rPr>
        <w:t>盖章）</w:t>
      </w:r>
      <w:r>
        <w:rPr>
          <w:u w:val="single"/>
          <w:lang w:eastAsia="zh-CN"/>
        </w:rPr>
        <w:t xml:space="preserve">         </w:t>
      </w:r>
    </w:p>
    <w:p w14:paraId="5EA1E4B6" w14:textId="77777777" w:rsidR="00BF6234" w:rsidRDefault="00000000">
      <w:pPr>
        <w:spacing w:before="228" w:line="222" w:lineRule="auto"/>
        <w:ind w:left="3179"/>
        <w:rPr>
          <w:rFonts w:ascii="楷体" w:eastAsia="楷体" w:hAnsi="楷体" w:cs="楷体" w:hint="eastAsia"/>
          <w:sz w:val="31"/>
          <w:szCs w:val="31"/>
        </w:rPr>
      </w:pPr>
      <w:r>
        <w:rPr>
          <w:rFonts w:ascii="楷体" w:eastAsia="楷体" w:hAnsi="楷体" w:cs="楷体"/>
          <w:spacing w:val="-8"/>
          <w:sz w:val="31"/>
          <w:szCs w:val="31"/>
        </w:rPr>
        <w:t>年</w:t>
      </w:r>
      <w:r>
        <w:rPr>
          <w:rFonts w:ascii="楷体" w:eastAsia="楷体" w:hAnsi="楷体" w:cs="楷体"/>
          <w:spacing w:val="21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月</w:t>
      </w:r>
      <w:r>
        <w:rPr>
          <w:rFonts w:ascii="楷体" w:eastAsia="楷体" w:hAnsi="楷体" w:cs="楷体"/>
          <w:spacing w:val="43"/>
          <w:sz w:val="31"/>
          <w:szCs w:val="31"/>
        </w:rPr>
        <w:t xml:space="preserve">  </w:t>
      </w:r>
      <w:r>
        <w:rPr>
          <w:rFonts w:ascii="楷体" w:eastAsia="楷体" w:hAnsi="楷体" w:cs="楷体"/>
          <w:spacing w:val="-8"/>
          <w:sz w:val="31"/>
          <w:szCs w:val="31"/>
        </w:rPr>
        <w:t>日</w:t>
      </w:r>
    </w:p>
    <w:p w14:paraId="03D00B30" w14:textId="77777777" w:rsidR="00BF6234" w:rsidRDefault="00BF6234">
      <w:pPr>
        <w:spacing w:line="335" w:lineRule="auto"/>
        <w:rPr>
          <w:rFonts w:ascii="Arial"/>
        </w:rPr>
      </w:pPr>
    </w:p>
    <w:p w14:paraId="5F49E795" w14:textId="77777777" w:rsidR="00BF6234" w:rsidRDefault="00000000">
      <w:pPr>
        <w:pStyle w:val="a3"/>
        <w:spacing w:before="102" w:line="224" w:lineRule="auto"/>
        <w:ind w:left="3216"/>
        <w:rPr>
          <w:rFonts w:hint="eastAsia"/>
          <w:lang w:eastAsia="zh-CN"/>
        </w:rPr>
      </w:pPr>
      <w:r>
        <w:rPr>
          <w:spacing w:val="8"/>
          <w:lang w:eastAsia="zh-CN"/>
        </w:rPr>
        <w:t>（此页为封面）</w:t>
      </w:r>
    </w:p>
    <w:p w14:paraId="31463358" w14:textId="77777777" w:rsidR="00BF6234" w:rsidRDefault="00BF6234">
      <w:pPr>
        <w:spacing w:line="224" w:lineRule="auto"/>
        <w:sectPr w:rsidR="00BF6234">
          <w:footerReference w:type="default" r:id="rId11"/>
          <w:pgSz w:w="11900" w:h="16833"/>
          <w:pgMar w:top="1401" w:right="1583" w:bottom="1445" w:left="1618" w:header="0" w:footer="1170" w:gutter="0"/>
          <w:cols w:space="720"/>
        </w:sectPr>
      </w:pPr>
    </w:p>
    <w:p w14:paraId="6D2C863E" w14:textId="77777777" w:rsidR="00BF6234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lastRenderedPageBreak/>
        <w:t>2023 年度中共岳阳市岳阳楼区委员会</w:t>
      </w:r>
    </w:p>
    <w:p w14:paraId="6026D91B" w14:textId="77777777" w:rsidR="00BF6234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整体支出</w:t>
      </w:r>
      <w:r>
        <w:rPr>
          <w:rFonts w:ascii="方正小标宋简体" w:eastAsia="方正小标宋简体" w:hAnsi="方正小标宋简体" w:cs="方正小标宋简体" w:hint="eastAsia"/>
          <w:spacing w:val="7"/>
          <w:sz w:val="44"/>
          <w:szCs w:val="44"/>
        </w:rPr>
        <w:t>绩效自评报告</w:t>
      </w:r>
    </w:p>
    <w:p w14:paraId="4D63BFE4" w14:textId="77777777" w:rsidR="00BF6234" w:rsidRDefault="00BF6234">
      <w:pPr>
        <w:spacing w:line="283" w:lineRule="auto"/>
        <w:rPr>
          <w:rFonts w:ascii="Arial"/>
        </w:rPr>
      </w:pPr>
    </w:p>
    <w:p w14:paraId="06C57AED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一、</w:t>
      </w:r>
      <w:r>
        <w:rPr>
          <w:rFonts w:ascii="黑体" w:eastAsia="黑体" w:hAnsi="黑体" w:cs="黑体" w:hint="eastAsia"/>
          <w:spacing w:val="-2"/>
          <w:sz w:val="31"/>
          <w:szCs w:val="31"/>
        </w:rPr>
        <w:t>单位</w:t>
      </w:r>
      <w:r>
        <w:rPr>
          <w:rFonts w:ascii="黑体" w:eastAsia="黑体" w:hAnsi="黑体" w:cs="黑体"/>
          <w:spacing w:val="-2"/>
          <w:sz w:val="31"/>
          <w:szCs w:val="31"/>
        </w:rPr>
        <w:t>基本情况</w:t>
      </w:r>
    </w:p>
    <w:p w14:paraId="61099B8E" w14:textId="77777777" w:rsidR="00BF6234" w:rsidRDefault="00000000">
      <w:pPr>
        <w:ind w:firstLineChars="200" w:firstLine="620"/>
        <w:jc w:val="left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区委办主要负责认真贯彻党的方针、政策，及时了解综合各方面的情况，做好上传下达，努力搞好区领导的参谋助手工作。编制人数22人，实有人数22人。</w:t>
      </w:r>
    </w:p>
    <w:p w14:paraId="48A17F09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/>
          <w:spacing w:val="-2"/>
          <w:sz w:val="31"/>
          <w:szCs w:val="31"/>
        </w:rPr>
        <w:t>二、 一般公共预算支出情况</w:t>
      </w:r>
    </w:p>
    <w:p w14:paraId="76935E0C" w14:textId="77777777" w:rsidR="00BF6234" w:rsidRDefault="00000000">
      <w:pPr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</w:pPr>
      <w:r>
        <w:rPr>
          <w:rFonts w:ascii="楷体" w:eastAsia="楷体" w:hAnsi="楷体" w:cs="楷体"/>
          <w:b/>
          <w:bCs/>
          <w:spacing w:val="9"/>
          <w:position w:val="21"/>
          <w:sz w:val="31"/>
          <w:szCs w:val="31"/>
        </w:rPr>
        <w:t>（一）基本支出情况</w:t>
      </w:r>
    </w:p>
    <w:p w14:paraId="0E8BF423" w14:textId="77777777" w:rsidR="00BF6234" w:rsidRDefault="00000000">
      <w:pPr>
        <w:ind w:firstLineChars="200" w:firstLine="620"/>
        <w:jc w:val="left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基本支出462.07万元，其中人员经费418.20万元，主要用于人员工资及社会保障缴纳等；公用经费43.87万元，主要用于日常办公开支。</w:t>
      </w:r>
    </w:p>
    <w:p w14:paraId="2A21AD45" w14:textId="77777777" w:rsidR="00BF6234" w:rsidRDefault="00000000">
      <w:pPr>
        <w:rPr>
          <w:rFonts w:ascii="楷体" w:eastAsia="楷体" w:hAnsi="楷体" w:cs="楷体" w:hint="eastAsia"/>
          <w:b/>
          <w:bCs/>
          <w:spacing w:val="9"/>
          <w:position w:val="21"/>
          <w:sz w:val="31"/>
          <w:szCs w:val="31"/>
        </w:rPr>
      </w:pPr>
      <w:r>
        <w:rPr>
          <w:rFonts w:ascii="楷体" w:eastAsia="楷体" w:hAnsi="楷体" w:cs="楷体"/>
          <w:b/>
          <w:bCs/>
          <w:spacing w:val="9"/>
          <w:position w:val="21"/>
          <w:sz w:val="31"/>
          <w:szCs w:val="31"/>
        </w:rPr>
        <w:t>（二）项目支出情况</w:t>
      </w:r>
    </w:p>
    <w:p w14:paraId="6900FFA3" w14:textId="77777777" w:rsidR="00BF6234" w:rsidRDefault="00000000">
      <w:pPr>
        <w:ind w:firstLineChars="200" w:firstLine="620"/>
        <w:jc w:val="left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项目资金年初预算项目支出为176.00万元，实际支出为860.22万元，主要用于业务工作的办公费、印刷费、招待费等。</w:t>
      </w:r>
    </w:p>
    <w:p w14:paraId="665C0CAB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三、政府性基金预算支出情况</w:t>
      </w:r>
    </w:p>
    <w:p w14:paraId="745EF102" w14:textId="77777777" w:rsidR="00BF6234" w:rsidRDefault="00000000">
      <w:pPr>
        <w:ind w:firstLineChars="200" w:firstLine="620"/>
        <w:jc w:val="left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2022年度本单位无政府性基金预算支出。</w:t>
      </w:r>
    </w:p>
    <w:p w14:paraId="7950C159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四、国有资本经营预算支出情况</w:t>
      </w:r>
    </w:p>
    <w:p w14:paraId="2A167BA1" w14:textId="77777777" w:rsidR="00BF6234" w:rsidRDefault="00000000">
      <w:pPr>
        <w:ind w:firstLineChars="200" w:firstLine="620"/>
        <w:jc w:val="left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2022年度本单位无国有资本经营预算支出。</w:t>
      </w:r>
    </w:p>
    <w:p w14:paraId="3B91928D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五、社会保险基金预算支出情况</w:t>
      </w:r>
    </w:p>
    <w:p w14:paraId="5AAFF480" w14:textId="77777777" w:rsidR="00BF6234" w:rsidRDefault="00000000">
      <w:pPr>
        <w:ind w:firstLineChars="200" w:firstLine="620"/>
        <w:jc w:val="left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2022年度本单位无社会保险基金预算支出。</w:t>
      </w:r>
    </w:p>
    <w:p w14:paraId="2B43C511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lastRenderedPageBreak/>
        <w:t>六、单位整体支出绩效情况</w:t>
      </w:r>
    </w:p>
    <w:p w14:paraId="61EBEC99" w14:textId="77777777" w:rsidR="00BF6234" w:rsidRDefault="00000000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 w14:paraId="32E0981A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七、存在的问题及原因分析</w:t>
      </w:r>
    </w:p>
    <w:p w14:paraId="6D37F436" w14:textId="77777777" w:rsidR="00BF6234" w:rsidRDefault="00000000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项目资金实际支出数超出了预算申报数，年中追加项目无法预估。</w:t>
      </w:r>
    </w:p>
    <w:p w14:paraId="16A0A27F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八、下一步改进措施</w:t>
      </w:r>
    </w:p>
    <w:p w14:paraId="2B86A4C0" w14:textId="77777777" w:rsidR="00BF6234" w:rsidRDefault="00000000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进一步控制项目经费支出，在确保各项任务完成的同时，力争把成本降低。</w:t>
      </w:r>
    </w:p>
    <w:p w14:paraId="676B1F95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九、单位整体支出绩效自评结果拟应用和公开情况</w:t>
      </w:r>
    </w:p>
    <w:p w14:paraId="13A77C0F" w14:textId="77777777" w:rsidR="00BF6234" w:rsidRDefault="00000000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根据年初设定的整体绩效目标，整体绩效自评得分为100分。全年预算数为1322.29万元，执行数为1322.29万元，完成预算的100.00%。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详情见附件。</w:t>
      </w:r>
    </w:p>
    <w:p w14:paraId="1B4F18A1" w14:textId="77777777" w:rsidR="00BF6234" w:rsidRDefault="00000000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lastRenderedPageBreak/>
        <w:t>此次绩效自评结果内容完整、权重合理、数据真实、结果客观。将绩效自评结果作为完善政策和改进管理的重要依据，同时加强评价结果的应用，对有效支出安排预算、低效支出压减预算、无效支出进行问责，切实提高部门预算绩效管理水平。自评结果将予以公开。</w:t>
      </w:r>
    </w:p>
    <w:p w14:paraId="44708F69" w14:textId="77777777" w:rsidR="00BF6234" w:rsidRDefault="00000000">
      <w:pPr>
        <w:rPr>
          <w:rFonts w:ascii="黑体" w:eastAsia="黑体" w:hAnsi="黑体" w:cs="黑体" w:hint="eastAsia"/>
          <w:spacing w:val="-2"/>
          <w:sz w:val="31"/>
          <w:szCs w:val="31"/>
        </w:rPr>
      </w:pPr>
      <w:r>
        <w:rPr>
          <w:rFonts w:ascii="黑体" w:eastAsia="黑体" w:hAnsi="黑体" w:cs="黑体" w:hint="eastAsia"/>
          <w:spacing w:val="-2"/>
          <w:sz w:val="31"/>
          <w:szCs w:val="31"/>
        </w:rPr>
        <w:t>十、 其他需要说明的情况</w:t>
      </w:r>
    </w:p>
    <w:p w14:paraId="2D3A8E74" w14:textId="77777777" w:rsidR="00BF6234" w:rsidRDefault="00000000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无。</w:t>
      </w:r>
    </w:p>
    <w:p w14:paraId="3A77D3C7" w14:textId="77777777" w:rsidR="00BF6234" w:rsidRDefault="00BF6234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</w:p>
    <w:p w14:paraId="220458C1" w14:textId="77777777" w:rsidR="00BF6234" w:rsidRDefault="00000000">
      <w:pPr>
        <w:ind w:firstLineChars="200" w:firstLine="62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附件：1、单位整体支出绩效评价基础数据表</w:t>
      </w:r>
    </w:p>
    <w:p w14:paraId="1BCDA754" w14:textId="77777777" w:rsidR="00BF6234" w:rsidRDefault="00000000">
      <w:pPr>
        <w:ind w:firstLineChars="500" w:firstLine="155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2、单位整体支出绩效自评表</w:t>
      </w:r>
    </w:p>
    <w:p w14:paraId="3B98F25F" w14:textId="77777777" w:rsidR="00BF6234" w:rsidRDefault="00000000">
      <w:pPr>
        <w:ind w:firstLineChars="500" w:firstLine="155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3、项目支出绩效自评表（每个一级项目一张表）</w:t>
      </w:r>
    </w:p>
    <w:p w14:paraId="7596EA78" w14:textId="77777777" w:rsidR="00BF6234" w:rsidRDefault="00000000">
      <w:pPr>
        <w:ind w:firstLineChars="500" w:firstLine="155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4、政府性基金预算支出情况表</w:t>
      </w:r>
    </w:p>
    <w:p w14:paraId="39ADF422" w14:textId="77777777" w:rsidR="00BF6234" w:rsidRDefault="00000000">
      <w:pPr>
        <w:ind w:firstLineChars="500" w:firstLine="155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5、国有资本经营预算支出情况表</w:t>
      </w:r>
    </w:p>
    <w:p w14:paraId="617B7D9D" w14:textId="77777777" w:rsidR="00BF6234" w:rsidRDefault="00000000">
      <w:pPr>
        <w:ind w:firstLineChars="500" w:firstLine="1550"/>
        <w:rPr>
          <w:rFonts w:ascii="楷体" w:eastAsia="楷体" w:hAnsi="楷体" w:cs="楷体" w:hint="eastAsia"/>
          <w:bCs/>
          <w:sz w:val="31"/>
          <w:szCs w:val="31"/>
        </w:rPr>
      </w:pPr>
      <w:r>
        <w:rPr>
          <w:rFonts w:ascii="楷体" w:eastAsia="楷体" w:hAnsi="楷体" w:cs="楷体" w:hint="eastAsia"/>
          <w:bCs/>
          <w:sz w:val="31"/>
          <w:szCs w:val="31"/>
        </w:rPr>
        <w:t>6、社会保险基金预算支出情况</w:t>
      </w:r>
    </w:p>
    <w:sectPr w:rsidR="00BF6234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6D28" w14:textId="77777777" w:rsidR="00D712D8" w:rsidRDefault="00D712D8">
      <w:r>
        <w:separator/>
      </w:r>
    </w:p>
  </w:endnote>
  <w:endnote w:type="continuationSeparator" w:id="0">
    <w:p w14:paraId="7AC68701" w14:textId="77777777" w:rsidR="00D712D8" w:rsidRDefault="00D7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E12" w14:textId="77777777" w:rsidR="00BF6234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1C5AB" wp14:editId="0C290EB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BFC3BE" w14:textId="77777777" w:rsidR="00BF6234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1C5A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DBFC3BE" w14:textId="77777777" w:rsidR="00BF6234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3174" w14:textId="77777777" w:rsidR="00BF6234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260A93" wp14:editId="3470748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B06E4D" w14:textId="77777777" w:rsidR="00BF6234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60A9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74B06E4D" w14:textId="77777777" w:rsidR="00BF6234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274A" w14:textId="77777777" w:rsidR="00BF6234" w:rsidRDefault="00000000">
    <w:pPr>
      <w:pStyle w:val="a3"/>
      <w:spacing w:before="1" w:line="174" w:lineRule="auto"/>
      <w:ind w:left="574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344C8B" wp14:editId="46694B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54D41" w14:textId="77777777" w:rsidR="00BF6234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44C8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9754D41" w14:textId="77777777" w:rsidR="00BF6234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4439" w14:textId="77777777" w:rsidR="00BF6234" w:rsidRDefault="00000000">
    <w:pPr>
      <w:pStyle w:val="a3"/>
      <w:spacing w:before="1" w:line="174" w:lineRule="auto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94D411" wp14:editId="789881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332D5" w14:textId="77777777" w:rsidR="00BF6234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4D41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FD332D5" w14:textId="77777777" w:rsidR="00BF6234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8BA7" w14:textId="77777777" w:rsidR="00D712D8" w:rsidRDefault="00D712D8">
      <w:r>
        <w:separator/>
      </w:r>
    </w:p>
  </w:footnote>
  <w:footnote w:type="continuationSeparator" w:id="0">
    <w:p w14:paraId="26ED21BF" w14:textId="77777777" w:rsidR="00D712D8" w:rsidRDefault="00D7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E1DA2"/>
    <w:multiLevelType w:val="singleLevel"/>
    <w:tmpl w:val="826E1D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7907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76284CE1"/>
    <w:rsid w:val="00EE19BA"/>
    <w:rsid w:val="76284CE1"/>
    <w:rsid w:val="EBF78395"/>
    <w:rsid w:val="EFB350A0"/>
    <w:rsid w:val="F5D2BC16"/>
    <w:rsid w:val="000A3765"/>
    <w:rsid w:val="00112F69"/>
    <w:rsid w:val="001D7282"/>
    <w:rsid w:val="0039081D"/>
    <w:rsid w:val="003A7294"/>
    <w:rsid w:val="0049022E"/>
    <w:rsid w:val="005A6EAD"/>
    <w:rsid w:val="005E6ECB"/>
    <w:rsid w:val="00665E2F"/>
    <w:rsid w:val="006B5224"/>
    <w:rsid w:val="00744EA1"/>
    <w:rsid w:val="007F27CB"/>
    <w:rsid w:val="009419CA"/>
    <w:rsid w:val="00955854"/>
    <w:rsid w:val="009C7330"/>
    <w:rsid w:val="00A00FBB"/>
    <w:rsid w:val="00A04D3F"/>
    <w:rsid w:val="00AC3578"/>
    <w:rsid w:val="00BF0721"/>
    <w:rsid w:val="00BF6234"/>
    <w:rsid w:val="00C03795"/>
    <w:rsid w:val="00CE3756"/>
    <w:rsid w:val="00D27A74"/>
    <w:rsid w:val="00D61779"/>
    <w:rsid w:val="00D712D8"/>
    <w:rsid w:val="00E831C8"/>
    <w:rsid w:val="00EA10B4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489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C4690"/>
    <w:rsid w:val="04DD0C76"/>
    <w:rsid w:val="04DE1BAB"/>
    <w:rsid w:val="04E21643"/>
    <w:rsid w:val="04E411E4"/>
    <w:rsid w:val="04F37BBA"/>
    <w:rsid w:val="05085366"/>
    <w:rsid w:val="05145F64"/>
    <w:rsid w:val="051554AC"/>
    <w:rsid w:val="051F6284"/>
    <w:rsid w:val="052E0171"/>
    <w:rsid w:val="053B4CA5"/>
    <w:rsid w:val="054037EF"/>
    <w:rsid w:val="054E7FFF"/>
    <w:rsid w:val="055134F1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56ED2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1F49"/>
    <w:rsid w:val="06F22A7B"/>
    <w:rsid w:val="06F6561A"/>
    <w:rsid w:val="06FB3015"/>
    <w:rsid w:val="07023424"/>
    <w:rsid w:val="07043735"/>
    <w:rsid w:val="07047818"/>
    <w:rsid w:val="07163DF5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1A6C9B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865355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2F15"/>
    <w:rsid w:val="0C7A708D"/>
    <w:rsid w:val="0C8E7AF0"/>
    <w:rsid w:val="0C9D6ABD"/>
    <w:rsid w:val="0CA954B5"/>
    <w:rsid w:val="0CB33F28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AB0B51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87EA4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596B94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C5772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2314B2"/>
    <w:rsid w:val="14394A85"/>
    <w:rsid w:val="143A1FCF"/>
    <w:rsid w:val="1441725F"/>
    <w:rsid w:val="14430D66"/>
    <w:rsid w:val="14470936"/>
    <w:rsid w:val="14477E65"/>
    <w:rsid w:val="14545939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BD5E17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41D15"/>
    <w:rsid w:val="17665207"/>
    <w:rsid w:val="17794395"/>
    <w:rsid w:val="177C00C2"/>
    <w:rsid w:val="178D50A9"/>
    <w:rsid w:val="178F0FE3"/>
    <w:rsid w:val="179B49B5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57B5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AC6690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D54D3"/>
    <w:rsid w:val="1A5F35C0"/>
    <w:rsid w:val="1A710F7F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521F3"/>
    <w:rsid w:val="1FE90789"/>
    <w:rsid w:val="1FEF73C9"/>
    <w:rsid w:val="1FF26468"/>
    <w:rsid w:val="20020491"/>
    <w:rsid w:val="20176124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17AB6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77FB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4F5CFB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276E09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2D4484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9938C3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1691A"/>
    <w:rsid w:val="2A650F1C"/>
    <w:rsid w:val="2A6609C7"/>
    <w:rsid w:val="2A7A07C0"/>
    <w:rsid w:val="2A7D5993"/>
    <w:rsid w:val="2A840846"/>
    <w:rsid w:val="2A8D1AFD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710A1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A585C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09ED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4213C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EF143A"/>
    <w:rsid w:val="33FC76B3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07662"/>
    <w:rsid w:val="349A6F27"/>
    <w:rsid w:val="349C0953"/>
    <w:rsid w:val="349D307E"/>
    <w:rsid w:val="34B510BB"/>
    <w:rsid w:val="34BB2714"/>
    <w:rsid w:val="34C25EF7"/>
    <w:rsid w:val="34CA77B1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7819A5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21F23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85317"/>
    <w:rsid w:val="386C1D38"/>
    <w:rsid w:val="38743CBC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3A4851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55164F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300635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1166"/>
    <w:rsid w:val="3E6F32D2"/>
    <w:rsid w:val="3E742C66"/>
    <w:rsid w:val="3E7E19E7"/>
    <w:rsid w:val="3E8572BF"/>
    <w:rsid w:val="3E917B82"/>
    <w:rsid w:val="3E951F7E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55BB6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BD0482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DD12AF"/>
    <w:rsid w:val="43EA69D8"/>
    <w:rsid w:val="43EB414E"/>
    <w:rsid w:val="43EE020C"/>
    <w:rsid w:val="43F61357"/>
    <w:rsid w:val="440026EF"/>
    <w:rsid w:val="44172128"/>
    <w:rsid w:val="441805FD"/>
    <w:rsid w:val="441F5424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7C3348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87835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B50890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30EB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74251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9E5018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261AA5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730D1A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40592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646EC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C47D96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9E4AC8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56E3A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6378C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8FD0318"/>
    <w:rsid w:val="59003437"/>
    <w:rsid w:val="59035499"/>
    <w:rsid w:val="59182EE7"/>
    <w:rsid w:val="591B7986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33103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40EEC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77FC9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735EB5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31427A"/>
    <w:rsid w:val="5E480DBB"/>
    <w:rsid w:val="5E4B0589"/>
    <w:rsid w:val="5E4E007B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DF3CD6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50ADC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9F14FA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313C8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2C3481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2A557F"/>
    <w:rsid w:val="654069DE"/>
    <w:rsid w:val="65413B3E"/>
    <w:rsid w:val="654B3E81"/>
    <w:rsid w:val="654E3963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9D3FA3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25B0B"/>
    <w:rsid w:val="665346CA"/>
    <w:rsid w:val="66571890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96FAF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0E630A"/>
    <w:rsid w:val="68121A65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F42C9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42E70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A378A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D3FA6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5F6F46"/>
    <w:rsid w:val="6C613F45"/>
    <w:rsid w:val="6C756221"/>
    <w:rsid w:val="6C7B08BB"/>
    <w:rsid w:val="6C816AF9"/>
    <w:rsid w:val="6C846694"/>
    <w:rsid w:val="6C947428"/>
    <w:rsid w:val="6C954D50"/>
    <w:rsid w:val="6CA20189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525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171F6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C4646A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01973"/>
    <w:rsid w:val="72EB23D5"/>
    <w:rsid w:val="72F03574"/>
    <w:rsid w:val="72F77CB6"/>
    <w:rsid w:val="72FA423D"/>
    <w:rsid w:val="73025BA4"/>
    <w:rsid w:val="731438BD"/>
    <w:rsid w:val="73216743"/>
    <w:rsid w:val="73221F8B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A10B1A"/>
    <w:rsid w:val="75BD313A"/>
    <w:rsid w:val="75BF09C7"/>
    <w:rsid w:val="75BF6D3D"/>
    <w:rsid w:val="75D0419D"/>
    <w:rsid w:val="75D800EB"/>
    <w:rsid w:val="75DC1EF4"/>
    <w:rsid w:val="75DD7BCA"/>
    <w:rsid w:val="75E50837"/>
    <w:rsid w:val="75EB5092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2B3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2A40D3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BFF25E3"/>
    <w:rsid w:val="7C0148DF"/>
    <w:rsid w:val="7C021A51"/>
    <w:rsid w:val="7C033C13"/>
    <w:rsid w:val="7C041A0F"/>
    <w:rsid w:val="7C066719"/>
    <w:rsid w:val="7C110306"/>
    <w:rsid w:val="7C1A1B2C"/>
    <w:rsid w:val="7C1A63E7"/>
    <w:rsid w:val="7C212B8A"/>
    <w:rsid w:val="7C3C3809"/>
    <w:rsid w:val="7C3D66BC"/>
    <w:rsid w:val="7C3F770A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680D6"/>
  <w15:docId w15:val="{C8FC0E35-216B-44B9-BFEF-EEE2B2B6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uiPriority w:val="99"/>
    <w:unhideWhenUsed/>
    <w:qFormat/>
    <w:pPr>
      <w:widowControl w:val="0"/>
      <w:spacing w:after="120"/>
      <w:ind w:leftChars="200" w:left="420"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Body Text Indent"/>
    <w:uiPriority w:val="99"/>
    <w:unhideWhenUsed/>
    <w:qFormat/>
    <w:pPr>
      <w:widowControl w:val="0"/>
      <w:spacing w:after="12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3</cp:revision>
  <dcterms:created xsi:type="dcterms:W3CDTF">2024-04-20T16:44:00Z</dcterms:created>
  <dcterms:modified xsi:type="dcterms:W3CDTF">2025-11-08T08:44:00Z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eyJoZGlkIjoiMjMxZmI5MWY5NDI5Y2UzYTVlMmQwZDRkZjQ5NWQwNjAiLCJ1c2VySWQiOiIxMTI5MDAzNTA2In0=</vt:lpwstr>
  </property>
</Properties>
</file>