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137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382973D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361CF4B">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492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BE4CB34">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9E40958">
            <w:pPr>
              <w:spacing w:before="103" w:line="219" w:lineRule="auto"/>
              <w:ind w:left="708"/>
              <w:rPr>
                <w:rFonts w:hint="eastAsia" w:ascii="宋体" w:hAnsi="宋体" w:eastAsia="宋体" w:cs="宋体"/>
                <w:color w:val="000000"/>
                <w:spacing w:val="-2"/>
                <w:sz w:val="20"/>
                <w:szCs w:val="20"/>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w:t>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岳阳楼区经济研究中心</w:t>
            </w:r>
          </w:p>
        </w:tc>
      </w:tr>
      <w:tr w14:paraId="5929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67FFCE8">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46696C1">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78B7789">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D6F9225">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27E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51A8D98">
            <w:pPr>
              <w:jc w:val="left"/>
              <w:rPr>
                <w:rFonts w:hint="eastAsia" w:ascii="宋体" w:hAnsi="宋体" w:eastAsia="宋体" w:cs="宋体"/>
                <w:color w:val="000000"/>
                <w:sz w:val="24"/>
                <w:szCs w:val="24"/>
              </w:rPr>
            </w:pPr>
          </w:p>
        </w:tc>
        <w:tc>
          <w:tcPr>
            <w:tcW w:w="1815" w:type="dxa"/>
            <w:gridSpan w:val="2"/>
            <w:noWrap w:val="0"/>
            <w:vAlign w:val="top"/>
          </w:tcPr>
          <w:p w14:paraId="38901AD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325" w:type="dxa"/>
            <w:gridSpan w:val="2"/>
            <w:noWrap w:val="0"/>
            <w:vAlign w:val="top"/>
          </w:tcPr>
          <w:p w14:paraId="39B949A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79" w:type="dxa"/>
            <w:gridSpan w:val="2"/>
            <w:noWrap w:val="0"/>
            <w:vAlign w:val="top"/>
          </w:tcPr>
          <w:p w14:paraId="1D6F687A">
            <w:pP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52F1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4BEF98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37348EC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29EA02E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348D5CA6">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0223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F6A50A5">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330863FB">
            <w:pPr>
              <w:rPr>
                <w:rFonts w:hint="eastAsia" w:ascii="宋体" w:hAnsi="宋体" w:eastAsia="宋体" w:cs="宋体"/>
                <w:color w:val="000000"/>
                <w:sz w:val="24"/>
                <w:szCs w:val="24"/>
              </w:rPr>
            </w:pPr>
            <w:r>
              <w:rPr>
                <w:rFonts w:hint="eastAsia" w:ascii="宋体" w:hAnsi="宋体" w:eastAsia="宋体" w:cs="宋体"/>
                <w:color w:val="000000"/>
                <w:sz w:val="24"/>
                <w:szCs w:val="24"/>
              </w:rPr>
              <w:t>1.07</w:t>
            </w:r>
          </w:p>
        </w:tc>
        <w:tc>
          <w:tcPr>
            <w:tcW w:w="2325" w:type="dxa"/>
            <w:gridSpan w:val="2"/>
            <w:noWrap w:val="0"/>
            <w:vAlign w:val="top"/>
          </w:tcPr>
          <w:p w14:paraId="772C55A7">
            <w:pPr>
              <w:rPr>
                <w:rFonts w:hint="eastAsia" w:ascii="宋体" w:hAnsi="宋体" w:eastAsia="宋体" w:cs="宋体"/>
                <w:color w:val="000000"/>
                <w:sz w:val="24"/>
                <w:szCs w:val="24"/>
              </w:rPr>
            </w:pPr>
          </w:p>
        </w:tc>
        <w:tc>
          <w:tcPr>
            <w:tcW w:w="1679" w:type="dxa"/>
            <w:gridSpan w:val="2"/>
            <w:noWrap w:val="0"/>
            <w:vAlign w:val="top"/>
          </w:tcPr>
          <w:p w14:paraId="4247712D">
            <w:pPr>
              <w:rPr>
                <w:rFonts w:hint="eastAsia" w:ascii="宋体" w:hAnsi="宋体" w:eastAsia="宋体" w:cs="宋体"/>
                <w:color w:val="000000"/>
                <w:sz w:val="24"/>
                <w:szCs w:val="24"/>
              </w:rPr>
            </w:pPr>
          </w:p>
        </w:tc>
      </w:tr>
      <w:tr w14:paraId="4638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0C3D948">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1D54567C">
            <w:pPr>
              <w:rPr>
                <w:rFonts w:hint="eastAsia" w:ascii="宋体" w:hAnsi="宋体" w:eastAsia="宋体" w:cs="宋体"/>
                <w:color w:val="000000"/>
                <w:sz w:val="21"/>
              </w:rPr>
            </w:pPr>
          </w:p>
        </w:tc>
        <w:tc>
          <w:tcPr>
            <w:tcW w:w="2325" w:type="dxa"/>
            <w:gridSpan w:val="2"/>
            <w:noWrap w:val="0"/>
            <w:vAlign w:val="top"/>
          </w:tcPr>
          <w:p w14:paraId="3EDCC268">
            <w:pPr>
              <w:rPr>
                <w:rFonts w:hint="eastAsia" w:ascii="宋体" w:hAnsi="宋体" w:eastAsia="宋体" w:cs="宋体"/>
                <w:color w:val="000000"/>
                <w:sz w:val="21"/>
              </w:rPr>
            </w:pPr>
          </w:p>
        </w:tc>
        <w:tc>
          <w:tcPr>
            <w:tcW w:w="1679" w:type="dxa"/>
            <w:gridSpan w:val="2"/>
            <w:noWrap w:val="0"/>
            <w:vAlign w:val="top"/>
          </w:tcPr>
          <w:p w14:paraId="6608D7EF">
            <w:pPr>
              <w:rPr>
                <w:rFonts w:hint="eastAsia" w:ascii="宋体" w:hAnsi="宋体" w:eastAsia="宋体" w:cs="宋体"/>
                <w:color w:val="000000"/>
                <w:sz w:val="21"/>
              </w:rPr>
            </w:pPr>
          </w:p>
        </w:tc>
      </w:tr>
      <w:tr w14:paraId="6829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144052B">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6CE21BC8">
            <w:pPr>
              <w:rPr>
                <w:rFonts w:hint="eastAsia" w:ascii="宋体" w:hAnsi="宋体" w:eastAsia="宋体" w:cs="宋体"/>
                <w:color w:val="000000"/>
                <w:sz w:val="21"/>
              </w:rPr>
            </w:pPr>
          </w:p>
        </w:tc>
        <w:tc>
          <w:tcPr>
            <w:tcW w:w="2325" w:type="dxa"/>
            <w:gridSpan w:val="2"/>
            <w:noWrap w:val="0"/>
            <w:vAlign w:val="top"/>
          </w:tcPr>
          <w:p w14:paraId="56D722B3">
            <w:pPr>
              <w:rPr>
                <w:rFonts w:hint="eastAsia" w:ascii="宋体" w:hAnsi="宋体" w:eastAsia="宋体" w:cs="宋体"/>
                <w:color w:val="000000"/>
                <w:sz w:val="21"/>
              </w:rPr>
            </w:pPr>
          </w:p>
        </w:tc>
        <w:tc>
          <w:tcPr>
            <w:tcW w:w="1679" w:type="dxa"/>
            <w:gridSpan w:val="2"/>
            <w:noWrap w:val="0"/>
            <w:vAlign w:val="top"/>
          </w:tcPr>
          <w:p w14:paraId="17FB2563">
            <w:pPr>
              <w:rPr>
                <w:rFonts w:hint="eastAsia" w:ascii="宋体" w:hAnsi="宋体" w:eastAsia="宋体" w:cs="宋体"/>
                <w:color w:val="000000"/>
                <w:sz w:val="21"/>
              </w:rPr>
            </w:pPr>
          </w:p>
        </w:tc>
      </w:tr>
      <w:tr w14:paraId="3908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BAD6CBD">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147BB11">
            <w:pPr>
              <w:rPr>
                <w:rFonts w:hint="eastAsia" w:ascii="宋体" w:hAnsi="宋体" w:eastAsia="宋体" w:cs="宋体"/>
                <w:color w:val="000000"/>
                <w:sz w:val="21"/>
              </w:rPr>
            </w:pPr>
          </w:p>
        </w:tc>
        <w:tc>
          <w:tcPr>
            <w:tcW w:w="2325" w:type="dxa"/>
            <w:gridSpan w:val="2"/>
            <w:noWrap w:val="0"/>
            <w:vAlign w:val="top"/>
          </w:tcPr>
          <w:p w14:paraId="5ED36971">
            <w:pPr>
              <w:rPr>
                <w:rFonts w:hint="eastAsia" w:ascii="宋体" w:hAnsi="宋体" w:eastAsia="宋体" w:cs="宋体"/>
                <w:color w:val="000000"/>
                <w:sz w:val="21"/>
              </w:rPr>
            </w:pPr>
          </w:p>
        </w:tc>
        <w:tc>
          <w:tcPr>
            <w:tcW w:w="1679" w:type="dxa"/>
            <w:gridSpan w:val="2"/>
            <w:noWrap w:val="0"/>
            <w:vAlign w:val="top"/>
          </w:tcPr>
          <w:p w14:paraId="4E1744E3">
            <w:pPr>
              <w:rPr>
                <w:rFonts w:hint="eastAsia" w:ascii="宋体" w:hAnsi="宋体" w:eastAsia="宋体" w:cs="宋体"/>
                <w:color w:val="000000"/>
                <w:sz w:val="21"/>
              </w:rPr>
            </w:pPr>
          </w:p>
        </w:tc>
      </w:tr>
      <w:tr w14:paraId="59361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259005F">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3ABAAB35">
            <w:pPr>
              <w:rPr>
                <w:rFonts w:hint="eastAsia" w:ascii="宋体" w:hAnsi="宋体" w:eastAsia="宋体" w:cs="宋体"/>
                <w:color w:val="000000"/>
                <w:sz w:val="21"/>
              </w:rPr>
            </w:pPr>
          </w:p>
        </w:tc>
        <w:tc>
          <w:tcPr>
            <w:tcW w:w="2325" w:type="dxa"/>
            <w:gridSpan w:val="2"/>
            <w:noWrap w:val="0"/>
            <w:vAlign w:val="top"/>
          </w:tcPr>
          <w:p w14:paraId="6E803DA1">
            <w:pPr>
              <w:rPr>
                <w:rFonts w:hint="eastAsia" w:ascii="宋体" w:hAnsi="宋体" w:eastAsia="宋体" w:cs="宋体"/>
                <w:color w:val="000000"/>
                <w:sz w:val="21"/>
              </w:rPr>
            </w:pPr>
          </w:p>
        </w:tc>
        <w:tc>
          <w:tcPr>
            <w:tcW w:w="1679" w:type="dxa"/>
            <w:gridSpan w:val="2"/>
            <w:noWrap w:val="0"/>
            <w:vAlign w:val="top"/>
          </w:tcPr>
          <w:p w14:paraId="7176DF5E">
            <w:pPr>
              <w:rPr>
                <w:rFonts w:hint="eastAsia" w:ascii="宋体" w:hAnsi="宋体" w:eastAsia="宋体" w:cs="宋体"/>
                <w:color w:val="000000"/>
                <w:sz w:val="21"/>
              </w:rPr>
            </w:pPr>
          </w:p>
        </w:tc>
      </w:tr>
      <w:tr w14:paraId="3B95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1C362BA">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44313028">
            <w:pPr>
              <w:rPr>
                <w:rFonts w:hint="eastAsia" w:ascii="宋体" w:hAnsi="宋体" w:eastAsia="宋体" w:cs="宋体"/>
                <w:color w:val="000000"/>
                <w:sz w:val="21"/>
              </w:rPr>
            </w:pPr>
            <w:r>
              <w:rPr>
                <w:rFonts w:hint="eastAsia" w:ascii="宋体" w:hAnsi="宋体" w:eastAsia="宋体" w:cs="宋体"/>
                <w:color w:val="000000"/>
                <w:sz w:val="21"/>
              </w:rPr>
              <w:t>1.07</w:t>
            </w:r>
          </w:p>
        </w:tc>
        <w:tc>
          <w:tcPr>
            <w:tcW w:w="2325" w:type="dxa"/>
            <w:gridSpan w:val="2"/>
            <w:noWrap w:val="0"/>
            <w:vAlign w:val="top"/>
          </w:tcPr>
          <w:p w14:paraId="46A070DB">
            <w:pPr>
              <w:rPr>
                <w:rFonts w:hint="eastAsia" w:ascii="宋体" w:hAnsi="宋体" w:eastAsia="宋体" w:cs="宋体"/>
                <w:color w:val="000000"/>
                <w:sz w:val="21"/>
              </w:rPr>
            </w:pPr>
          </w:p>
        </w:tc>
        <w:tc>
          <w:tcPr>
            <w:tcW w:w="1679" w:type="dxa"/>
            <w:gridSpan w:val="2"/>
            <w:noWrap w:val="0"/>
            <w:vAlign w:val="top"/>
          </w:tcPr>
          <w:p w14:paraId="3534A549">
            <w:pPr>
              <w:rPr>
                <w:rFonts w:hint="eastAsia" w:ascii="宋体" w:hAnsi="宋体" w:eastAsia="宋体" w:cs="宋体"/>
                <w:color w:val="000000"/>
                <w:sz w:val="21"/>
              </w:rPr>
            </w:pPr>
          </w:p>
        </w:tc>
      </w:tr>
      <w:tr w14:paraId="3A9BE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F90197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4B629EA5">
            <w:pPr>
              <w:rPr>
                <w:rFonts w:hint="eastAsia" w:ascii="宋体" w:hAnsi="宋体" w:eastAsia="宋体" w:cs="宋体"/>
                <w:color w:val="000000"/>
                <w:sz w:val="21"/>
              </w:rPr>
            </w:pPr>
            <w:r>
              <w:rPr>
                <w:rFonts w:hint="eastAsia" w:ascii="宋体" w:hAnsi="宋体" w:eastAsia="宋体" w:cs="宋体"/>
                <w:color w:val="000000"/>
                <w:sz w:val="21"/>
              </w:rPr>
              <w:t>27.5</w:t>
            </w:r>
          </w:p>
        </w:tc>
        <w:tc>
          <w:tcPr>
            <w:tcW w:w="2325" w:type="dxa"/>
            <w:gridSpan w:val="2"/>
            <w:noWrap w:val="0"/>
            <w:vAlign w:val="top"/>
          </w:tcPr>
          <w:p w14:paraId="013F716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w:t>
            </w:r>
          </w:p>
        </w:tc>
        <w:tc>
          <w:tcPr>
            <w:tcW w:w="1679" w:type="dxa"/>
            <w:gridSpan w:val="2"/>
            <w:noWrap w:val="0"/>
            <w:vAlign w:val="top"/>
          </w:tcPr>
          <w:p w14:paraId="672B6F8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13.54</w:t>
            </w:r>
          </w:p>
        </w:tc>
      </w:tr>
      <w:tr w14:paraId="389F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AA51340">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66EBBD46">
            <w:pPr>
              <w:rPr>
                <w:rFonts w:hint="eastAsia" w:ascii="宋体" w:hAnsi="宋体" w:eastAsia="宋体" w:cs="宋体"/>
                <w:color w:val="000000"/>
                <w:sz w:val="21"/>
              </w:rPr>
            </w:pPr>
            <w:r>
              <w:rPr>
                <w:rFonts w:hint="eastAsia" w:ascii="宋体" w:hAnsi="宋体" w:eastAsia="宋体" w:cs="宋体"/>
                <w:color w:val="000000"/>
                <w:sz w:val="21"/>
              </w:rPr>
              <w:t>27.5</w:t>
            </w:r>
          </w:p>
        </w:tc>
        <w:tc>
          <w:tcPr>
            <w:tcW w:w="2325" w:type="dxa"/>
            <w:gridSpan w:val="2"/>
            <w:noWrap w:val="0"/>
            <w:vAlign w:val="top"/>
          </w:tcPr>
          <w:p w14:paraId="32381A8F">
            <w:pPr>
              <w:rPr>
                <w:rFonts w:hint="eastAsia" w:ascii="宋体" w:hAnsi="宋体" w:eastAsia="宋体" w:cs="宋体"/>
                <w:color w:val="000000"/>
                <w:sz w:val="21"/>
              </w:rPr>
            </w:pPr>
            <w:r>
              <w:rPr>
                <w:rFonts w:hint="eastAsia" w:ascii="宋体" w:hAnsi="宋体" w:eastAsia="宋体" w:cs="宋体"/>
                <w:color w:val="000000"/>
                <w:sz w:val="21"/>
                <w:lang w:val="en-US" w:eastAsia="zh-CN"/>
              </w:rPr>
              <w:t>16</w:t>
            </w:r>
          </w:p>
        </w:tc>
        <w:tc>
          <w:tcPr>
            <w:tcW w:w="1679" w:type="dxa"/>
            <w:gridSpan w:val="2"/>
            <w:shd w:val="clear" w:color="auto" w:fill="auto"/>
            <w:noWrap w:val="0"/>
            <w:vAlign w:val="top"/>
          </w:tcPr>
          <w:p w14:paraId="4F0A2F5A">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13.54</w:t>
            </w:r>
          </w:p>
        </w:tc>
      </w:tr>
      <w:tr w14:paraId="4861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D2171FE">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04C5863">
            <w:pPr>
              <w:rPr>
                <w:rFonts w:hint="eastAsia" w:ascii="宋体" w:hAnsi="宋体" w:eastAsia="宋体" w:cs="宋体"/>
                <w:color w:val="000000"/>
                <w:sz w:val="21"/>
              </w:rPr>
            </w:pPr>
          </w:p>
        </w:tc>
        <w:tc>
          <w:tcPr>
            <w:tcW w:w="2325" w:type="dxa"/>
            <w:gridSpan w:val="2"/>
            <w:noWrap w:val="0"/>
            <w:vAlign w:val="top"/>
          </w:tcPr>
          <w:p w14:paraId="04D281C4">
            <w:pPr>
              <w:rPr>
                <w:rFonts w:hint="eastAsia" w:ascii="宋体" w:hAnsi="宋体" w:eastAsia="宋体" w:cs="宋体"/>
                <w:color w:val="000000"/>
                <w:sz w:val="21"/>
              </w:rPr>
            </w:pPr>
          </w:p>
        </w:tc>
        <w:tc>
          <w:tcPr>
            <w:tcW w:w="1679" w:type="dxa"/>
            <w:gridSpan w:val="2"/>
            <w:noWrap w:val="0"/>
            <w:vAlign w:val="top"/>
          </w:tcPr>
          <w:p w14:paraId="7AA81EC2">
            <w:pPr>
              <w:rPr>
                <w:rFonts w:hint="eastAsia" w:ascii="宋体" w:hAnsi="宋体" w:eastAsia="宋体" w:cs="宋体"/>
                <w:color w:val="000000"/>
                <w:sz w:val="21"/>
              </w:rPr>
            </w:pPr>
          </w:p>
        </w:tc>
      </w:tr>
      <w:tr w14:paraId="1F70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A56425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3F944F2F">
            <w:pPr>
              <w:rPr>
                <w:rFonts w:hint="eastAsia" w:ascii="宋体" w:hAnsi="宋体" w:eastAsia="宋体" w:cs="宋体"/>
                <w:color w:val="000000"/>
                <w:sz w:val="21"/>
              </w:rPr>
            </w:pPr>
          </w:p>
        </w:tc>
        <w:tc>
          <w:tcPr>
            <w:tcW w:w="2325" w:type="dxa"/>
            <w:gridSpan w:val="2"/>
            <w:noWrap w:val="0"/>
            <w:vAlign w:val="top"/>
          </w:tcPr>
          <w:p w14:paraId="19080995">
            <w:pPr>
              <w:rPr>
                <w:rFonts w:hint="eastAsia" w:ascii="宋体" w:hAnsi="宋体" w:eastAsia="宋体" w:cs="宋体"/>
                <w:color w:val="000000"/>
                <w:sz w:val="21"/>
              </w:rPr>
            </w:pPr>
          </w:p>
        </w:tc>
        <w:tc>
          <w:tcPr>
            <w:tcW w:w="1679" w:type="dxa"/>
            <w:gridSpan w:val="2"/>
            <w:noWrap w:val="0"/>
            <w:vAlign w:val="top"/>
          </w:tcPr>
          <w:p w14:paraId="481D6D43">
            <w:pPr>
              <w:rPr>
                <w:rFonts w:hint="eastAsia" w:ascii="宋体" w:hAnsi="宋体" w:eastAsia="宋体" w:cs="宋体"/>
                <w:color w:val="000000"/>
                <w:sz w:val="21"/>
              </w:rPr>
            </w:pPr>
          </w:p>
        </w:tc>
      </w:tr>
      <w:tr w14:paraId="6C59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3F51F79">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454DEB64">
            <w:pPr>
              <w:rPr>
                <w:rFonts w:hint="eastAsia" w:ascii="宋体" w:hAnsi="宋体" w:eastAsia="宋体" w:cs="宋体"/>
                <w:color w:val="000000"/>
                <w:sz w:val="21"/>
              </w:rPr>
            </w:pPr>
          </w:p>
        </w:tc>
        <w:tc>
          <w:tcPr>
            <w:tcW w:w="2325" w:type="dxa"/>
            <w:gridSpan w:val="2"/>
            <w:noWrap w:val="0"/>
            <w:vAlign w:val="top"/>
          </w:tcPr>
          <w:p w14:paraId="499366E6">
            <w:pPr>
              <w:rPr>
                <w:rFonts w:hint="eastAsia" w:ascii="宋体" w:hAnsi="宋体" w:eastAsia="宋体" w:cs="宋体"/>
                <w:color w:val="000000"/>
                <w:sz w:val="21"/>
              </w:rPr>
            </w:pPr>
          </w:p>
        </w:tc>
        <w:tc>
          <w:tcPr>
            <w:tcW w:w="1679" w:type="dxa"/>
            <w:gridSpan w:val="2"/>
            <w:noWrap w:val="0"/>
            <w:vAlign w:val="top"/>
          </w:tcPr>
          <w:p w14:paraId="201A2352">
            <w:pPr>
              <w:rPr>
                <w:rFonts w:hint="eastAsia" w:ascii="宋体" w:hAnsi="宋体" w:eastAsia="宋体" w:cs="宋体"/>
                <w:color w:val="000000"/>
                <w:sz w:val="21"/>
              </w:rPr>
            </w:pPr>
          </w:p>
        </w:tc>
      </w:tr>
      <w:tr w14:paraId="148B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5681B8E">
            <w:pPr>
              <w:jc w:val="left"/>
              <w:rPr>
                <w:rFonts w:hint="eastAsia" w:ascii="宋体" w:hAnsi="宋体" w:eastAsia="宋体" w:cs="宋体"/>
                <w:color w:val="000000"/>
                <w:sz w:val="24"/>
                <w:szCs w:val="24"/>
              </w:rPr>
            </w:pPr>
          </w:p>
        </w:tc>
        <w:tc>
          <w:tcPr>
            <w:tcW w:w="1815" w:type="dxa"/>
            <w:gridSpan w:val="2"/>
            <w:noWrap w:val="0"/>
            <w:vAlign w:val="top"/>
          </w:tcPr>
          <w:p w14:paraId="6BAA5D96">
            <w:pPr>
              <w:rPr>
                <w:rFonts w:hint="eastAsia" w:ascii="宋体" w:hAnsi="宋体" w:eastAsia="宋体" w:cs="宋体"/>
                <w:color w:val="000000"/>
                <w:sz w:val="21"/>
              </w:rPr>
            </w:pPr>
          </w:p>
        </w:tc>
        <w:tc>
          <w:tcPr>
            <w:tcW w:w="2325" w:type="dxa"/>
            <w:gridSpan w:val="2"/>
            <w:noWrap w:val="0"/>
            <w:vAlign w:val="top"/>
          </w:tcPr>
          <w:p w14:paraId="2A9C4E1D">
            <w:pPr>
              <w:rPr>
                <w:rFonts w:hint="eastAsia" w:ascii="宋体" w:hAnsi="宋体" w:eastAsia="宋体" w:cs="宋体"/>
                <w:color w:val="000000"/>
                <w:sz w:val="21"/>
              </w:rPr>
            </w:pPr>
          </w:p>
        </w:tc>
        <w:tc>
          <w:tcPr>
            <w:tcW w:w="1679" w:type="dxa"/>
            <w:gridSpan w:val="2"/>
            <w:noWrap w:val="0"/>
            <w:vAlign w:val="top"/>
          </w:tcPr>
          <w:p w14:paraId="5462BC9C">
            <w:pPr>
              <w:rPr>
                <w:rFonts w:hint="eastAsia" w:ascii="宋体" w:hAnsi="宋体" w:eastAsia="宋体" w:cs="宋体"/>
                <w:color w:val="000000"/>
                <w:sz w:val="21"/>
              </w:rPr>
            </w:pPr>
          </w:p>
        </w:tc>
      </w:tr>
      <w:tr w14:paraId="2B57A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725DD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45045EC3">
            <w:pPr>
              <w:rPr>
                <w:rFonts w:hint="eastAsia" w:ascii="宋体" w:hAnsi="宋体" w:eastAsia="宋体" w:cs="宋体"/>
                <w:color w:val="000000"/>
                <w:sz w:val="21"/>
              </w:rPr>
            </w:pPr>
          </w:p>
        </w:tc>
        <w:tc>
          <w:tcPr>
            <w:tcW w:w="2325" w:type="dxa"/>
            <w:gridSpan w:val="2"/>
            <w:noWrap w:val="0"/>
            <w:vAlign w:val="top"/>
          </w:tcPr>
          <w:p w14:paraId="15D6CF68">
            <w:pPr>
              <w:rPr>
                <w:rFonts w:hint="eastAsia" w:ascii="宋体" w:hAnsi="宋体" w:eastAsia="宋体" w:cs="宋体"/>
                <w:color w:val="000000"/>
                <w:sz w:val="21"/>
              </w:rPr>
            </w:pPr>
          </w:p>
        </w:tc>
        <w:tc>
          <w:tcPr>
            <w:tcW w:w="1679" w:type="dxa"/>
            <w:gridSpan w:val="2"/>
            <w:noWrap w:val="0"/>
            <w:vAlign w:val="top"/>
          </w:tcPr>
          <w:p w14:paraId="43F851B8">
            <w:pPr>
              <w:rPr>
                <w:rFonts w:hint="eastAsia" w:ascii="宋体" w:hAnsi="宋体" w:eastAsia="宋体" w:cs="宋体"/>
                <w:color w:val="000000"/>
                <w:sz w:val="21"/>
              </w:rPr>
            </w:pPr>
          </w:p>
        </w:tc>
      </w:tr>
      <w:tr w14:paraId="0B4B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E02138C">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2AC2AB4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26.5</w:t>
            </w:r>
          </w:p>
        </w:tc>
        <w:tc>
          <w:tcPr>
            <w:tcW w:w="2325" w:type="dxa"/>
            <w:gridSpan w:val="2"/>
            <w:noWrap w:val="0"/>
            <w:vAlign w:val="top"/>
          </w:tcPr>
          <w:p w14:paraId="4B1BF969">
            <w:pPr>
              <w:rPr>
                <w:rFonts w:hint="eastAsia" w:ascii="宋体" w:hAnsi="宋体" w:eastAsia="宋体" w:cs="宋体"/>
                <w:color w:val="000000"/>
                <w:sz w:val="21"/>
              </w:rPr>
            </w:pPr>
            <w:r>
              <w:rPr>
                <w:rFonts w:hint="eastAsia" w:ascii="宋体" w:hAnsi="宋体" w:eastAsia="宋体" w:cs="宋体"/>
                <w:color w:val="000000"/>
                <w:sz w:val="21"/>
              </w:rPr>
              <w:t>12.6</w:t>
            </w:r>
          </w:p>
        </w:tc>
        <w:tc>
          <w:tcPr>
            <w:tcW w:w="1679" w:type="dxa"/>
            <w:gridSpan w:val="2"/>
            <w:noWrap w:val="0"/>
            <w:vAlign w:val="top"/>
          </w:tcPr>
          <w:p w14:paraId="09CDFA43">
            <w:pPr>
              <w:rPr>
                <w:rFonts w:hint="eastAsia" w:ascii="宋体" w:hAnsi="宋体" w:eastAsia="宋体" w:cs="宋体"/>
                <w:color w:val="000000"/>
                <w:sz w:val="21"/>
              </w:rPr>
            </w:pPr>
            <w:r>
              <w:rPr>
                <w:rFonts w:hint="eastAsia" w:ascii="宋体" w:hAnsi="宋体" w:eastAsia="宋体" w:cs="宋体"/>
                <w:color w:val="000000"/>
                <w:sz w:val="21"/>
              </w:rPr>
              <w:t>31.25</w:t>
            </w:r>
          </w:p>
        </w:tc>
      </w:tr>
      <w:tr w14:paraId="20117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8322176">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20AF3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26.5</w:t>
            </w:r>
          </w:p>
        </w:tc>
        <w:tc>
          <w:tcPr>
            <w:tcW w:w="2325" w:type="dxa"/>
            <w:gridSpan w:val="2"/>
            <w:noWrap w:val="0"/>
            <w:vAlign w:val="top"/>
          </w:tcPr>
          <w:p w14:paraId="10620E50">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7798A25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4.67</w:t>
            </w:r>
          </w:p>
        </w:tc>
      </w:tr>
      <w:tr w14:paraId="00FDA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A130858">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59F30ED4">
            <w:pPr>
              <w:rPr>
                <w:rFonts w:hint="eastAsia" w:ascii="宋体" w:hAnsi="宋体" w:eastAsia="宋体" w:cs="宋体"/>
                <w:color w:val="000000"/>
                <w:sz w:val="21"/>
              </w:rPr>
            </w:pPr>
          </w:p>
        </w:tc>
        <w:tc>
          <w:tcPr>
            <w:tcW w:w="2325" w:type="dxa"/>
            <w:gridSpan w:val="2"/>
            <w:noWrap w:val="0"/>
            <w:vAlign w:val="top"/>
          </w:tcPr>
          <w:p w14:paraId="5BBBA9F7">
            <w:pPr>
              <w:rPr>
                <w:rFonts w:hint="eastAsia" w:ascii="宋体" w:hAnsi="宋体" w:eastAsia="宋体" w:cs="宋体"/>
                <w:color w:val="000000"/>
                <w:sz w:val="21"/>
              </w:rPr>
            </w:pPr>
          </w:p>
        </w:tc>
        <w:tc>
          <w:tcPr>
            <w:tcW w:w="1679" w:type="dxa"/>
            <w:gridSpan w:val="2"/>
            <w:noWrap w:val="0"/>
            <w:vAlign w:val="top"/>
          </w:tcPr>
          <w:p w14:paraId="741D4A1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0.28</w:t>
            </w:r>
          </w:p>
        </w:tc>
      </w:tr>
      <w:tr w14:paraId="3CAD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621203">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724E404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w:t>
            </w:r>
          </w:p>
        </w:tc>
        <w:tc>
          <w:tcPr>
            <w:tcW w:w="2325" w:type="dxa"/>
            <w:gridSpan w:val="2"/>
            <w:noWrap w:val="0"/>
            <w:vAlign w:val="top"/>
          </w:tcPr>
          <w:p w14:paraId="1B8CECA9">
            <w:pPr>
              <w:rPr>
                <w:rFonts w:hint="eastAsia" w:ascii="宋体" w:hAnsi="宋体" w:eastAsia="宋体" w:cs="宋体"/>
                <w:color w:val="000000"/>
                <w:sz w:val="21"/>
              </w:rPr>
            </w:pPr>
          </w:p>
        </w:tc>
        <w:tc>
          <w:tcPr>
            <w:tcW w:w="1679" w:type="dxa"/>
            <w:gridSpan w:val="2"/>
            <w:noWrap w:val="0"/>
            <w:vAlign w:val="top"/>
          </w:tcPr>
          <w:p w14:paraId="2349071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0.19</w:t>
            </w:r>
          </w:p>
        </w:tc>
      </w:tr>
      <w:tr w14:paraId="484C2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9BF6A1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D3C4016">
            <w:pPr>
              <w:rPr>
                <w:rFonts w:hint="eastAsia" w:ascii="宋体" w:hAnsi="宋体" w:eastAsia="宋体" w:cs="宋体"/>
                <w:color w:val="000000"/>
                <w:sz w:val="21"/>
              </w:rPr>
            </w:pPr>
            <w:r>
              <w:rPr>
                <w:rFonts w:hint="eastAsia" w:ascii="宋体" w:hAnsi="宋体" w:eastAsia="宋体" w:cs="宋体"/>
                <w:color w:val="000000"/>
                <w:sz w:val="21"/>
              </w:rPr>
              <w:t>29.10</w:t>
            </w:r>
          </w:p>
        </w:tc>
        <w:tc>
          <w:tcPr>
            <w:tcW w:w="2325" w:type="dxa"/>
            <w:gridSpan w:val="2"/>
            <w:noWrap w:val="0"/>
            <w:vAlign w:val="top"/>
          </w:tcPr>
          <w:p w14:paraId="7F834B7E">
            <w:pPr>
              <w:rPr>
                <w:rFonts w:hint="eastAsia" w:ascii="宋体" w:hAnsi="宋体" w:eastAsia="宋体" w:cs="宋体"/>
                <w:color w:val="000000"/>
                <w:sz w:val="21"/>
              </w:rPr>
            </w:pPr>
            <w:r>
              <w:rPr>
                <w:rFonts w:hint="eastAsia" w:ascii="宋体" w:hAnsi="宋体" w:eastAsia="宋体" w:cs="宋体"/>
                <w:color w:val="000000"/>
                <w:sz w:val="21"/>
              </w:rPr>
              <w:t>16.12</w:t>
            </w:r>
          </w:p>
        </w:tc>
        <w:tc>
          <w:tcPr>
            <w:tcW w:w="1679" w:type="dxa"/>
            <w:gridSpan w:val="2"/>
            <w:noWrap w:val="0"/>
            <w:vAlign w:val="top"/>
          </w:tcPr>
          <w:p w14:paraId="2761121A">
            <w:pPr>
              <w:rPr>
                <w:rFonts w:hint="eastAsia" w:ascii="宋体" w:hAnsi="宋体" w:eastAsia="宋体" w:cs="宋体"/>
                <w:color w:val="000000"/>
                <w:sz w:val="21"/>
              </w:rPr>
            </w:pPr>
            <w:r>
              <w:rPr>
                <w:rFonts w:hint="eastAsia" w:ascii="宋体" w:hAnsi="宋体" w:eastAsia="宋体" w:cs="宋体"/>
                <w:color w:val="000000"/>
                <w:sz w:val="21"/>
              </w:rPr>
              <w:t>40.85</w:t>
            </w:r>
          </w:p>
        </w:tc>
      </w:tr>
      <w:tr w14:paraId="43478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B93470">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712E0FFA">
            <w:pPr>
              <w:rPr>
                <w:rFonts w:hint="eastAsia" w:ascii="宋体" w:hAnsi="宋体" w:eastAsia="宋体" w:cs="宋体"/>
                <w:color w:val="000000"/>
                <w:sz w:val="21"/>
              </w:rPr>
            </w:pPr>
          </w:p>
        </w:tc>
        <w:tc>
          <w:tcPr>
            <w:tcW w:w="2325" w:type="dxa"/>
            <w:gridSpan w:val="2"/>
            <w:noWrap w:val="0"/>
            <w:vAlign w:val="top"/>
          </w:tcPr>
          <w:p w14:paraId="79EAE13A">
            <w:pPr>
              <w:rPr>
                <w:rFonts w:hint="eastAsia" w:ascii="宋体" w:hAnsi="宋体" w:eastAsia="宋体" w:cs="宋体"/>
                <w:color w:val="000000"/>
                <w:sz w:val="21"/>
              </w:rPr>
            </w:pPr>
          </w:p>
        </w:tc>
        <w:tc>
          <w:tcPr>
            <w:tcW w:w="1679" w:type="dxa"/>
            <w:gridSpan w:val="2"/>
            <w:noWrap w:val="0"/>
            <w:vAlign w:val="top"/>
          </w:tcPr>
          <w:p w14:paraId="31CCE36C">
            <w:pPr>
              <w:rPr>
                <w:rFonts w:hint="eastAsia" w:ascii="宋体" w:hAnsi="宋体" w:eastAsia="宋体" w:cs="宋体"/>
                <w:color w:val="000000"/>
                <w:sz w:val="21"/>
              </w:rPr>
            </w:pPr>
          </w:p>
        </w:tc>
      </w:tr>
      <w:tr w14:paraId="2587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2D8D340">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B0F63A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26FFDE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99DE5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17532CC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72D20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E582D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4FD1A4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693233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31269A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61418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3034D4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19F83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20D93D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ABC81F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209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BF24B9C">
            <w:pPr>
              <w:jc w:val="left"/>
              <w:rPr>
                <w:rFonts w:hint="eastAsia" w:ascii="宋体" w:hAnsi="宋体" w:eastAsia="宋体" w:cs="宋体"/>
                <w:color w:val="000000"/>
                <w:sz w:val="24"/>
                <w:szCs w:val="24"/>
              </w:rPr>
            </w:pPr>
          </w:p>
        </w:tc>
        <w:tc>
          <w:tcPr>
            <w:tcW w:w="825" w:type="dxa"/>
            <w:noWrap w:val="0"/>
            <w:vAlign w:val="top"/>
          </w:tcPr>
          <w:p w14:paraId="40C3FB5C">
            <w:pPr>
              <w:rPr>
                <w:rFonts w:hint="eastAsia" w:ascii="宋体" w:hAnsi="宋体" w:eastAsia="宋体" w:cs="宋体"/>
                <w:color w:val="000000"/>
                <w:sz w:val="21"/>
              </w:rPr>
            </w:pPr>
          </w:p>
        </w:tc>
        <w:tc>
          <w:tcPr>
            <w:tcW w:w="990" w:type="dxa"/>
            <w:noWrap w:val="0"/>
            <w:vAlign w:val="top"/>
          </w:tcPr>
          <w:p w14:paraId="0528172D">
            <w:pPr>
              <w:rPr>
                <w:rFonts w:hint="eastAsia" w:ascii="宋体" w:hAnsi="宋体" w:eastAsia="宋体" w:cs="宋体"/>
                <w:color w:val="000000"/>
                <w:sz w:val="21"/>
              </w:rPr>
            </w:pPr>
          </w:p>
        </w:tc>
        <w:tc>
          <w:tcPr>
            <w:tcW w:w="1140" w:type="dxa"/>
            <w:noWrap w:val="0"/>
            <w:vAlign w:val="top"/>
          </w:tcPr>
          <w:p w14:paraId="55107408">
            <w:pPr>
              <w:rPr>
                <w:rFonts w:hint="eastAsia" w:ascii="宋体" w:hAnsi="宋体" w:eastAsia="宋体" w:cs="宋体"/>
                <w:color w:val="000000"/>
                <w:sz w:val="21"/>
              </w:rPr>
            </w:pPr>
          </w:p>
        </w:tc>
        <w:tc>
          <w:tcPr>
            <w:tcW w:w="1185" w:type="dxa"/>
            <w:noWrap w:val="0"/>
            <w:vAlign w:val="top"/>
          </w:tcPr>
          <w:p w14:paraId="22A9089F">
            <w:pPr>
              <w:rPr>
                <w:rFonts w:hint="eastAsia" w:ascii="宋体" w:hAnsi="宋体" w:eastAsia="宋体" w:cs="宋体"/>
                <w:color w:val="000000"/>
                <w:sz w:val="21"/>
              </w:rPr>
            </w:pPr>
          </w:p>
        </w:tc>
        <w:tc>
          <w:tcPr>
            <w:tcW w:w="810" w:type="dxa"/>
            <w:noWrap w:val="0"/>
            <w:vAlign w:val="top"/>
          </w:tcPr>
          <w:p w14:paraId="3E5399FD">
            <w:pPr>
              <w:rPr>
                <w:rFonts w:hint="eastAsia" w:ascii="宋体" w:hAnsi="宋体" w:eastAsia="宋体" w:cs="宋体"/>
                <w:color w:val="000000"/>
                <w:sz w:val="21"/>
              </w:rPr>
            </w:pPr>
          </w:p>
        </w:tc>
        <w:tc>
          <w:tcPr>
            <w:tcW w:w="869" w:type="dxa"/>
            <w:noWrap w:val="0"/>
            <w:vAlign w:val="top"/>
          </w:tcPr>
          <w:p w14:paraId="38A066FD">
            <w:pPr>
              <w:rPr>
                <w:rFonts w:hint="eastAsia" w:ascii="宋体" w:hAnsi="宋体" w:eastAsia="宋体" w:cs="宋体"/>
                <w:color w:val="000000"/>
                <w:sz w:val="21"/>
              </w:rPr>
            </w:pPr>
          </w:p>
        </w:tc>
      </w:tr>
      <w:tr w14:paraId="11B7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3C2796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87602C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7835E8D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31DB30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04741C2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3EDB33F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1522F8A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FEBB539">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FF9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31B6D6A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157A5CB0">
            <w:pPr>
              <w:pStyle w:val="9"/>
              <w:spacing w:line="239" w:lineRule="exact"/>
              <w:rPr>
                <w:rFonts w:hint="eastAsia" w:ascii="宋体" w:hAnsi="宋体" w:eastAsia="宋体" w:cs="宋体"/>
                <w:sz w:val="20"/>
                <w:lang w:val="en-US" w:eastAsia="zh-CN"/>
              </w:rPr>
            </w:pPr>
            <w:r>
              <w:rPr>
                <w:rFonts w:hint="eastAsia" w:ascii="宋体" w:hAnsi="宋体" w:eastAsia="宋体" w:cs="宋体"/>
                <w:sz w:val="20"/>
                <w:lang w:val="en-US" w:eastAsia="zh-CN"/>
              </w:rPr>
              <w:t>岳阳市岳阳楼区经济研究中心</w:t>
            </w:r>
          </w:p>
        </w:tc>
      </w:tr>
      <w:tr w14:paraId="0B0A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0092171">
            <w:pPr>
              <w:pStyle w:val="9"/>
              <w:spacing w:line="467" w:lineRule="auto"/>
              <w:rPr>
                <w:rFonts w:hint="eastAsia" w:ascii="宋体" w:hAnsi="宋体" w:eastAsia="宋体" w:cs="宋体"/>
              </w:rPr>
            </w:pPr>
          </w:p>
          <w:p w14:paraId="3DD0FF7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7ECC8DF">
            <w:pPr>
              <w:pStyle w:val="9"/>
              <w:spacing w:line="235" w:lineRule="exact"/>
              <w:rPr>
                <w:rFonts w:hint="eastAsia" w:ascii="宋体" w:hAnsi="宋体" w:eastAsia="宋体" w:cs="宋体"/>
                <w:sz w:val="20"/>
              </w:rPr>
            </w:pPr>
          </w:p>
        </w:tc>
        <w:tc>
          <w:tcPr>
            <w:tcW w:w="1269" w:type="dxa"/>
            <w:noWrap w:val="0"/>
            <w:vAlign w:val="top"/>
          </w:tcPr>
          <w:p w14:paraId="05F39B99">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3ECB6500">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2D289A27">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A2667E6">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61912F8">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C3065C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B3A5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DA1EC70">
            <w:pPr>
              <w:pStyle w:val="9"/>
              <w:rPr>
                <w:rFonts w:hint="eastAsia" w:ascii="宋体" w:hAnsi="宋体" w:eastAsia="宋体" w:cs="宋体"/>
              </w:rPr>
            </w:pPr>
          </w:p>
        </w:tc>
        <w:tc>
          <w:tcPr>
            <w:tcW w:w="2113" w:type="dxa"/>
            <w:gridSpan w:val="2"/>
            <w:noWrap w:val="0"/>
            <w:vAlign w:val="top"/>
          </w:tcPr>
          <w:p w14:paraId="46DCEB52">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5D5CCE4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118.41</w:t>
            </w:r>
          </w:p>
        </w:tc>
        <w:tc>
          <w:tcPr>
            <w:tcW w:w="1310" w:type="dxa"/>
            <w:noWrap w:val="0"/>
            <w:vAlign w:val="top"/>
          </w:tcPr>
          <w:p w14:paraId="02D8A93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125.57</w:t>
            </w:r>
          </w:p>
        </w:tc>
        <w:tc>
          <w:tcPr>
            <w:tcW w:w="1268" w:type="dxa"/>
            <w:noWrap w:val="0"/>
            <w:vAlign w:val="top"/>
          </w:tcPr>
          <w:p w14:paraId="3AC108F8">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125.57</w:t>
            </w:r>
          </w:p>
        </w:tc>
        <w:tc>
          <w:tcPr>
            <w:tcW w:w="716" w:type="dxa"/>
            <w:noWrap w:val="0"/>
            <w:vAlign w:val="top"/>
          </w:tcPr>
          <w:p w14:paraId="155A4942">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24400F4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29CE5AAF">
            <w:pPr>
              <w:pStyle w:val="9"/>
              <w:spacing w:line="235" w:lineRule="exact"/>
              <w:rPr>
                <w:rFonts w:hint="eastAsia" w:ascii="宋体" w:hAnsi="宋体" w:eastAsia="宋体" w:cs="宋体"/>
                <w:sz w:val="20"/>
              </w:rPr>
            </w:pPr>
          </w:p>
        </w:tc>
      </w:tr>
      <w:tr w14:paraId="7741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F7FA4CB">
            <w:pPr>
              <w:pStyle w:val="9"/>
              <w:rPr>
                <w:rFonts w:hint="eastAsia" w:ascii="宋体" w:hAnsi="宋体" w:eastAsia="宋体" w:cs="宋体"/>
              </w:rPr>
            </w:pPr>
          </w:p>
        </w:tc>
        <w:tc>
          <w:tcPr>
            <w:tcW w:w="4692" w:type="dxa"/>
            <w:gridSpan w:val="4"/>
            <w:noWrap w:val="0"/>
            <w:vAlign w:val="top"/>
          </w:tcPr>
          <w:p w14:paraId="55133A1A">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11F9E4FA">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EA3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21DF3C9">
            <w:pPr>
              <w:pStyle w:val="9"/>
              <w:rPr>
                <w:rFonts w:hint="eastAsia" w:ascii="宋体" w:hAnsi="宋体" w:eastAsia="宋体" w:cs="宋体"/>
              </w:rPr>
            </w:pPr>
          </w:p>
        </w:tc>
        <w:tc>
          <w:tcPr>
            <w:tcW w:w="4692" w:type="dxa"/>
            <w:gridSpan w:val="4"/>
            <w:noWrap w:val="0"/>
            <w:vAlign w:val="top"/>
          </w:tcPr>
          <w:p w14:paraId="08AD0B8B">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一般公共预算：125.57</w:t>
            </w:r>
          </w:p>
        </w:tc>
        <w:tc>
          <w:tcPr>
            <w:tcW w:w="4307" w:type="dxa"/>
            <w:gridSpan w:val="4"/>
            <w:noWrap w:val="0"/>
            <w:vAlign w:val="top"/>
          </w:tcPr>
          <w:p w14:paraId="4F2B5E67">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其中：基本支出：112.03</w:t>
            </w:r>
          </w:p>
        </w:tc>
      </w:tr>
      <w:tr w14:paraId="6D2C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62B639D">
            <w:pPr>
              <w:pStyle w:val="9"/>
              <w:rPr>
                <w:rFonts w:hint="eastAsia" w:ascii="宋体" w:hAnsi="宋体" w:eastAsia="宋体" w:cs="宋体"/>
              </w:rPr>
            </w:pPr>
          </w:p>
        </w:tc>
        <w:tc>
          <w:tcPr>
            <w:tcW w:w="4692" w:type="dxa"/>
            <w:gridSpan w:val="4"/>
            <w:noWrap w:val="0"/>
            <w:vAlign w:val="top"/>
          </w:tcPr>
          <w:p w14:paraId="000746DA">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53E06B2B">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项目支出：13.54</w:t>
            </w:r>
          </w:p>
        </w:tc>
      </w:tr>
      <w:tr w14:paraId="1599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57D70ED">
            <w:pPr>
              <w:pStyle w:val="9"/>
              <w:rPr>
                <w:rFonts w:hint="eastAsia" w:ascii="宋体" w:hAnsi="宋体" w:eastAsia="宋体" w:cs="宋体"/>
              </w:rPr>
            </w:pPr>
          </w:p>
        </w:tc>
        <w:tc>
          <w:tcPr>
            <w:tcW w:w="4692" w:type="dxa"/>
            <w:gridSpan w:val="4"/>
            <w:noWrap w:val="0"/>
            <w:vAlign w:val="top"/>
          </w:tcPr>
          <w:p w14:paraId="0D6D067F">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3F929A51">
            <w:pPr>
              <w:pStyle w:val="9"/>
              <w:spacing w:line="235" w:lineRule="exact"/>
              <w:rPr>
                <w:rFonts w:hint="eastAsia" w:ascii="宋体" w:hAnsi="宋体" w:eastAsia="宋体" w:cs="宋体"/>
                <w:sz w:val="20"/>
              </w:rPr>
            </w:pPr>
          </w:p>
        </w:tc>
      </w:tr>
      <w:tr w14:paraId="528D9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391ABC73">
            <w:pPr>
              <w:pStyle w:val="9"/>
              <w:rPr>
                <w:rFonts w:hint="eastAsia" w:ascii="宋体" w:hAnsi="宋体" w:eastAsia="宋体" w:cs="宋体"/>
              </w:rPr>
            </w:pPr>
          </w:p>
        </w:tc>
        <w:tc>
          <w:tcPr>
            <w:tcW w:w="4692" w:type="dxa"/>
            <w:gridSpan w:val="4"/>
            <w:noWrap w:val="0"/>
            <w:vAlign w:val="top"/>
          </w:tcPr>
          <w:p w14:paraId="0FE77A15">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6B5398F6">
            <w:pPr>
              <w:pStyle w:val="9"/>
              <w:spacing w:line="235" w:lineRule="exact"/>
              <w:rPr>
                <w:rFonts w:hint="eastAsia" w:ascii="宋体" w:hAnsi="宋体" w:eastAsia="宋体" w:cs="宋体"/>
                <w:sz w:val="20"/>
              </w:rPr>
            </w:pPr>
          </w:p>
        </w:tc>
      </w:tr>
      <w:tr w14:paraId="0E52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18BD675">
            <w:pPr>
              <w:pStyle w:val="9"/>
              <w:spacing w:line="242" w:lineRule="auto"/>
              <w:rPr>
                <w:rFonts w:hint="eastAsia" w:ascii="宋体" w:hAnsi="宋体" w:eastAsia="宋体" w:cs="宋体"/>
              </w:rPr>
            </w:pPr>
          </w:p>
          <w:p w14:paraId="0D247494">
            <w:pPr>
              <w:pStyle w:val="9"/>
              <w:spacing w:line="243" w:lineRule="auto"/>
              <w:rPr>
                <w:rFonts w:hint="eastAsia" w:ascii="宋体" w:hAnsi="宋体" w:eastAsia="宋体" w:cs="宋体"/>
              </w:rPr>
            </w:pPr>
          </w:p>
          <w:p w14:paraId="47C7381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1A308D34">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7FA24ED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8DC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796D32E">
            <w:pPr>
              <w:pStyle w:val="9"/>
              <w:rPr>
                <w:rFonts w:hint="eastAsia" w:ascii="宋体" w:hAnsi="宋体" w:eastAsia="宋体" w:cs="宋体"/>
              </w:rPr>
            </w:pPr>
          </w:p>
        </w:tc>
        <w:tc>
          <w:tcPr>
            <w:tcW w:w="4692" w:type="dxa"/>
            <w:gridSpan w:val="4"/>
            <w:noWrap w:val="0"/>
            <w:vAlign w:val="top"/>
          </w:tcPr>
          <w:p w14:paraId="49BF54DC">
            <w:pPr>
              <w:pStyle w:val="9"/>
              <w:rPr>
                <w:rFonts w:hint="eastAsia" w:ascii="宋体" w:hAnsi="宋体" w:eastAsia="宋体" w:cs="宋体"/>
              </w:rPr>
            </w:pPr>
          </w:p>
        </w:tc>
        <w:tc>
          <w:tcPr>
            <w:tcW w:w="4307" w:type="dxa"/>
            <w:gridSpan w:val="4"/>
            <w:noWrap w:val="0"/>
            <w:vAlign w:val="top"/>
          </w:tcPr>
          <w:p w14:paraId="7EFFCCD3">
            <w:pPr>
              <w:pStyle w:val="9"/>
              <w:rPr>
                <w:rFonts w:hint="eastAsia" w:ascii="宋体" w:hAnsi="宋体" w:eastAsia="宋体" w:cs="宋体"/>
              </w:rPr>
            </w:pPr>
          </w:p>
        </w:tc>
      </w:tr>
      <w:tr w14:paraId="5979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1EBE2BD1">
            <w:pPr>
              <w:pStyle w:val="9"/>
              <w:spacing w:line="364" w:lineRule="auto"/>
              <w:rPr>
                <w:rFonts w:hint="eastAsia" w:ascii="宋体" w:hAnsi="宋体" w:eastAsia="宋体" w:cs="宋体"/>
              </w:rPr>
            </w:pPr>
          </w:p>
          <w:p w14:paraId="61476E2C">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30F875F">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2504C2C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1EF5F9E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75A87F11">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25721B71">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5A9F606A">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3A68428">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3EF9AD44">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436B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BF4E1E3">
            <w:pPr>
              <w:pStyle w:val="9"/>
              <w:rPr>
                <w:rFonts w:hint="eastAsia" w:ascii="宋体" w:hAnsi="宋体" w:eastAsia="宋体" w:cs="宋体"/>
              </w:rPr>
            </w:pPr>
          </w:p>
        </w:tc>
        <w:tc>
          <w:tcPr>
            <w:tcW w:w="1079" w:type="dxa"/>
            <w:vMerge w:val="restart"/>
            <w:tcBorders>
              <w:bottom w:val="nil"/>
            </w:tcBorders>
            <w:noWrap w:val="0"/>
            <w:vAlign w:val="top"/>
          </w:tcPr>
          <w:p w14:paraId="6D18622F">
            <w:pPr>
              <w:pStyle w:val="9"/>
              <w:spacing w:line="272" w:lineRule="auto"/>
              <w:rPr>
                <w:rFonts w:hint="eastAsia" w:ascii="宋体" w:hAnsi="宋体" w:eastAsia="宋体" w:cs="宋体"/>
              </w:rPr>
            </w:pPr>
          </w:p>
          <w:p w14:paraId="25ED98B6">
            <w:pPr>
              <w:pStyle w:val="9"/>
              <w:spacing w:line="272" w:lineRule="auto"/>
              <w:rPr>
                <w:rFonts w:hint="eastAsia" w:ascii="宋体" w:hAnsi="宋体" w:eastAsia="宋体" w:cs="宋体"/>
              </w:rPr>
            </w:pPr>
          </w:p>
          <w:p w14:paraId="563B8FFA">
            <w:pPr>
              <w:pStyle w:val="9"/>
              <w:spacing w:line="272" w:lineRule="auto"/>
              <w:rPr>
                <w:rFonts w:hint="eastAsia" w:ascii="宋体" w:hAnsi="宋体" w:eastAsia="宋体" w:cs="宋体"/>
              </w:rPr>
            </w:pPr>
          </w:p>
          <w:p w14:paraId="1AB61058">
            <w:pPr>
              <w:pStyle w:val="9"/>
              <w:spacing w:line="273" w:lineRule="auto"/>
              <w:rPr>
                <w:rFonts w:hint="eastAsia" w:ascii="宋体" w:hAnsi="宋体" w:eastAsia="宋体" w:cs="宋体"/>
              </w:rPr>
            </w:pPr>
          </w:p>
          <w:p w14:paraId="11AC8BDD">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BD4599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5C115D23">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6EA212C0">
            <w:pPr>
              <w:pStyle w:val="9"/>
              <w:spacing w:line="235" w:lineRule="exact"/>
              <w:rPr>
                <w:rFonts w:hint="eastAsia" w:ascii="宋体" w:hAnsi="宋体" w:eastAsia="宋体" w:cs="宋体"/>
                <w:sz w:val="20"/>
              </w:rPr>
            </w:pPr>
            <w:r>
              <w:rPr>
                <w:rFonts w:hint="eastAsia" w:ascii="宋体" w:hAnsi="宋体" w:eastAsia="宋体" w:cs="宋体"/>
                <w:sz w:val="20"/>
              </w:rPr>
              <w:t>报送政务信息</w:t>
            </w:r>
          </w:p>
        </w:tc>
        <w:tc>
          <w:tcPr>
            <w:tcW w:w="1310" w:type="dxa"/>
            <w:noWrap w:val="0"/>
            <w:vAlign w:val="top"/>
          </w:tcPr>
          <w:p w14:paraId="5BA12D6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230</w:t>
            </w:r>
          </w:p>
        </w:tc>
        <w:tc>
          <w:tcPr>
            <w:tcW w:w="1268" w:type="dxa"/>
            <w:noWrap w:val="0"/>
            <w:vAlign w:val="top"/>
          </w:tcPr>
          <w:p w14:paraId="3B733F6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230</w:t>
            </w:r>
          </w:p>
        </w:tc>
        <w:tc>
          <w:tcPr>
            <w:tcW w:w="716" w:type="dxa"/>
            <w:noWrap w:val="0"/>
            <w:vAlign w:val="top"/>
          </w:tcPr>
          <w:p w14:paraId="5ADBAFF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349CFE5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76723EC7">
            <w:pPr>
              <w:pStyle w:val="9"/>
              <w:spacing w:line="235" w:lineRule="exact"/>
              <w:rPr>
                <w:rFonts w:hint="eastAsia" w:ascii="宋体" w:hAnsi="宋体" w:eastAsia="宋体" w:cs="宋体"/>
                <w:sz w:val="20"/>
              </w:rPr>
            </w:pPr>
          </w:p>
        </w:tc>
      </w:tr>
      <w:tr w14:paraId="33E81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F529CFD">
            <w:pPr>
              <w:pStyle w:val="9"/>
              <w:rPr>
                <w:rFonts w:hint="eastAsia" w:ascii="宋体" w:hAnsi="宋体" w:eastAsia="宋体" w:cs="宋体"/>
              </w:rPr>
            </w:pPr>
          </w:p>
        </w:tc>
        <w:tc>
          <w:tcPr>
            <w:tcW w:w="1079" w:type="dxa"/>
            <w:vMerge w:val="continue"/>
            <w:tcBorders>
              <w:top w:val="nil"/>
              <w:bottom w:val="nil"/>
            </w:tcBorders>
            <w:noWrap w:val="0"/>
            <w:vAlign w:val="top"/>
          </w:tcPr>
          <w:p w14:paraId="4BCB3841">
            <w:pPr>
              <w:pStyle w:val="9"/>
              <w:rPr>
                <w:rFonts w:hint="eastAsia" w:ascii="宋体" w:hAnsi="宋体" w:eastAsia="宋体" w:cs="宋体"/>
              </w:rPr>
            </w:pPr>
          </w:p>
        </w:tc>
        <w:tc>
          <w:tcPr>
            <w:tcW w:w="1034" w:type="dxa"/>
            <w:vMerge w:val="continue"/>
            <w:tcBorders>
              <w:top w:val="nil"/>
              <w:bottom w:val="nil"/>
            </w:tcBorders>
            <w:noWrap w:val="0"/>
            <w:vAlign w:val="top"/>
          </w:tcPr>
          <w:p w14:paraId="467568F4">
            <w:pPr>
              <w:pStyle w:val="9"/>
              <w:rPr>
                <w:rFonts w:hint="eastAsia" w:ascii="宋体" w:hAnsi="宋体" w:eastAsia="宋体" w:cs="宋体"/>
              </w:rPr>
            </w:pPr>
          </w:p>
        </w:tc>
        <w:tc>
          <w:tcPr>
            <w:tcW w:w="1269" w:type="dxa"/>
            <w:noWrap w:val="0"/>
            <w:vAlign w:val="top"/>
          </w:tcPr>
          <w:p w14:paraId="437D6DC2">
            <w:pPr>
              <w:pStyle w:val="9"/>
              <w:spacing w:line="235" w:lineRule="exact"/>
              <w:rPr>
                <w:rFonts w:hint="eastAsia" w:ascii="宋体" w:hAnsi="宋体" w:eastAsia="宋体" w:cs="宋体"/>
                <w:sz w:val="20"/>
              </w:rPr>
            </w:pPr>
          </w:p>
        </w:tc>
        <w:tc>
          <w:tcPr>
            <w:tcW w:w="1310" w:type="dxa"/>
            <w:noWrap w:val="0"/>
            <w:vAlign w:val="top"/>
          </w:tcPr>
          <w:p w14:paraId="0355910F">
            <w:pPr>
              <w:pStyle w:val="9"/>
              <w:spacing w:line="235" w:lineRule="exact"/>
              <w:rPr>
                <w:rFonts w:hint="eastAsia" w:ascii="宋体" w:hAnsi="宋体" w:eastAsia="宋体" w:cs="宋体"/>
                <w:sz w:val="20"/>
              </w:rPr>
            </w:pPr>
          </w:p>
        </w:tc>
        <w:tc>
          <w:tcPr>
            <w:tcW w:w="1268" w:type="dxa"/>
            <w:noWrap w:val="0"/>
            <w:vAlign w:val="top"/>
          </w:tcPr>
          <w:p w14:paraId="42B94E16">
            <w:pPr>
              <w:pStyle w:val="9"/>
              <w:spacing w:line="235" w:lineRule="exact"/>
              <w:rPr>
                <w:rFonts w:hint="eastAsia" w:ascii="宋体" w:hAnsi="宋体" w:eastAsia="宋体" w:cs="宋体"/>
                <w:sz w:val="20"/>
              </w:rPr>
            </w:pPr>
          </w:p>
        </w:tc>
        <w:tc>
          <w:tcPr>
            <w:tcW w:w="716" w:type="dxa"/>
            <w:noWrap w:val="0"/>
            <w:vAlign w:val="top"/>
          </w:tcPr>
          <w:p w14:paraId="0682CFA0">
            <w:pPr>
              <w:pStyle w:val="9"/>
              <w:spacing w:line="235" w:lineRule="exact"/>
              <w:rPr>
                <w:rFonts w:hint="eastAsia" w:ascii="宋体" w:hAnsi="宋体" w:eastAsia="宋体" w:cs="宋体"/>
                <w:sz w:val="20"/>
              </w:rPr>
            </w:pPr>
          </w:p>
        </w:tc>
        <w:tc>
          <w:tcPr>
            <w:tcW w:w="873" w:type="dxa"/>
            <w:noWrap w:val="0"/>
            <w:vAlign w:val="top"/>
          </w:tcPr>
          <w:p w14:paraId="239C7520">
            <w:pPr>
              <w:pStyle w:val="9"/>
              <w:spacing w:line="235" w:lineRule="exact"/>
              <w:rPr>
                <w:rFonts w:hint="eastAsia" w:ascii="宋体" w:hAnsi="宋体" w:eastAsia="宋体" w:cs="宋体"/>
                <w:sz w:val="20"/>
              </w:rPr>
            </w:pPr>
          </w:p>
        </w:tc>
        <w:tc>
          <w:tcPr>
            <w:tcW w:w="1450" w:type="dxa"/>
            <w:noWrap w:val="0"/>
            <w:vAlign w:val="top"/>
          </w:tcPr>
          <w:p w14:paraId="066EFD3D">
            <w:pPr>
              <w:pStyle w:val="9"/>
              <w:spacing w:line="235" w:lineRule="exact"/>
              <w:rPr>
                <w:rFonts w:hint="eastAsia" w:ascii="宋体" w:hAnsi="宋体" w:eastAsia="宋体" w:cs="宋体"/>
                <w:sz w:val="20"/>
              </w:rPr>
            </w:pPr>
          </w:p>
        </w:tc>
      </w:tr>
      <w:tr w14:paraId="6FB38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927BBB">
            <w:pPr>
              <w:pStyle w:val="9"/>
              <w:rPr>
                <w:rFonts w:hint="eastAsia" w:ascii="宋体" w:hAnsi="宋体" w:eastAsia="宋体" w:cs="宋体"/>
              </w:rPr>
            </w:pPr>
          </w:p>
        </w:tc>
        <w:tc>
          <w:tcPr>
            <w:tcW w:w="1079" w:type="dxa"/>
            <w:vMerge w:val="continue"/>
            <w:tcBorders>
              <w:top w:val="nil"/>
              <w:bottom w:val="nil"/>
            </w:tcBorders>
            <w:noWrap w:val="0"/>
            <w:vAlign w:val="top"/>
          </w:tcPr>
          <w:p w14:paraId="6EDED1A4">
            <w:pPr>
              <w:pStyle w:val="9"/>
              <w:rPr>
                <w:rFonts w:hint="eastAsia" w:ascii="宋体" w:hAnsi="宋体" w:eastAsia="宋体" w:cs="宋体"/>
              </w:rPr>
            </w:pPr>
          </w:p>
        </w:tc>
        <w:tc>
          <w:tcPr>
            <w:tcW w:w="1034" w:type="dxa"/>
            <w:vMerge w:val="continue"/>
            <w:tcBorders>
              <w:top w:val="nil"/>
            </w:tcBorders>
            <w:noWrap w:val="0"/>
            <w:vAlign w:val="top"/>
          </w:tcPr>
          <w:p w14:paraId="20B9F768">
            <w:pPr>
              <w:pStyle w:val="9"/>
              <w:rPr>
                <w:rFonts w:hint="eastAsia" w:ascii="宋体" w:hAnsi="宋体" w:eastAsia="宋体" w:cs="宋体"/>
              </w:rPr>
            </w:pPr>
          </w:p>
        </w:tc>
        <w:tc>
          <w:tcPr>
            <w:tcW w:w="1269" w:type="dxa"/>
            <w:noWrap w:val="0"/>
            <w:vAlign w:val="top"/>
          </w:tcPr>
          <w:p w14:paraId="50FF7225">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735DC59F">
            <w:pPr>
              <w:pStyle w:val="9"/>
              <w:spacing w:line="235" w:lineRule="exact"/>
              <w:rPr>
                <w:rFonts w:hint="eastAsia" w:ascii="宋体" w:hAnsi="宋体" w:eastAsia="宋体" w:cs="宋体"/>
                <w:sz w:val="20"/>
              </w:rPr>
            </w:pPr>
          </w:p>
        </w:tc>
        <w:tc>
          <w:tcPr>
            <w:tcW w:w="1268" w:type="dxa"/>
            <w:noWrap w:val="0"/>
            <w:vAlign w:val="top"/>
          </w:tcPr>
          <w:p w14:paraId="7D20238A">
            <w:pPr>
              <w:pStyle w:val="9"/>
              <w:spacing w:line="235" w:lineRule="exact"/>
              <w:rPr>
                <w:rFonts w:hint="eastAsia" w:ascii="宋体" w:hAnsi="宋体" w:eastAsia="宋体" w:cs="宋体"/>
                <w:sz w:val="20"/>
              </w:rPr>
            </w:pPr>
          </w:p>
        </w:tc>
        <w:tc>
          <w:tcPr>
            <w:tcW w:w="716" w:type="dxa"/>
            <w:noWrap w:val="0"/>
            <w:vAlign w:val="top"/>
          </w:tcPr>
          <w:p w14:paraId="414BD973">
            <w:pPr>
              <w:pStyle w:val="9"/>
              <w:spacing w:line="235" w:lineRule="exact"/>
              <w:rPr>
                <w:rFonts w:hint="eastAsia" w:ascii="宋体" w:hAnsi="宋体" w:eastAsia="宋体" w:cs="宋体"/>
                <w:sz w:val="20"/>
              </w:rPr>
            </w:pPr>
          </w:p>
        </w:tc>
        <w:tc>
          <w:tcPr>
            <w:tcW w:w="873" w:type="dxa"/>
            <w:noWrap w:val="0"/>
            <w:vAlign w:val="top"/>
          </w:tcPr>
          <w:p w14:paraId="1E6FBBFA">
            <w:pPr>
              <w:pStyle w:val="9"/>
              <w:spacing w:line="235" w:lineRule="exact"/>
              <w:rPr>
                <w:rFonts w:hint="eastAsia" w:ascii="宋体" w:hAnsi="宋体" w:eastAsia="宋体" w:cs="宋体"/>
                <w:sz w:val="20"/>
              </w:rPr>
            </w:pPr>
          </w:p>
        </w:tc>
        <w:tc>
          <w:tcPr>
            <w:tcW w:w="1450" w:type="dxa"/>
            <w:noWrap w:val="0"/>
            <w:vAlign w:val="top"/>
          </w:tcPr>
          <w:p w14:paraId="6C1EAC21">
            <w:pPr>
              <w:pStyle w:val="9"/>
              <w:spacing w:line="235" w:lineRule="exact"/>
              <w:rPr>
                <w:rFonts w:hint="eastAsia" w:ascii="宋体" w:hAnsi="宋体" w:eastAsia="宋体" w:cs="宋体"/>
                <w:sz w:val="20"/>
              </w:rPr>
            </w:pPr>
          </w:p>
        </w:tc>
      </w:tr>
      <w:tr w14:paraId="4C13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FF9248A">
            <w:pPr>
              <w:pStyle w:val="9"/>
              <w:rPr>
                <w:rFonts w:hint="eastAsia" w:ascii="宋体" w:hAnsi="宋体" w:eastAsia="宋体" w:cs="宋体"/>
              </w:rPr>
            </w:pPr>
          </w:p>
        </w:tc>
        <w:tc>
          <w:tcPr>
            <w:tcW w:w="1079" w:type="dxa"/>
            <w:vMerge w:val="continue"/>
            <w:tcBorders>
              <w:top w:val="nil"/>
              <w:bottom w:val="nil"/>
            </w:tcBorders>
            <w:noWrap w:val="0"/>
            <w:vAlign w:val="top"/>
          </w:tcPr>
          <w:p w14:paraId="40B2B983">
            <w:pPr>
              <w:pStyle w:val="9"/>
              <w:rPr>
                <w:rFonts w:hint="eastAsia" w:ascii="宋体" w:hAnsi="宋体" w:eastAsia="宋体" w:cs="宋体"/>
              </w:rPr>
            </w:pPr>
          </w:p>
        </w:tc>
        <w:tc>
          <w:tcPr>
            <w:tcW w:w="1034" w:type="dxa"/>
            <w:vMerge w:val="restart"/>
            <w:tcBorders>
              <w:bottom w:val="nil"/>
            </w:tcBorders>
            <w:noWrap w:val="0"/>
            <w:vAlign w:val="top"/>
          </w:tcPr>
          <w:p w14:paraId="6FD38BB3">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6000284B">
            <w:pPr>
              <w:pStyle w:val="9"/>
              <w:spacing w:line="235" w:lineRule="exact"/>
              <w:rPr>
                <w:rFonts w:hint="eastAsia" w:ascii="宋体" w:hAnsi="宋体" w:eastAsia="宋体" w:cs="宋体"/>
                <w:sz w:val="20"/>
              </w:rPr>
            </w:pPr>
            <w:r>
              <w:rPr>
                <w:rFonts w:hint="eastAsia" w:ascii="宋体" w:hAnsi="宋体" w:eastAsia="宋体" w:cs="宋体"/>
                <w:sz w:val="20"/>
              </w:rPr>
              <w:t>任务完成率</w:t>
            </w:r>
          </w:p>
        </w:tc>
        <w:tc>
          <w:tcPr>
            <w:tcW w:w="1310" w:type="dxa"/>
            <w:noWrap w:val="0"/>
            <w:vAlign w:val="top"/>
          </w:tcPr>
          <w:p w14:paraId="222703CB">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05271B07">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7A29EC6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8710F1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45983DBC">
            <w:pPr>
              <w:pStyle w:val="9"/>
              <w:spacing w:line="235" w:lineRule="exact"/>
              <w:rPr>
                <w:rFonts w:hint="eastAsia" w:ascii="宋体" w:hAnsi="宋体" w:eastAsia="宋体" w:cs="宋体"/>
                <w:sz w:val="20"/>
              </w:rPr>
            </w:pPr>
          </w:p>
        </w:tc>
      </w:tr>
      <w:tr w14:paraId="0C80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473E0A">
            <w:pPr>
              <w:pStyle w:val="9"/>
              <w:rPr>
                <w:rFonts w:hint="eastAsia" w:ascii="宋体" w:hAnsi="宋体" w:eastAsia="宋体" w:cs="宋体"/>
              </w:rPr>
            </w:pPr>
          </w:p>
        </w:tc>
        <w:tc>
          <w:tcPr>
            <w:tcW w:w="1079" w:type="dxa"/>
            <w:vMerge w:val="continue"/>
            <w:tcBorders>
              <w:top w:val="nil"/>
              <w:bottom w:val="nil"/>
            </w:tcBorders>
            <w:noWrap w:val="0"/>
            <w:vAlign w:val="top"/>
          </w:tcPr>
          <w:p w14:paraId="00F12F9C">
            <w:pPr>
              <w:pStyle w:val="9"/>
              <w:rPr>
                <w:rFonts w:hint="eastAsia" w:ascii="宋体" w:hAnsi="宋体" w:eastAsia="宋体" w:cs="宋体"/>
              </w:rPr>
            </w:pPr>
          </w:p>
        </w:tc>
        <w:tc>
          <w:tcPr>
            <w:tcW w:w="1034" w:type="dxa"/>
            <w:vMerge w:val="continue"/>
            <w:tcBorders>
              <w:top w:val="nil"/>
              <w:bottom w:val="nil"/>
            </w:tcBorders>
            <w:noWrap w:val="0"/>
            <w:vAlign w:val="top"/>
          </w:tcPr>
          <w:p w14:paraId="47C5DB5C">
            <w:pPr>
              <w:pStyle w:val="9"/>
              <w:rPr>
                <w:rFonts w:hint="eastAsia" w:ascii="宋体" w:hAnsi="宋体" w:eastAsia="宋体" w:cs="宋体"/>
              </w:rPr>
            </w:pPr>
          </w:p>
        </w:tc>
        <w:tc>
          <w:tcPr>
            <w:tcW w:w="1269" w:type="dxa"/>
            <w:noWrap w:val="0"/>
            <w:vAlign w:val="top"/>
          </w:tcPr>
          <w:p w14:paraId="6E237DCB">
            <w:pPr>
              <w:pStyle w:val="9"/>
              <w:spacing w:line="235" w:lineRule="exact"/>
              <w:rPr>
                <w:rFonts w:hint="eastAsia" w:ascii="宋体" w:hAnsi="宋体" w:eastAsia="宋体" w:cs="宋体"/>
                <w:sz w:val="20"/>
              </w:rPr>
            </w:pPr>
          </w:p>
        </w:tc>
        <w:tc>
          <w:tcPr>
            <w:tcW w:w="1310" w:type="dxa"/>
            <w:noWrap w:val="0"/>
            <w:vAlign w:val="top"/>
          </w:tcPr>
          <w:p w14:paraId="04BDC2A6">
            <w:pPr>
              <w:pStyle w:val="9"/>
              <w:spacing w:line="235" w:lineRule="exact"/>
              <w:rPr>
                <w:rFonts w:hint="eastAsia" w:ascii="宋体" w:hAnsi="宋体" w:eastAsia="宋体" w:cs="宋体"/>
                <w:sz w:val="20"/>
              </w:rPr>
            </w:pPr>
          </w:p>
        </w:tc>
        <w:tc>
          <w:tcPr>
            <w:tcW w:w="1268" w:type="dxa"/>
            <w:noWrap w:val="0"/>
            <w:vAlign w:val="top"/>
          </w:tcPr>
          <w:p w14:paraId="3463F316">
            <w:pPr>
              <w:pStyle w:val="9"/>
              <w:spacing w:line="235" w:lineRule="exact"/>
              <w:rPr>
                <w:rFonts w:hint="eastAsia" w:ascii="宋体" w:hAnsi="宋体" w:eastAsia="宋体" w:cs="宋体"/>
                <w:sz w:val="20"/>
              </w:rPr>
            </w:pPr>
          </w:p>
        </w:tc>
        <w:tc>
          <w:tcPr>
            <w:tcW w:w="716" w:type="dxa"/>
            <w:noWrap w:val="0"/>
            <w:vAlign w:val="top"/>
          </w:tcPr>
          <w:p w14:paraId="122DE695">
            <w:pPr>
              <w:pStyle w:val="9"/>
              <w:spacing w:line="235" w:lineRule="exact"/>
              <w:rPr>
                <w:rFonts w:hint="eastAsia" w:ascii="宋体" w:hAnsi="宋体" w:eastAsia="宋体" w:cs="宋体"/>
                <w:sz w:val="20"/>
              </w:rPr>
            </w:pPr>
          </w:p>
        </w:tc>
        <w:tc>
          <w:tcPr>
            <w:tcW w:w="873" w:type="dxa"/>
            <w:noWrap w:val="0"/>
            <w:vAlign w:val="top"/>
          </w:tcPr>
          <w:p w14:paraId="40782F52">
            <w:pPr>
              <w:pStyle w:val="9"/>
              <w:spacing w:line="235" w:lineRule="exact"/>
              <w:rPr>
                <w:rFonts w:hint="eastAsia" w:ascii="宋体" w:hAnsi="宋体" w:eastAsia="宋体" w:cs="宋体"/>
                <w:sz w:val="20"/>
              </w:rPr>
            </w:pPr>
          </w:p>
        </w:tc>
        <w:tc>
          <w:tcPr>
            <w:tcW w:w="1450" w:type="dxa"/>
            <w:noWrap w:val="0"/>
            <w:vAlign w:val="top"/>
          </w:tcPr>
          <w:p w14:paraId="70533587">
            <w:pPr>
              <w:pStyle w:val="9"/>
              <w:spacing w:line="235" w:lineRule="exact"/>
              <w:rPr>
                <w:rFonts w:hint="eastAsia" w:ascii="宋体" w:hAnsi="宋体" w:eastAsia="宋体" w:cs="宋体"/>
                <w:sz w:val="20"/>
              </w:rPr>
            </w:pPr>
          </w:p>
        </w:tc>
      </w:tr>
      <w:tr w14:paraId="57043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30965FD">
            <w:pPr>
              <w:pStyle w:val="9"/>
              <w:rPr>
                <w:rFonts w:hint="eastAsia" w:ascii="宋体" w:hAnsi="宋体" w:eastAsia="宋体" w:cs="宋体"/>
              </w:rPr>
            </w:pPr>
          </w:p>
        </w:tc>
        <w:tc>
          <w:tcPr>
            <w:tcW w:w="1079" w:type="dxa"/>
            <w:vMerge w:val="continue"/>
            <w:tcBorders>
              <w:top w:val="nil"/>
              <w:bottom w:val="nil"/>
            </w:tcBorders>
            <w:noWrap w:val="0"/>
            <w:vAlign w:val="top"/>
          </w:tcPr>
          <w:p w14:paraId="6FB05BE3">
            <w:pPr>
              <w:pStyle w:val="9"/>
              <w:rPr>
                <w:rFonts w:hint="eastAsia" w:ascii="宋体" w:hAnsi="宋体" w:eastAsia="宋体" w:cs="宋体"/>
              </w:rPr>
            </w:pPr>
          </w:p>
        </w:tc>
        <w:tc>
          <w:tcPr>
            <w:tcW w:w="1034" w:type="dxa"/>
            <w:vMerge w:val="continue"/>
            <w:tcBorders>
              <w:top w:val="nil"/>
            </w:tcBorders>
            <w:noWrap w:val="0"/>
            <w:vAlign w:val="top"/>
          </w:tcPr>
          <w:p w14:paraId="0B575D0A">
            <w:pPr>
              <w:pStyle w:val="9"/>
              <w:rPr>
                <w:rFonts w:hint="eastAsia" w:ascii="宋体" w:hAnsi="宋体" w:eastAsia="宋体" w:cs="宋体"/>
              </w:rPr>
            </w:pPr>
          </w:p>
        </w:tc>
        <w:tc>
          <w:tcPr>
            <w:tcW w:w="1269" w:type="dxa"/>
            <w:noWrap w:val="0"/>
            <w:vAlign w:val="top"/>
          </w:tcPr>
          <w:p w14:paraId="1A176A99">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766DF31C">
            <w:pPr>
              <w:pStyle w:val="9"/>
              <w:spacing w:line="235" w:lineRule="exact"/>
              <w:rPr>
                <w:rFonts w:hint="eastAsia" w:ascii="宋体" w:hAnsi="宋体" w:eastAsia="宋体" w:cs="宋体"/>
                <w:sz w:val="20"/>
              </w:rPr>
            </w:pPr>
          </w:p>
        </w:tc>
        <w:tc>
          <w:tcPr>
            <w:tcW w:w="1268" w:type="dxa"/>
            <w:noWrap w:val="0"/>
            <w:vAlign w:val="top"/>
          </w:tcPr>
          <w:p w14:paraId="0A35D90C">
            <w:pPr>
              <w:pStyle w:val="9"/>
              <w:spacing w:line="235" w:lineRule="exact"/>
              <w:rPr>
                <w:rFonts w:hint="eastAsia" w:ascii="宋体" w:hAnsi="宋体" w:eastAsia="宋体" w:cs="宋体"/>
                <w:sz w:val="20"/>
              </w:rPr>
            </w:pPr>
          </w:p>
        </w:tc>
        <w:tc>
          <w:tcPr>
            <w:tcW w:w="716" w:type="dxa"/>
            <w:noWrap w:val="0"/>
            <w:vAlign w:val="top"/>
          </w:tcPr>
          <w:p w14:paraId="3C930B0F">
            <w:pPr>
              <w:pStyle w:val="9"/>
              <w:spacing w:line="235" w:lineRule="exact"/>
              <w:rPr>
                <w:rFonts w:hint="eastAsia" w:ascii="宋体" w:hAnsi="宋体" w:eastAsia="宋体" w:cs="宋体"/>
                <w:sz w:val="20"/>
              </w:rPr>
            </w:pPr>
          </w:p>
        </w:tc>
        <w:tc>
          <w:tcPr>
            <w:tcW w:w="873" w:type="dxa"/>
            <w:noWrap w:val="0"/>
            <w:vAlign w:val="top"/>
          </w:tcPr>
          <w:p w14:paraId="10ADEA20">
            <w:pPr>
              <w:pStyle w:val="9"/>
              <w:spacing w:line="235" w:lineRule="exact"/>
              <w:rPr>
                <w:rFonts w:hint="eastAsia" w:ascii="宋体" w:hAnsi="宋体" w:eastAsia="宋体" w:cs="宋体"/>
                <w:sz w:val="20"/>
              </w:rPr>
            </w:pPr>
          </w:p>
        </w:tc>
        <w:tc>
          <w:tcPr>
            <w:tcW w:w="1450" w:type="dxa"/>
            <w:noWrap w:val="0"/>
            <w:vAlign w:val="top"/>
          </w:tcPr>
          <w:p w14:paraId="46B7DB5A">
            <w:pPr>
              <w:pStyle w:val="9"/>
              <w:spacing w:line="235" w:lineRule="exact"/>
              <w:rPr>
                <w:rFonts w:hint="eastAsia" w:ascii="宋体" w:hAnsi="宋体" w:eastAsia="宋体" w:cs="宋体"/>
                <w:sz w:val="20"/>
              </w:rPr>
            </w:pPr>
          </w:p>
        </w:tc>
      </w:tr>
      <w:tr w14:paraId="0C60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0489908F">
            <w:pPr>
              <w:pStyle w:val="9"/>
              <w:rPr>
                <w:rFonts w:hint="eastAsia" w:ascii="宋体" w:hAnsi="宋体" w:eastAsia="宋体" w:cs="宋体"/>
              </w:rPr>
            </w:pPr>
          </w:p>
        </w:tc>
        <w:tc>
          <w:tcPr>
            <w:tcW w:w="1079" w:type="dxa"/>
            <w:vMerge w:val="continue"/>
            <w:tcBorders>
              <w:top w:val="nil"/>
              <w:bottom w:val="nil"/>
            </w:tcBorders>
            <w:noWrap w:val="0"/>
            <w:vAlign w:val="top"/>
          </w:tcPr>
          <w:p w14:paraId="51C6A1B7">
            <w:pPr>
              <w:pStyle w:val="9"/>
              <w:rPr>
                <w:rFonts w:hint="eastAsia" w:ascii="宋体" w:hAnsi="宋体" w:eastAsia="宋体" w:cs="宋体"/>
              </w:rPr>
            </w:pPr>
          </w:p>
        </w:tc>
        <w:tc>
          <w:tcPr>
            <w:tcW w:w="1034" w:type="dxa"/>
            <w:vMerge w:val="restart"/>
            <w:tcBorders>
              <w:bottom w:val="nil"/>
            </w:tcBorders>
            <w:noWrap w:val="0"/>
            <w:vAlign w:val="top"/>
          </w:tcPr>
          <w:p w14:paraId="751208C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163F3F14">
            <w:pPr>
              <w:pStyle w:val="9"/>
              <w:spacing w:line="235" w:lineRule="exact"/>
              <w:rPr>
                <w:rFonts w:hint="eastAsia" w:ascii="宋体" w:hAnsi="宋体" w:eastAsia="宋体" w:cs="宋体"/>
                <w:sz w:val="20"/>
              </w:rPr>
            </w:pPr>
            <w:r>
              <w:rPr>
                <w:rFonts w:hint="eastAsia" w:ascii="宋体" w:hAnsi="宋体" w:eastAsia="宋体" w:cs="宋体"/>
                <w:sz w:val="20"/>
              </w:rPr>
              <w:t>完成时间</w:t>
            </w:r>
          </w:p>
        </w:tc>
        <w:tc>
          <w:tcPr>
            <w:tcW w:w="1310" w:type="dxa"/>
            <w:noWrap w:val="0"/>
            <w:vAlign w:val="top"/>
          </w:tcPr>
          <w:p w14:paraId="1BF8083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w:t>
            </w:r>
          </w:p>
        </w:tc>
        <w:tc>
          <w:tcPr>
            <w:tcW w:w="1268" w:type="dxa"/>
            <w:noWrap w:val="0"/>
            <w:vAlign w:val="top"/>
          </w:tcPr>
          <w:p w14:paraId="1350017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w:t>
            </w:r>
          </w:p>
        </w:tc>
        <w:tc>
          <w:tcPr>
            <w:tcW w:w="716" w:type="dxa"/>
            <w:noWrap w:val="0"/>
            <w:vAlign w:val="top"/>
          </w:tcPr>
          <w:p w14:paraId="1AD926B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7A85255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29ADE63C">
            <w:pPr>
              <w:pStyle w:val="9"/>
              <w:spacing w:line="235" w:lineRule="exact"/>
              <w:rPr>
                <w:rFonts w:hint="eastAsia" w:ascii="宋体" w:hAnsi="宋体" w:eastAsia="宋体" w:cs="宋体"/>
                <w:sz w:val="20"/>
              </w:rPr>
            </w:pPr>
          </w:p>
        </w:tc>
      </w:tr>
      <w:tr w14:paraId="3E0A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5AAFAB1">
            <w:pPr>
              <w:pStyle w:val="9"/>
              <w:rPr>
                <w:rFonts w:hint="eastAsia" w:ascii="宋体" w:hAnsi="宋体" w:eastAsia="宋体" w:cs="宋体"/>
              </w:rPr>
            </w:pPr>
          </w:p>
        </w:tc>
        <w:tc>
          <w:tcPr>
            <w:tcW w:w="1079" w:type="dxa"/>
            <w:vMerge w:val="continue"/>
            <w:tcBorders>
              <w:top w:val="nil"/>
              <w:bottom w:val="nil"/>
            </w:tcBorders>
            <w:noWrap w:val="0"/>
            <w:vAlign w:val="top"/>
          </w:tcPr>
          <w:p w14:paraId="739BE3E1">
            <w:pPr>
              <w:pStyle w:val="9"/>
              <w:rPr>
                <w:rFonts w:hint="eastAsia" w:ascii="宋体" w:hAnsi="宋体" w:eastAsia="宋体" w:cs="宋体"/>
              </w:rPr>
            </w:pPr>
          </w:p>
        </w:tc>
        <w:tc>
          <w:tcPr>
            <w:tcW w:w="1034" w:type="dxa"/>
            <w:vMerge w:val="continue"/>
            <w:tcBorders>
              <w:top w:val="nil"/>
              <w:bottom w:val="nil"/>
            </w:tcBorders>
            <w:noWrap w:val="0"/>
            <w:vAlign w:val="top"/>
          </w:tcPr>
          <w:p w14:paraId="5F226206">
            <w:pPr>
              <w:pStyle w:val="9"/>
              <w:rPr>
                <w:rFonts w:hint="eastAsia" w:ascii="宋体" w:hAnsi="宋体" w:eastAsia="宋体" w:cs="宋体"/>
              </w:rPr>
            </w:pPr>
          </w:p>
        </w:tc>
        <w:tc>
          <w:tcPr>
            <w:tcW w:w="1269" w:type="dxa"/>
            <w:noWrap w:val="0"/>
            <w:vAlign w:val="top"/>
          </w:tcPr>
          <w:p w14:paraId="5C72A84A">
            <w:pPr>
              <w:pStyle w:val="9"/>
              <w:spacing w:line="235" w:lineRule="exact"/>
              <w:rPr>
                <w:rFonts w:hint="eastAsia" w:ascii="宋体" w:hAnsi="宋体" w:eastAsia="宋体" w:cs="宋体"/>
                <w:sz w:val="20"/>
              </w:rPr>
            </w:pPr>
          </w:p>
        </w:tc>
        <w:tc>
          <w:tcPr>
            <w:tcW w:w="1310" w:type="dxa"/>
            <w:noWrap w:val="0"/>
            <w:vAlign w:val="top"/>
          </w:tcPr>
          <w:p w14:paraId="52CD6EE5">
            <w:pPr>
              <w:pStyle w:val="9"/>
              <w:spacing w:line="235" w:lineRule="exact"/>
              <w:rPr>
                <w:rFonts w:hint="eastAsia" w:ascii="宋体" w:hAnsi="宋体" w:eastAsia="宋体" w:cs="宋体"/>
                <w:sz w:val="20"/>
              </w:rPr>
            </w:pPr>
          </w:p>
        </w:tc>
        <w:tc>
          <w:tcPr>
            <w:tcW w:w="1268" w:type="dxa"/>
            <w:noWrap w:val="0"/>
            <w:vAlign w:val="top"/>
          </w:tcPr>
          <w:p w14:paraId="06F9754E">
            <w:pPr>
              <w:pStyle w:val="9"/>
              <w:spacing w:line="235" w:lineRule="exact"/>
              <w:rPr>
                <w:rFonts w:hint="eastAsia" w:ascii="宋体" w:hAnsi="宋体" w:eastAsia="宋体" w:cs="宋体"/>
                <w:sz w:val="20"/>
              </w:rPr>
            </w:pPr>
          </w:p>
        </w:tc>
        <w:tc>
          <w:tcPr>
            <w:tcW w:w="716" w:type="dxa"/>
            <w:noWrap w:val="0"/>
            <w:vAlign w:val="top"/>
          </w:tcPr>
          <w:p w14:paraId="3D21871F">
            <w:pPr>
              <w:pStyle w:val="9"/>
              <w:spacing w:line="235" w:lineRule="exact"/>
              <w:rPr>
                <w:rFonts w:hint="eastAsia" w:ascii="宋体" w:hAnsi="宋体" w:eastAsia="宋体" w:cs="宋体"/>
                <w:sz w:val="20"/>
              </w:rPr>
            </w:pPr>
          </w:p>
        </w:tc>
        <w:tc>
          <w:tcPr>
            <w:tcW w:w="873" w:type="dxa"/>
            <w:noWrap w:val="0"/>
            <w:vAlign w:val="top"/>
          </w:tcPr>
          <w:p w14:paraId="349967B3">
            <w:pPr>
              <w:pStyle w:val="9"/>
              <w:spacing w:line="235" w:lineRule="exact"/>
              <w:rPr>
                <w:rFonts w:hint="eastAsia" w:ascii="宋体" w:hAnsi="宋体" w:eastAsia="宋体" w:cs="宋体"/>
                <w:sz w:val="20"/>
              </w:rPr>
            </w:pPr>
          </w:p>
        </w:tc>
        <w:tc>
          <w:tcPr>
            <w:tcW w:w="1450" w:type="dxa"/>
            <w:noWrap w:val="0"/>
            <w:vAlign w:val="top"/>
          </w:tcPr>
          <w:p w14:paraId="53FD2D99">
            <w:pPr>
              <w:pStyle w:val="9"/>
              <w:spacing w:line="235" w:lineRule="exact"/>
              <w:rPr>
                <w:rFonts w:hint="eastAsia" w:ascii="宋体" w:hAnsi="宋体" w:eastAsia="宋体" w:cs="宋体"/>
                <w:sz w:val="20"/>
              </w:rPr>
            </w:pPr>
          </w:p>
        </w:tc>
      </w:tr>
      <w:tr w14:paraId="00FC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BEB918">
            <w:pPr>
              <w:pStyle w:val="9"/>
              <w:rPr>
                <w:rFonts w:hint="eastAsia" w:ascii="宋体" w:hAnsi="宋体" w:eastAsia="宋体" w:cs="宋体"/>
              </w:rPr>
            </w:pPr>
          </w:p>
        </w:tc>
        <w:tc>
          <w:tcPr>
            <w:tcW w:w="1079" w:type="dxa"/>
            <w:vMerge w:val="continue"/>
            <w:tcBorders>
              <w:top w:val="nil"/>
              <w:bottom w:val="nil"/>
            </w:tcBorders>
            <w:noWrap w:val="0"/>
            <w:vAlign w:val="top"/>
          </w:tcPr>
          <w:p w14:paraId="702987C3">
            <w:pPr>
              <w:pStyle w:val="9"/>
              <w:rPr>
                <w:rFonts w:hint="eastAsia" w:ascii="宋体" w:hAnsi="宋体" w:eastAsia="宋体" w:cs="宋体"/>
              </w:rPr>
            </w:pPr>
          </w:p>
        </w:tc>
        <w:tc>
          <w:tcPr>
            <w:tcW w:w="1034" w:type="dxa"/>
            <w:vMerge w:val="continue"/>
            <w:tcBorders>
              <w:top w:val="nil"/>
            </w:tcBorders>
            <w:noWrap w:val="0"/>
            <w:vAlign w:val="top"/>
          </w:tcPr>
          <w:p w14:paraId="413EFE80">
            <w:pPr>
              <w:pStyle w:val="9"/>
              <w:rPr>
                <w:rFonts w:hint="eastAsia" w:ascii="宋体" w:hAnsi="宋体" w:eastAsia="宋体" w:cs="宋体"/>
              </w:rPr>
            </w:pPr>
          </w:p>
        </w:tc>
        <w:tc>
          <w:tcPr>
            <w:tcW w:w="1269" w:type="dxa"/>
            <w:noWrap w:val="0"/>
            <w:vAlign w:val="top"/>
          </w:tcPr>
          <w:p w14:paraId="547D70DC">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35651C4">
            <w:pPr>
              <w:pStyle w:val="9"/>
              <w:spacing w:line="235" w:lineRule="exact"/>
              <w:rPr>
                <w:rFonts w:hint="eastAsia" w:ascii="宋体" w:hAnsi="宋体" w:eastAsia="宋体" w:cs="宋体"/>
                <w:sz w:val="20"/>
              </w:rPr>
            </w:pPr>
          </w:p>
        </w:tc>
        <w:tc>
          <w:tcPr>
            <w:tcW w:w="1268" w:type="dxa"/>
            <w:noWrap w:val="0"/>
            <w:vAlign w:val="top"/>
          </w:tcPr>
          <w:p w14:paraId="5670000B">
            <w:pPr>
              <w:pStyle w:val="9"/>
              <w:spacing w:line="235" w:lineRule="exact"/>
              <w:rPr>
                <w:rFonts w:hint="eastAsia" w:ascii="宋体" w:hAnsi="宋体" w:eastAsia="宋体" w:cs="宋体"/>
                <w:sz w:val="20"/>
              </w:rPr>
            </w:pPr>
          </w:p>
        </w:tc>
        <w:tc>
          <w:tcPr>
            <w:tcW w:w="716" w:type="dxa"/>
            <w:noWrap w:val="0"/>
            <w:vAlign w:val="top"/>
          </w:tcPr>
          <w:p w14:paraId="46437CD9">
            <w:pPr>
              <w:pStyle w:val="9"/>
              <w:spacing w:line="235" w:lineRule="exact"/>
              <w:rPr>
                <w:rFonts w:hint="eastAsia" w:ascii="宋体" w:hAnsi="宋体" w:eastAsia="宋体" w:cs="宋体"/>
                <w:sz w:val="20"/>
              </w:rPr>
            </w:pPr>
          </w:p>
        </w:tc>
        <w:tc>
          <w:tcPr>
            <w:tcW w:w="873" w:type="dxa"/>
            <w:noWrap w:val="0"/>
            <w:vAlign w:val="top"/>
          </w:tcPr>
          <w:p w14:paraId="7DA7DB2D">
            <w:pPr>
              <w:pStyle w:val="9"/>
              <w:spacing w:line="235" w:lineRule="exact"/>
              <w:rPr>
                <w:rFonts w:hint="eastAsia" w:ascii="宋体" w:hAnsi="宋体" w:eastAsia="宋体" w:cs="宋体"/>
                <w:sz w:val="20"/>
              </w:rPr>
            </w:pPr>
          </w:p>
        </w:tc>
        <w:tc>
          <w:tcPr>
            <w:tcW w:w="1450" w:type="dxa"/>
            <w:noWrap w:val="0"/>
            <w:vAlign w:val="top"/>
          </w:tcPr>
          <w:p w14:paraId="475CED63">
            <w:pPr>
              <w:pStyle w:val="9"/>
              <w:spacing w:line="235" w:lineRule="exact"/>
              <w:rPr>
                <w:rFonts w:hint="eastAsia" w:ascii="宋体" w:hAnsi="宋体" w:eastAsia="宋体" w:cs="宋体"/>
                <w:sz w:val="20"/>
              </w:rPr>
            </w:pPr>
          </w:p>
        </w:tc>
      </w:tr>
      <w:tr w14:paraId="6BCC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F0A6331">
            <w:pPr>
              <w:pStyle w:val="9"/>
              <w:rPr>
                <w:rFonts w:hint="eastAsia" w:ascii="宋体" w:hAnsi="宋体" w:eastAsia="宋体" w:cs="宋体"/>
              </w:rPr>
            </w:pPr>
          </w:p>
        </w:tc>
        <w:tc>
          <w:tcPr>
            <w:tcW w:w="1079" w:type="dxa"/>
            <w:vMerge w:val="continue"/>
            <w:tcBorders>
              <w:top w:val="nil"/>
              <w:bottom w:val="nil"/>
            </w:tcBorders>
            <w:noWrap w:val="0"/>
            <w:vAlign w:val="top"/>
          </w:tcPr>
          <w:p w14:paraId="5D7464AB">
            <w:pPr>
              <w:pStyle w:val="9"/>
              <w:rPr>
                <w:rFonts w:hint="eastAsia" w:ascii="宋体" w:hAnsi="宋体" w:eastAsia="宋体" w:cs="宋体"/>
              </w:rPr>
            </w:pPr>
          </w:p>
        </w:tc>
        <w:tc>
          <w:tcPr>
            <w:tcW w:w="1034" w:type="dxa"/>
            <w:vMerge w:val="restart"/>
            <w:tcBorders>
              <w:bottom w:val="nil"/>
            </w:tcBorders>
            <w:noWrap w:val="0"/>
            <w:vAlign w:val="top"/>
          </w:tcPr>
          <w:p w14:paraId="528B733A">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77217775">
            <w:pPr>
              <w:pStyle w:val="9"/>
              <w:spacing w:line="235" w:lineRule="exact"/>
              <w:rPr>
                <w:rFonts w:hint="eastAsia" w:ascii="宋体" w:hAnsi="宋体" w:eastAsia="宋体" w:cs="宋体"/>
                <w:sz w:val="20"/>
              </w:rPr>
            </w:pPr>
            <w:r>
              <w:rPr>
                <w:rFonts w:hint="eastAsia" w:ascii="宋体" w:hAnsi="宋体" w:eastAsia="宋体" w:cs="宋体"/>
                <w:sz w:val="20"/>
              </w:rPr>
              <w:t>成本控制率</w:t>
            </w:r>
          </w:p>
        </w:tc>
        <w:tc>
          <w:tcPr>
            <w:tcW w:w="1310" w:type="dxa"/>
            <w:noWrap w:val="0"/>
            <w:vAlign w:val="top"/>
          </w:tcPr>
          <w:p w14:paraId="5A410309">
            <w:pPr>
              <w:pStyle w:val="9"/>
              <w:spacing w:line="235" w:lineRule="exact"/>
              <w:rPr>
                <w:rFonts w:hint="eastAsia" w:ascii="宋体" w:hAnsi="宋体" w:eastAsia="宋体" w:cs="宋体"/>
                <w:sz w:val="20"/>
              </w:rPr>
            </w:pPr>
            <w:r>
              <w:rPr>
                <w:rFonts w:hint="eastAsia" w:ascii="宋体" w:hAnsi="宋体" w:eastAsia="宋体" w:cs="宋体"/>
                <w:sz w:val="20"/>
              </w:rPr>
              <w:t>118.41</w:t>
            </w:r>
          </w:p>
        </w:tc>
        <w:tc>
          <w:tcPr>
            <w:tcW w:w="1268" w:type="dxa"/>
            <w:noWrap w:val="0"/>
            <w:vAlign w:val="top"/>
          </w:tcPr>
          <w:p w14:paraId="78710CD1">
            <w:pPr>
              <w:pStyle w:val="9"/>
              <w:spacing w:line="235" w:lineRule="exact"/>
              <w:rPr>
                <w:rFonts w:hint="eastAsia" w:ascii="宋体" w:hAnsi="宋体" w:eastAsia="宋体" w:cs="宋体"/>
                <w:sz w:val="20"/>
              </w:rPr>
            </w:pPr>
            <w:r>
              <w:rPr>
                <w:rFonts w:hint="eastAsia" w:ascii="宋体" w:hAnsi="宋体" w:eastAsia="宋体" w:cs="宋体"/>
                <w:sz w:val="20"/>
              </w:rPr>
              <w:t>125.57</w:t>
            </w:r>
          </w:p>
        </w:tc>
        <w:tc>
          <w:tcPr>
            <w:tcW w:w="716" w:type="dxa"/>
            <w:noWrap w:val="0"/>
            <w:vAlign w:val="top"/>
          </w:tcPr>
          <w:p w14:paraId="62451725">
            <w:pPr>
              <w:pStyle w:val="9"/>
              <w:spacing w:line="235" w:lineRule="exact"/>
              <w:rPr>
                <w:rFonts w:hint="eastAsia" w:ascii="宋体" w:hAnsi="宋体" w:eastAsia="宋体" w:cs="宋体"/>
                <w:sz w:val="20"/>
              </w:rPr>
            </w:pPr>
          </w:p>
        </w:tc>
        <w:tc>
          <w:tcPr>
            <w:tcW w:w="873" w:type="dxa"/>
            <w:noWrap w:val="0"/>
            <w:vAlign w:val="top"/>
          </w:tcPr>
          <w:p w14:paraId="692522A6">
            <w:pPr>
              <w:pStyle w:val="9"/>
              <w:spacing w:line="235" w:lineRule="exact"/>
              <w:rPr>
                <w:rFonts w:hint="eastAsia" w:ascii="宋体" w:hAnsi="宋体" w:eastAsia="宋体" w:cs="宋体"/>
                <w:sz w:val="20"/>
              </w:rPr>
            </w:pPr>
          </w:p>
        </w:tc>
        <w:tc>
          <w:tcPr>
            <w:tcW w:w="1450" w:type="dxa"/>
            <w:noWrap w:val="0"/>
            <w:vAlign w:val="top"/>
          </w:tcPr>
          <w:p w14:paraId="390AF26D">
            <w:pPr>
              <w:pStyle w:val="9"/>
              <w:spacing w:line="235" w:lineRule="exact"/>
              <w:rPr>
                <w:rFonts w:hint="eastAsia" w:ascii="宋体" w:hAnsi="宋体" w:eastAsia="宋体" w:cs="宋体"/>
                <w:sz w:val="20"/>
              </w:rPr>
            </w:pPr>
          </w:p>
        </w:tc>
      </w:tr>
      <w:tr w14:paraId="135B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55F1B3">
            <w:pPr>
              <w:pStyle w:val="9"/>
              <w:rPr>
                <w:rFonts w:hint="eastAsia" w:ascii="宋体" w:hAnsi="宋体" w:eastAsia="宋体" w:cs="宋体"/>
              </w:rPr>
            </w:pPr>
          </w:p>
        </w:tc>
        <w:tc>
          <w:tcPr>
            <w:tcW w:w="1079" w:type="dxa"/>
            <w:vMerge w:val="continue"/>
            <w:tcBorders>
              <w:top w:val="nil"/>
              <w:bottom w:val="nil"/>
            </w:tcBorders>
            <w:noWrap w:val="0"/>
            <w:vAlign w:val="top"/>
          </w:tcPr>
          <w:p w14:paraId="6743B853">
            <w:pPr>
              <w:pStyle w:val="9"/>
              <w:rPr>
                <w:rFonts w:hint="eastAsia" w:ascii="宋体" w:hAnsi="宋体" w:eastAsia="宋体" w:cs="宋体"/>
              </w:rPr>
            </w:pPr>
          </w:p>
        </w:tc>
        <w:tc>
          <w:tcPr>
            <w:tcW w:w="1034" w:type="dxa"/>
            <w:vMerge w:val="continue"/>
            <w:tcBorders>
              <w:top w:val="nil"/>
              <w:bottom w:val="nil"/>
            </w:tcBorders>
            <w:noWrap w:val="0"/>
            <w:vAlign w:val="top"/>
          </w:tcPr>
          <w:p w14:paraId="4AC547F8">
            <w:pPr>
              <w:pStyle w:val="9"/>
              <w:rPr>
                <w:rFonts w:hint="eastAsia" w:ascii="宋体" w:hAnsi="宋体" w:eastAsia="宋体" w:cs="宋体"/>
              </w:rPr>
            </w:pPr>
          </w:p>
        </w:tc>
        <w:tc>
          <w:tcPr>
            <w:tcW w:w="1269" w:type="dxa"/>
            <w:noWrap w:val="0"/>
            <w:vAlign w:val="top"/>
          </w:tcPr>
          <w:p w14:paraId="2E5576AE">
            <w:pPr>
              <w:pStyle w:val="9"/>
              <w:spacing w:line="235" w:lineRule="exact"/>
              <w:rPr>
                <w:rFonts w:hint="eastAsia" w:ascii="宋体" w:hAnsi="宋体" w:eastAsia="宋体" w:cs="宋体"/>
                <w:sz w:val="20"/>
              </w:rPr>
            </w:pPr>
          </w:p>
        </w:tc>
        <w:tc>
          <w:tcPr>
            <w:tcW w:w="1310" w:type="dxa"/>
            <w:noWrap w:val="0"/>
            <w:vAlign w:val="top"/>
          </w:tcPr>
          <w:p w14:paraId="6557D186">
            <w:pPr>
              <w:pStyle w:val="9"/>
              <w:spacing w:line="235" w:lineRule="exact"/>
              <w:rPr>
                <w:rFonts w:hint="eastAsia" w:ascii="宋体" w:hAnsi="宋体" w:eastAsia="宋体" w:cs="宋体"/>
                <w:sz w:val="20"/>
              </w:rPr>
            </w:pPr>
          </w:p>
        </w:tc>
        <w:tc>
          <w:tcPr>
            <w:tcW w:w="1268" w:type="dxa"/>
            <w:noWrap w:val="0"/>
            <w:vAlign w:val="top"/>
          </w:tcPr>
          <w:p w14:paraId="6DA98A3B">
            <w:pPr>
              <w:pStyle w:val="9"/>
              <w:spacing w:line="235" w:lineRule="exact"/>
              <w:rPr>
                <w:rFonts w:hint="eastAsia" w:ascii="宋体" w:hAnsi="宋体" w:eastAsia="宋体" w:cs="宋体"/>
                <w:sz w:val="20"/>
              </w:rPr>
            </w:pPr>
          </w:p>
        </w:tc>
        <w:tc>
          <w:tcPr>
            <w:tcW w:w="716" w:type="dxa"/>
            <w:noWrap w:val="0"/>
            <w:vAlign w:val="top"/>
          </w:tcPr>
          <w:p w14:paraId="55061AB9">
            <w:pPr>
              <w:pStyle w:val="9"/>
              <w:spacing w:line="235" w:lineRule="exact"/>
              <w:rPr>
                <w:rFonts w:hint="eastAsia" w:ascii="宋体" w:hAnsi="宋体" w:eastAsia="宋体" w:cs="宋体"/>
                <w:sz w:val="20"/>
              </w:rPr>
            </w:pPr>
          </w:p>
        </w:tc>
        <w:tc>
          <w:tcPr>
            <w:tcW w:w="873" w:type="dxa"/>
            <w:noWrap w:val="0"/>
            <w:vAlign w:val="top"/>
          </w:tcPr>
          <w:p w14:paraId="074685DE">
            <w:pPr>
              <w:pStyle w:val="9"/>
              <w:spacing w:line="235" w:lineRule="exact"/>
              <w:rPr>
                <w:rFonts w:hint="eastAsia" w:ascii="宋体" w:hAnsi="宋体" w:eastAsia="宋体" w:cs="宋体"/>
                <w:sz w:val="20"/>
              </w:rPr>
            </w:pPr>
          </w:p>
        </w:tc>
        <w:tc>
          <w:tcPr>
            <w:tcW w:w="1450" w:type="dxa"/>
            <w:noWrap w:val="0"/>
            <w:vAlign w:val="top"/>
          </w:tcPr>
          <w:p w14:paraId="1B83F88D">
            <w:pPr>
              <w:pStyle w:val="9"/>
              <w:spacing w:line="235" w:lineRule="exact"/>
              <w:rPr>
                <w:rFonts w:hint="eastAsia" w:ascii="宋体" w:hAnsi="宋体" w:eastAsia="宋体" w:cs="宋体"/>
                <w:sz w:val="20"/>
              </w:rPr>
            </w:pPr>
          </w:p>
        </w:tc>
      </w:tr>
      <w:tr w14:paraId="6A05D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61CC44">
            <w:pPr>
              <w:pStyle w:val="9"/>
              <w:rPr>
                <w:rFonts w:hint="eastAsia" w:ascii="宋体" w:hAnsi="宋体" w:eastAsia="宋体" w:cs="宋体"/>
              </w:rPr>
            </w:pPr>
          </w:p>
        </w:tc>
        <w:tc>
          <w:tcPr>
            <w:tcW w:w="1079" w:type="dxa"/>
            <w:vMerge w:val="continue"/>
            <w:tcBorders>
              <w:top w:val="nil"/>
            </w:tcBorders>
            <w:noWrap w:val="0"/>
            <w:vAlign w:val="top"/>
          </w:tcPr>
          <w:p w14:paraId="46C51B58">
            <w:pPr>
              <w:pStyle w:val="9"/>
              <w:rPr>
                <w:rFonts w:hint="eastAsia" w:ascii="宋体" w:hAnsi="宋体" w:eastAsia="宋体" w:cs="宋体"/>
              </w:rPr>
            </w:pPr>
          </w:p>
        </w:tc>
        <w:tc>
          <w:tcPr>
            <w:tcW w:w="1034" w:type="dxa"/>
            <w:vMerge w:val="continue"/>
            <w:tcBorders>
              <w:top w:val="nil"/>
            </w:tcBorders>
            <w:noWrap w:val="0"/>
            <w:vAlign w:val="top"/>
          </w:tcPr>
          <w:p w14:paraId="742818EC">
            <w:pPr>
              <w:pStyle w:val="9"/>
              <w:rPr>
                <w:rFonts w:hint="eastAsia" w:ascii="宋体" w:hAnsi="宋体" w:eastAsia="宋体" w:cs="宋体"/>
              </w:rPr>
            </w:pPr>
          </w:p>
        </w:tc>
        <w:tc>
          <w:tcPr>
            <w:tcW w:w="1269" w:type="dxa"/>
            <w:noWrap w:val="0"/>
            <w:vAlign w:val="top"/>
          </w:tcPr>
          <w:p w14:paraId="2F74A23C">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1F247359">
            <w:pPr>
              <w:pStyle w:val="9"/>
              <w:spacing w:line="235" w:lineRule="exact"/>
              <w:rPr>
                <w:rFonts w:hint="eastAsia" w:ascii="宋体" w:hAnsi="宋体" w:eastAsia="宋体" w:cs="宋体"/>
                <w:sz w:val="20"/>
              </w:rPr>
            </w:pPr>
          </w:p>
        </w:tc>
        <w:tc>
          <w:tcPr>
            <w:tcW w:w="1268" w:type="dxa"/>
            <w:noWrap w:val="0"/>
            <w:vAlign w:val="top"/>
          </w:tcPr>
          <w:p w14:paraId="30D0C969">
            <w:pPr>
              <w:pStyle w:val="9"/>
              <w:spacing w:line="235" w:lineRule="exact"/>
              <w:rPr>
                <w:rFonts w:hint="eastAsia" w:ascii="宋体" w:hAnsi="宋体" w:eastAsia="宋体" w:cs="宋体"/>
                <w:sz w:val="20"/>
              </w:rPr>
            </w:pPr>
          </w:p>
        </w:tc>
        <w:tc>
          <w:tcPr>
            <w:tcW w:w="716" w:type="dxa"/>
            <w:noWrap w:val="0"/>
            <w:vAlign w:val="top"/>
          </w:tcPr>
          <w:p w14:paraId="08F2B0EC">
            <w:pPr>
              <w:pStyle w:val="9"/>
              <w:spacing w:line="235" w:lineRule="exact"/>
              <w:rPr>
                <w:rFonts w:hint="eastAsia" w:ascii="宋体" w:hAnsi="宋体" w:eastAsia="宋体" w:cs="宋体"/>
                <w:sz w:val="20"/>
              </w:rPr>
            </w:pPr>
          </w:p>
        </w:tc>
        <w:tc>
          <w:tcPr>
            <w:tcW w:w="873" w:type="dxa"/>
            <w:noWrap w:val="0"/>
            <w:vAlign w:val="top"/>
          </w:tcPr>
          <w:p w14:paraId="3BBC7ED4">
            <w:pPr>
              <w:pStyle w:val="9"/>
              <w:spacing w:line="235" w:lineRule="exact"/>
              <w:rPr>
                <w:rFonts w:hint="eastAsia" w:ascii="宋体" w:hAnsi="宋体" w:eastAsia="宋体" w:cs="宋体"/>
                <w:sz w:val="20"/>
              </w:rPr>
            </w:pPr>
          </w:p>
        </w:tc>
        <w:tc>
          <w:tcPr>
            <w:tcW w:w="1450" w:type="dxa"/>
            <w:noWrap w:val="0"/>
            <w:vAlign w:val="top"/>
          </w:tcPr>
          <w:p w14:paraId="3ABC1C97">
            <w:pPr>
              <w:pStyle w:val="9"/>
              <w:spacing w:line="235" w:lineRule="exact"/>
              <w:rPr>
                <w:rFonts w:hint="eastAsia" w:ascii="宋体" w:hAnsi="宋体" w:eastAsia="宋体" w:cs="宋体"/>
                <w:sz w:val="20"/>
              </w:rPr>
            </w:pPr>
          </w:p>
        </w:tc>
      </w:tr>
      <w:tr w14:paraId="489A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1D18517">
            <w:pPr>
              <w:pStyle w:val="9"/>
              <w:rPr>
                <w:rFonts w:hint="eastAsia" w:ascii="宋体" w:hAnsi="宋体" w:eastAsia="宋体" w:cs="宋体"/>
              </w:rPr>
            </w:pPr>
          </w:p>
        </w:tc>
        <w:tc>
          <w:tcPr>
            <w:tcW w:w="1079" w:type="dxa"/>
            <w:vMerge w:val="restart"/>
            <w:tcBorders>
              <w:bottom w:val="nil"/>
            </w:tcBorders>
            <w:noWrap w:val="0"/>
            <w:vAlign w:val="top"/>
          </w:tcPr>
          <w:p w14:paraId="7995205E">
            <w:pPr>
              <w:pStyle w:val="9"/>
              <w:spacing w:line="256" w:lineRule="auto"/>
              <w:rPr>
                <w:rFonts w:hint="eastAsia" w:ascii="宋体" w:hAnsi="宋体" w:eastAsia="宋体" w:cs="宋体"/>
              </w:rPr>
            </w:pPr>
          </w:p>
          <w:p w14:paraId="6346DC9E">
            <w:pPr>
              <w:pStyle w:val="9"/>
              <w:spacing w:line="256" w:lineRule="auto"/>
              <w:rPr>
                <w:rFonts w:hint="eastAsia" w:ascii="宋体" w:hAnsi="宋体" w:eastAsia="宋体" w:cs="宋体"/>
              </w:rPr>
            </w:pPr>
          </w:p>
          <w:p w14:paraId="0CA38148">
            <w:pPr>
              <w:pStyle w:val="9"/>
              <w:spacing w:line="256" w:lineRule="auto"/>
              <w:rPr>
                <w:rFonts w:hint="eastAsia" w:ascii="宋体" w:hAnsi="宋体" w:eastAsia="宋体" w:cs="宋体"/>
              </w:rPr>
            </w:pPr>
          </w:p>
          <w:p w14:paraId="79E266BB">
            <w:pPr>
              <w:pStyle w:val="9"/>
              <w:spacing w:line="256" w:lineRule="auto"/>
              <w:rPr>
                <w:rFonts w:hint="eastAsia" w:ascii="宋体" w:hAnsi="宋体" w:eastAsia="宋体" w:cs="宋体"/>
              </w:rPr>
            </w:pPr>
          </w:p>
          <w:p w14:paraId="11F72B9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8A754D5">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419E8C3C">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0A8576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43D435B6">
            <w:pPr>
              <w:pStyle w:val="9"/>
              <w:spacing w:line="235" w:lineRule="exact"/>
              <w:rPr>
                <w:rFonts w:hint="eastAsia" w:ascii="宋体" w:hAnsi="宋体" w:eastAsia="宋体" w:cs="宋体"/>
                <w:sz w:val="20"/>
              </w:rPr>
            </w:pPr>
            <w:r>
              <w:rPr>
                <w:rFonts w:hint="eastAsia" w:ascii="宋体" w:hAnsi="宋体" w:eastAsia="宋体" w:cs="宋体"/>
                <w:sz w:val="20"/>
              </w:rPr>
              <w:t>赴各乡街、相关部门单位开展调查研究两个月，确保掌握全区经济发展动态的真实信息</w:t>
            </w:r>
          </w:p>
        </w:tc>
        <w:tc>
          <w:tcPr>
            <w:tcW w:w="1310" w:type="dxa"/>
            <w:noWrap w:val="0"/>
            <w:vAlign w:val="top"/>
          </w:tcPr>
          <w:p w14:paraId="35800361">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500515CF">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07FF87DF">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w:t>
            </w:r>
          </w:p>
        </w:tc>
        <w:tc>
          <w:tcPr>
            <w:tcW w:w="873" w:type="dxa"/>
            <w:noWrap w:val="0"/>
            <w:vAlign w:val="top"/>
          </w:tcPr>
          <w:p w14:paraId="60A42F61">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w:t>
            </w:r>
          </w:p>
        </w:tc>
        <w:tc>
          <w:tcPr>
            <w:tcW w:w="1450" w:type="dxa"/>
            <w:noWrap w:val="0"/>
            <w:vAlign w:val="top"/>
          </w:tcPr>
          <w:p w14:paraId="5ED8B36B">
            <w:pPr>
              <w:pStyle w:val="9"/>
              <w:spacing w:line="235" w:lineRule="exact"/>
              <w:rPr>
                <w:rFonts w:hint="eastAsia" w:ascii="宋体" w:hAnsi="宋体" w:eastAsia="宋体" w:cs="宋体"/>
                <w:sz w:val="20"/>
              </w:rPr>
            </w:pPr>
          </w:p>
        </w:tc>
      </w:tr>
      <w:tr w14:paraId="119B9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3E68965">
            <w:pPr>
              <w:pStyle w:val="9"/>
              <w:rPr>
                <w:rFonts w:hint="eastAsia" w:ascii="宋体" w:hAnsi="宋体" w:eastAsia="宋体" w:cs="宋体"/>
              </w:rPr>
            </w:pPr>
          </w:p>
        </w:tc>
        <w:tc>
          <w:tcPr>
            <w:tcW w:w="1079" w:type="dxa"/>
            <w:vMerge w:val="continue"/>
            <w:tcBorders>
              <w:top w:val="nil"/>
              <w:bottom w:val="nil"/>
            </w:tcBorders>
            <w:noWrap w:val="0"/>
            <w:vAlign w:val="top"/>
          </w:tcPr>
          <w:p w14:paraId="5CE34F79">
            <w:pPr>
              <w:pStyle w:val="9"/>
              <w:rPr>
                <w:rFonts w:hint="eastAsia" w:ascii="宋体" w:hAnsi="宋体" w:eastAsia="宋体" w:cs="宋体"/>
              </w:rPr>
            </w:pPr>
          </w:p>
        </w:tc>
        <w:tc>
          <w:tcPr>
            <w:tcW w:w="1034" w:type="dxa"/>
            <w:vMerge w:val="continue"/>
            <w:tcBorders>
              <w:top w:val="nil"/>
              <w:bottom w:val="nil"/>
            </w:tcBorders>
            <w:noWrap w:val="0"/>
            <w:vAlign w:val="top"/>
          </w:tcPr>
          <w:p w14:paraId="3D2E5E22">
            <w:pPr>
              <w:pStyle w:val="9"/>
              <w:rPr>
                <w:rFonts w:hint="eastAsia" w:ascii="宋体" w:hAnsi="宋体" w:eastAsia="宋体" w:cs="宋体"/>
              </w:rPr>
            </w:pPr>
          </w:p>
        </w:tc>
        <w:tc>
          <w:tcPr>
            <w:tcW w:w="1269" w:type="dxa"/>
            <w:noWrap w:val="0"/>
            <w:vAlign w:val="top"/>
          </w:tcPr>
          <w:p w14:paraId="6A3976FB">
            <w:pPr>
              <w:pStyle w:val="9"/>
              <w:spacing w:line="235" w:lineRule="exact"/>
              <w:rPr>
                <w:rFonts w:hint="eastAsia" w:ascii="宋体" w:hAnsi="宋体" w:eastAsia="宋体" w:cs="宋体"/>
                <w:sz w:val="20"/>
              </w:rPr>
            </w:pPr>
          </w:p>
        </w:tc>
        <w:tc>
          <w:tcPr>
            <w:tcW w:w="1310" w:type="dxa"/>
            <w:noWrap w:val="0"/>
            <w:vAlign w:val="top"/>
          </w:tcPr>
          <w:p w14:paraId="682DF136">
            <w:pPr>
              <w:pStyle w:val="9"/>
              <w:spacing w:line="235" w:lineRule="exact"/>
              <w:rPr>
                <w:rFonts w:hint="eastAsia" w:ascii="宋体" w:hAnsi="宋体" w:eastAsia="宋体" w:cs="宋体"/>
                <w:sz w:val="20"/>
              </w:rPr>
            </w:pPr>
          </w:p>
        </w:tc>
        <w:tc>
          <w:tcPr>
            <w:tcW w:w="1268" w:type="dxa"/>
            <w:noWrap w:val="0"/>
            <w:vAlign w:val="top"/>
          </w:tcPr>
          <w:p w14:paraId="5EBAD3B8">
            <w:pPr>
              <w:pStyle w:val="9"/>
              <w:spacing w:line="235" w:lineRule="exact"/>
              <w:rPr>
                <w:rFonts w:hint="eastAsia" w:ascii="宋体" w:hAnsi="宋体" w:eastAsia="宋体" w:cs="宋体"/>
                <w:sz w:val="20"/>
              </w:rPr>
            </w:pPr>
          </w:p>
        </w:tc>
        <w:tc>
          <w:tcPr>
            <w:tcW w:w="716" w:type="dxa"/>
            <w:noWrap w:val="0"/>
            <w:vAlign w:val="top"/>
          </w:tcPr>
          <w:p w14:paraId="0B04EBDA">
            <w:pPr>
              <w:pStyle w:val="9"/>
              <w:spacing w:line="235" w:lineRule="exact"/>
              <w:rPr>
                <w:rFonts w:hint="eastAsia" w:ascii="宋体" w:hAnsi="宋体" w:eastAsia="宋体" w:cs="宋体"/>
                <w:sz w:val="20"/>
              </w:rPr>
            </w:pPr>
          </w:p>
        </w:tc>
        <w:tc>
          <w:tcPr>
            <w:tcW w:w="873" w:type="dxa"/>
            <w:noWrap w:val="0"/>
            <w:vAlign w:val="top"/>
          </w:tcPr>
          <w:p w14:paraId="44DBB8C8">
            <w:pPr>
              <w:pStyle w:val="9"/>
              <w:spacing w:line="235" w:lineRule="exact"/>
              <w:rPr>
                <w:rFonts w:hint="eastAsia" w:ascii="宋体" w:hAnsi="宋体" w:eastAsia="宋体" w:cs="宋体"/>
                <w:sz w:val="20"/>
              </w:rPr>
            </w:pPr>
          </w:p>
        </w:tc>
        <w:tc>
          <w:tcPr>
            <w:tcW w:w="1450" w:type="dxa"/>
            <w:noWrap w:val="0"/>
            <w:vAlign w:val="top"/>
          </w:tcPr>
          <w:p w14:paraId="73D5C088">
            <w:pPr>
              <w:pStyle w:val="9"/>
              <w:spacing w:line="235" w:lineRule="exact"/>
              <w:rPr>
                <w:rFonts w:hint="eastAsia" w:ascii="宋体" w:hAnsi="宋体" w:eastAsia="宋体" w:cs="宋体"/>
                <w:sz w:val="20"/>
              </w:rPr>
            </w:pPr>
          </w:p>
        </w:tc>
      </w:tr>
      <w:tr w14:paraId="0CC41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68528A">
            <w:pPr>
              <w:pStyle w:val="9"/>
              <w:rPr>
                <w:rFonts w:hint="eastAsia" w:ascii="宋体" w:hAnsi="宋体" w:eastAsia="宋体" w:cs="宋体"/>
              </w:rPr>
            </w:pPr>
          </w:p>
        </w:tc>
        <w:tc>
          <w:tcPr>
            <w:tcW w:w="1079" w:type="dxa"/>
            <w:vMerge w:val="continue"/>
            <w:tcBorders>
              <w:top w:val="nil"/>
              <w:bottom w:val="nil"/>
            </w:tcBorders>
            <w:noWrap w:val="0"/>
            <w:vAlign w:val="top"/>
          </w:tcPr>
          <w:p w14:paraId="124516A0">
            <w:pPr>
              <w:pStyle w:val="9"/>
              <w:rPr>
                <w:rFonts w:hint="eastAsia" w:ascii="宋体" w:hAnsi="宋体" w:eastAsia="宋体" w:cs="宋体"/>
              </w:rPr>
            </w:pPr>
          </w:p>
        </w:tc>
        <w:tc>
          <w:tcPr>
            <w:tcW w:w="1034" w:type="dxa"/>
            <w:vMerge w:val="continue"/>
            <w:tcBorders>
              <w:top w:val="nil"/>
            </w:tcBorders>
            <w:noWrap w:val="0"/>
            <w:vAlign w:val="top"/>
          </w:tcPr>
          <w:p w14:paraId="7607F5C5">
            <w:pPr>
              <w:pStyle w:val="9"/>
              <w:rPr>
                <w:rFonts w:hint="eastAsia" w:ascii="宋体" w:hAnsi="宋体" w:eastAsia="宋体" w:cs="宋体"/>
              </w:rPr>
            </w:pPr>
          </w:p>
        </w:tc>
        <w:tc>
          <w:tcPr>
            <w:tcW w:w="1269" w:type="dxa"/>
            <w:noWrap w:val="0"/>
            <w:vAlign w:val="top"/>
          </w:tcPr>
          <w:p w14:paraId="5752BFFB">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756FAFE">
            <w:pPr>
              <w:pStyle w:val="9"/>
              <w:spacing w:line="235" w:lineRule="exact"/>
              <w:rPr>
                <w:rFonts w:hint="eastAsia" w:ascii="宋体" w:hAnsi="宋体" w:eastAsia="宋体" w:cs="宋体"/>
                <w:sz w:val="20"/>
              </w:rPr>
            </w:pPr>
          </w:p>
        </w:tc>
        <w:tc>
          <w:tcPr>
            <w:tcW w:w="1268" w:type="dxa"/>
            <w:noWrap w:val="0"/>
            <w:vAlign w:val="top"/>
          </w:tcPr>
          <w:p w14:paraId="01F43B1D">
            <w:pPr>
              <w:pStyle w:val="9"/>
              <w:spacing w:line="235" w:lineRule="exact"/>
              <w:rPr>
                <w:rFonts w:hint="eastAsia" w:ascii="宋体" w:hAnsi="宋体" w:eastAsia="宋体" w:cs="宋体"/>
                <w:sz w:val="20"/>
              </w:rPr>
            </w:pPr>
          </w:p>
        </w:tc>
        <w:tc>
          <w:tcPr>
            <w:tcW w:w="716" w:type="dxa"/>
            <w:noWrap w:val="0"/>
            <w:vAlign w:val="top"/>
          </w:tcPr>
          <w:p w14:paraId="6D404C3D">
            <w:pPr>
              <w:pStyle w:val="9"/>
              <w:spacing w:line="235" w:lineRule="exact"/>
              <w:rPr>
                <w:rFonts w:hint="eastAsia" w:ascii="宋体" w:hAnsi="宋体" w:eastAsia="宋体" w:cs="宋体"/>
                <w:sz w:val="20"/>
              </w:rPr>
            </w:pPr>
          </w:p>
        </w:tc>
        <w:tc>
          <w:tcPr>
            <w:tcW w:w="873" w:type="dxa"/>
            <w:noWrap w:val="0"/>
            <w:vAlign w:val="top"/>
          </w:tcPr>
          <w:p w14:paraId="515166AC">
            <w:pPr>
              <w:pStyle w:val="9"/>
              <w:spacing w:line="235" w:lineRule="exact"/>
              <w:rPr>
                <w:rFonts w:hint="eastAsia" w:ascii="宋体" w:hAnsi="宋体" w:eastAsia="宋体" w:cs="宋体"/>
                <w:sz w:val="20"/>
              </w:rPr>
            </w:pPr>
          </w:p>
        </w:tc>
        <w:tc>
          <w:tcPr>
            <w:tcW w:w="1450" w:type="dxa"/>
            <w:noWrap w:val="0"/>
            <w:vAlign w:val="top"/>
          </w:tcPr>
          <w:p w14:paraId="076178AE">
            <w:pPr>
              <w:pStyle w:val="9"/>
              <w:spacing w:line="235" w:lineRule="exact"/>
              <w:rPr>
                <w:rFonts w:hint="eastAsia" w:ascii="宋体" w:hAnsi="宋体" w:eastAsia="宋体" w:cs="宋体"/>
                <w:sz w:val="20"/>
              </w:rPr>
            </w:pPr>
          </w:p>
        </w:tc>
      </w:tr>
      <w:tr w14:paraId="45DA5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877850A">
            <w:pPr>
              <w:pStyle w:val="9"/>
              <w:rPr>
                <w:rFonts w:hint="eastAsia" w:ascii="宋体" w:hAnsi="宋体" w:eastAsia="宋体" w:cs="宋体"/>
              </w:rPr>
            </w:pPr>
          </w:p>
        </w:tc>
        <w:tc>
          <w:tcPr>
            <w:tcW w:w="1079" w:type="dxa"/>
            <w:vMerge w:val="continue"/>
            <w:tcBorders>
              <w:top w:val="nil"/>
              <w:bottom w:val="nil"/>
            </w:tcBorders>
            <w:noWrap w:val="0"/>
            <w:vAlign w:val="top"/>
          </w:tcPr>
          <w:p w14:paraId="74C7E019">
            <w:pPr>
              <w:pStyle w:val="9"/>
              <w:rPr>
                <w:rFonts w:hint="eastAsia" w:ascii="宋体" w:hAnsi="宋体" w:eastAsia="宋体" w:cs="宋体"/>
              </w:rPr>
            </w:pPr>
          </w:p>
        </w:tc>
        <w:tc>
          <w:tcPr>
            <w:tcW w:w="1034" w:type="dxa"/>
            <w:vMerge w:val="restart"/>
            <w:tcBorders>
              <w:bottom w:val="nil"/>
            </w:tcBorders>
            <w:noWrap w:val="0"/>
            <w:vAlign w:val="top"/>
          </w:tcPr>
          <w:p w14:paraId="0CD9B3E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0C6C0E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0AB7377C">
            <w:pPr>
              <w:pStyle w:val="9"/>
              <w:spacing w:line="235" w:lineRule="exact"/>
              <w:rPr>
                <w:rFonts w:hint="eastAsia" w:ascii="宋体" w:hAnsi="宋体" w:eastAsia="宋体" w:cs="宋体"/>
                <w:sz w:val="20"/>
              </w:rPr>
            </w:pPr>
            <w:r>
              <w:rPr>
                <w:rFonts w:hint="eastAsia" w:ascii="宋体" w:hAnsi="宋体" w:eastAsia="宋体" w:cs="宋体"/>
                <w:sz w:val="20"/>
              </w:rPr>
              <w:t>经研工作再迈新台阶</w:t>
            </w:r>
          </w:p>
        </w:tc>
        <w:tc>
          <w:tcPr>
            <w:tcW w:w="1310" w:type="dxa"/>
            <w:noWrap w:val="0"/>
            <w:vAlign w:val="top"/>
          </w:tcPr>
          <w:p w14:paraId="0505AD05">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2E086D26">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52B5A073">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w:t>
            </w:r>
          </w:p>
        </w:tc>
        <w:tc>
          <w:tcPr>
            <w:tcW w:w="873" w:type="dxa"/>
            <w:noWrap w:val="0"/>
            <w:vAlign w:val="top"/>
          </w:tcPr>
          <w:p w14:paraId="000D01DD">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w:t>
            </w:r>
          </w:p>
        </w:tc>
        <w:tc>
          <w:tcPr>
            <w:tcW w:w="1450" w:type="dxa"/>
            <w:noWrap w:val="0"/>
            <w:vAlign w:val="top"/>
          </w:tcPr>
          <w:p w14:paraId="4C7C55DB">
            <w:pPr>
              <w:pStyle w:val="9"/>
              <w:spacing w:line="235" w:lineRule="exact"/>
              <w:rPr>
                <w:rFonts w:hint="eastAsia" w:ascii="宋体" w:hAnsi="宋体" w:eastAsia="宋体" w:cs="宋体"/>
                <w:sz w:val="20"/>
              </w:rPr>
            </w:pPr>
          </w:p>
        </w:tc>
      </w:tr>
      <w:tr w14:paraId="60FC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178F023">
            <w:pPr>
              <w:pStyle w:val="9"/>
              <w:rPr>
                <w:rFonts w:hint="eastAsia" w:ascii="宋体" w:hAnsi="宋体" w:eastAsia="宋体" w:cs="宋体"/>
              </w:rPr>
            </w:pPr>
          </w:p>
        </w:tc>
        <w:tc>
          <w:tcPr>
            <w:tcW w:w="1079" w:type="dxa"/>
            <w:vMerge w:val="continue"/>
            <w:tcBorders>
              <w:top w:val="nil"/>
              <w:bottom w:val="nil"/>
            </w:tcBorders>
            <w:noWrap w:val="0"/>
            <w:vAlign w:val="top"/>
          </w:tcPr>
          <w:p w14:paraId="0BAE124A">
            <w:pPr>
              <w:pStyle w:val="9"/>
              <w:rPr>
                <w:rFonts w:hint="eastAsia" w:ascii="宋体" w:hAnsi="宋体" w:eastAsia="宋体" w:cs="宋体"/>
              </w:rPr>
            </w:pPr>
          </w:p>
        </w:tc>
        <w:tc>
          <w:tcPr>
            <w:tcW w:w="1034" w:type="dxa"/>
            <w:vMerge w:val="continue"/>
            <w:tcBorders>
              <w:top w:val="nil"/>
              <w:bottom w:val="nil"/>
            </w:tcBorders>
            <w:noWrap w:val="0"/>
            <w:vAlign w:val="top"/>
          </w:tcPr>
          <w:p w14:paraId="56172962">
            <w:pPr>
              <w:pStyle w:val="9"/>
              <w:rPr>
                <w:rFonts w:hint="eastAsia" w:ascii="宋体" w:hAnsi="宋体" w:eastAsia="宋体" w:cs="宋体"/>
              </w:rPr>
            </w:pPr>
          </w:p>
        </w:tc>
        <w:tc>
          <w:tcPr>
            <w:tcW w:w="1269" w:type="dxa"/>
            <w:noWrap w:val="0"/>
            <w:vAlign w:val="top"/>
          </w:tcPr>
          <w:p w14:paraId="2CD933C4">
            <w:pPr>
              <w:pStyle w:val="9"/>
              <w:spacing w:line="235" w:lineRule="exact"/>
              <w:rPr>
                <w:rFonts w:hint="eastAsia" w:ascii="宋体" w:hAnsi="宋体" w:eastAsia="宋体" w:cs="宋体"/>
                <w:sz w:val="20"/>
              </w:rPr>
            </w:pPr>
          </w:p>
        </w:tc>
        <w:tc>
          <w:tcPr>
            <w:tcW w:w="1310" w:type="dxa"/>
            <w:noWrap w:val="0"/>
            <w:vAlign w:val="top"/>
          </w:tcPr>
          <w:p w14:paraId="0D4EF485">
            <w:pPr>
              <w:pStyle w:val="9"/>
              <w:spacing w:line="235" w:lineRule="exact"/>
              <w:rPr>
                <w:rFonts w:hint="eastAsia" w:ascii="宋体" w:hAnsi="宋体" w:eastAsia="宋体" w:cs="宋体"/>
                <w:sz w:val="20"/>
              </w:rPr>
            </w:pPr>
          </w:p>
        </w:tc>
        <w:tc>
          <w:tcPr>
            <w:tcW w:w="1268" w:type="dxa"/>
            <w:noWrap w:val="0"/>
            <w:vAlign w:val="top"/>
          </w:tcPr>
          <w:p w14:paraId="4B4535C5">
            <w:pPr>
              <w:pStyle w:val="9"/>
              <w:spacing w:line="235" w:lineRule="exact"/>
              <w:rPr>
                <w:rFonts w:hint="eastAsia" w:ascii="宋体" w:hAnsi="宋体" w:eastAsia="宋体" w:cs="宋体"/>
                <w:sz w:val="20"/>
              </w:rPr>
            </w:pPr>
          </w:p>
        </w:tc>
        <w:tc>
          <w:tcPr>
            <w:tcW w:w="716" w:type="dxa"/>
            <w:noWrap w:val="0"/>
            <w:vAlign w:val="top"/>
          </w:tcPr>
          <w:p w14:paraId="0AD6F591">
            <w:pPr>
              <w:pStyle w:val="9"/>
              <w:spacing w:line="235" w:lineRule="exact"/>
              <w:rPr>
                <w:rFonts w:hint="eastAsia" w:ascii="宋体" w:hAnsi="宋体" w:eastAsia="宋体" w:cs="宋体"/>
                <w:sz w:val="20"/>
              </w:rPr>
            </w:pPr>
          </w:p>
        </w:tc>
        <w:tc>
          <w:tcPr>
            <w:tcW w:w="873" w:type="dxa"/>
            <w:noWrap w:val="0"/>
            <w:vAlign w:val="top"/>
          </w:tcPr>
          <w:p w14:paraId="0028033F">
            <w:pPr>
              <w:pStyle w:val="9"/>
              <w:spacing w:line="235" w:lineRule="exact"/>
              <w:rPr>
                <w:rFonts w:hint="eastAsia" w:ascii="宋体" w:hAnsi="宋体" w:eastAsia="宋体" w:cs="宋体"/>
                <w:sz w:val="20"/>
              </w:rPr>
            </w:pPr>
          </w:p>
        </w:tc>
        <w:tc>
          <w:tcPr>
            <w:tcW w:w="1450" w:type="dxa"/>
            <w:noWrap w:val="0"/>
            <w:vAlign w:val="top"/>
          </w:tcPr>
          <w:p w14:paraId="1551D151">
            <w:pPr>
              <w:pStyle w:val="9"/>
              <w:spacing w:line="235" w:lineRule="exact"/>
              <w:rPr>
                <w:rFonts w:hint="eastAsia" w:ascii="宋体" w:hAnsi="宋体" w:eastAsia="宋体" w:cs="宋体"/>
                <w:sz w:val="20"/>
              </w:rPr>
            </w:pPr>
          </w:p>
        </w:tc>
      </w:tr>
      <w:tr w14:paraId="391F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D1F0533">
            <w:pPr>
              <w:pStyle w:val="9"/>
              <w:rPr>
                <w:rFonts w:hint="eastAsia" w:ascii="宋体" w:hAnsi="宋体" w:eastAsia="宋体" w:cs="宋体"/>
              </w:rPr>
            </w:pPr>
          </w:p>
        </w:tc>
        <w:tc>
          <w:tcPr>
            <w:tcW w:w="1079" w:type="dxa"/>
            <w:vMerge w:val="continue"/>
            <w:tcBorders>
              <w:top w:val="nil"/>
              <w:bottom w:val="nil"/>
            </w:tcBorders>
            <w:noWrap w:val="0"/>
            <w:vAlign w:val="top"/>
          </w:tcPr>
          <w:p w14:paraId="1A5A6B36">
            <w:pPr>
              <w:pStyle w:val="9"/>
              <w:rPr>
                <w:rFonts w:hint="eastAsia" w:ascii="宋体" w:hAnsi="宋体" w:eastAsia="宋体" w:cs="宋体"/>
              </w:rPr>
            </w:pPr>
          </w:p>
        </w:tc>
        <w:tc>
          <w:tcPr>
            <w:tcW w:w="1034" w:type="dxa"/>
            <w:vMerge w:val="continue"/>
            <w:tcBorders>
              <w:top w:val="nil"/>
            </w:tcBorders>
            <w:noWrap w:val="0"/>
            <w:vAlign w:val="top"/>
          </w:tcPr>
          <w:p w14:paraId="52314CBE">
            <w:pPr>
              <w:pStyle w:val="9"/>
              <w:rPr>
                <w:rFonts w:hint="eastAsia" w:ascii="宋体" w:hAnsi="宋体" w:eastAsia="宋体" w:cs="宋体"/>
              </w:rPr>
            </w:pPr>
          </w:p>
        </w:tc>
        <w:tc>
          <w:tcPr>
            <w:tcW w:w="1269" w:type="dxa"/>
            <w:noWrap w:val="0"/>
            <w:vAlign w:val="top"/>
          </w:tcPr>
          <w:p w14:paraId="4E44B7C7">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6442FA74">
            <w:pPr>
              <w:pStyle w:val="9"/>
              <w:spacing w:line="235" w:lineRule="exact"/>
              <w:rPr>
                <w:rFonts w:hint="eastAsia" w:ascii="宋体" w:hAnsi="宋体" w:eastAsia="宋体" w:cs="宋体"/>
                <w:sz w:val="20"/>
              </w:rPr>
            </w:pPr>
          </w:p>
        </w:tc>
        <w:tc>
          <w:tcPr>
            <w:tcW w:w="1268" w:type="dxa"/>
            <w:noWrap w:val="0"/>
            <w:vAlign w:val="top"/>
          </w:tcPr>
          <w:p w14:paraId="0B3466FC">
            <w:pPr>
              <w:pStyle w:val="9"/>
              <w:spacing w:line="235" w:lineRule="exact"/>
              <w:rPr>
                <w:rFonts w:hint="eastAsia" w:ascii="宋体" w:hAnsi="宋体" w:eastAsia="宋体" w:cs="宋体"/>
                <w:sz w:val="20"/>
              </w:rPr>
            </w:pPr>
          </w:p>
        </w:tc>
        <w:tc>
          <w:tcPr>
            <w:tcW w:w="716" w:type="dxa"/>
            <w:noWrap w:val="0"/>
            <w:vAlign w:val="top"/>
          </w:tcPr>
          <w:p w14:paraId="527796CB">
            <w:pPr>
              <w:pStyle w:val="9"/>
              <w:spacing w:line="235" w:lineRule="exact"/>
              <w:rPr>
                <w:rFonts w:hint="eastAsia" w:ascii="宋体" w:hAnsi="宋体" w:eastAsia="宋体" w:cs="宋体"/>
                <w:sz w:val="20"/>
              </w:rPr>
            </w:pPr>
          </w:p>
        </w:tc>
        <w:tc>
          <w:tcPr>
            <w:tcW w:w="873" w:type="dxa"/>
            <w:noWrap w:val="0"/>
            <w:vAlign w:val="top"/>
          </w:tcPr>
          <w:p w14:paraId="2AF20813">
            <w:pPr>
              <w:pStyle w:val="9"/>
              <w:spacing w:line="235" w:lineRule="exact"/>
              <w:rPr>
                <w:rFonts w:hint="eastAsia" w:ascii="宋体" w:hAnsi="宋体" w:eastAsia="宋体" w:cs="宋体"/>
                <w:sz w:val="20"/>
              </w:rPr>
            </w:pPr>
          </w:p>
        </w:tc>
        <w:tc>
          <w:tcPr>
            <w:tcW w:w="1450" w:type="dxa"/>
            <w:noWrap w:val="0"/>
            <w:vAlign w:val="top"/>
          </w:tcPr>
          <w:p w14:paraId="2B665B52">
            <w:pPr>
              <w:pStyle w:val="9"/>
              <w:spacing w:line="235" w:lineRule="exact"/>
              <w:rPr>
                <w:rFonts w:hint="eastAsia" w:ascii="宋体" w:hAnsi="宋体" w:eastAsia="宋体" w:cs="宋体"/>
                <w:sz w:val="20"/>
              </w:rPr>
            </w:pPr>
          </w:p>
        </w:tc>
      </w:tr>
      <w:tr w14:paraId="6EBE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E6F011A">
            <w:pPr>
              <w:pStyle w:val="9"/>
              <w:rPr>
                <w:rFonts w:hint="eastAsia" w:ascii="宋体" w:hAnsi="宋体" w:eastAsia="宋体" w:cs="宋体"/>
              </w:rPr>
            </w:pPr>
          </w:p>
        </w:tc>
        <w:tc>
          <w:tcPr>
            <w:tcW w:w="1079" w:type="dxa"/>
            <w:vMerge w:val="continue"/>
            <w:tcBorders>
              <w:top w:val="nil"/>
              <w:bottom w:val="nil"/>
            </w:tcBorders>
            <w:noWrap w:val="0"/>
            <w:vAlign w:val="top"/>
          </w:tcPr>
          <w:p w14:paraId="1CFDA042">
            <w:pPr>
              <w:pStyle w:val="9"/>
              <w:rPr>
                <w:rFonts w:hint="eastAsia" w:ascii="宋体" w:hAnsi="宋体" w:eastAsia="宋体" w:cs="宋体"/>
              </w:rPr>
            </w:pPr>
          </w:p>
        </w:tc>
        <w:tc>
          <w:tcPr>
            <w:tcW w:w="1034" w:type="dxa"/>
            <w:vMerge w:val="restart"/>
            <w:tcBorders>
              <w:bottom w:val="nil"/>
            </w:tcBorders>
            <w:noWrap w:val="0"/>
            <w:vAlign w:val="top"/>
          </w:tcPr>
          <w:p w14:paraId="5089185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E6EF15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7D259E19">
            <w:pPr>
              <w:pStyle w:val="9"/>
              <w:spacing w:line="235" w:lineRule="exact"/>
              <w:rPr>
                <w:rFonts w:hint="eastAsia" w:ascii="宋体" w:hAnsi="宋体" w:eastAsia="宋体" w:cs="宋体"/>
                <w:sz w:val="20"/>
              </w:rPr>
            </w:pPr>
            <w:r>
              <w:rPr>
                <w:rFonts w:hint="eastAsia" w:ascii="宋体" w:hAnsi="宋体" w:eastAsia="宋体" w:cs="宋体"/>
                <w:sz w:val="20"/>
              </w:rPr>
              <w:t>撰写生态环境、守护好一江碧水、长江经济带高质量发展等方面的材料</w:t>
            </w:r>
          </w:p>
        </w:tc>
        <w:tc>
          <w:tcPr>
            <w:tcW w:w="1310" w:type="dxa"/>
            <w:noWrap w:val="0"/>
            <w:vAlign w:val="top"/>
          </w:tcPr>
          <w:p w14:paraId="193B9465">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2ABA3741">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2790E5EE">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w:t>
            </w:r>
          </w:p>
        </w:tc>
        <w:tc>
          <w:tcPr>
            <w:tcW w:w="873" w:type="dxa"/>
            <w:noWrap w:val="0"/>
            <w:vAlign w:val="top"/>
          </w:tcPr>
          <w:p w14:paraId="77E9153B">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w:t>
            </w:r>
          </w:p>
        </w:tc>
        <w:tc>
          <w:tcPr>
            <w:tcW w:w="1450" w:type="dxa"/>
            <w:noWrap w:val="0"/>
            <w:vAlign w:val="top"/>
          </w:tcPr>
          <w:p w14:paraId="4CBB6BA5">
            <w:pPr>
              <w:pStyle w:val="9"/>
              <w:spacing w:line="235" w:lineRule="exact"/>
              <w:rPr>
                <w:rFonts w:hint="eastAsia" w:ascii="宋体" w:hAnsi="宋体" w:eastAsia="宋体" w:cs="宋体"/>
                <w:sz w:val="20"/>
              </w:rPr>
            </w:pPr>
          </w:p>
        </w:tc>
      </w:tr>
      <w:tr w14:paraId="6605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0D8D5D5">
            <w:pPr>
              <w:pStyle w:val="9"/>
              <w:rPr>
                <w:rFonts w:hint="eastAsia" w:ascii="宋体" w:hAnsi="宋体" w:eastAsia="宋体" w:cs="宋体"/>
              </w:rPr>
            </w:pPr>
          </w:p>
        </w:tc>
        <w:tc>
          <w:tcPr>
            <w:tcW w:w="1079" w:type="dxa"/>
            <w:vMerge w:val="continue"/>
            <w:tcBorders>
              <w:top w:val="nil"/>
              <w:bottom w:val="nil"/>
            </w:tcBorders>
            <w:noWrap w:val="0"/>
            <w:vAlign w:val="top"/>
          </w:tcPr>
          <w:p w14:paraId="5A1F47B2">
            <w:pPr>
              <w:pStyle w:val="9"/>
              <w:rPr>
                <w:rFonts w:hint="eastAsia" w:ascii="宋体" w:hAnsi="宋体" w:eastAsia="宋体" w:cs="宋体"/>
              </w:rPr>
            </w:pPr>
          </w:p>
        </w:tc>
        <w:tc>
          <w:tcPr>
            <w:tcW w:w="1034" w:type="dxa"/>
            <w:vMerge w:val="continue"/>
            <w:tcBorders>
              <w:top w:val="nil"/>
              <w:bottom w:val="nil"/>
            </w:tcBorders>
            <w:noWrap w:val="0"/>
            <w:vAlign w:val="top"/>
          </w:tcPr>
          <w:p w14:paraId="3EA6818C">
            <w:pPr>
              <w:pStyle w:val="9"/>
              <w:rPr>
                <w:rFonts w:hint="eastAsia" w:ascii="宋体" w:hAnsi="宋体" w:eastAsia="宋体" w:cs="宋体"/>
              </w:rPr>
            </w:pPr>
          </w:p>
        </w:tc>
        <w:tc>
          <w:tcPr>
            <w:tcW w:w="1269" w:type="dxa"/>
            <w:noWrap w:val="0"/>
            <w:vAlign w:val="top"/>
          </w:tcPr>
          <w:p w14:paraId="6F3A2C13">
            <w:pPr>
              <w:pStyle w:val="9"/>
              <w:spacing w:line="235" w:lineRule="exact"/>
              <w:rPr>
                <w:rFonts w:hint="eastAsia" w:ascii="宋体" w:hAnsi="宋体" w:eastAsia="宋体" w:cs="宋体"/>
                <w:sz w:val="20"/>
              </w:rPr>
            </w:pPr>
          </w:p>
        </w:tc>
        <w:tc>
          <w:tcPr>
            <w:tcW w:w="1310" w:type="dxa"/>
            <w:noWrap w:val="0"/>
            <w:vAlign w:val="top"/>
          </w:tcPr>
          <w:p w14:paraId="19D54424">
            <w:pPr>
              <w:pStyle w:val="9"/>
              <w:spacing w:line="235" w:lineRule="exact"/>
              <w:rPr>
                <w:rFonts w:hint="eastAsia" w:ascii="宋体" w:hAnsi="宋体" w:eastAsia="宋体" w:cs="宋体"/>
                <w:sz w:val="20"/>
              </w:rPr>
            </w:pPr>
          </w:p>
        </w:tc>
        <w:tc>
          <w:tcPr>
            <w:tcW w:w="1268" w:type="dxa"/>
            <w:noWrap w:val="0"/>
            <w:vAlign w:val="top"/>
          </w:tcPr>
          <w:p w14:paraId="1A326379">
            <w:pPr>
              <w:pStyle w:val="9"/>
              <w:spacing w:line="235" w:lineRule="exact"/>
              <w:rPr>
                <w:rFonts w:hint="eastAsia" w:ascii="宋体" w:hAnsi="宋体" w:eastAsia="宋体" w:cs="宋体"/>
                <w:sz w:val="20"/>
              </w:rPr>
            </w:pPr>
          </w:p>
        </w:tc>
        <w:tc>
          <w:tcPr>
            <w:tcW w:w="716" w:type="dxa"/>
            <w:noWrap w:val="0"/>
            <w:vAlign w:val="top"/>
          </w:tcPr>
          <w:p w14:paraId="31655999">
            <w:pPr>
              <w:pStyle w:val="9"/>
              <w:spacing w:line="235" w:lineRule="exact"/>
              <w:rPr>
                <w:rFonts w:hint="eastAsia" w:ascii="宋体" w:hAnsi="宋体" w:eastAsia="宋体" w:cs="宋体"/>
                <w:sz w:val="20"/>
              </w:rPr>
            </w:pPr>
          </w:p>
        </w:tc>
        <w:tc>
          <w:tcPr>
            <w:tcW w:w="873" w:type="dxa"/>
            <w:noWrap w:val="0"/>
            <w:vAlign w:val="top"/>
          </w:tcPr>
          <w:p w14:paraId="7EE093CD">
            <w:pPr>
              <w:pStyle w:val="9"/>
              <w:spacing w:line="235" w:lineRule="exact"/>
              <w:rPr>
                <w:rFonts w:hint="eastAsia" w:ascii="宋体" w:hAnsi="宋体" w:eastAsia="宋体" w:cs="宋体"/>
                <w:sz w:val="20"/>
              </w:rPr>
            </w:pPr>
          </w:p>
        </w:tc>
        <w:tc>
          <w:tcPr>
            <w:tcW w:w="1450" w:type="dxa"/>
            <w:noWrap w:val="0"/>
            <w:vAlign w:val="top"/>
          </w:tcPr>
          <w:p w14:paraId="554A54AF">
            <w:pPr>
              <w:pStyle w:val="9"/>
              <w:spacing w:line="235" w:lineRule="exact"/>
              <w:rPr>
                <w:rFonts w:hint="eastAsia" w:ascii="宋体" w:hAnsi="宋体" w:eastAsia="宋体" w:cs="宋体"/>
                <w:sz w:val="20"/>
              </w:rPr>
            </w:pPr>
          </w:p>
        </w:tc>
      </w:tr>
      <w:tr w14:paraId="3A9B8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67F134E">
            <w:pPr>
              <w:pStyle w:val="9"/>
              <w:rPr>
                <w:rFonts w:hint="eastAsia" w:ascii="宋体" w:hAnsi="宋体" w:eastAsia="宋体" w:cs="宋体"/>
              </w:rPr>
            </w:pPr>
          </w:p>
        </w:tc>
        <w:tc>
          <w:tcPr>
            <w:tcW w:w="1079" w:type="dxa"/>
            <w:vMerge w:val="continue"/>
            <w:tcBorders>
              <w:top w:val="nil"/>
              <w:bottom w:val="nil"/>
            </w:tcBorders>
            <w:noWrap w:val="0"/>
            <w:vAlign w:val="top"/>
          </w:tcPr>
          <w:p w14:paraId="6496D43F">
            <w:pPr>
              <w:pStyle w:val="9"/>
              <w:rPr>
                <w:rFonts w:hint="eastAsia" w:ascii="宋体" w:hAnsi="宋体" w:eastAsia="宋体" w:cs="宋体"/>
              </w:rPr>
            </w:pPr>
          </w:p>
        </w:tc>
        <w:tc>
          <w:tcPr>
            <w:tcW w:w="1034" w:type="dxa"/>
            <w:vMerge w:val="continue"/>
            <w:tcBorders>
              <w:top w:val="nil"/>
            </w:tcBorders>
            <w:noWrap w:val="0"/>
            <w:vAlign w:val="top"/>
          </w:tcPr>
          <w:p w14:paraId="770E7416">
            <w:pPr>
              <w:pStyle w:val="9"/>
              <w:rPr>
                <w:rFonts w:hint="eastAsia" w:ascii="宋体" w:hAnsi="宋体" w:eastAsia="宋体" w:cs="宋体"/>
              </w:rPr>
            </w:pPr>
          </w:p>
        </w:tc>
        <w:tc>
          <w:tcPr>
            <w:tcW w:w="1269" w:type="dxa"/>
            <w:noWrap w:val="0"/>
            <w:vAlign w:val="top"/>
          </w:tcPr>
          <w:p w14:paraId="5EDE19BD">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362D407B">
            <w:pPr>
              <w:pStyle w:val="9"/>
              <w:spacing w:line="235" w:lineRule="exact"/>
              <w:rPr>
                <w:rFonts w:hint="eastAsia" w:ascii="宋体" w:hAnsi="宋体" w:eastAsia="宋体" w:cs="宋体"/>
                <w:sz w:val="20"/>
              </w:rPr>
            </w:pPr>
          </w:p>
        </w:tc>
        <w:tc>
          <w:tcPr>
            <w:tcW w:w="1268" w:type="dxa"/>
            <w:noWrap w:val="0"/>
            <w:vAlign w:val="top"/>
          </w:tcPr>
          <w:p w14:paraId="0F7D17DB">
            <w:pPr>
              <w:pStyle w:val="9"/>
              <w:spacing w:line="235" w:lineRule="exact"/>
              <w:rPr>
                <w:rFonts w:hint="eastAsia" w:ascii="宋体" w:hAnsi="宋体" w:eastAsia="宋体" w:cs="宋体"/>
                <w:sz w:val="20"/>
              </w:rPr>
            </w:pPr>
          </w:p>
        </w:tc>
        <w:tc>
          <w:tcPr>
            <w:tcW w:w="716" w:type="dxa"/>
            <w:noWrap w:val="0"/>
            <w:vAlign w:val="top"/>
          </w:tcPr>
          <w:p w14:paraId="1C25E582">
            <w:pPr>
              <w:pStyle w:val="9"/>
              <w:spacing w:line="235" w:lineRule="exact"/>
              <w:rPr>
                <w:rFonts w:hint="eastAsia" w:ascii="宋体" w:hAnsi="宋体" w:eastAsia="宋体" w:cs="宋体"/>
                <w:sz w:val="20"/>
              </w:rPr>
            </w:pPr>
          </w:p>
        </w:tc>
        <w:tc>
          <w:tcPr>
            <w:tcW w:w="873" w:type="dxa"/>
            <w:noWrap w:val="0"/>
            <w:vAlign w:val="top"/>
          </w:tcPr>
          <w:p w14:paraId="47985BFC">
            <w:pPr>
              <w:pStyle w:val="9"/>
              <w:spacing w:line="235" w:lineRule="exact"/>
              <w:rPr>
                <w:rFonts w:hint="eastAsia" w:ascii="宋体" w:hAnsi="宋体" w:eastAsia="宋体" w:cs="宋体"/>
                <w:sz w:val="20"/>
              </w:rPr>
            </w:pPr>
          </w:p>
        </w:tc>
        <w:tc>
          <w:tcPr>
            <w:tcW w:w="1450" w:type="dxa"/>
            <w:noWrap w:val="0"/>
            <w:vAlign w:val="top"/>
          </w:tcPr>
          <w:p w14:paraId="276ACD09">
            <w:pPr>
              <w:pStyle w:val="9"/>
              <w:spacing w:line="235" w:lineRule="exact"/>
              <w:rPr>
                <w:rFonts w:hint="eastAsia" w:ascii="宋体" w:hAnsi="宋体" w:eastAsia="宋体" w:cs="宋体"/>
                <w:sz w:val="20"/>
              </w:rPr>
            </w:pPr>
          </w:p>
        </w:tc>
      </w:tr>
      <w:tr w14:paraId="2F09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15A2B38">
            <w:pPr>
              <w:pStyle w:val="9"/>
              <w:rPr>
                <w:rFonts w:hint="eastAsia" w:ascii="宋体" w:hAnsi="宋体" w:eastAsia="宋体" w:cs="宋体"/>
              </w:rPr>
            </w:pPr>
          </w:p>
        </w:tc>
        <w:tc>
          <w:tcPr>
            <w:tcW w:w="1079" w:type="dxa"/>
            <w:vMerge w:val="continue"/>
            <w:tcBorders>
              <w:top w:val="nil"/>
              <w:bottom w:val="nil"/>
            </w:tcBorders>
            <w:noWrap w:val="0"/>
            <w:vAlign w:val="top"/>
          </w:tcPr>
          <w:p w14:paraId="36420A41">
            <w:pPr>
              <w:pStyle w:val="9"/>
              <w:rPr>
                <w:rFonts w:hint="eastAsia" w:ascii="宋体" w:hAnsi="宋体" w:eastAsia="宋体" w:cs="宋体"/>
              </w:rPr>
            </w:pPr>
          </w:p>
        </w:tc>
        <w:tc>
          <w:tcPr>
            <w:tcW w:w="1034" w:type="dxa"/>
            <w:vMerge w:val="restart"/>
            <w:tcBorders>
              <w:bottom w:val="nil"/>
            </w:tcBorders>
            <w:noWrap w:val="0"/>
            <w:vAlign w:val="top"/>
          </w:tcPr>
          <w:p w14:paraId="615B95B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18EA9F21">
            <w:pPr>
              <w:pStyle w:val="9"/>
              <w:rPr>
                <w:rFonts w:hint="eastAsia" w:ascii="宋体" w:hAnsi="宋体" w:eastAsia="宋体" w:cs="宋体"/>
              </w:rPr>
            </w:pPr>
          </w:p>
        </w:tc>
        <w:tc>
          <w:tcPr>
            <w:tcW w:w="1310" w:type="dxa"/>
            <w:noWrap w:val="0"/>
            <w:vAlign w:val="top"/>
          </w:tcPr>
          <w:p w14:paraId="0AAAFF32">
            <w:pPr>
              <w:pStyle w:val="9"/>
              <w:rPr>
                <w:rFonts w:hint="eastAsia" w:ascii="宋体" w:hAnsi="宋体" w:eastAsia="宋体" w:cs="宋体"/>
              </w:rPr>
            </w:pPr>
          </w:p>
        </w:tc>
        <w:tc>
          <w:tcPr>
            <w:tcW w:w="1268" w:type="dxa"/>
            <w:noWrap w:val="0"/>
            <w:vAlign w:val="top"/>
          </w:tcPr>
          <w:p w14:paraId="0E5A3107">
            <w:pPr>
              <w:pStyle w:val="9"/>
              <w:rPr>
                <w:rFonts w:hint="eastAsia" w:ascii="宋体" w:hAnsi="宋体" w:eastAsia="宋体" w:cs="宋体"/>
              </w:rPr>
            </w:pPr>
          </w:p>
        </w:tc>
        <w:tc>
          <w:tcPr>
            <w:tcW w:w="716" w:type="dxa"/>
            <w:noWrap w:val="0"/>
            <w:vAlign w:val="top"/>
          </w:tcPr>
          <w:p w14:paraId="71725E75">
            <w:pPr>
              <w:pStyle w:val="9"/>
              <w:rPr>
                <w:rFonts w:hint="eastAsia" w:ascii="宋体" w:hAnsi="宋体" w:eastAsia="宋体" w:cs="宋体"/>
              </w:rPr>
            </w:pPr>
          </w:p>
        </w:tc>
        <w:tc>
          <w:tcPr>
            <w:tcW w:w="873" w:type="dxa"/>
            <w:noWrap w:val="0"/>
            <w:vAlign w:val="top"/>
          </w:tcPr>
          <w:p w14:paraId="2FAD48C1">
            <w:pPr>
              <w:pStyle w:val="9"/>
              <w:rPr>
                <w:rFonts w:hint="eastAsia" w:ascii="宋体" w:hAnsi="宋体" w:eastAsia="宋体" w:cs="宋体"/>
              </w:rPr>
            </w:pPr>
          </w:p>
        </w:tc>
        <w:tc>
          <w:tcPr>
            <w:tcW w:w="1450" w:type="dxa"/>
            <w:noWrap w:val="0"/>
            <w:vAlign w:val="top"/>
          </w:tcPr>
          <w:p w14:paraId="618880C4">
            <w:pPr>
              <w:pStyle w:val="9"/>
              <w:rPr>
                <w:rFonts w:hint="eastAsia" w:ascii="宋体" w:hAnsi="宋体" w:eastAsia="宋体" w:cs="宋体"/>
              </w:rPr>
            </w:pPr>
          </w:p>
        </w:tc>
      </w:tr>
      <w:tr w14:paraId="11753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804CD83">
            <w:pPr>
              <w:pStyle w:val="9"/>
              <w:rPr>
                <w:rFonts w:hint="eastAsia" w:ascii="宋体" w:hAnsi="宋体" w:eastAsia="宋体" w:cs="宋体"/>
              </w:rPr>
            </w:pPr>
          </w:p>
        </w:tc>
        <w:tc>
          <w:tcPr>
            <w:tcW w:w="1079" w:type="dxa"/>
            <w:vMerge w:val="continue"/>
            <w:tcBorders>
              <w:top w:val="nil"/>
              <w:bottom w:val="nil"/>
            </w:tcBorders>
            <w:noWrap w:val="0"/>
            <w:vAlign w:val="top"/>
          </w:tcPr>
          <w:p w14:paraId="3DF998FA">
            <w:pPr>
              <w:pStyle w:val="9"/>
              <w:rPr>
                <w:rFonts w:hint="eastAsia" w:ascii="宋体" w:hAnsi="宋体" w:eastAsia="宋体" w:cs="宋体"/>
              </w:rPr>
            </w:pPr>
          </w:p>
        </w:tc>
        <w:tc>
          <w:tcPr>
            <w:tcW w:w="1034" w:type="dxa"/>
            <w:vMerge w:val="continue"/>
            <w:tcBorders>
              <w:top w:val="nil"/>
              <w:bottom w:val="nil"/>
            </w:tcBorders>
            <w:noWrap w:val="0"/>
            <w:vAlign w:val="top"/>
          </w:tcPr>
          <w:p w14:paraId="6D279B07">
            <w:pPr>
              <w:pStyle w:val="9"/>
              <w:rPr>
                <w:rFonts w:hint="eastAsia" w:ascii="宋体" w:hAnsi="宋体" w:eastAsia="宋体" w:cs="宋体"/>
              </w:rPr>
            </w:pPr>
          </w:p>
        </w:tc>
        <w:tc>
          <w:tcPr>
            <w:tcW w:w="1269" w:type="dxa"/>
            <w:noWrap w:val="0"/>
            <w:vAlign w:val="top"/>
          </w:tcPr>
          <w:p w14:paraId="37CC3620">
            <w:pPr>
              <w:pStyle w:val="9"/>
              <w:rPr>
                <w:rFonts w:hint="eastAsia" w:ascii="宋体" w:hAnsi="宋体" w:eastAsia="宋体" w:cs="宋体"/>
              </w:rPr>
            </w:pPr>
          </w:p>
        </w:tc>
        <w:tc>
          <w:tcPr>
            <w:tcW w:w="1310" w:type="dxa"/>
            <w:noWrap w:val="0"/>
            <w:vAlign w:val="top"/>
          </w:tcPr>
          <w:p w14:paraId="632F17FE">
            <w:pPr>
              <w:pStyle w:val="9"/>
              <w:rPr>
                <w:rFonts w:hint="eastAsia" w:ascii="宋体" w:hAnsi="宋体" w:eastAsia="宋体" w:cs="宋体"/>
              </w:rPr>
            </w:pPr>
          </w:p>
        </w:tc>
        <w:tc>
          <w:tcPr>
            <w:tcW w:w="1268" w:type="dxa"/>
            <w:noWrap w:val="0"/>
            <w:vAlign w:val="top"/>
          </w:tcPr>
          <w:p w14:paraId="55B4D88B">
            <w:pPr>
              <w:pStyle w:val="9"/>
              <w:rPr>
                <w:rFonts w:hint="eastAsia" w:ascii="宋体" w:hAnsi="宋体" w:eastAsia="宋体" w:cs="宋体"/>
              </w:rPr>
            </w:pPr>
          </w:p>
        </w:tc>
        <w:tc>
          <w:tcPr>
            <w:tcW w:w="716" w:type="dxa"/>
            <w:noWrap w:val="0"/>
            <w:vAlign w:val="top"/>
          </w:tcPr>
          <w:p w14:paraId="1C68B747">
            <w:pPr>
              <w:pStyle w:val="9"/>
              <w:rPr>
                <w:rFonts w:hint="eastAsia" w:ascii="宋体" w:hAnsi="宋体" w:eastAsia="宋体" w:cs="宋体"/>
              </w:rPr>
            </w:pPr>
          </w:p>
        </w:tc>
        <w:tc>
          <w:tcPr>
            <w:tcW w:w="873" w:type="dxa"/>
            <w:noWrap w:val="0"/>
            <w:vAlign w:val="top"/>
          </w:tcPr>
          <w:p w14:paraId="7E4A63E3">
            <w:pPr>
              <w:pStyle w:val="9"/>
              <w:rPr>
                <w:rFonts w:hint="eastAsia" w:ascii="宋体" w:hAnsi="宋体" w:eastAsia="宋体" w:cs="宋体"/>
              </w:rPr>
            </w:pPr>
          </w:p>
        </w:tc>
        <w:tc>
          <w:tcPr>
            <w:tcW w:w="1450" w:type="dxa"/>
            <w:noWrap w:val="0"/>
            <w:vAlign w:val="top"/>
          </w:tcPr>
          <w:p w14:paraId="07897811">
            <w:pPr>
              <w:pStyle w:val="9"/>
              <w:rPr>
                <w:rFonts w:hint="eastAsia" w:ascii="宋体" w:hAnsi="宋体" w:eastAsia="宋体" w:cs="宋体"/>
              </w:rPr>
            </w:pPr>
          </w:p>
        </w:tc>
      </w:tr>
      <w:tr w14:paraId="043A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47944994">
            <w:pPr>
              <w:pStyle w:val="9"/>
              <w:rPr>
                <w:rFonts w:hint="eastAsia" w:ascii="宋体" w:hAnsi="宋体" w:eastAsia="宋体" w:cs="宋体"/>
              </w:rPr>
            </w:pPr>
          </w:p>
        </w:tc>
        <w:tc>
          <w:tcPr>
            <w:tcW w:w="1079" w:type="dxa"/>
            <w:vMerge w:val="continue"/>
            <w:tcBorders>
              <w:top w:val="nil"/>
            </w:tcBorders>
            <w:noWrap w:val="0"/>
            <w:vAlign w:val="top"/>
          </w:tcPr>
          <w:p w14:paraId="3E9AC111">
            <w:pPr>
              <w:pStyle w:val="9"/>
              <w:rPr>
                <w:rFonts w:hint="eastAsia" w:ascii="宋体" w:hAnsi="宋体" w:eastAsia="宋体" w:cs="宋体"/>
              </w:rPr>
            </w:pPr>
          </w:p>
        </w:tc>
        <w:tc>
          <w:tcPr>
            <w:tcW w:w="1034" w:type="dxa"/>
            <w:vMerge w:val="continue"/>
            <w:tcBorders>
              <w:top w:val="nil"/>
            </w:tcBorders>
            <w:noWrap w:val="0"/>
            <w:vAlign w:val="top"/>
          </w:tcPr>
          <w:p w14:paraId="0E1DE8CD">
            <w:pPr>
              <w:pStyle w:val="9"/>
              <w:rPr>
                <w:rFonts w:hint="eastAsia" w:ascii="宋体" w:hAnsi="宋体" w:eastAsia="宋体" w:cs="宋体"/>
              </w:rPr>
            </w:pPr>
          </w:p>
        </w:tc>
        <w:tc>
          <w:tcPr>
            <w:tcW w:w="1269" w:type="dxa"/>
            <w:noWrap w:val="0"/>
            <w:vAlign w:val="top"/>
          </w:tcPr>
          <w:p w14:paraId="2B417D08">
            <w:pPr>
              <w:spacing w:before="190"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47E72106">
            <w:pPr>
              <w:pStyle w:val="9"/>
              <w:rPr>
                <w:rFonts w:hint="eastAsia" w:ascii="宋体" w:hAnsi="宋体" w:eastAsia="宋体" w:cs="宋体"/>
              </w:rPr>
            </w:pPr>
          </w:p>
        </w:tc>
        <w:tc>
          <w:tcPr>
            <w:tcW w:w="1268" w:type="dxa"/>
            <w:noWrap w:val="0"/>
            <w:vAlign w:val="top"/>
          </w:tcPr>
          <w:p w14:paraId="67ADABB5">
            <w:pPr>
              <w:pStyle w:val="9"/>
              <w:rPr>
                <w:rFonts w:hint="eastAsia" w:ascii="宋体" w:hAnsi="宋体" w:eastAsia="宋体" w:cs="宋体"/>
              </w:rPr>
            </w:pPr>
          </w:p>
        </w:tc>
        <w:tc>
          <w:tcPr>
            <w:tcW w:w="716" w:type="dxa"/>
            <w:noWrap w:val="0"/>
            <w:vAlign w:val="top"/>
          </w:tcPr>
          <w:p w14:paraId="720B6DC2">
            <w:pPr>
              <w:pStyle w:val="9"/>
              <w:rPr>
                <w:rFonts w:hint="eastAsia" w:ascii="宋体" w:hAnsi="宋体" w:eastAsia="宋体" w:cs="宋体"/>
              </w:rPr>
            </w:pPr>
          </w:p>
        </w:tc>
        <w:tc>
          <w:tcPr>
            <w:tcW w:w="873" w:type="dxa"/>
            <w:noWrap w:val="0"/>
            <w:vAlign w:val="top"/>
          </w:tcPr>
          <w:p w14:paraId="75209EE6">
            <w:pPr>
              <w:pStyle w:val="9"/>
              <w:rPr>
                <w:rFonts w:hint="eastAsia" w:ascii="宋体" w:hAnsi="宋体" w:eastAsia="宋体" w:cs="宋体"/>
              </w:rPr>
            </w:pPr>
          </w:p>
        </w:tc>
        <w:tc>
          <w:tcPr>
            <w:tcW w:w="1450" w:type="dxa"/>
            <w:noWrap w:val="0"/>
            <w:vAlign w:val="top"/>
          </w:tcPr>
          <w:p w14:paraId="4072A61D">
            <w:pPr>
              <w:pStyle w:val="9"/>
              <w:rPr>
                <w:rFonts w:hint="eastAsia" w:ascii="宋体" w:hAnsi="宋体" w:eastAsia="宋体" w:cs="宋体"/>
              </w:rPr>
            </w:pPr>
          </w:p>
        </w:tc>
      </w:tr>
      <w:tr w14:paraId="6380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42231515">
            <w:pPr>
              <w:pStyle w:val="9"/>
              <w:rPr>
                <w:rFonts w:hint="eastAsia" w:ascii="宋体" w:hAnsi="宋体" w:eastAsia="宋体" w:cs="宋体"/>
              </w:rPr>
            </w:pPr>
          </w:p>
        </w:tc>
        <w:tc>
          <w:tcPr>
            <w:tcW w:w="1079" w:type="dxa"/>
            <w:vMerge w:val="restart"/>
            <w:tcBorders>
              <w:bottom w:val="nil"/>
            </w:tcBorders>
            <w:noWrap w:val="0"/>
            <w:vAlign w:val="top"/>
          </w:tcPr>
          <w:p w14:paraId="0EEB7D82">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06DAB2A0">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1E68BB1">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0E3D8BB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AACCEC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E9A4B35">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64E81DDE">
            <w:pPr>
              <w:pStyle w:val="9"/>
              <w:rPr>
                <w:rFonts w:hint="eastAsia" w:ascii="宋体" w:hAnsi="宋体" w:eastAsia="宋体" w:cs="宋体"/>
              </w:rPr>
            </w:pPr>
            <w:r>
              <w:rPr>
                <w:rFonts w:hint="eastAsia" w:ascii="宋体" w:hAnsi="宋体" w:eastAsia="宋体" w:cs="宋体"/>
              </w:rPr>
              <w:t>受益对象满意度</w:t>
            </w:r>
          </w:p>
        </w:tc>
        <w:tc>
          <w:tcPr>
            <w:tcW w:w="1310" w:type="dxa"/>
            <w:noWrap w:val="0"/>
            <w:vAlign w:val="top"/>
          </w:tcPr>
          <w:p w14:paraId="518AE842">
            <w:pPr>
              <w:pStyle w:val="9"/>
              <w:rPr>
                <w:rFonts w:hint="eastAsia" w:ascii="宋体" w:hAnsi="宋体" w:eastAsia="宋体" w:cs="宋体"/>
              </w:rPr>
            </w:pPr>
            <w:r>
              <w:rPr>
                <w:rFonts w:hint="eastAsia" w:ascii="宋体" w:hAnsi="宋体" w:eastAsia="宋体" w:cs="宋体"/>
              </w:rPr>
              <w:t>≧95%</w:t>
            </w:r>
          </w:p>
        </w:tc>
        <w:tc>
          <w:tcPr>
            <w:tcW w:w="1268" w:type="dxa"/>
            <w:noWrap w:val="0"/>
            <w:vAlign w:val="top"/>
          </w:tcPr>
          <w:p w14:paraId="713419CD">
            <w:pPr>
              <w:pStyle w:val="9"/>
              <w:rPr>
                <w:rFonts w:hint="eastAsia" w:ascii="宋体" w:hAnsi="宋体" w:eastAsia="宋体" w:cs="宋体"/>
              </w:rPr>
            </w:pPr>
            <w:r>
              <w:rPr>
                <w:rFonts w:hint="eastAsia" w:ascii="宋体" w:hAnsi="宋体" w:eastAsia="宋体" w:cs="宋体"/>
              </w:rPr>
              <w:t>≧95%</w:t>
            </w:r>
          </w:p>
        </w:tc>
        <w:tc>
          <w:tcPr>
            <w:tcW w:w="716" w:type="dxa"/>
            <w:noWrap w:val="0"/>
            <w:vAlign w:val="top"/>
          </w:tcPr>
          <w:p w14:paraId="122660BF">
            <w:pPr>
              <w:pStyle w:val="9"/>
              <w:rPr>
                <w:rFonts w:hint="default" w:ascii="宋体" w:hAnsi="宋体" w:eastAsia="宋体" w:cs="宋体"/>
                <w:lang w:val="en-US" w:eastAsia="zh-CN"/>
              </w:rPr>
            </w:pPr>
            <w:r>
              <w:rPr>
                <w:rFonts w:hint="eastAsia" w:ascii="宋体" w:hAnsi="宋体" w:eastAsia="宋体" w:cs="宋体"/>
                <w:lang w:val="en-US" w:eastAsia="zh-CN"/>
              </w:rPr>
              <w:t>20</w:t>
            </w:r>
          </w:p>
        </w:tc>
        <w:tc>
          <w:tcPr>
            <w:tcW w:w="873" w:type="dxa"/>
            <w:noWrap w:val="0"/>
            <w:vAlign w:val="top"/>
          </w:tcPr>
          <w:p w14:paraId="40210E2F">
            <w:pPr>
              <w:pStyle w:val="9"/>
              <w:rPr>
                <w:rFonts w:hint="default" w:ascii="宋体" w:hAnsi="宋体" w:eastAsia="宋体" w:cs="宋体"/>
                <w:lang w:val="en-US" w:eastAsia="zh-CN"/>
              </w:rPr>
            </w:pPr>
            <w:r>
              <w:rPr>
                <w:rFonts w:hint="eastAsia" w:ascii="宋体" w:hAnsi="宋体" w:eastAsia="宋体" w:cs="宋体"/>
                <w:lang w:val="en-US" w:eastAsia="zh-CN"/>
              </w:rPr>
              <w:t>18</w:t>
            </w:r>
          </w:p>
        </w:tc>
        <w:tc>
          <w:tcPr>
            <w:tcW w:w="1450" w:type="dxa"/>
            <w:noWrap w:val="0"/>
            <w:vAlign w:val="top"/>
          </w:tcPr>
          <w:p w14:paraId="5343130F">
            <w:pPr>
              <w:pStyle w:val="9"/>
              <w:rPr>
                <w:rFonts w:hint="eastAsia" w:ascii="宋体" w:hAnsi="宋体" w:eastAsia="宋体" w:cs="宋体"/>
              </w:rPr>
            </w:pPr>
          </w:p>
        </w:tc>
      </w:tr>
      <w:tr w14:paraId="3E6FE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231F92BF">
            <w:pPr>
              <w:pStyle w:val="9"/>
              <w:rPr>
                <w:rFonts w:hint="eastAsia" w:ascii="宋体" w:hAnsi="宋体" w:eastAsia="宋体" w:cs="宋体"/>
              </w:rPr>
            </w:pPr>
          </w:p>
        </w:tc>
        <w:tc>
          <w:tcPr>
            <w:tcW w:w="1079" w:type="dxa"/>
            <w:vMerge w:val="continue"/>
            <w:tcBorders>
              <w:top w:val="nil"/>
              <w:bottom w:val="nil"/>
            </w:tcBorders>
            <w:noWrap w:val="0"/>
            <w:vAlign w:val="top"/>
          </w:tcPr>
          <w:p w14:paraId="644DEA01">
            <w:pPr>
              <w:pStyle w:val="9"/>
              <w:rPr>
                <w:rFonts w:hint="eastAsia" w:ascii="宋体" w:hAnsi="宋体" w:eastAsia="宋体" w:cs="宋体"/>
              </w:rPr>
            </w:pPr>
          </w:p>
        </w:tc>
        <w:tc>
          <w:tcPr>
            <w:tcW w:w="1034" w:type="dxa"/>
            <w:vMerge w:val="continue"/>
            <w:tcBorders>
              <w:top w:val="nil"/>
              <w:bottom w:val="nil"/>
            </w:tcBorders>
            <w:noWrap w:val="0"/>
            <w:vAlign w:val="top"/>
          </w:tcPr>
          <w:p w14:paraId="60F3F3E0">
            <w:pPr>
              <w:pStyle w:val="9"/>
              <w:rPr>
                <w:rFonts w:hint="eastAsia" w:ascii="宋体" w:hAnsi="宋体" w:eastAsia="宋体" w:cs="宋体"/>
              </w:rPr>
            </w:pPr>
          </w:p>
        </w:tc>
        <w:tc>
          <w:tcPr>
            <w:tcW w:w="1269" w:type="dxa"/>
            <w:noWrap w:val="0"/>
            <w:vAlign w:val="top"/>
          </w:tcPr>
          <w:p w14:paraId="6E893A0E">
            <w:pPr>
              <w:pStyle w:val="9"/>
              <w:rPr>
                <w:rFonts w:hint="eastAsia" w:ascii="宋体" w:hAnsi="宋体" w:eastAsia="宋体" w:cs="宋体"/>
              </w:rPr>
            </w:pPr>
          </w:p>
        </w:tc>
        <w:tc>
          <w:tcPr>
            <w:tcW w:w="1310" w:type="dxa"/>
            <w:noWrap w:val="0"/>
            <w:vAlign w:val="top"/>
          </w:tcPr>
          <w:p w14:paraId="2CCD0F76">
            <w:pPr>
              <w:pStyle w:val="9"/>
              <w:rPr>
                <w:rFonts w:hint="eastAsia" w:ascii="宋体" w:hAnsi="宋体" w:eastAsia="宋体" w:cs="宋体"/>
              </w:rPr>
            </w:pPr>
          </w:p>
        </w:tc>
        <w:tc>
          <w:tcPr>
            <w:tcW w:w="1268" w:type="dxa"/>
            <w:noWrap w:val="0"/>
            <w:vAlign w:val="top"/>
          </w:tcPr>
          <w:p w14:paraId="17212FF5">
            <w:pPr>
              <w:pStyle w:val="9"/>
              <w:rPr>
                <w:rFonts w:hint="eastAsia" w:ascii="宋体" w:hAnsi="宋体" w:eastAsia="宋体" w:cs="宋体"/>
              </w:rPr>
            </w:pPr>
          </w:p>
        </w:tc>
        <w:tc>
          <w:tcPr>
            <w:tcW w:w="716" w:type="dxa"/>
            <w:noWrap w:val="0"/>
            <w:vAlign w:val="top"/>
          </w:tcPr>
          <w:p w14:paraId="70590AD3">
            <w:pPr>
              <w:pStyle w:val="9"/>
              <w:rPr>
                <w:rFonts w:hint="eastAsia" w:ascii="宋体" w:hAnsi="宋体" w:eastAsia="宋体" w:cs="宋体"/>
              </w:rPr>
            </w:pPr>
          </w:p>
        </w:tc>
        <w:tc>
          <w:tcPr>
            <w:tcW w:w="873" w:type="dxa"/>
            <w:noWrap w:val="0"/>
            <w:vAlign w:val="top"/>
          </w:tcPr>
          <w:p w14:paraId="5D0B38D9">
            <w:pPr>
              <w:pStyle w:val="9"/>
              <w:rPr>
                <w:rFonts w:hint="eastAsia" w:ascii="宋体" w:hAnsi="宋体" w:eastAsia="宋体" w:cs="宋体"/>
              </w:rPr>
            </w:pPr>
          </w:p>
        </w:tc>
        <w:tc>
          <w:tcPr>
            <w:tcW w:w="1450" w:type="dxa"/>
            <w:noWrap w:val="0"/>
            <w:vAlign w:val="top"/>
          </w:tcPr>
          <w:p w14:paraId="5015C160">
            <w:pPr>
              <w:pStyle w:val="9"/>
              <w:rPr>
                <w:rFonts w:hint="eastAsia" w:ascii="宋体" w:hAnsi="宋体" w:eastAsia="宋体" w:cs="宋体"/>
              </w:rPr>
            </w:pPr>
          </w:p>
        </w:tc>
      </w:tr>
      <w:tr w14:paraId="02DF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7E9F8513">
            <w:pPr>
              <w:pStyle w:val="9"/>
              <w:rPr>
                <w:rFonts w:hint="eastAsia" w:ascii="宋体" w:hAnsi="宋体" w:eastAsia="宋体" w:cs="宋体"/>
              </w:rPr>
            </w:pPr>
          </w:p>
        </w:tc>
        <w:tc>
          <w:tcPr>
            <w:tcW w:w="1079" w:type="dxa"/>
            <w:vMerge w:val="continue"/>
            <w:tcBorders>
              <w:top w:val="nil"/>
            </w:tcBorders>
            <w:noWrap w:val="0"/>
            <w:vAlign w:val="top"/>
          </w:tcPr>
          <w:p w14:paraId="0F488887">
            <w:pPr>
              <w:pStyle w:val="9"/>
              <w:rPr>
                <w:rFonts w:hint="eastAsia" w:ascii="宋体" w:hAnsi="宋体" w:eastAsia="宋体" w:cs="宋体"/>
              </w:rPr>
            </w:pPr>
          </w:p>
        </w:tc>
        <w:tc>
          <w:tcPr>
            <w:tcW w:w="1034" w:type="dxa"/>
            <w:vMerge w:val="continue"/>
            <w:tcBorders>
              <w:top w:val="nil"/>
            </w:tcBorders>
            <w:noWrap w:val="0"/>
            <w:vAlign w:val="top"/>
          </w:tcPr>
          <w:p w14:paraId="75E7DB37">
            <w:pPr>
              <w:pStyle w:val="9"/>
              <w:rPr>
                <w:rFonts w:hint="eastAsia" w:ascii="宋体" w:hAnsi="宋体" w:eastAsia="宋体" w:cs="宋体"/>
              </w:rPr>
            </w:pPr>
          </w:p>
        </w:tc>
        <w:tc>
          <w:tcPr>
            <w:tcW w:w="1269" w:type="dxa"/>
            <w:noWrap w:val="0"/>
            <w:vAlign w:val="top"/>
          </w:tcPr>
          <w:p w14:paraId="112A5F6E">
            <w:pPr>
              <w:spacing w:before="191"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4A954C88">
            <w:pPr>
              <w:pStyle w:val="9"/>
              <w:rPr>
                <w:rFonts w:hint="eastAsia" w:ascii="宋体" w:hAnsi="宋体" w:eastAsia="宋体" w:cs="宋体"/>
              </w:rPr>
            </w:pPr>
          </w:p>
        </w:tc>
        <w:tc>
          <w:tcPr>
            <w:tcW w:w="1268" w:type="dxa"/>
            <w:noWrap w:val="0"/>
            <w:vAlign w:val="top"/>
          </w:tcPr>
          <w:p w14:paraId="27F2CA83">
            <w:pPr>
              <w:pStyle w:val="9"/>
              <w:rPr>
                <w:rFonts w:hint="eastAsia" w:ascii="宋体" w:hAnsi="宋体" w:eastAsia="宋体" w:cs="宋体"/>
              </w:rPr>
            </w:pPr>
          </w:p>
        </w:tc>
        <w:tc>
          <w:tcPr>
            <w:tcW w:w="716" w:type="dxa"/>
            <w:noWrap w:val="0"/>
            <w:vAlign w:val="top"/>
          </w:tcPr>
          <w:p w14:paraId="0E99A1FD">
            <w:pPr>
              <w:pStyle w:val="9"/>
              <w:rPr>
                <w:rFonts w:hint="eastAsia" w:ascii="宋体" w:hAnsi="宋体" w:eastAsia="宋体" w:cs="宋体"/>
              </w:rPr>
            </w:pPr>
          </w:p>
        </w:tc>
        <w:tc>
          <w:tcPr>
            <w:tcW w:w="873" w:type="dxa"/>
            <w:noWrap w:val="0"/>
            <w:vAlign w:val="top"/>
          </w:tcPr>
          <w:p w14:paraId="4A431CEA">
            <w:pPr>
              <w:pStyle w:val="9"/>
              <w:rPr>
                <w:rFonts w:hint="eastAsia" w:ascii="宋体" w:hAnsi="宋体" w:eastAsia="宋体" w:cs="宋体"/>
              </w:rPr>
            </w:pPr>
          </w:p>
        </w:tc>
        <w:tc>
          <w:tcPr>
            <w:tcW w:w="1450" w:type="dxa"/>
            <w:noWrap w:val="0"/>
            <w:vAlign w:val="top"/>
          </w:tcPr>
          <w:p w14:paraId="468BDD29">
            <w:pPr>
              <w:pStyle w:val="9"/>
              <w:rPr>
                <w:rFonts w:hint="eastAsia" w:ascii="宋体" w:hAnsi="宋体" w:eastAsia="宋体" w:cs="宋体"/>
              </w:rPr>
            </w:pPr>
          </w:p>
        </w:tc>
      </w:tr>
      <w:tr w14:paraId="0ED5F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3F577412">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316E2CD8">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0B2757A4">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00042910">
            <w:pPr>
              <w:pStyle w:val="9"/>
              <w:rPr>
                <w:rFonts w:hint="eastAsia" w:ascii="宋体" w:hAnsi="宋体" w:eastAsia="宋体" w:cs="宋体"/>
              </w:rPr>
            </w:pPr>
          </w:p>
        </w:tc>
      </w:tr>
    </w:tbl>
    <w:p w14:paraId="77677BC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002BB8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E266DF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p>
    <w:p w14:paraId="60648109">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A4A2A7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50E6610B">
      <w:pPr>
        <w:spacing w:line="250" w:lineRule="auto"/>
        <w:rPr>
          <w:rFonts w:ascii="Arial"/>
          <w:sz w:val="21"/>
        </w:rPr>
      </w:pPr>
    </w:p>
    <w:p w14:paraId="3F16C1A4">
      <w:pPr>
        <w:spacing w:line="250" w:lineRule="auto"/>
        <w:rPr>
          <w:rFonts w:ascii="Arial"/>
          <w:sz w:val="21"/>
        </w:rPr>
      </w:pPr>
    </w:p>
    <w:p w14:paraId="23124B12">
      <w:pPr>
        <w:spacing w:line="250" w:lineRule="auto"/>
        <w:rPr>
          <w:rFonts w:ascii="Arial"/>
          <w:sz w:val="21"/>
        </w:rPr>
      </w:pPr>
    </w:p>
    <w:p w14:paraId="06762B78">
      <w:pPr>
        <w:spacing w:line="250" w:lineRule="auto"/>
        <w:rPr>
          <w:rFonts w:ascii="Arial"/>
          <w:sz w:val="21"/>
        </w:rPr>
      </w:pPr>
    </w:p>
    <w:p w14:paraId="336E0BFA">
      <w:pPr>
        <w:spacing w:line="251" w:lineRule="auto"/>
        <w:rPr>
          <w:rFonts w:ascii="Arial"/>
          <w:sz w:val="21"/>
        </w:rPr>
      </w:pPr>
    </w:p>
    <w:p w14:paraId="50B7A3D2">
      <w:pPr>
        <w:spacing w:line="251" w:lineRule="auto"/>
        <w:rPr>
          <w:rFonts w:ascii="Arial"/>
          <w:sz w:val="21"/>
        </w:rPr>
      </w:pPr>
    </w:p>
    <w:p w14:paraId="7CC62927">
      <w:pPr>
        <w:spacing w:line="251" w:lineRule="auto"/>
        <w:rPr>
          <w:rFonts w:ascii="Arial"/>
          <w:sz w:val="21"/>
        </w:rPr>
      </w:pPr>
    </w:p>
    <w:p w14:paraId="16A0B4A6">
      <w:pPr>
        <w:spacing w:line="251" w:lineRule="auto"/>
        <w:rPr>
          <w:rFonts w:ascii="Arial"/>
          <w:sz w:val="21"/>
        </w:rPr>
      </w:pPr>
    </w:p>
    <w:p w14:paraId="34E7EF72">
      <w:pPr>
        <w:spacing w:line="251" w:lineRule="auto"/>
        <w:rPr>
          <w:rFonts w:ascii="Arial"/>
          <w:sz w:val="21"/>
        </w:rPr>
      </w:pPr>
    </w:p>
    <w:p w14:paraId="6CCE63A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spacing w:val="2"/>
          <w:sz w:val="42"/>
          <w:szCs w:val="42"/>
          <w:lang w:eastAsia="zh-CN"/>
        </w:rPr>
        <w:t>2023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w:t>
      </w:r>
      <w:bookmarkStart w:id="0" w:name="_GoBack"/>
      <w:bookmarkEnd w:id="0"/>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岳阳楼区经济研究中心</w:t>
      </w:r>
    </w:p>
    <w:p w14:paraId="771F9F9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14:paraId="32DDF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096C7271">
      <w:pPr>
        <w:spacing w:line="243" w:lineRule="auto"/>
        <w:rPr>
          <w:rFonts w:ascii="Arial"/>
          <w:sz w:val="21"/>
        </w:rPr>
      </w:pPr>
    </w:p>
    <w:p w14:paraId="512CF586">
      <w:pPr>
        <w:spacing w:line="243" w:lineRule="auto"/>
        <w:rPr>
          <w:rFonts w:ascii="Arial"/>
          <w:sz w:val="21"/>
        </w:rPr>
      </w:pPr>
    </w:p>
    <w:p w14:paraId="37C93EA1">
      <w:pPr>
        <w:spacing w:line="243" w:lineRule="auto"/>
        <w:rPr>
          <w:rFonts w:ascii="Arial"/>
          <w:sz w:val="21"/>
        </w:rPr>
      </w:pPr>
    </w:p>
    <w:p w14:paraId="1B1249D9">
      <w:pPr>
        <w:spacing w:line="243" w:lineRule="auto"/>
        <w:rPr>
          <w:rFonts w:ascii="Arial"/>
          <w:sz w:val="21"/>
        </w:rPr>
      </w:pPr>
    </w:p>
    <w:p w14:paraId="40A66C8F">
      <w:pPr>
        <w:spacing w:line="243" w:lineRule="auto"/>
        <w:rPr>
          <w:rFonts w:ascii="Arial"/>
          <w:sz w:val="21"/>
        </w:rPr>
      </w:pPr>
    </w:p>
    <w:p w14:paraId="6B7CD901">
      <w:pPr>
        <w:spacing w:line="243" w:lineRule="auto"/>
        <w:rPr>
          <w:rFonts w:ascii="Arial"/>
          <w:sz w:val="21"/>
        </w:rPr>
      </w:pPr>
    </w:p>
    <w:p w14:paraId="4426687D">
      <w:pPr>
        <w:spacing w:line="243" w:lineRule="auto"/>
        <w:rPr>
          <w:rFonts w:ascii="Arial"/>
          <w:sz w:val="21"/>
        </w:rPr>
      </w:pPr>
    </w:p>
    <w:p w14:paraId="797B0D3F">
      <w:pPr>
        <w:spacing w:line="243" w:lineRule="auto"/>
        <w:rPr>
          <w:rFonts w:ascii="Arial"/>
          <w:sz w:val="21"/>
        </w:rPr>
      </w:pPr>
    </w:p>
    <w:p w14:paraId="11B2DC83">
      <w:pPr>
        <w:spacing w:line="243" w:lineRule="auto"/>
        <w:rPr>
          <w:rFonts w:ascii="Arial"/>
          <w:sz w:val="21"/>
        </w:rPr>
      </w:pPr>
    </w:p>
    <w:p w14:paraId="32512BA4">
      <w:pPr>
        <w:spacing w:line="243" w:lineRule="auto"/>
        <w:rPr>
          <w:rFonts w:ascii="Arial"/>
          <w:sz w:val="21"/>
        </w:rPr>
      </w:pPr>
    </w:p>
    <w:p w14:paraId="559ACC06">
      <w:pPr>
        <w:spacing w:line="243" w:lineRule="auto"/>
        <w:rPr>
          <w:rFonts w:ascii="Arial"/>
          <w:sz w:val="21"/>
        </w:rPr>
      </w:pPr>
    </w:p>
    <w:p w14:paraId="10FA6C51">
      <w:pPr>
        <w:spacing w:line="243" w:lineRule="auto"/>
        <w:rPr>
          <w:rFonts w:ascii="Arial"/>
          <w:sz w:val="21"/>
        </w:rPr>
      </w:pPr>
    </w:p>
    <w:p w14:paraId="2BCCB2D5">
      <w:pPr>
        <w:spacing w:line="243" w:lineRule="auto"/>
        <w:rPr>
          <w:rFonts w:ascii="Arial"/>
          <w:sz w:val="21"/>
        </w:rPr>
      </w:pPr>
    </w:p>
    <w:p w14:paraId="37F39C2D">
      <w:pPr>
        <w:spacing w:line="243" w:lineRule="auto"/>
        <w:rPr>
          <w:rFonts w:ascii="Arial"/>
          <w:sz w:val="21"/>
        </w:rPr>
      </w:pPr>
    </w:p>
    <w:p w14:paraId="350B3D18">
      <w:pPr>
        <w:spacing w:line="243" w:lineRule="auto"/>
        <w:rPr>
          <w:rFonts w:ascii="Arial"/>
          <w:sz w:val="21"/>
        </w:rPr>
      </w:pPr>
    </w:p>
    <w:p w14:paraId="7C48050F">
      <w:pPr>
        <w:spacing w:line="243" w:lineRule="auto"/>
        <w:rPr>
          <w:rFonts w:ascii="Arial"/>
          <w:sz w:val="21"/>
        </w:rPr>
      </w:pPr>
    </w:p>
    <w:p w14:paraId="0FF2F4A3">
      <w:pPr>
        <w:spacing w:line="243" w:lineRule="auto"/>
        <w:rPr>
          <w:rFonts w:ascii="Arial"/>
          <w:sz w:val="21"/>
        </w:rPr>
      </w:pPr>
    </w:p>
    <w:p w14:paraId="194DC3D1">
      <w:pPr>
        <w:spacing w:line="243" w:lineRule="auto"/>
        <w:rPr>
          <w:rFonts w:ascii="Arial"/>
          <w:sz w:val="21"/>
        </w:rPr>
      </w:pPr>
    </w:p>
    <w:p w14:paraId="747E47BB">
      <w:pPr>
        <w:spacing w:line="243" w:lineRule="auto"/>
        <w:rPr>
          <w:rFonts w:ascii="Arial"/>
          <w:sz w:val="21"/>
        </w:rPr>
      </w:pPr>
    </w:p>
    <w:p w14:paraId="0308F3DD">
      <w:pPr>
        <w:spacing w:line="243" w:lineRule="auto"/>
        <w:rPr>
          <w:rFonts w:ascii="Arial"/>
          <w:sz w:val="21"/>
        </w:rPr>
      </w:pPr>
    </w:p>
    <w:p w14:paraId="7FD5415B">
      <w:pPr>
        <w:spacing w:line="243" w:lineRule="auto"/>
        <w:rPr>
          <w:rFonts w:ascii="Arial"/>
          <w:sz w:val="21"/>
        </w:rPr>
      </w:pPr>
    </w:p>
    <w:p w14:paraId="5C434B26">
      <w:pPr>
        <w:spacing w:line="243" w:lineRule="auto"/>
        <w:rPr>
          <w:rFonts w:ascii="Arial"/>
          <w:sz w:val="21"/>
        </w:rPr>
      </w:pPr>
    </w:p>
    <w:p w14:paraId="4F7577D0">
      <w:pPr>
        <w:spacing w:line="243" w:lineRule="auto"/>
        <w:rPr>
          <w:rFonts w:ascii="Arial"/>
          <w:sz w:val="21"/>
        </w:rPr>
      </w:pPr>
    </w:p>
    <w:p w14:paraId="51E50635">
      <w:pPr>
        <w:spacing w:line="243" w:lineRule="auto"/>
        <w:rPr>
          <w:rFonts w:ascii="Arial"/>
          <w:sz w:val="21"/>
        </w:rPr>
      </w:pPr>
    </w:p>
    <w:p w14:paraId="723EF991">
      <w:pPr>
        <w:spacing w:line="243" w:lineRule="auto"/>
        <w:rPr>
          <w:rFonts w:ascii="Arial"/>
          <w:sz w:val="21"/>
        </w:rPr>
      </w:pPr>
    </w:p>
    <w:p w14:paraId="011F36A0">
      <w:pPr>
        <w:spacing w:line="244" w:lineRule="auto"/>
        <w:rPr>
          <w:rFonts w:ascii="Arial"/>
          <w:sz w:val="21"/>
        </w:rPr>
      </w:pPr>
    </w:p>
    <w:p w14:paraId="0D9D7632">
      <w:pPr>
        <w:spacing w:line="244" w:lineRule="auto"/>
        <w:rPr>
          <w:rFonts w:ascii="Arial"/>
          <w:sz w:val="21"/>
        </w:rPr>
      </w:pPr>
    </w:p>
    <w:p w14:paraId="29A47AD7">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F5235B6">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14</w:t>
      </w:r>
      <w:r>
        <w:rPr>
          <w:rFonts w:ascii="楷体" w:hAnsi="楷体" w:eastAsia="楷体" w:cs="楷体"/>
          <w:spacing w:val="-8"/>
          <w:sz w:val="31"/>
          <w:szCs w:val="31"/>
        </w:rPr>
        <w:t>日</w:t>
      </w:r>
    </w:p>
    <w:p w14:paraId="3EFC3785">
      <w:pPr>
        <w:spacing w:line="335" w:lineRule="auto"/>
        <w:rPr>
          <w:rFonts w:ascii="Arial"/>
          <w:sz w:val="21"/>
        </w:rPr>
      </w:pPr>
    </w:p>
    <w:p w14:paraId="113B0DB9">
      <w:pPr>
        <w:pStyle w:val="3"/>
        <w:spacing w:before="102" w:line="224" w:lineRule="auto"/>
        <w:ind w:left="3216"/>
      </w:pPr>
      <w:r>
        <w:rPr>
          <w:spacing w:val="8"/>
        </w:rPr>
        <w:t>（此页为封面）</w:t>
      </w:r>
    </w:p>
    <w:p w14:paraId="56C8C415">
      <w:pPr>
        <w:spacing w:line="224" w:lineRule="auto"/>
        <w:sectPr>
          <w:footerReference r:id="rId6" w:type="default"/>
          <w:pgSz w:w="11900" w:h="16833"/>
          <w:pgMar w:top="1401" w:right="1583" w:bottom="1445" w:left="1618" w:header="0" w:footer="1170" w:gutter="0"/>
          <w:pgNumType w:fmt="decimal"/>
          <w:cols w:space="720" w:num="1"/>
        </w:sectPr>
      </w:pPr>
    </w:p>
    <w:p w14:paraId="088967A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pacing w:val="6"/>
          <w:sz w:val="44"/>
          <w:szCs w:val="44"/>
        </w:rPr>
        <w:t>2023</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年度岳阳楼区经济研究中心</w:t>
      </w:r>
    </w:p>
    <w:p w14:paraId="3176D9A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14:paraId="67ED9B7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p>
    <w:p w14:paraId="75C0DFF7">
      <w:pPr>
        <w:spacing w:line="283" w:lineRule="auto"/>
        <w:rPr>
          <w:rFonts w:ascii="Arial"/>
          <w:sz w:val="21"/>
        </w:rPr>
      </w:pPr>
    </w:p>
    <w:p w14:paraId="709F116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4BD3F68">
      <w:pPr>
        <w:pStyle w:val="2"/>
        <w:numPr>
          <w:ilvl w:val="0"/>
          <w:numId w:val="0"/>
        </w:numPr>
        <w:ind w:firstLine="600" w:firstLineChars="200"/>
        <w:rPr>
          <w:rFonts w:hint="default" w:eastAsia="仿宋_GB2312"/>
          <w:lang w:val="en-US" w:eastAsia="zh-CN"/>
        </w:rPr>
      </w:pPr>
      <w:r>
        <w:rPr>
          <w:rFonts w:hint="eastAsia" w:ascii="仿宋_GB2312" w:hAnsi="微软雅黑" w:eastAsia="仿宋_GB2312" w:cs="仿宋_GB2312"/>
          <w:color w:val="000000"/>
          <w:sz w:val="30"/>
          <w:szCs w:val="30"/>
        </w:rPr>
        <w:t>岳阳楼区政府经济研究中心由区委区政府批准成立的正科级公益一类事业单位，归口区政府办管理。主要职责负责围绕全区经济社会发展大局和具体工作部署，按照区人民政府的指示和确定的重点课题，开展调查研究，为区人民政府决策提供意见和建议，并组织、协调指导全区的调研工作。组织撰写区人民政府的重要文件、文稿，研究起草区人民政府有关政策、规定。收集和提供具有重要参考价值的政治、经济和社会发展等方面的信息，编发有关刊物。掌握全区政治和社会经济发展动向，及时向省、市报送政务信息。承办区委、区人民政府交办的其他事项。</w:t>
      </w:r>
    </w:p>
    <w:p w14:paraId="10C1054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140B318C">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z w:val="31"/>
          <w:szCs w:val="31"/>
        </w:rPr>
      </w:pPr>
      <w:r>
        <w:rPr>
          <w:rFonts w:ascii="楷体" w:hAnsi="楷体" w:eastAsia="楷体" w:cs="楷体"/>
          <w:spacing w:val="9"/>
          <w:position w:val="21"/>
          <w:sz w:val="31"/>
          <w:szCs w:val="31"/>
        </w:rPr>
        <w:t>（一）基本支出情况</w:t>
      </w:r>
    </w:p>
    <w:p w14:paraId="5B7AA361">
      <w:pPr>
        <w:pStyle w:val="2"/>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年基本支出年初预算数为</w:t>
      </w:r>
      <w:r>
        <w:rPr>
          <w:rFonts w:hint="eastAsia" w:hAnsi="仿宋_GB2312" w:cs="仿宋_GB2312"/>
          <w:color w:val="000000" w:themeColor="text1"/>
          <w:sz w:val="32"/>
          <w:szCs w:val="32"/>
          <w:lang w:val="en-US" w:eastAsia="zh-CN"/>
          <w14:textFill>
            <w14:solidFill>
              <w14:schemeClr w14:val="tx1"/>
            </w14:solidFill>
          </w14:textFill>
        </w:rPr>
        <w:t>118.41</w:t>
      </w:r>
      <w:r>
        <w:rPr>
          <w:rFonts w:hint="eastAsia" w:ascii="仿宋_GB2312" w:hAnsi="仿宋_GB2312" w:eastAsia="仿宋_GB2312" w:cs="仿宋_GB2312"/>
          <w:color w:val="000000" w:themeColor="text1"/>
          <w:sz w:val="32"/>
          <w:szCs w:val="32"/>
          <w14:textFill>
            <w14:solidFill>
              <w14:schemeClr w14:val="tx1"/>
            </w14:solidFill>
          </w14:textFill>
        </w:rPr>
        <w:t>万元，实际支出数为</w:t>
      </w:r>
      <w:r>
        <w:rPr>
          <w:rFonts w:hint="eastAsia" w:hAnsi="仿宋_GB2312" w:cs="仿宋_GB2312"/>
          <w:color w:val="000000" w:themeColor="text1"/>
          <w:sz w:val="32"/>
          <w:szCs w:val="32"/>
          <w:lang w:val="en-US" w:eastAsia="zh-CN"/>
          <w14:textFill>
            <w14:solidFill>
              <w14:schemeClr w14:val="tx1"/>
            </w14:solidFill>
          </w14:textFill>
        </w:rPr>
        <w:t>125.57</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hint="eastAsia" w:hAnsi="仿宋_GB2312" w:cs="仿宋_GB2312"/>
          <w:color w:val="000000" w:themeColor="text1"/>
          <w:sz w:val="32"/>
          <w:szCs w:val="32"/>
          <w:lang w:val="en-US" w:eastAsia="zh-CN"/>
          <w14:textFill>
            <w14:solidFill>
              <w14:schemeClr w14:val="tx1"/>
            </w14:solidFill>
          </w14:textFill>
        </w:rPr>
        <w:t>116.1</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万元，主要包括：基本工资、奖金、绩效工资、机关事业单位基本养老保险缴费、</w:t>
      </w:r>
      <w:r>
        <w:rPr>
          <w:rFonts w:hint="eastAsia" w:hAnsi="仿宋_GB2312" w:cs="仿宋_GB2312"/>
          <w:color w:val="000000" w:themeColor="text1"/>
          <w:sz w:val="32"/>
          <w:szCs w:val="32"/>
          <w:lang w:val="en-US" w:eastAsia="zh-CN"/>
          <w14:textFill>
            <w14:solidFill>
              <w14:schemeClr w14:val="tx1"/>
            </w14:solidFill>
          </w14:textFill>
        </w:rPr>
        <w:t>职业年金、</w:t>
      </w:r>
      <w:r>
        <w:rPr>
          <w:rFonts w:hint="eastAsia" w:ascii="仿宋_GB2312" w:hAnsi="仿宋_GB2312" w:eastAsia="仿宋_GB2312" w:cs="仿宋_GB2312"/>
          <w:color w:val="000000" w:themeColor="text1"/>
          <w:sz w:val="32"/>
          <w:szCs w:val="32"/>
          <w14:textFill>
            <w14:solidFill>
              <w14:schemeClr w14:val="tx1"/>
            </w14:solidFill>
          </w14:textFill>
        </w:rPr>
        <w:t>职工基本医疗保险缴费、其他社会保障缴费、住房公积金、其他工资福利支出；公用经费</w:t>
      </w:r>
      <w:r>
        <w:rPr>
          <w:rFonts w:hint="eastAsia" w:hAnsi="仿宋_GB2312" w:cs="仿宋_GB2312"/>
          <w:color w:val="000000" w:themeColor="text1"/>
          <w:sz w:val="32"/>
          <w:szCs w:val="32"/>
          <w:lang w:val="en-US" w:eastAsia="zh-CN"/>
          <w14:textFill>
            <w14:solidFill>
              <w14:schemeClr w14:val="tx1"/>
            </w14:solidFill>
          </w14:textFill>
        </w:rPr>
        <w:t>32.15</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万元，主要包括：办公费、印刷费、</w:t>
      </w:r>
      <w:r>
        <w:rPr>
          <w:rFonts w:hint="eastAsia" w:hAnsi="仿宋_GB2312" w:cs="仿宋_GB2312"/>
          <w:color w:val="000000" w:themeColor="text1"/>
          <w:sz w:val="32"/>
          <w:szCs w:val="32"/>
          <w:lang w:val="en-US" w:eastAsia="zh-CN"/>
          <w14:textFill>
            <w14:solidFill>
              <w14:schemeClr w14:val="tx1"/>
            </w14:solidFill>
          </w14:textFill>
        </w:rPr>
        <w:t>差旅费、</w:t>
      </w:r>
      <w:r>
        <w:rPr>
          <w:rFonts w:hint="eastAsia" w:ascii="仿宋_GB2312" w:hAnsi="仿宋_GB2312" w:eastAsia="仿宋_GB2312" w:cs="仿宋_GB2312"/>
          <w:color w:val="000000" w:themeColor="text1"/>
          <w:sz w:val="32"/>
          <w:szCs w:val="32"/>
          <w14:textFill>
            <w14:solidFill>
              <w14:schemeClr w14:val="tx1"/>
            </w14:solidFill>
          </w14:textFill>
        </w:rPr>
        <w:t>培训费、</w:t>
      </w:r>
      <w:r>
        <w:rPr>
          <w:rFonts w:hint="eastAsia" w:hAnsi="仿宋_GB2312" w:cs="仿宋_GB2312"/>
          <w:color w:val="000000" w:themeColor="text1"/>
          <w:sz w:val="32"/>
          <w:szCs w:val="32"/>
          <w:lang w:val="en-US" w:eastAsia="zh-CN"/>
          <w14:textFill>
            <w14:solidFill>
              <w14:schemeClr w14:val="tx1"/>
            </w14:solidFill>
          </w14:textFill>
        </w:rPr>
        <w:t>工会经费、</w:t>
      </w:r>
      <w:r>
        <w:rPr>
          <w:rFonts w:hint="eastAsia" w:ascii="仿宋_GB2312" w:hAnsi="仿宋_GB2312" w:eastAsia="仿宋_GB2312" w:cs="仿宋_GB2312"/>
          <w:color w:val="000000" w:themeColor="text1"/>
          <w:sz w:val="32"/>
          <w:szCs w:val="32"/>
          <w14:textFill>
            <w14:solidFill>
              <w14:schemeClr w14:val="tx1"/>
            </w14:solidFill>
          </w14:textFill>
        </w:rPr>
        <w:t>其他商品和服务支出</w:t>
      </w:r>
      <w:r>
        <w:rPr>
          <w:rFonts w:hint="eastAsia" w:hAnsi="仿宋_GB2312" w:cs="仿宋_GB2312"/>
          <w:color w:val="000000" w:themeColor="text1"/>
          <w:sz w:val="32"/>
          <w:szCs w:val="32"/>
          <w:lang w:eastAsia="zh-CN"/>
          <w14:textFill>
            <w14:solidFill>
              <w14:schemeClr w14:val="tx1"/>
            </w14:solidFill>
          </w14:textFill>
        </w:rPr>
        <w:t>、</w:t>
      </w:r>
      <w:r>
        <w:rPr>
          <w:rFonts w:hint="eastAsia" w:hAnsi="仿宋_GB2312" w:cs="仿宋_GB2312"/>
          <w:color w:val="000000" w:themeColor="text1"/>
          <w:sz w:val="32"/>
          <w:szCs w:val="32"/>
          <w:lang w:val="en-US" w:eastAsia="zh-CN"/>
          <w14:textFill>
            <w14:solidFill>
              <w14:schemeClr w14:val="tx1"/>
            </w14:solidFill>
          </w14:textFill>
        </w:rPr>
        <w:t>办公设备购置</w:t>
      </w:r>
      <w:r>
        <w:rPr>
          <w:rFonts w:hint="eastAsia" w:ascii="仿宋_GB2312" w:hAnsi="仿宋_GB2312" w:eastAsia="仿宋_GB2312" w:cs="仿宋_GB2312"/>
          <w:color w:val="000000" w:themeColor="text1"/>
          <w:sz w:val="32"/>
          <w:szCs w:val="32"/>
          <w14:textFill>
            <w14:solidFill>
              <w14:schemeClr w14:val="tx1"/>
            </w14:solidFill>
          </w14:textFill>
        </w:rPr>
        <w:t>。</w:t>
      </w:r>
    </w:p>
    <w:p w14:paraId="4B99CE06">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z w:val="31"/>
          <w:szCs w:val="31"/>
        </w:rPr>
      </w:pPr>
      <w:r>
        <w:rPr>
          <w:rFonts w:ascii="楷体" w:hAnsi="楷体" w:eastAsia="楷体" w:cs="楷体"/>
          <w:spacing w:val="9"/>
          <w:sz w:val="31"/>
          <w:szCs w:val="31"/>
        </w:rPr>
        <w:t>（二）项目支出情况</w:t>
      </w:r>
    </w:p>
    <w:p w14:paraId="12CCE94F">
      <w:pPr>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年项目支出年初预算数为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万元，实际支出数为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13.54</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 w:hAnsi="仿宋" w:eastAsia="仿宋" w:cs="仿宋_GB2312"/>
          <w:kern w:val="0"/>
          <w:sz w:val="32"/>
          <w:szCs w:val="32"/>
        </w:rPr>
        <w:t>元</w:t>
      </w:r>
      <w:r>
        <w:rPr>
          <w:rFonts w:hint="eastAsia" w:ascii="仿宋_GB2312" w:hAnsi="仿宋_GB2312" w:eastAsia="仿宋_GB2312" w:cs="仿宋_GB2312"/>
          <w:color w:val="000000" w:themeColor="text1"/>
          <w:sz w:val="32"/>
          <w:szCs w:val="32"/>
          <w14:textFill>
            <w14:solidFill>
              <w14:schemeClr w14:val="tx1"/>
            </w14:solidFill>
          </w14:textFill>
        </w:rPr>
        <w:t>主要用于宣传资料，印刷等方面。</w:t>
      </w:r>
    </w:p>
    <w:p w14:paraId="19D357F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57A1B7AB">
      <w:pPr>
        <w:ind w:left="420" w:leftChars="200" w:firstLine="320" w:firstLineChars="100"/>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年度本单位无政府性基金安排的支出。</w:t>
      </w:r>
    </w:p>
    <w:p w14:paraId="512C161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4E0E4A39">
      <w:pPr>
        <w:pStyle w:val="2"/>
        <w:numPr>
          <w:ilvl w:val="0"/>
          <w:numId w:val="0"/>
        </w:numPr>
        <w:ind w:leftChars="0"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年度本单位无国有资本经营预算支出。</w:t>
      </w:r>
    </w:p>
    <w:p w14:paraId="44274BE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1E57293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年度本单位无社会保险基金预算支出。</w:t>
      </w:r>
    </w:p>
    <w:p w14:paraId="0D2C417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15F9F05">
      <w:pPr>
        <w:ind w:firstLine="640" w:firstLineChars="200"/>
        <w:rPr>
          <w:rFonts w:hint="default"/>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四本预算”支出的绩效目标基本完成情况。</w:t>
      </w:r>
    </w:p>
    <w:p w14:paraId="5377118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55D4BB25">
      <w:pPr>
        <w:ind w:firstLine="640" w:firstLineChars="200"/>
        <w:jc w:val="left"/>
      </w:pPr>
      <w:r>
        <w:rPr>
          <w:rFonts w:hint="eastAsia" w:ascii="仿宋_GB2312" w:hAnsi="仿宋_GB2312" w:eastAsia="仿宋_GB2312" w:cs="仿宋_GB2312"/>
          <w:color w:val="000000" w:themeColor="text1"/>
          <w:sz w:val="32"/>
          <w:szCs w:val="32"/>
          <w14:textFill>
            <w14:solidFill>
              <w14:schemeClr w14:val="tx1"/>
            </w14:solidFill>
          </w14:textFill>
        </w:rPr>
        <w:t>主要存在问题是年初预算不严谨，导致实际支出数多于预算申报数。</w:t>
      </w:r>
    </w:p>
    <w:p w14:paraId="3B73AA6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八、下一步改进措施</w:t>
      </w:r>
    </w:p>
    <w:p w14:paraId="2DC0305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845C765">
      <w:pPr>
        <w:pStyle w:val="2"/>
      </w:pPr>
      <w:r>
        <w:rPr>
          <w:rFonts w:hint="eastAsia" w:ascii="仿宋_GB2312" w:hAnsi="仿宋_GB2312" w:eastAsia="仿宋_GB2312" w:cs="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14:textFill>
            <w14:solidFill>
              <w14:schemeClr w14:val="tx1"/>
            </w14:solidFill>
          </w14:textFill>
        </w:rPr>
        <w:t>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1F1FEAE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39FD08F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3EAF4001">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CDD77A0">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C0C344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07F1565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58B09EA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14D3B9F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C6C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D2B70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7D2B70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6D8A">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EFD4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9EFD4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996B">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F14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FF14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E4D0"/>
    <w:multiLevelType w:val="singleLevel"/>
    <w:tmpl w:val="484BE4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MzZlNjlmNjJiNzYzMTY3ZDIyYjQzYjdkMGQ2NDE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43AB"/>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276F64"/>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96C56"/>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317B4"/>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2F2B09"/>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3E0B"/>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Times New Roman" w:eastAsia="仿宋_GB2312"/>
      <w:sz w:val="32"/>
      <w:szCs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2250</Words>
  <Characters>2492</Characters>
  <Lines>0</Lines>
  <Paragraphs>0</Paragraphs>
  <TotalTime>1</TotalTime>
  <ScaleCrop>false</ScaleCrop>
  <LinksUpToDate>false</LinksUpToDate>
  <CharactersWithSpaces>2631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清晨的太阳</cp:lastModifiedBy>
  <dcterms:modified xsi:type="dcterms:W3CDTF">2025-10-30T01:30:30Z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4B5FDDC259FB49A4A0EBEC5A4BB60567_11</vt:lpwstr>
  </property>
  <property fmtid="{D5CDD505-2E9C-101B-9397-08002B2CF9AE}" pid="4" name="KSOTemplateDocerSaveRecord">
    <vt:lpwstr>eyJoZGlkIjoiNDYxOTI0NDY2MDI5NjA3MzY3ZGI1NjA0YjgyNzUyM2UiLCJ1c2VySWQiOiI0MTQ2OTI3NDEifQ==</vt:lpwstr>
  </property>
</Properties>
</file>