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B7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07C16C0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CB655A3">
      <w:pPr>
        <w:spacing w:line="115" w:lineRule="exact"/>
        <w:rPr>
          <w:color w:val="000000"/>
        </w:rPr>
      </w:pPr>
    </w:p>
    <w:tbl>
      <w:tblPr>
        <w:tblStyle w:val="6"/>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65C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740B973">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2DFB1FE">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eastAsia="zh-CN"/>
              </w:rPr>
              <w:t>岳阳市岳阳楼区</w:t>
            </w:r>
            <w:r>
              <w:rPr>
                <w:rFonts w:hint="eastAsia" w:ascii="宋体" w:hAnsi="宋体" w:eastAsia="宋体" w:cs="宋体"/>
                <w:color w:val="000000"/>
                <w:spacing w:val="-2"/>
                <w:sz w:val="20"/>
                <w:szCs w:val="20"/>
                <w:lang w:val="en-US" w:eastAsia="zh-CN"/>
              </w:rPr>
              <w:t>社会保险服务中心</w:t>
            </w:r>
          </w:p>
        </w:tc>
      </w:tr>
      <w:tr w14:paraId="5AAE2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F72405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13F8B4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5751E4C1">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689F4E4">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B4E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938B434">
            <w:pPr>
              <w:jc w:val="left"/>
              <w:rPr>
                <w:rFonts w:hint="eastAsia" w:ascii="宋体" w:hAnsi="宋体" w:eastAsia="宋体" w:cs="宋体"/>
                <w:color w:val="000000"/>
                <w:sz w:val="24"/>
                <w:szCs w:val="24"/>
              </w:rPr>
            </w:pPr>
          </w:p>
        </w:tc>
        <w:tc>
          <w:tcPr>
            <w:tcW w:w="1815" w:type="dxa"/>
            <w:gridSpan w:val="2"/>
            <w:noWrap w:val="0"/>
            <w:vAlign w:val="top"/>
          </w:tcPr>
          <w:p w14:paraId="177898C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325" w:type="dxa"/>
            <w:gridSpan w:val="2"/>
            <w:noWrap w:val="0"/>
            <w:vAlign w:val="top"/>
          </w:tcPr>
          <w:p w14:paraId="0AE5642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1679" w:type="dxa"/>
            <w:gridSpan w:val="2"/>
            <w:noWrap w:val="0"/>
            <w:vAlign w:val="top"/>
          </w:tcPr>
          <w:p w14:paraId="1B20B34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36B3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585C88F">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4EFC908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3489EB8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7557BA91">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45AE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FAE64E">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7900B9C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0.42</w:t>
            </w:r>
          </w:p>
        </w:tc>
        <w:tc>
          <w:tcPr>
            <w:tcW w:w="2325" w:type="dxa"/>
            <w:gridSpan w:val="2"/>
            <w:noWrap w:val="0"/>
            <w:vAlign w:val="top"/>
          </w:tcPr>
          <w:p w14:paraId="5692E55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0.8</w:t>
            </w:r>
          </w:p>
        </w:tc>
        <w:tc>
          <w:tcPr>
            <w:tcW w:w="1679" w:type="dxa"/>
            <w:gridSpan w:val="2"/>
            <w:noWrap w:val="0"/>
            <w:vAlign w:val="top"/>
          </w:tcPr>
          <w:p w14:paraId="70A5354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0.51</w:t>
            </w:r>
          </w:p>
        </w:tc>
      </w:tr>
      <w:tr w14:paraId="07BA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F63332D">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1F2A671A">
            <w:pPr>
              <w:jc w:val="center"/>
              <w:rPr>
                <w:rFonts w:hint="eastAsia" w:ascii="宋体" w:hAnsi="宋体" w:eastAsia="宋体" w:cs="宋体"/>
                <w:color w:val="000000"/>
                <w:sz w:val="21"/>
              </w:rPr>
            </w:pPr>
          </w:p>
        </w:tc>
        <w:tc>
          <w:tcPr>
            <w:tcW w:w="2325" w:type="dxa"/>
            <w:gridSpan w:val="2"/>
            <w:noWrap w:val="0"/>
            <w:vAlign w:val="top"/>
          </w:tcPr>
          <w:p w14:paraId="53243277">
            <w:pPr>
              <w:jc w:val="center"/>
              <w:rPr>
                <w:rFonts w:hint="eastAsia" w:ascii="宋体" w:hAnsi="宋体" w:eastAsia="宋体" w:cs="宋体"/>
                <w:color w:val="000000"/>
                <w:sz w:val="21"/>
              </w:rPr>
            </w:pPr>
          </w:p>
        </w:tc>
        <w:tc>
          <w:tcPr>
            <w:tcW w:w="1679" w:type="dxa"/>
            <w:gridSpan w:val="2"/>
            <w:noWrap w:val="0"/>
            <w:vAlign w:val="top"/>
          </w:tcPr>
          <w:p w14:paraId="3CBFE950">
            <w:pPr>
              <w:jc w:val="center"/>
              <w:rPr>
                <w:rFonts w:hint="eastAsia" w:ascii="宋体" w:hAnsi="宋体" w:eastAsia="宋体" w:cs="宋体"/>
                <w:color w:val="000000"/>
                <w:sz w:val="21"/>
              </w:rPr>
            </w:pPr>
          </w:p>
        </w:tc>
      </w:tr>
      <w:tr w14:paraId="5ADB4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38DEEB">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2C741AE7">
            <w:pPr>
              <w:jc w:val="center"/>
              <w:rPr>
                <w:rFonts w:hint="eastAsia" w:ascii="宋体" w:hAnsi="宋体" w:eastAsia="宋体" w:cs="宋体"/>
                <w:color w:val="000000"/>
                <w:sz w:val="21"/>
              </w:rPr>
            </w:pPr>
          </w:p>
        </w:tc>
        <w:tc>
          <w:tcPr>
            <w:tcW w:w="2325" w:type="dxa"/>
            <w:gridSpan w:val="2"/>
            <w:noWrap w:val="0"/>
            <w:vAlign w:val="top"/>
          </w:tcPr>
          <w:p w14:paraId="73CD4E16">
            <w:pPr>
              <w:jc w:val="center"/>
              <w:rPr>
                <w:rFonts w:hint="eastAsia" w:ascii="宋体" w:hAnsi="宋体" w:eastAsia="宋体" w:cs="宋体"/>
                <w:color w:val="000000"/>
                <w:sz w:val="21"/>
              </w:rPr>
            </w:pPr>
          </w:p>
        </w:tc>
        <w:tc>
          <w:tcPr>
            <w:tcW w:w="1679" w:type="dxa"/>
            <w:gridSpan w:val="2"/>
            <w:noWrap w:val="0"/>
            <w:vAlign w:val="top"/>
          </w:tcPr>
          <w:p w14:paraId="1F7AF157">
            <w:pPr>
              <w:jc w:val="center"/>
              <w:rPr>
                <w:rFonts w:hint="eastAsia" w:ascii="宋体" w:hAnsi="宋体" w:eastAsia="宋体" w:cs="宋体"/>
                <w:color w:val="000000"/>
                <w:sz w:val="21"/>
              </w:rPr>
            </w:pPr>
          </w:p>
        </w:tc>
      </w:tr>
      <w:tr w14:paraId="26A2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59D4E80">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7E70ABF4">
            <w:pPr>
              <w:jc w:val="center"/>
              <w:rPr>
                <w:rFonts w:hint="eastAsia" w:ascii="宋体" w:hAnsi="宋体" w:eastAsia="宋体" w:cs="宋体"/>
                <w:color w:val="000000"/>
                <w:sz w:val="21"/>
              </w:rPr>
            </w:pPr>
          </w:p>
        </w:tc>
        <w:tc>
          <w:tcPr>
            <w:tcW w:w="2325" w:type="dxa"/>
            <w:gridSpan w:val="2"/>
            <w:noWrap w:val="0"/>
            <w:vAlign w:val="top"/>
          </w:tcPr>
          <w:p w14:paraId="385AB4F4">
            <w:pPr>
              <w:jc w:val="center"/>
              <w:rPr>
                <w:rFonts w:hint="eastAsia" w:ascii="宋体" w:hAnsi="宋体" w:eastAsia="宋体" w:cs="宋体"/>
                <w:color w:val="000000"/>
                <w:sz w:val="21"/>
              </w:rPr>
            </w:pPr>
          </w:p>
        </w:tc>
        <w:tc>
          <w:tcPr>
            <w:tcW w:w="1679" w:type="dxa"/>
            <w:gridSpan w:val="2"/>
            <w:noWrap w:val="0"/>
            <w:vAlign w:val="top"/>
          </w:tcPr>
          <w:p w14:paraId="712F4AA3">
            <w:pPr>
              <w:jc w:val="center"/>
              <w:rPr>
                <w:rFonts w:hint="eastAsia" w:ascii="宋体" w:hAnsi="宋体" w:eastAsia="宋体" w:cs="宋体"/>
                <w:color w:val="000000"/>
                <w:sz w:val="21"/>
              </w:rPr>
            </w:pPr>
          </w:p>
        </w:tc>
      </w:tr>
      <w:tr w14:paraId="452D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490171D">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23DEBF9">
            <w:pPr>
              <w:jc w:val="center"/>
              <w:rPr>
                <w:rFonts w:hint="eastAsia" w:ascii="宋体" w:hAnsi="宋体" w:eastAsia="宋体" w:cs="宋体"/>
                <w:color w:val="000000"/>
                <w:sz w:val="21"/>
              </w:rPr>
            </w:pPr>
          </w:p>
        </w:tc>
        <w:tc>
          <w:tcPr>
            <w:tcW w:w="2325" w:type="dxa"/>
            <w:gridSpan w:val="2"/>
            <w:noWrap w:val="0"/>
            <w:vAlign w:val="top"/>
          </w:tcPr>
          <w:p w14:paraId="15A4092A">
            <w:pPr>
              <w:jc w:val="center"/>
              <w:rPr>
                <w:rFonts w:hint="eastAsia" w:ascii="宋体" w:hAnsi="宋体" w:eastAsia="宋体" w:cs="宋体"/>
                <w:color w:val="000000"/>
                <w:sz w:val="21"/>
              </w:rPr>
            </w:pPr>
          </w:p>
        </w:tc>
        <w:tc>
          <w:tcPr>
            <w:tcW w:w="1679" w:type="dxa"/>
            <w:gridSpan w:val="2"/>
            <w:noWrap w:val="0"/>
            <w:vAlign w:val="top"/>
          </w:tcPr>
          <w:p w14:paraId="7DD1D2E8">
            <w:pPr>
              <w:jc w:val="center"/>
              <w:rPr>
                <w:rFonts w:hint="eastAsia" w:ascii="宋体" w:hAnsi="宋体" w:eastAsia="宋体" w:cs="宋体"/>
                <w:color w:val="000000"/>
                <w:sz w:val="21"/>
              </w:rPr>
            </w:pPr>
          </w:p>
        </w:tc>
      </w:tr>
      <w:tr w14:paraId="00996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383A408">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75664A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0.42</w:t>
            </w:r>
          </w:p>
        </w:tc>
        <w:tc>
          <w:tcPr>
            <w:tcW w:w="2325" w:type="dxa"/>
            <w:gridSpan w:val="2"/>
            <w:noWrap w:val="0"/>
            <w:vAlign w:val="top"/>
          </w:tcPr>
          <w:p w14:paraId="143294D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w:t>
            </w:r>
          </w:p>
        </w:tc>
        <w:tc>
          <w:tcPr>
            <w:tcW w:w="1679" w:type="dxa"/>
            <w:gridSpan w:val="2"/>
            <w:noWrap w:val="0"/>
            <w:vAlign w:val="top"/>
          </w:tcPr>
          <w:p w14:paraId="4C51D88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0.51</w:t>
            </w:r>
          </w:p>
        </w:tc>
      </w:tr>
      <w:tr w14:paraId="73E2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1ECD2ED">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06BF360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E4AAAE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w:t>
            </w:r>
          </w:p>
        </w:tc>
        <w:tc>
          <w:tcPr>
            <w:tcW w:w="1679" w:type="dxa"/>
            <w:gridSpan w:val="2"/>
            <w:noWrap w:val="0"/>
            <w:vAlign w:val="top"/>
          </w:tcPr>
          <w:p w14:paraId="0E37A40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107.59</w:t>
            </w:r>
          </w:p>
        </w:tc>
      </w:tr>
      <w:tr w14:paraId="4DE8B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8ED3410">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40CB83E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FA4DDC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w:t>
            </w:r>
          </w:p>
        </w:tc>
        <w:tc>
          <w:tcPr>
            <w:tcW w:w="1679" w:type="dxa"/>
            <w:gridSpan w:val="2"/>
            <w:noWrap w:val="0"/>
            <w:vAlign w:val="top"/>
          </w:tcPr>
          <w:p w14:paraId="53F6D18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107.59                                                                                                                                                                                                                                                                                                                                                                                                                                                                                                                                                                                                                                                                                                                                                                                                                                                                                                                                                                                                                                                                                                                                                                                                                                                                                                                                                                                                                                                                                                                                                                                                                                                                                                                                                                                                                                                                                                                                                                                                                                                                                                                                                                        </w:t>
            </w:r>
          </w:p>
        </w:tc>
      </w:tr>
      <w:tr w14:paraId="55FAA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CD204BC">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2BC6333D">
            <w:pPr>
              <w:jc w:val="center"/>
              <w:rPr>
                <w:rFonts w:hint="eastAsia" w:ascii="宋体" w:hAnsi="宋体" w:eastAsia="宋体" w:cs="宋体"/>
                <w:color w:val="000000"/>
                <w:sz w:val="21"/>
              </w:rPr>
            </w:pPr>
          </w:p>
        </w:tc>
        <w:tc>
          <w:tcPr>
            <w:tcW w:w="2325" w:type="dxa"/>
            <w:gridSpan w:val="2"/>
            <w:noWrap w:val="0"/>
            <w:vAlign w:val="top"/>
          </w:tcPr>
          <w:p w14:paraId="46296F65">
            <w:pPr>
              <w:jc w:val="center"/>
              <w:rPr>
                <w:rFonts w:hint="eastAsia" w:ascii="宋体" w:hAnsi="宋体" w:eastAsia="宋体" w:cs="宋体"/>
                <w:color w:val="000000"/>
                <w:sz w:val="21"/>
              </w:rPr>
            </w:pPr>
          </w:p>
        </w:tc>
        <w:tc>
          <w:tcPr>
            <w:tcW w:w="1679" w:type="dxa"/>
            <w:gridSpan w:val="2"/>
            <w:noWrap w:val="0"/>
            <w:vAlign w:val="top"/>
          </w:tcPr>
          <w:p w14:paraId="0D0E8255">
            <w:pPr>
              <w:jc w:val="center"/>
              <w:rPr>
                <w:rFonts w:hint="eastAsia" w:ascii="宋体" w:hAnsi="宋体" w:eastAsia="宋体" w:cs="宋体"/>
                <w:color w:val="000000"/>
                <w:sz w:val="21"/>
              </w:rPr>
            </w:pPr>
          </w:p>
        </w:tc>
      </w:tr>
      <w:tr w14:paraId="1A44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06A4F9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4899CB98">
            <w:pPr>
              <w:jc w:val="center"/>
              <w:rPr>
                <w:rFonts w:hint="eastAsia" w:ascii="宋体" w:hAnsi="宋体" w:eastAsia="宋体" w:cs="宋体"/>
                <w:color w:val="000000"/>
                <w:sz w:val="21"/>
              </w:rPr>
            </w:pPr>
          </w:p>
        </w:tc>
        <w:tc>
          <w:tcPr>
            <w:tcW w:w="2325" w:type="dxa"/>
            <w:gridSpan w:val="2"/>
            <w:noWrap w:val="0"/>
            <w:vAlign w:val="top"/>
          </w:tcPr>
          <w:p w14:paraId="1D6150A1">
            <w:pPr>
              <w:jc w:val="center"/>
              <w:rPr>
                <w:rFonts w:hint="eastAsia" w:ascii="宋体" w:hAnsi="宋体" w:eastAsia="宋体" w:cs="宋体"/>
                <w:color w:val="000000"/>
                <w:sz w:val="21"/>
              </w:rPr>
            </w:pPr>
          </w:p>
        </w:tc>
        <w:tc>
          <w:tcPr>
            <w:tcW w:w="1679" w:type="dxa"/>
            <w:gridSpan w:val="2"/>
            <w:noWrap w:val="0"/>
            <w:vAlign w:val="top"/>
          </w:tcPr>
          <w:p w14:paraId="63AAC88E">
            <w:pPr>
              <w:jc w:val="center"/>
              <w:rPr>
                <w:rFonts w:hint="eastAsia" w:ascii="宋体" w:hAnsi="宋体" w:eastAsia="宋体" w:cs="宋体"/>
                <w:color w:val="000000"/>
                <w:sz w:val="21"/>
              </w:rPr>
            </w:pPr>
          </w:p>
        </w:tc>
      </w:tr>
      <w:tr w14:paraId="7E8AC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B210571">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0963C37B">
            <w:pPr>
              <w:jc w:val="center"/>
              <w:rPr>
                <w:rFonts w:hint="eastAsia" w:ascii="宋体" w:hAnsi="宋体" w:eastAsia="宋体" w:cs="宋体"/>
                <w:color w:val="000000"/>
                <w:sz w:val="21"/>
              </w:rPr>
            </w:pPr>
          </w:p>
        </w:tc>
        <w:tc>
          <w:tcPr>
            <w:tcW w:w="2325" w:type="dxa"/>
            <w:gridSpan w:val="2"/>
            <w:noWrap w:val="0"/>
            <w:vAlign w:val="top"/>
          </w:tcPr>
          <w:p w14:paraId="2F5F558B">
            <w:pPr>
              <w:jc w:val="center"/>
              <w:rPr>
                <w:rFonts w:hint="eastAsia" w:ascii="宋体" w:hAnsi="宋体" w:eastAsia="宋体" w:cs="宋体"/>
                <w:color w:val="000000"/>
                <w:sz w:val="21"/>
              </w:rPr>
            </w:pPr>
          </w:p>
        </w:tc>
        <w:tc>
          <w:tcPr>
            <w:tcW w:w="1679" w:type="dxa"/>
            <w:gridSpan w:val="2"/>
            <w:noWrap w:val="0"/>
            <w:vAlign w:val="top"/>
          </w:tcPr>
          <w:p w14:paraId="240FEB67">
            <w:pPr>
              <w:jc w:val="center"/>
              <w:rPr>
                <w:rFonts w:hint="eastAsia" w:ascii="宋体" w:hAnsi="宋体" w:eastAsia="宋体" w:cs="宋体"/>
                <w:color w:val="000000"/>
                <w:sz w:val="21"/>
              </w:rPr>
            </w:pPr>
          </w:p>
        </w:tc>
      </w:tr>
      <w:tr w14:paraId="24761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E024EE">
            <w:pPr>
              <w:jc w:val="center"/>
              <w:rPr>
                <w:rFonts w:hint="default" w:ascii="宋体" w:hAnsi="宋体" w:eastAsia="宋体" w:cs="宋体"/>
                <w:color w:val="000000"/>
                <w:sz w:val="24"/>
                <w:szCs w:val="24"/>
                <w:lang w:val="en-US" w:eastAsia="zh-CN"/>
              </w:rPr>
            </w:pPr>
          </w:p>
        </w:tc>
        <w:tc>
          <w:tcPr>
            <w:tcW w:w="1815" w:type="dxa"/>
            <w:gridSpan w:val="2"/>
            <w:noWrap w:val="0"/>
            <w:vAlign w:val="top"/>
          </w:tcPr>
          <w:p w14:paraId="434192F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09793A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0C74CE1">
            <w:pPr>
              <w:jc w:val="center"/>
              <w:rPr>
                <w:rFonts w:hint="eastAsia" w:ascii="宋体" w:hAnsi="宋体" w:eastAsia="宋体" w:cs="宋体"/>
                <w:color w:val="000000"/>
                <w:sz w:val="21"/>
              </w:rPr>
            </w:pPr>
          </w:p>
        </w:tc>
      </w:tr>
      <w:tr w14:paraId="5ACB7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850" w:type="dxa"/>
            <w:noWrap w:val="0"/>
            <w:vAlign w:val="top"/>
          </w:tcPr>
          <w:p w14:paraId="08FE21AA">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19FA7517">
            <w:pPr>
              <w:jc w:val="center"/>
              <w:rPr>
                <w:rFonts w:hint="eastAsia" w:ascii="宋体" w:hAnsi="宋体" w:eastAsia="宋体" w:cs="宋体"/>
                <w:color w:val="000000"/>
                <w:sz w:val="21"/>
              </w:rPr>
            </w:pPr>
          </w:p>
        </w:tc>
        <w:tc>
          <w:tcPr>
            <w:tcW w:w="2325" w:type="dxa"/>
            <w:gridSpan w:val="2"/>
            <w:noWrap w:val="0"/>
            <w:vAlign w:val="top"/>
          </w:tcPr>
          <w:p w14:paraId="208EA0B9">
            <w:pPr>
              <w:jc w:val="center"/>
              <w:rPr>
                <w:rFonts w:hint="eastAsia" w:ascii="宋体" w:hAnsi="宋体" w:eastAsia="宋体" w:cs="宋体"/>
                <w:color w:val="000000"/>
                <w:sz w:val="21"/>
              </w:rPr>
            </w:pPr>
          </w:p>
        </w:tc>
        <w:tc>
          <w:tcPr>
            <w:tcW w:w="1679" w:type="dxa"/>
            <w:gridSpan w:val="2"/>
            <w:noWrap w:val="0"/>
            <w:vAlign w:val="top"/>
          </w:tcPr>
          <w:p w14:paraId="5EDAABF7">
            <w:pPr>
              <w:jc w:val="center"/>
              <w:rPr>
                <w:rFonts w:hint="eastAsia" w:ascii="宋体" w:hAnsi="宋体" w:eastAsia="宋体" w:cs="宋体"/>
                <w:color w:val="000000"/>
                <w:sz w:val="21"/>
              </w:rPr>
            </w:pPr>
          </w:p>
        </w:tc>
      </w:tr>
      <w:tr w14:paraId="17778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EFB10DF">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077D1D8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105.44</w:t>
            </w:r>
          </w:p>
        </w:tc>
        <w:tc>
          <w:tcPr>
            <w:tcW w:w="2325" w:type="dxa"/>
            <w:gridSpan w:val="2"/>
            <w:noWrap w:val="0"/>
            <w:vAlign w:val="top"/>
          </w:tcPr>
          <w:p w14:paraId="138049E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68.4</w:t>
            </w:r>
          </w:p>
        </w:tc>
        <w:tc>
          <w:tcPr>
            <w:tcW w:w="1679" w:type="dxa"/>
            <w:gridSpan w:val="2"/>
            <w:noWrap w:val="0"/>
            <w:vAlign w:val="top"/>
          </w:tcPr>
          <w:p w14:paraId="466C03B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60.59</w:t>
            </w:r>
          </w:p>
        </w:tc>
      </w:tr>
      <w:tr w14:paraId="4F9B9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D7044FF">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270AAE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13.3</w:t>
            </w:r>
          </w:p>
        </w:tc>
        <w:tc>
          <w:tcPr>
            <w:tcW w:w="2325" w:type="dxa"/>
            <w:gridSpan w:val="2"/>
            <w:noWrap w:val="0"/>
            <w:vAlign w:val="top"/>
          </w:tcPr>
          <w:p w14:paraId="640BD81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c>
          <w:tcPr>
            <w:tcW w:w="1679" w:type="dxa"/>
            <w:gridSpan w:val="2"/>
            <w:noWrap w:val="0"/>
            <w:vAlign w:val="top"/>
          </w:tcPr>
          <w:p w14:paraId="0297531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r>
      <w:tr w14:paraId="27237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3850" w:type="dxa"/>
            <w:noWrap w:val="0"/>
            <w:vAlign w:val="top"/>
          </w:tcPr>
          <w:p w14:paraId="6EB8BBBD">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0509ED2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6.53</w:t>
            </w:r>
          </w:p>
        </w:tc>
        <w:tc>
          <w:tcPr>
            <w:tcW w:w="2325" w:type="dxa"/>
            <w:gridSpan w:val="2"/>
            <w:noWrap w:val="0"/>
            <w:vAlign w:val="top"/>
          </w:tcPr>
          <w:p w14:paraId="07BAC27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4.5</w:t>
            </w:r>
          </w:p>
        </w:tc>
        <w:tc>
          <w:tcPr>
            <w:tcW w:w="1679" w:type="dxa"/>
            <w:gridSpan w:val="2"/>
            <w:noWrap w:val="0"/>
            <w:vAlign w:val="top"/>
          </w:tcPr>
          <w:p w14:paraId="7DEC798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4.48</w:t>
            </w:r>
          </w:p>
        </w:tc>
      </w:tr>
      <w:tr w14:paraId="5967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12F5FCE">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641C7B2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063B27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5D6F8C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8E0C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FA58BF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CCF1FE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37.63</w:t>
            </w:r>
          </w:p>
        </w:tc>
        <w:tc>
          <w:tcPr>
            <w:tcW w:w="2325" w:type="dxa"/>
            <w:gridSpan w:val="2"/>
            <w:noWrap w:val="0"/>
            <w:vAlign w:val="top"/>
          </w:tcPr>
          <w:p w14:paraId="199B317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91.88</w:t>
            </w:r>
          </w:p>
        </w:tc>
        <w:tc>
          <w:tcPr>
            <w:tcW w:w="1679" w:type="dxa"/>
            <w:gridSpan w:val="2"/>
            <w:noWrap w:val="0"/>
            <w:vAlign w:val="top"/>
          </w:tcPr>
          <w:p w14:paraId="0995C88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31.66</w:t>
            </w:r>
          </w:p>
        </w:tc>
      </w:tr>
      <w:tr w14:paraId="7A97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3ECE407">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4E132A37">
            <w:pPr>
              <w:jc w:val="center"/>
              <w:rPr>
                <w:rFonts w:hint="default" w:ascii="宋体" w:hAnsi="宋体" w:eastAsia="宋体" w:cs="宋体"/>
                <w:color w:val="000000"/>
                <w:sz w:val="21"/>
                <w:highlight w:val="yellow"/>
                <w:lang w:val="en-US" w:eastAsia="zh-CN"/>
              </w:rPr>
            </w:pPr>
            <w:r>
              <w:rPr>
                <w:rFonts w:hint="eastAsia" w:ascii="宋体" w:hAnsi="宋体" w:eastAsia="宋体" w:cs="宋体"/>
                <w:color w:val="000000"/>
                <w:sz w:val="21"/>
                <w:highlight w:val="none"/>
                <w:lang w:val="en-US" w:eastAsia="zh-CN"/>
              </w:rPr>
              <w:t>0.15</w:t>
            </w:r>
          </w:p>
        </w:tc>
        <w:tc>
          <w:tcPr>
            <w:tcW w:w="2325" w:type="dxa"/>
            <w:gridSpan w:val="2"/>
            <w:noWrap w:val="0"/>
            <w:vAlign w:val="top"/>
          </w:tcPr>
          <w:p w14:paraId="2AAC63C7">
            <w:pPr>
              <w:jc w:val="center"/>
              <w:rPr>
                <w:rFonts w:hint="default" w:ascii="宋体" w:hAnsi="宋体" w:eastAsia="宋体" w:cs="宋体"/>
                <w:color w:val="000000"/>
                <w:sz w:val="21"/>
                <w:highlight w:val="yellow"/>
                <w:lang w:val="en-US" w:eastAsia="zh-CN"/>
              </w:rPr>
            </w:pPr>
          </w:p>
        </w:tc>
        <w:tc>
          <w:tcPr>
            <w:tcW w:w="1679" w:type="dxa"/>
            <w:gridSpan w:val="2"/>
            <w:noWrap w:val="0"/>
            <w:vAlign w:val="top"/>
          </w:tcPr>
          <w:p w14:paraId="10CC28CB">
            <w:pPr>
              <w:jc w:val="center"/>
              <w:rPr>
                <w:rFonts w:hint="default" w:ascii="宋体" w:hAnsi="宋体" w:eastAsia="宋体" w:cs="宋体"/>
                <w:color w:val="000000"/>
                <w:sz w:val="21"/>
                <w:highlight w:val="yellow"/>
                <w:lang w:val="en-US"/>
              </w:rPr>
            </w:pPr>
            <w:r>
              <w:rPr>
                <w:rFonts w:hint="eastAsia" w:ascii="宋体" w:hAnsi="宋体" w:eastAsia="宋体" w:cs="宋体"/>
                <w:color w:val="000000"/>
                <w:sz w:val="21"/>
                <w:highlight w:val="none"/>
                <w:lang w:val="en-US" w:eastAsia="zh-CN"/>
              </w:rPr>
              <w:t>13.55</w:t>
            </w:r>
          </w:p>
        </w:tc>
      </w:tr>
      <w:tr w14:paraId="2BD0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65112C1">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1B5225E8">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2EBFA54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95CE6A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9E9A6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52AB7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6F4C9E6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0563C0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CC8A00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F23A2D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6E553A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76B5DFD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8DF68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4BA25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4C845F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5A36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A8F7B8E">
            <w:pPr>
              <w:jc w:val="left"/>
              <w:rPr>
                <w:rFonts w:hint="eastAsia" w:ascii="宋体" w:hAnsi="宋体" w:eastAsia="宋体" w:cs="宋体"/>
                <w:color w:val="000000"/>
                <w:sz w:val="24"/>
                <w:szCs w:val="24"/>
              </w:rPr>
            </w:pPr>
          </w:p>
        </w:tc>
        <w:tc>
          <w:tcPr>
            <w:tcW w:w="825" w:type="dxa"/>
            <w:noWrap w:val="0"/>
            <w:vAlign w:val="top"/>
          </w:tcPr>
          <w:p w14:paraId="1D93FF0F">
            <w:pPr>
              <w:rPr>
                <w:rFonts w:hint="eastAsia" w:ascii="宋体" w:hAnsi="宋体" w:eastAsia="宋体" w:cs="宋体"/>
                <w:color w:val="000000"/>
                <w:sz w:val="21"/>
              </w:rPr>
            </w:pPr>
          </w:p>
        </w:tc>
        <w:tc>
          <w:tcPr>
            <w:tcW w:w="990" w:type="dxa"/>
            <w:noWrap w:val="0"/>
            <w:vAlign w:val="top"/>
          </w:tcPr>
          <w:p w14:paraId="7103C175">
            <w:pPr>
              <w:rPr>
                <w:rFonts w:hint="eastAsia" w:ascii="宋体" w:hAnsi="宋体" w:eastAsia="宋体" w:cs="宋体"/>
                <w:color w:val="000000"/>
                <w:sz w:val="21"/>
              </w:rPr>
            </w:pPr>
          </w:p>
        </w:tc>
        <w:tc>
          <w:tcPr>
            <w:tcW w:w="1140" w:type="dxa"/>
            <w:noWrap w:val="0"/>
            <w:vAlign w:val="top"/>
          </w:tcPr>
          <w:p w14:paraId="311BD650">
            <w:pPr>
              <w:rPr>
                <w:rFonts w:hint="eastAsia" w:ascii="宋体" w:hAnsi="宋体" w:eastAsia="宋体" w:cs="宋体"/>
                <w:color w:val="000000"/>
                <w:sz w:val="21"/>
              </w:rPr>
            </w:pPr>
          </w:p>
        </w:tc>
        <w:tc>
          <w:tcPr>
            <w:tcW w:w="1185" w:type="dxa"/>
            <w:noWrap w:val="0"/>
            <w:vAlign w:val="top"/>
          </w:tcPr>
          <w:p w14:paraId="4A415DD6">
            <w:pPr>
              <w:rPr>
                <w:rFonts w:hint="eastAsia" w:ascii="宋体" w:hAnsi="宋体" w:eastAsia="宋体" w:cs="宋体"/>
                <w:color w:val="000000"/>
                <w:sz w:val="21"/>
              </w:rPr>
            </w:pPr>
          </w:p>
        </w:tc>
        <w:tc>
          <w:tcPr>
            <w:tcW w:w="810" w:type="dxa"/>
            <w:noWrap w:val="0"/>
            <w:vAlign w:val="top"/>
          </w:tcPr>
          <w:p w14:paraId="08913EF0">
            <w:pPr>
              <w:rPr>
                <w:rFonts w:hint="eastAsia" w:ascii="宋体" w:hAnsi="宋体" w:eastAsia="宋体" w:cs="宋体"/>
                <w:color w:val="000000"/>
                <w:sz w:val="21"/>
              </w:rPr>
            </w:pPr>
          </w:p>
        </w:tc>
        <w:tc>
          <w:tcPr>
            <w:tcW w:w="869" w:type="dxa"/>
            <w:noWrap w:val="0"/>
            <w:vAlign w:val="top"/>
          </w:tcPr>
          <w:p w14:paraId="2DA0E333">
            <w:pPr>
              <w:rPr>
                <w:rFonts w:hint="eastAsia" w:ascii="宋体" w:hAnsi="宋体" w:eastAsia="宋体" w:cs="宋体"/>
                <w:color w:val="000000"/>
                <w:sz w:val="21"/>
              </w:rPr>
            </w:pPr>
          </w:p>
        </w:tc>
      </w:tr>
      <w:tr w14:paraId="6B2F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D15C3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A4BDCC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23ACEF8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lang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6DDFA9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19249E5">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喻晨曦</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19507406346</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2024.5.31</w:t>
      </w:r>
    </w:p>
    <w:p w14:paraId="13A54C9B">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7798708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4DDF2357">
      <w:pPr>
        <w:spacing w:line="132" w:lineRule="exact"/>
      </w:pPr>
    </w:p>
    <w:tbl>
      <w:tblPr>
        <w:tblStyle w:val="6"/>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020"/>
        <w:gridCol w:w="1230"/>
        <w:gridCol w:w="1822"/>
        <w:gridCol w:w="1103"/>
        <w:gridCol w:w="1215"/>
        <w:gridCol w:w="660"/>
        <w:gridCol w:w="870"/>
        <w:gridCol w:w="1150"/>
      </w:tblGrid>
      <w:tr w14:paraId="6D727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263" w:type="dxa"/>
            <w:gridSpan w:val="3"/>
            <w:noWrap w:val="0"/>
            <w:vAlign w:val="center"/>
          </w:tcPr>
          <w:p w14:paraId="55610493">
            <w:pPr>
              <w:spacing w:before="24" w:line="208" w:lineRule="auto"/>
              <w:ind w:left="120" w:firstLine="412" w:firstLineChars="200"/>
              <w:jc w:val="center"/>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20" w:type="dxa"/>
            <w:gridSpan w:val="6"/>
            <w:noWrap w:val="0"/>
            <w:vAlign w:val="center"/>
          </w:tcPr>
          <w:p w14:paraId="4B7AFF00">
            <w:pPr>
              <w:pStyle w:val="7"/>
              <w:spacing w:line="239" w:lineRule="exact"/>
              <w:jc w:val="center"/>
              <w:rPr>
                <w:rFonts w:hint="default" w:ascii="宋体" w:hAnsi="宋体" w:eastAsia="宋体" w:cs="宋体"/>
                <w:sz w:val="20"/>
                <w:lang w:val="en-US" w:eastAsia="zh-CN"/>
              </w:rPr>
            </w:pPr>
            <w:r>
              <w:rPr>
                <w:rFonts w:hint="eastAsia" w:ascii="宋体" w:hAnsi="宋体" w:eastAsia="宋体" w:cs="宋体"/>
                <w:sz w:val="20"/>
                <w:lang w:eastAsia="zh-CN"/>
              </w:rPr>
              <w:t>岳阳市岳阳楼区</w:t>
            </w:r>
            <w:r>
              <w:rPr>
                <w:rFonts w:hint="eastAsia" w:ascii="宋体" w:hAnsi="宋体" w:eastAsia="宋体" w:cs="宋体"/>
                <w:sz w:val="20"/>
                <w:lang w:val="en-US" w:eastAsia="zh-CN"/>
              </w:rPr>
              <w:t>社会保险服务中心</w:t>
            </w:r>
          </w:p>
        </w:tc>
      </w:tr>
      <w:tr w14:paraId="6333F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restart"/>
            <w:tcBorders>
              <w:bottom w:val="nil"/>
            </w:tcBorders>
            <w:noWrap w:val="0"/>
            <w:vAlign w:val="center"/>
          </w:tcPr>
          <w:p w14:paraId="10C921E3">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sz w:val="18"/>
                <w:szCs w:val="18"/>
              </w:rPr>
            </w:pPr>
            <w:r>
              <w:rPr>
                <w:rFonts w:ascii="宋体" w:hAnsi="宋体" w:eastAsia="宋体" w:cs="宋体"/>
                <w:color w:val="000000"/>
                <w:spacing w:val="-3"/>
                <w:position w:val="4"/>
                <w:sz w:val="18"/>
                <w:szCs w:val="18"/>
              </w:rPr>
              <w:t>年度预</w:t>
            </w:r>
          </w:p>
          <w:p w14:paraId="06E82325">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算申请</w:t>
            </w:r>
          </w:p>
          <w:p w14:paraId="6CCE18D6">
            <w:pPr>
              <w:spacing w:before="62" w:line="232" w:lineRule="auto"/>
              <w:ind w:left="144" w:right="144" w:firstLine="104"/>
              <w:jc w:val="center"/>
              <w:rPr>
                <w:rFonts w:hint="eastAsia" w:ascii="宋体" w:hAnsi="宋体" w:eastAsia="宋体" w:cs="宋体"/>
                <w:sz w:val="19"/>
                <w:szCs w:val="19"/>
              </w:rPr>
            </w:pPr>
            <w:r>
              <w:rPr>
                <w:rFonts w:ascii="宋体" w:hAnsi="宋体" w:eastAsia="宋体" w:cs="宋体"/>
                <w:color w:val="000000"/>
                <w:spacing w:val="11"/>
                <w:sz w:val="18"/>
                <w:szCs w:val="18"/>
              </w:rPr>
              <w:t>(万元)</w:t>
            </w:r>
          </w:p>
        </w:tc>
        <w:tc>
          <w:tcPr>
            <w:tcW w:w="2250" w:type="dxa"/>
            <w:gridSpan w:val="2"/>
            <w:noWrap w:val="0"/>
            <w:vAlign w:val="center"/>
          </w:tcPr>
          <w:p w14:paraId="42638168">
            <w:pPr>
              <w:pStyle w:val="7"/>
              <w:spacing w:line="235" w:lineRule="exact"/>
              <w:jc w:val="center"/>
              <w:rPr>
                <w:rFonts w:hint="eastAsia" w:ascii="宋体" w:hAnsi="宋体" w:eastAsia="宋体" w:cs="宋体"/>
                <w:sz w:val="20"/>
              </w:rPr>
            </w:pPr>
          </w:p>
        </w:tc>
        <w:tc>
          <w:tcPr>
            <w:tcW w:w="1822" w:type="dxa"/>
            <w:noWrap w:val="0"/>
            <w:vAlign w:val="center"/>
          </w:tcPr>
          <w:p w14:paraId="3930EC0D">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103" w:type="dxa"/>
            <w:noWrap w:val="0"/>
            <w:vAlign w:val="center"/>
          </w:tcPr>
          <w:p w14:paraId="72A6C634">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15" w:type="dxa"/>
            <w:noWrap w:val="0"/>
            <w:vAlign w:val="center"/>
          </w:tcPr>
          <w:p w14:paraId="2C6411B7">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60" w:type="dxa"/>
            <w:noWrap w:val="0"/>
            <w:vAlign w:val="center"/>
          </w:tcPr>
          <w:p w14:paraId="7C57B74F">
            <w:pPr>
              <w:spacing w:before="20" w:line="208"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0" w:type="dxa"/>
            <w:noWrap w:val="0"/>
            <w:vAlign w:val="center"/>
          </w:tcPr>
          <w:p w14:paraId="534423BE">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50" w:type="dxa"/>
            <w:noWrap w:val="0"/>
            <w:vAlign w:val="center"/>
          </w:tcPr>
          <w:p w14:paraId="6AC9A524">
            <w:pPr>
              <w:spacing w:before="20" w:line="208" w:lineRule="auto"/>
              <w:ind w:left="366"/>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60A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nil"/>
              <w:bottom w:val="nil"/>
            </w:tcBorders>
            <w:noWrap w:val="0"/>
            <w:vAlign w:val="center"/>
          </w:tcPr>
          <w:p w14:paraId="1B488BF1">
            <w:pPr>
              <w:pStyle w:val="7"/>
              <w:jc w:val="center"/>
              <w:rPr>
                <w:rFonts w:hint="eastAsia" w:ascii="宋体" w:hAnsi="宋体" w:eastAsia="宋体" w:cs="宋体"/>
              </w:rPr>
            </w:pPr>
          </w:p>
        </w:tc>
        <w:tc>
          <w:tcPr>
            <w:tcW w:w="2250" w:type="dxa"/>
            <w:gridSpan w:val="2"/>
            <w:noWrap w:val="0"/>
            <w:vAlign w:val="center"/>
          </w:tcPr>
          <w:p w14:paraId="3D06C453">
            <w:pPr>
              <w:spacing w:before="20" w:line="208" w:lineRule="auto"/>
              <w:ind w:left="463"/>
              <w:jc w:val="center"/>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822" w:type="dxa"/>
            <w:noWrap w:val="0"/>
            <w:vAlign w:val="center"/>
          </w:tcPr>
          <w:p w14:paraId="7BE05F97">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650.09</w:t>
            </w:r>
          </w:p>
        </w:tc>
        <w:tc>
          <w:tcPr>
            <w:tcW w:w="1103" w:type="dxa"/>
            <w:noWrap w:val="0"/>
            <w:vAlign w:val="center"/>
          </w:tcPr>
          <w:p w14:paraId="47F67BEF">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444.76</w:t>
            </w:r>
          </w:p>
        </w:tc>
        <w:tc>
          <w:tcPr>
            <w:tcW w:w="1215" w:type="dxa"/>
            <w:noWrap w:val="0"/>
            <w:vAlign w:val="center"/>
          </w:tcPr>
          <w:p w14:paraId="32EDCEA6">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444.76</w:t>
            </w:r>
          </w:p>
        </w:tc>
        <w:tc>
          <w:tcPr>
            <w:tcW w:w="660" w:type="dxa"/>
            <w:noWrap w:val="0"/>
            <w:vAlign w:val="center"/>
          </w:tcPr>
          <w:p w14:paraId="4AA914FB">
            <w:pPr>
              <w:pStyle w:val="7"/>
              <w:spacing w:before="54" w:line="194" w:lineRule="auto"/>
              <w:ind w:left="270"/>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0" w:type="dxa"/>
            <w:noWrap w:val="0"/>
            <w:vAlign w:val="center"/>
          </w:tcPr>
          <w:p w14:paraId="70F39FCF">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150" w:type="dxa"/>
            <w:noWrap w:val="0"/>
            <w:vAlign w:val="center"/>
          </w:tcPr>
          <w:p w14:paraId="3A9D7248">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38736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nil"/>
              <w:bottom w:val="nil"/>
            </w:tcBorders>
            <w:noWrap w:val="0"/>
            <w:vAlign w:val="center"/>
          </w:tcPr>
          <w:p w14:paraId="6EE6DBD4">
            <w:pPr>
              <w:pStyle w:val="7"/>
              <w:jc w:val="center"/>
              <w:rPr>
                <w:rFonts w:hint="eastAsia" w:ascii="宋体" w:hAnsi="宋体" w:eastAsia="宋体" w:cs="宋体"/>
              </w:rPr>
            </w:pPr>
          </w:p>
        </w:tc>
        <w:tc>
          <w:tcPr>
            <w:tcW w:w="5175" w:type="dxa"/>
            <w:gridSpan w:val="4"/>
            <w:noWrap w:val="0"/>
            <w:vAlign w:val="center"/>
          </w:tcPr>
          <w:p w14:paraId="7DB4B4E3">
            <w:pPr>
              <w:spacing w:before="22" w:line="206" w:lineRule="auto"/>
              <w:ind w:left="111"/>
              <w:jc w:val="center"/>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3895" w:type="dxa"/>
            <w:gridSpan w:val="4"/>
            <w:noWrap w:val="0"/>
            <w:vAlign w:val="center"/>
          </w:tcPr>
          <w:p w14:paraId="2ABD574C">
            <w:pPr>
              <w:spacing w:before="22" w:line="206" w:lineRule="auto"/>
              <w:ind w:left="116"/>
              <w:jc w:val="center"/>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B43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nil"/>
              <w:bottom w:val="nil"/>
            </w:tcBorders>
            <w:noWrap w:val="0"/>
            <w:vAlign w:val="center"/>
          </w:tcPr>
          <w:p w14:paraId="65BE74ED">
            <w:pPr>
              <w:pStyle w:val="7"/>
              <w:jc w:val="center"/>
              <w:rPr>
                <w:rFonts w:hint="eastAsia" w:ascii="宋体" w:hAnsi="宋体" w:eastAsia="宋体" w:cs="宋体"/>
              </w:rPr>
            </w:pPr>
          </w:p>
        </w:tc>
        <w:tc>
          <w:tcPr>
            <w:tcW w:w="5175" w:type="dxa"/>
            <w:gridSpan w:val="4"/>
            <w:noWrap w:val="0"/>
            <w:vAlign w:val="center"/>
          </w:tcPr>
          <w:p w14:paraId="60FD418B">
            <w:pPr>
              <w:spacing w:before="21" w:line="207" w:lineRule="auto"/>
              <w:ind w:left="312"/>
              <w:jc w:val="center"/>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444.76</w:t>
            </w:r>
          </w:p>
        </w:tc>
        <w:tc>
          <w:tcPr>
            <w:tcW w:w="3895" w:type="dxa"/>
            <w:gridSpan w:val="4"/>
            <w:noWrap w:val="0"/>
            <w:vAlign w:val="center"/>
          </w:tcPr>
          <w:p w14:paraId="335BF731">
            <w:pPr>
              <w:spacing w:before="21" w:line="207" w:lineRule="auto"/>
              <w:ind w:left="115"/>
              <w:jc w:val="center"/>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337.17</w:t>
            </w:r>
          </w:p>
        </w:tc>
      </w:tr>
      <w:tr w14:paraId="6F6BD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nil"/>
              <w:bottom w:val="nil"/>
            </w:tcBorders>
            <w:noWrap w:val="0"/>
            <w:vAlign w:val="center"/>
          </w:tcPr>
          <w:p w14:paraId="7EB9160C">
            <w:pPr>
              <w:pStyle w:val="7"/>
              <w:jc w:val="center"/>
              <w:rPr>
                <w:rFonts w:hint="eastAsia" w:ascii="宋体" w:hAnsi="宋体" w:eastAsia="宋体" w:cs="宋体"/>
              </w:rPr>
            </w:pPr>
          </w:p>
        </w:tc>
        <w:tc>
          <w:tcPr>
            <w:tcW w:w="5175" w:type="dxa"/>
            <w:gridSpan w:val="4"/>
            <w:noWrap w:val="0"/>
            <w:vAlign w:val="center"/>
          </w:tcPr>
          <w:p w14:paraId="786E222F">
            <w:pPr>
              <w:spacing w:before="21" w:line="207" w:lineRule="auto"/>
              <w:ind w:left="916"/>
              <w:jc w:val="center"/>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3895" w:type="dxa"/>
            <w:gridSpan w:val="4"/>
            <w:noWrap w:val="0"/>
            <w:vAlign w:val="center"/>
          </w:tcPr>
          <w:p w14:paraId="1E18B0AB">
            <w:pPr>
              <w:spacing w:before="21" w:line="207" w:lineRule="auto"/>
              <w:ind w:left="717"/>
              <w:jc w:val="center"/>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107.59</w:t>
            </w:r>
          </w:p>
        </w:tc>
      </w:tr>
      <w:tr w14:paraId="539F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nil"/>
              <w:bottom w:val="nil"/>
            </w:tcBorders>
            <w:noWrap w:val="0"/>
            <w:vAlign w:val="center"/>
          </w:tcPr>
          <w:p w14:paraId="7E37A92D">
            <w:pPr>
              <w:pStyle w:val="7"/>
              <w:jc w:val="center"/>
              <w:rPr>
                <w:rFonts w:hint="eastAsia" w:ascii="宋体" w:hAnsi="宋体" w:eastAsia="宋体" w:cs="宋体"/>
              </w:rPr>
            </w:pPr>
          </w:p>
        </w:tc>
        <w:tc>
          <w:tcPr>
            <w:tcW w:w="5175" w:type="dxa"/>
            <w:gridSpan w:val="4"/>
            <w:noWrap w:val="0"/>
            <w:vAlign w:val="center"/>
          </w:tcPr>
          <w:p w14:paraId="757AF95A">
            <w:pPr>
              <w:spacing w:before="20" w:line="208" w:lineRule="auto"/>
              <w:ind w:left="115"/>
              <w:jc w:val="center"/>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3895" w:type="dxa"/>
            <w:gridSpan w:val="4"/>
            <w:noWrap w:val="0"/>
            <w:vAlign w:val="center"/>
          </w:tcPr>
          <w:p w14:paraId="02BFF053">
            <w:pPr>
              <w:pStyle w:val="7"/>
              <w:spacing w:line="235" w:lineRule="exact"/>
              <w:jc w:val="center"/>
              <w:rPr>
                <w:rFonts w:hint="eastAsia" w:ascii="宋体" w:hAnsi="宋体" w:eastAsia="宋体" w:cs="宋体"/>
                <w:sz w:val="20"/>
              </w:rPr>
            </w:pPr>
          </w:p>
        </w:tc>
      </w:tr>
      <w:tr w14:paraId="466EA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nil"/>
            </w:tcBorders>
            <w:noWrap w:val="0"/>
            <w:vAlign w:val="center"/>
          </w:tcPr>
          <w:p w14:paraId="196AE215">
            <w:pPr>
              <w:pStyle w:val="7"/>
              <w:jc w:val="center"/>
              <w:rPr>
                <w:rFonts w:hint="eastAsia" w:ascii="宋体" w:hAnsi="宋体" w:eastAsia="宋体" w:cs="宋体"/>
              </w:rPr>
            </w:pPr>
          </w:p>
        </w:tc>
        <w:tc>
          <w:tcPr>
            <w:tcW w:w="5175" w:type="dxa"/>
            <w:gridSpan w:val="4"/>
            <w:noWrap w:val="0"/>
            <w:vAlign w:val="center"/>
          </w:tcPr>
          <w:p w14:paraId="331B9A04">
            <w:pPr>
              <w:spacing w:before="20" w:line="208" w:lineRule="auto"/>
              <w:ind w:left="1512"/>
              <w:jc w:val="center"/>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3895" w:type="dxa"/>
            <w:gridSpan w:val="4"/>
            <w:noWrap w:val="0"/>
            <w:vAlign w:val="center"/>
          </w:tcPr>
          <w:p w14:paraId="1D8A4374">
            <w:pPr>
              <w:pStyle w:val="7"/>
              <w:spacing w:line="235" w:lineRule="exact"/>
              <w:jc w:val="center"/>
              <w:rPr>
                <w:rFonts w:hint="eastAsia" w:ascii="宋体" w:hAnsi="宋体" w:eastAsia="宋体" w:cs="宋体"/>
                <w:sz w:val="20"/>
              </w:rPr>
            </w:pPr>
          </w:p>
        </w:tc>
      </w:tr>
      <w:tr w14:paraId="56D86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restart"/>
            <w:tcBorders>
              <w:bottom w:val="nil"/>
            </w:tcBorders>
            <w:noWrap w:val="0"/>
            <w:vAlign w:val="center"/>
          </w:tcPr>
          <w:p w14:paraId="4008EEE1">
            <w:pPr>
              <w:pStyle w:val="7"/>
              <w:spacing w:line="242" w:lineRule="auto"/>
              <w:jc w:val="center"/>
              <w:rPr>
                <w:rFonts w:hint="eastAsia" w:ascii="宋体" w:hAnsi="宋体" w:eastAsia="宋体" w:cs="宋体"/>
              </w:rPr>
            </w:pPr>
          </w:p>
          <w:p w14:paraId="55B8FB8F">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color w:val="000000"/>
                <w:spacing w:val="-3"/>
                <w:position w:val="4"/>
                <w:sz w:val="18"/>
                <w:szCs w:val="18"/>
              </w:rPr>
            </w:pPr>
          </w:p>
          <w:p w14:paraId="513343C8">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color w:val="000000"/>
                <w:spacing w:val="-3"/>
                <w:position w:val="4"/>
                <w:sz w:val="18"/>
                <w:szCs w:val="18"/>
              </w:rPr>
            </w:pPr>
            <w:r>
              <w:rPr>
                <w:rFonts w:hint="eastAsia" w:ascii="宋体" w:hAnsi="宋体" w:eastAsia="宋体" w:cs="宋体"/>
                <w:color w:val="000000"/>
                <w:spacing w:val="-3"/>
                <w:position w:val="4"/>
                <w:sz w:val="18"/>
                <w:szCs w:val="18"/>
              </w:rPr>
              <w:t>年度总体</w:t>
            </w:r>
          </w:p>
          <w:p w14:paraId="1D1FB9CB">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3"/>
                <w:position w:val="4"/>
                <w:sz w:val="18"/>
                <w:szCs w:val="18"/>
              </w:rPr>
              <w:t>目标</w:t>
            </w:r>
          </w:p>
        </w:tc>
        <w:tc>
          <w:tcPr>
            <w:tcW w:w="5175" w:type="dxa"/>
            <w:gridSpan w:val="4"/>
            <w:noWrap w:val="0"/>
            <w:vAlign w:val="center"/>
          </w:tcPr>
          <w:p w14:paraId="756BA67D">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3895" w:type="dxa"/>
            <w:gridSpan w:val="4"/>
            <w:noWrap w:val="0"/>
            <w:vAlign w:val="center"/>
          </w:tcPr>
          <w:p w14:paraId="550E5E31">
            <w:pPr>
              <w:spacing w:before="20" w:line="208" w:lineRule="auto"/>
              <w:ind w:firstLine="1414" w:firstLineChars="700"/>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169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1013" w:type="dxa"/>
            <w:vMerge w:val="continue"/>
            <w:tcBorders>
              <w:top w:val="nil"/>
              <w:bottom w:val="single" w:color="auto" w:sz="4" w:space="0"/>
            </w:tcBorders>
            <w:noWrap w:val="0"/>
            <w:vAlign w:val="center"/>
          </w:tcPr>
          <w:p w14:paraId="66CFAC36">
            <w:pPr>
              <w:pStyle w:val="7"/>
              <w:jc w:val="center"/>
              <w:rPr>
                <w:rFonts w:hint="eastAsia" w:ascii="宋体" w:hAnsi="宋体" w:eastAsia="宋体" w:cs="宋体"/>
              </w:rPr>
            </w:pPr>
          </w:p>
        </w:tc>
        <w:tc>
          <w:tcPr>
            <w:tcW w:w="5175" w:type="dxa"/>
            <w:gridSpan w:val="4"/>
            <w:tcBorders>
              <w:bottom w:val="single" w:color="auto" w:sz="4" w:space="0"/>
            </w:tcBorders>
            <w:noWrap w:val="0"/>
            <w:vAlign w:val="center"/>
          </w:tcPr>
          <w:p w14:paraId="5C42A05D">
            <w:pPr>
              <w:pStyle w:val="7"/>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目标1：完成城乡居民养老保险参保45049人</w:t>
            </w:r>
          </w:p>
          <w:p w14:paraId="1E7B4D8A">
            <w:pPr>
              <w:pStyle w:val="7"/>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目标2：完成机关事业单位养老保险参保10000人</w:t>
            </w:r>
          </w:p>
          <w:p w14:paraId="262B09AC">
            <w:pPr>
              <w:pStyle w:val="7"/>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目标3：追回退休人员多发退休待遇11人</w:t>
            </w:r>
          </w:p>
          <w:p w14:paraId="4FB0A973">
            <w:pPr>
              <w:pStyle w:val="7"/>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目标4：完成代缴困难群体城乡居民养老保险6000人</w:t>
            </w:r>
          </w:p>
          <w:p w14:paraId="6E4AECEA">
            <w:pPr>
              <w:pStyle w:val="7"/>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目标5：完成录入原试点退费单位</w:t>
            </w:r>
            <w:r>
              <w:rPr>
                <w:rFonts w:hint="eastAsia" w:ascii="宋体" w:hAnsi="宋体" w:eastAsia="宋体" w:cs="宋体"/>
                <w:sz w:val="18"/>
                <w:szCs w:val="18"/>
                <w:lang w:val="en-US" w:eastAsia="zh-CN"/>
              </w:rPr>
              <w:t>20</w:t>
            </w:r>
            <w:r>
              <w:rPr>
                <w:rFonts w:hint="default" w:ascii="宋体" w:hAnsi="宋体" w:eastAsia="宋体" w:cs="宋体"/>
                <w:sz w:val="18"/>
                <w:szCs w:val="18"/>
                <w:lang w:val="en-US" w:eastAsia="zh-CN"/>
              </w:rPr>
              <w:t>家</w:t>
            </w:r>
          </w:p>
          <w:p w14:paraId="2591EAB5">
            <w:pPr>
              <w:pStyle w:val="7"/>
              <w:jc w:val="left"/>
              <w:rPr>
                <w:rFonts w:hint="default" w:ascii="宋体" w:hAnsi="宋体" w:eastAsia="宋体" w:cs="宋体"/>
                <w:lang w:val="en-US" w:eastAsia="zh-CN"/>
              </w:rPr>
            </w:pPr>
            <w:r>
              <w:rPr>
                <w:rFonts w:hint="default" w:ascii="宋体" w:hAnsi="宋体" w:eastAsia="宋体" w:cs="宋体"/>
                <w:sz w:val="18"/>
                <w:szCs w:val="18"/>
                <w:lang w:val="en-US" w:eastAsia="zh-CN"/>
              </w:rPr>
              <w:t>目标6：做好代发独生子女、乡村教师、乡村医生生活补助工作</w:t>
            </w:r>
          </w:p>
        </w:tc>
        <w:tc>
          <w:tcPr>
            <w:tcW w:w="3895" w:type="dxa"/>
            <w:gridSpan w:val="4"/>
            <w:tcBorders>
              <w:bottom w:val="single" w:color="auto" w:sz="4" w:space="0"/>
            </w:tcBorders>
            <w:noWrap w:val="0"/>
            <w:vAlign w:val="center"/>
          </w:tcPr>
          <w:p w14:paraId="77930994">
            <w:pPr>
              <w:pStyle w:val="7"/>
              <w:jc w:val="left"/>
              <w:rPr>
                <w:rFonts w:hint="eastAsia" w:ascii="宋体" w:hAnsi="宋体" w:eastAsia="宋体" w:cs="宋体"/>
                <w:sz w:val="18"/>
                <w:szCs w:val="18"/>
              </w:rPr>
            </w:pPr>
            <w:r>
              <w:rPr>
                <w:rFonts w:hint="eastAsia" w:ascii="宋体" w:hAnsi="宋体" w:eastAsia="宋体" w:cs="宋体"/>
                <w:sz w:val="18"/>
                <w:szCs w:val="18"/>
              </w:rPr>
              <w:t>1.完成城乡居民养老保险参保45498人。</w:t>
            </w:r>
          </w:p>
          <w:p w14:paraId="6D8B8F64">
            <w:pPr>
              <w:pStyle w:val="7"/>
              <w:jc w:val="left"/>
              <w:rPr>
                <w:rFonts w:hint="eastAsia" w:ascii="宋体" w:hAnsi="宋体" w:eastAsia="宋体" w:cs="宋体"/>
                <w:sz w:val="18"/>
                <w:szCs w:val="18"/>
              </w:rPr>
            </w:pPr>
            <w:r>
              <w:rPr>
                <w:rFonts w:hint="eastAsia" w:ascii="宋体" w:hAnsi="宋体" w:eastAsia="宋体" w:cs="宋体"/>
                <w:sz w:val="18"/>
                <w:szCs w:val="18"/>
              </w:rPr>
              <w:t>2.完成机关事业单位养老保险参保10</w:t>
            </w:r>
            <w:r>
              <w:rPr>
                <w:rFonts w:hint="eastAsia" w:ascii="宋体" w:hAnsi="宋体" w:eastAsia="宋体" w:cs="宋体"/>
                <w:sz w:val="18"/>
                <w:szCs w:val="18"/>
                <w:lang w:val="en-US" w:eastAsia="zh-CN"/>
              </w:rPr>
              <w:t>294</w:t>
            </w:r>
            <w:r>
              <w:rPr>
                <w:rFonts w:hint="eastAsia" w:ascii="宋体" w:hAnsi="宋体" w:eastAsia="宋体" w:cs="宋体"/>
                <w:sz w:val="18"/>
                <w:szCs w:val="18"/>
              </w:rPr>
              <w:t>人。</w:t>
            </w:r>
          </w:p>
          <w:p w14:paraId="4FD4CD32">
            <w:pPr>
              <w:pStyle w:val="7"/>
              <w:jc w:val="left"/>
              <w:rPr>
                <w:rFonts w:hint="eastAsia" w:ascii="宋体" w:hAnsi="宋体" w:eastAsia="宋体" w:cs="宋体"/>
                <w:sz w:val="18"/>
                <w:szCs w:val="18"/>
              </w:rPr>
            </w:pPr>
            <w:r>
              <w:rPr>
                <w:rFonts w:hint="eastAsia" w:ascii="宋体" w:hAnsi="宋体" w:eastAsia="宋体" w:cs="宋体"/>
                <w:sz w:val="18"/>
                <w:szCs w:val="18"/>
              </w:rPr>
              <w:t>3.追回退休人员多发退休待遇</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人。</w:t>
            </w:r>
          </w:p>
          <w:p w14:paraId="1C61C51A">
            <w:pPr>
              <w:pStyle w:val="7"/>
              <w:jc w:val="left"/>
              <w:rPr>
                <w:rFonts w:hint="eastAsia" w:ascii="宋体" w:hAnsi="宋体" w:eastAsia="宋体" w:cs="宋体"/>
                <w:sz w:val="18"/>
                <w:szCs w:val="18"/>
              </w:rPr>
            </w:pPr>
            <w:r>
              <w:rPr>
                <w:rFonts w:hint="eastAsia" w:ascii="宋体" w:hAnsi="宋体" w:eastAsia="宋体" w:cs="宋体"/>
                <w:sz w:val="18"/>
                <w:szCs w:val="18"/>
              </w:rPr>
              <w:t>4.完成代缴困难群体城乡居民养老保险</w:t>
            </w:r>
            <w:r>
              <w:rPr>
                <w:rFonts w:hint="eastAsia" w:ascii="宋体" w:hAnsi="宋体" w:eastAsia="宋体" w:cs="宋体"/>
                <w:sz w:val="18"/>
                <w:szCs w:val="18"/>
                <w:lang w:val="en-US" w:eastAsia="zh-CN"/>
              </w:rPr>
              <w:t>5519</w:t>
            </w:r>
            <w:r>
              <w:rPr>
                <w:rFonts w:hint="eastAsia" w:ascii="宋体" w:hAnsi="宋体" w:eastAsia="宋体" w:cs="宋体"/>
                <w:sz w:val="18"/>
                <w:szCs w:val="18"/>
              </w:rPr>
              <w:t>人。</w:t>
            </w:r>
          </w:p>
          <w:p w14:paraId="549B390C">
            <w:pPr>
              <w:pStyle w:val="7"/>
              <w:jc w:val="left"/>
              <w:rPr>
                <w:rFonts w:hint="eastAsia" w:ascii="宋体" w:hAnsi="宋体" w:eastAsia="宋体" w:cs="宋体"/>
                <w:sz w:val="18"/>
                <w:szCs w:val="18"/>
              </w:rPr>
            </w:pPr>
            <w:r>
              <w:rPr>
                <w:rFonts w:hint="eastAsia" w:ascii="宋体" w:hAnsi="宋体" w:eastAsia="宋体" w:cs="宋体"/>
                <w:sz w:val="18"/>
                <w:szCs w:val="18"/>
              </w:rPr>
              <w:t>5.完成录入原试点退费单位</w:t>
            </w:r>
            <w:r>
              <w:rPr>
                <w:rFonts w:hint="eastAsia" w:ascii="宋体" w:hAnsi="宋体" w:eastAsia="宋体" w:cs="宋体"/>
                <w:sz w:val="18"/>
                <w:szCs w:val="18"/>
                <w:lang w:val="en-US" w:eastAsia="zh-CN"/>
              </w:rPr>
              <w:t>27</w:t>
            </w:r>
            <w:r>
              <w:rPr>
                <w:rFonts w:hint="eastAsia" w:ascii="宋体" w:hAnsi="宋体" w:eastAsia="宋体" w:cs="宋体"/>
                <w:sz w:val="18"/>
                <w:szCs w:val="18"/>
              </w:rPr>
              <w:t>家</w:t>
            </w:r>
          </w:p>
          <w:p w14:paraId="251282E6">
            <w:pPr>
              <w:pStyle w:val="7"/>
              <w:jc w:val="left"/>
              <w:rPr>
                <w:rFonts w:hint="eastAsia" w:ascii="宋体" w:hAnsi="宋体" w:eastAsia="宋体" w:cs="宋体"/>
              </w:rPr>
            </w:pPr>
            <w:r>
              <w:rPr>
                <w:rFonts w:hint="eastAsia" w:ascii="宋体" w:hAnsi="宋体" w:eastAsia="宋体" w:cs="宋体"/>
                <w:sz w:val="18"/>
                <w:szCs w:val="18"/>
              </w:rPr>
              <w:t>6.完成代发独生子女、乡村教师、乡村医生生活补助</w:t>
            </w:r>
            <w:r>
              <w:rPr>
                <w:rFonts w:hint="eastAsia" w:ascii="宋体" w:hAnsi="宋体" w:eastAsia="宋体" w:cs="宋体"/>
                <w:sz w:val="18"/>
                <w:szCs w:val="18"/>
                <w:lang w:val="en-US" w:eastAsia="zh-CN"/>
              </w:rPr>
              <w:t>138.19</w:t>
            </w:r>
            <w:r>
              <w:rPr>
                <w:rFonts w:hint="eastAsia" w:ascii="宋体" w:hAnsi="宋体" w:eastAsia="宋体" w:cs="宋体"/>
                <w:sz w:val="18"/>
                <w:szCs w:val="18"/>
              </w:rPr>
              <w:t>万元</w:t>
            </w:r>
          </w:p>
        </w:tc>
      </w:tr>
      <w:tr w14:paraId="41C60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013"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A72B101">
            <w:pPr>
              <w:pStyle w:val="7"/>
              <w:spacing w:line="364" w:lineRule="auto"/>
              <w:jc w:val="center"/>
              <w:rPr>
                <w:rFonts w:hint="eastAsia" w:ascii="宋体" w:hAnsi="宋体" w:eastAsia="宋体" w:cs="宋体"/>
              </w:rPr>
            </w:pPr>
          </w:p>
          <w:p w14:paraId="17357800">
            <w:pPr>
              <w:spacing w:before="64" w:line="216" w:lineRule="auto"/>
              <w:ind w:left="3168"/>
              <w:jc w:val="center"/>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FE6B00A">
            <w:pPr>
              <w:spacing w:before="141" w:line="226" w:lineRule="auto"/>
              <w:ind w:left="156"/>
              <w:jc w:val="center"/>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8052674">
            <w:pPr>
              <w:spacing w:before="141" w:line="226" w:lineRule="auto"/>
              <w:ind w:left="132"/>
              <w:jc w:val="center"/>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06632C08">
            <w:pPr>
              <w:spacing w:before="141" w:line="226" w:lineRule="auto"/>
              <w:ind w:left="253"/>
              <w:jc w:val="center"/>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C0E172C">
            <w:pPr>
              <w:spacing w:before="141" w:line="226" w:lineRule="auto"/>
              <w:ind w:left="114"/>
              <w:jc w:val="center"/>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D546985">
            <w:pPr>
              <w:spacing w:before="141" w:line="226" w:lineRule="auto"/>
              <w:ind w:left="125"/>
              <w:jc w:val="center"/>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C3A3DC4">
            <w:pPr>
              <w:spacing w:before="141" w:line="227"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6FF49F2">
            <w:pPr>
              <w:spacing w:before="174" w:line="218" w:lineRule="auto"/>
              <w:jc w:val="center"/>
              <w:rPr>
                <w:rFonts w:hint="eastAsia" w:ascii="宋体" w:hAnsi="宋体" w:eastAsia="宋体" w:cs="宋体"/>
                <w:sz w:val="16"/>
                <w:szCs w:val="16"/>
              </w:rPr>
            </w:pPr>
            <w:r>
              <w:rPr>
                <w:rFonts w:hint="eastAsia" w:ascii="宋体" w:hAnsi="宋体" w:eastAsia="宋体" w:cs="宋体"/>
                <w:spacing w:val="4"/>
                <w:sz w:val="19"/>
                <w:szCs w:val="19"/>
              </w:rPr>
              <w:t>自评得分</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CF25106">
            <w:pPr>
              <w:spacing w:before="21" w:line="220" w:lineRule="auto"/>
              <w:ind w:left="111" w:right="109" w:firstLine="1"/>
              <w:jc w:val="center"/>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E8F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30864FDF">
            <w:pPr>
              <w:pStyle w:val="7"/>
              <w:jc w:val="center"/>
              <w:rPr>
                <w:rFonts w:hint="eastAsia" w:ascii="宋体" w:hAnsi="宋体" w:eastAsia="宋体" w:cs="宋体"/>
              </w:rPr>
            </w:pP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73DE1D00">
            <w:pPr>
              <w:pStyle w:val="7"/>
              <w:spacing w:line="272" w:lineRule="auto"/>
              <w:jc w:val="center"/>
              <w:rPr>
                <w:rFonts w:hint="eastAsia" w:ascii="宋体" w:hAnsi="宋体" w:eastAsia="宋体" w:cs="宋体"/>
              </w:rPr>
            </w:pPr>
          </w:p>
          <w:p w14:paraId="250CE1EC">
            <w:pPr>
              <w:pStyle w:val="7"/>
              <w:spacing w:line="272" w:lineRule="auto"/>
              <w:jc w:val="center"/>
              <w:rPr>
                <w:rFonts w:hint="eastAsia" w:ascii="宋体" w:hAnsi="宋体" w:eastAsia="宋体" w:cs="宋体"/>
              </w:rPr>
            </w:pPr>
          </w:p>
          <w:p w14:paraId="0010486F">
            <w:pPr>
              <w:pStyle w:val="7"/>
              <w:spacing w:line="272" w:lineRule="auto"/>
              <w:jc w:val="center"/>
              <w:rPr>
                <w:rFonts w:hint="eastAsia" w:ascii="宋体" w:hAnsi="宋体" w:eastAsia="宋体" w:cs="宋体"/>
              </w:rPr>
            </w:pPr>
          </w:p>
          <w:p w14:paraId="04B87251">
            <w:pPr>
              <w:pStyle w:val="7"/>
              <w:spacing w:line="273" w:lineRule="auto"/>
              <w:jc w:val="center"/>
              <w:rPr>
                <w:rFonts w:hint="eastAsia" w:ascii="宋体" w:hAnsi="宋体" w:eastAsia="宋体" w:cs="宋体"/>
              </w:rPr>
            </w:pPr>
          </w:p>
          <w:p w14:paraId="31354832">
            <w:pPr>
              <w:spacing w:before="62" w:line="450" w:lineRule="exact"/>
              <w:ind w:left="144"/>
              <w:jc w:val="center"/>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4EA242D">
            <w:pPr>
              <w:spacing w:line="261" w:lineRule="exact"/>
              <w:ind w:left="252"/>
              <w:jc w:val="center"/>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5</w:t>
            </w:r>
            <w:r>
              <w:rPr>
                <w:rFonts w:hint="eastAsia" w:ascii="宋体" w:hAnsi="宋体" w:eastAsia="宋体" w:cs="宋体"/>
                <w:spacing w:val="1"/>
                <w:position w:val="2"/>
                <w:sz w:val="19"/>
                <w:szCs w:val="19"/>
              </w:rPr>
              <w:t>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7E5EFFF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数量指标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6D9F21A">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3"/>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6"/>
                <w:szCs w:val="16"/>
                <w:highlight w:val="none"/>
                <w:u w:val="none"/>
                <w:lang w:val="en-US" w:eastAsia="zh-CN" w:bidi="ar"/>
              </w:rPr>
              <w:t>职业年金归集上解金额</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FBC2C91">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hAnsi="Arial" w:eastAsia="宋体" w:cs="Arial"/>
                <w:i w:val="0"/>
                <w:iCs w:val="0"/>
                <w:color w:val="000000"/>
                <w:kern w:val="0"/>
                <w:sz w:val="20"/>
                <w:szCs w:val="20"/>
                <w:highlight w:val="none"/>
                <w:u w:val="none"/>
                <w:lang w:val="en-US" w:eastAsia="zh-CN" w:bidi="ar"/>
              </w:rPr>
              <w:t>6446.6</w:t>
            </w:r>
            <w:r>
              <w:rPr>
                <w:rFonts w:hint="eastAsia" w:ascii="宋体" w:hAnsi="宋体" w:eastAsia="宋体" w:cs="宋体"/>
                <w:i w:val="0"/>
                <w:iCs w:val="0"/>
                <w:color w:val="000000"/>
                <w:kern w:val="0"/>
                <w:sz w:val="20"/>
                <w:szCs w:val="20"/>
                <w:highlight w:val="none"/>
                <w:u w:val="none"/>
                <w:lang w:val="en-US" w:eastAsia="zh-CN" w:bidi="ar"/>
              </w:rPr>
              <w:t>万元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71FD1AF">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Style w:val="8"/>
                <w:rFonts w:hint="eastAsia"/>
                <w:highlight w:val="none"/>
                <w:lang w:val="en-US" w:eastAsia="zh-CN" w:bidi="ar"/>
              </w:rPr>
              <w:t>6446.6</w:t>
            </w:r>
            <w:r>
              <w:rPr>
                <w:rStyle w:val="8"/>
                <w:highlight w:val="none"/>
                <w:lang w:val="en-US" w:eastAsia="zh-CN" w:bidi="ar"/>
              </w:rPr>
              <w:t>万元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824B6E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C709317">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FDD43BF">
            <w:pPr>
              <w:pStyle w:val="7"/>
              <w:spacing w:line="235" w:lineRule="exact"/>
              <w:jc w:val="center"/>
              <w:rPr>
                <w:rFonts w:hint="eastAsia" w:ascii="宋体" w:hAnsi="宋体" w:eastAsia="宋体" w:cs="宋体"/>
                <w:sz w:val="20"/>
              </w:rPr>
            </w:pPr>
          </w:p>
        </w:tc>
      </w:tr>
      <w:tr w14:paraId="1C54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1B2A2B6E">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61939A93">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6208BC18">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E1C86C0">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3"/>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6"/>
                <w:szCs w:val="16"/>
                <w:highlight w:val="none"/>
                <w:u w:val="none"/>
                <w:lang w:val="en-US" w:eastAsia="zh-CN" w:bidi="ar"/>
              </w:rPr>
              <w:t>征收基本养老金</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F349DC7">
            <w:pPr>
              <w:keepNext w:val="0"/>
              <w:keepLines w:val="0"/>
              <w:widowControl/>
              <w:suppressLineNumbers w:val="0"/>
              <w:jc w:val="center"/>
              <w:textAlignment w:val="center"/>
              <w:rPr>
                <w:rFonts w:hint="eastAsia" w:ascii="Arial"/>
                <w:color w:val="000000" w:themeColor="text1"/>
                <w:sz w:val="20"/>
                <w:highlight w:val="none"/>
                <w:lang w:val="en-US" w:eastAsia="zh-CN"/>
                <w14:textFill>
                  <w14:solidFill>
                    <w14:schemeClr w14:val="tx1"/>
                  </w14:solidFill>
                </w14:textFill>
              </w:rPr>
            </w:pPr>
            <w:r>
              <w:rPr>
                <w:rFonts w:hint="eastAsia" w:ascii="Arial" w:hAnsi="Arial" w:eastAsia="宋体" w:cs="Arial"/>
                <w:i w:val="0"/>
                <w:iCs w:val="0"/>
                <w:color w:val="000000"/>
                <w:kern w:val="0"/>
                <w:sz w:val="20"/>
                <w:szCs w:val="20"/>
                <w:highlight w:val="none"/>
                <w:u w:val="none"/>
                <w:lang w:val="en-US" w:eastAsia="zh-CN" w:bidi="ar"/>
              </w:rPr>
              <w:t>65000</w:t>
            </w:r>
            <w:r>
              <w:rPr>
                <w:rFonts w:hint="eastAsia" w:ascii="宋体" w:hAnsi="宋体" w:eastAsia="宋体" w:cs="宋体"/>
                <w:i w:val="0"/>
                <w:iCs w:val="0"/>
                <w:color w:val="000000"/>
                <w:kern w:val="0"/>
                <w:sz w:val="20"/>
                <w:szCs w:val="20"/>
                <w:highlight w:val="none"/>
                <w:u w:val="none"/>
                <w:lang w:val="en-US" w:eastAsia="zh-CN" w:bidi="ar"/>
              </w:rPr>
              <w:t>万元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798F0C8">
            <w:pPr>
              <w:keepNext w:val="0"/>
              <w:keepLines w:val="0"/>
              <w:widowControl/>
              <w:suppressLineNumbers w:val="0"/>
              <w:jc w:val="center"/>
              <w:textAlignment w:val="center"/>
              <w:rPr>
                <w:rFonts w:hint="eastAsia" w:ascii="Arial"/>
                <w:color w:val="000000" w:themeColor="text1"/>
                <w:sz w:val="20"/>
                <w:highlight w:val="none"/>
                <w:lang w:val="en-US" w:eastAsia="zh-CN"/>
                <w14:textFill>
                  <w14:solidFill>
                    <w14:schemeClr w14:val="tx1"/>
                  </w14:solidFill>
                </w14:textFill>
              </w:rPr>
            </w:pPr>
            <w:r>
              <w:rPr>
                <w:rStyle w:val="9"/>
                <w:rFonts w:hint="eastAsia" w:eastAsia="宋体"/>
                <w:highlight w:val="none"/>
                <w:lang w:val="en-US" w:eastAsia="zh-CN" w:bidi="ar"/>
              </w:rPr>
              <w:t>68834</w:t>
            </w:r>
            <w:r>
              <w:rPr>
                <w:rStyle w:val="8"/>
                <w:highlight w:val="none"/>
                <w:lang w:val="en-US" w:eastAsia="zh-CN" w:bidi="ar"/>
              </w:rPr>
              <w:t>万元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208A26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116A532">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A894A4D">
            <w:pPr>
              <w:pStyle w:val="7"/>
              <w:spacing w:line="235" w:lineRule="exact"/>
              <w:jc w:val="center"/>
              <w:rPr>
                <w:rFonts w:hint="eastAsia" w:ascii="宋体" w:hAnsi="宋体" w:eastAsia="宋体" w:cs="宋体"/>
                <w:sz w:val="20"/>
              </w:rPr>
            </w:pPr>
          </w:p>
        </w:tc>
      </w:tr>
      <w:tr w14:paraId="3CC38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1DF86427">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4866498">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3054FD71">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456590F9">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3"/>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6"/>
                <w:szCs w:val="16"/>
                <w:highlight w:val="none"/>
                <w:u w:val="none"/>
                <w:lang w:val="en-US" w:eastAsia="zh-CN" w:bidi="ar"/>
              </w:rPr>
              <w:t>发放城乡居民养老保险</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6C7B690">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2000万元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9C088C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Style w:val="9"/>
                <w:rFonts w:hint="eastAsia" w:eastAsia="宋体"/>
                <w:highlight w:val="none"/>
                <w:lang w:val="en-US" w:eastAsia="zh-CN" w:bidi="ar"/>
              </w:rPr>
              <w:t>2248</w:t>
            </w:r>
            <w:r>
              <w:rPr>
                <w:rStyle w:val="8"/>
                <w:highlight w:val="none"/>
                <w:lang w:val="en-US" w:eastAsia="zh-CN" w:bidi="ar"/>
              </w:rPr>
              <w:t>万元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9AFB96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00CEF74">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63ADC04">
            <w:pPr>
              <w:pStyle w:val="7"/>
              <w:spacing w:line="235" w:lineRule="exact"/>
              <w:jc w:val="center"/>
              <w:rPr>
                <w:rFonts w:hint="eastAsia" w:ascii="宋体" w:hAnsi="宋体" w:eastAsia="宋体" w:cs="宋体"/>
                <w:sz w:val="20"/>
              </w:rPr>
            </w:pPr>
          </w:p>
        </w:tc>
      </w:tr>
      <w:tr w14:paraId="0AAB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526A940">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5ADBE59">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7EF446BC">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0ECE7F75">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3"/>
                <w:szCs w:val="18"/>
                <w:lang w:val="en-US" w:eastAsia="zh-CN" w:bidi="ar-SA"/>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代发独生子女、乡村教师、乡村医生等补助金额</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8E35A07">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default" w:ascii="Arial" w:hAnsi="Arial" w:eastAsia="宋体" w:cs="Arial"/>
                <w:i w:val="0"/>
                <w:iCs w:val="0"/>
                <w:color w:val="000000"/>
                <w:kern w:val="0"/>
                <w:sz w:val="20"/>
                <w:szCs w:val="20"/>
                <w:highlight w:val="none"/>
                <w:u w:val="none"/>
                <w:lang w:val="en-US" w:eastAsia="zh-CN" w:bidi="ar"/>
              </w:rPr>
              <w:t>103</w:t>
            </w:r>
            <w:r>
              <w:rPr>
                <w:rFonts w:hint="eastAsia" w:ascii="Arial" w:hAnsi="Arial" w:eastAsia="宋体" w:cs="Arial"/>
                <w:i w:val="0"/>
                <w:iCs w:val="0"/>
                <w:color w:val="000000"/>
                <w:kern w:val="0"/>
                <w:sz w:val="20"/>
                <w:szCs w:val="20"/>
                <w:highlight w:val="none"/>
                <w:u w:val="none"/>
                <w:lang w:val="en-US" w:eastAsia="zh-CN" w:bidi="ar"/>
              </w:rPr>
              <w:t>万元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F95325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Style w:val="9"/>
                <w:rFonts w:hint="eastAsia" w:eastAsia="宋体"/>
                <w:highlight w:val="none"/>
                <w:lang w:val="en-US" w:eastAsia="zh-CN" w:bidi="ar"/>
              </w:rPr>
              <w:t>138.19</w:t>
            </w:r>
            <w:r>
              <w:rPr>
                <w:rStyle w:val="8"/>
                <w:highlight w:val="none"/>
                <w:lang w:val="en-US" w:eastAsia="zh-CN" w:bidi="ar"/>
              </w:rPr>
              <w:t>万元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701336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B684F5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915F9BE">
            <w:pPr>
              <w:pStyle w:val="7"/>
              <w:spacing w:line="235" w:lineRule="exact"/>
              <w:jc w:val="center"/>
              <w:rPr>
                <w:rFonts w:hint="eastAsia" w:ascii="宋体" w:hAnsi="宋体" w:eastAsia="宋体" w:cs="宋体"/>
                <w:sz w:val="20"/>
              </w:rPr>
            </w:pPr>
          </w:p>
        </w:tc>
      </w:tr>
      <w:tr w14:paraId="27C6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38686AC">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9F9BC9D">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39D778E5">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BBCAF77">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3"/>
                <w:szCs w:val="18"/>
                <w:lang w:val="en-US" w:eastAsia="zh-CN" w:bidi="ar-SA"/>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追回退休人员多发退休待遇</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1E11E83">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hAnsi="Arial" w:eastAsia="宋体" w:cs="Arial"/>
                <w:i w:val="0"/>
                <w:iCs w:val="0"/>
                <w:color w:val="000000"/>
                <w:kern w:val="0"/>
                <w:sz w:val="20"/>
                <w:szCs w:val="20"/>
                <w:highlight w:val="none"/>
                <w:u w:val="none"/>
                <w:lang w:val="en-US" w:eastAsia="zh-CN" w:bidi="ar"/>
              </w:rPr>
              <w:t>40000元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8D39F18">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Style w:val="9"/>
                <w:rFonts w:hint="eastAsia" w:eastAsia="宋体"/>
                <w:highlight w:val="none"/>
                <w:lang w:val="en-US" w:eastAsia="zh-CN" w:bidi="ar"/>
              </w:rPr>
              <w:t>42392</w:t>
            </w:r>
            <w:r>
              <w:rPr>
                <w:rStyle w:val="8"/>
                <w:highlight w:val="none"/>
                <w:lang w:val="en-US" w:eastAsia="zh-CN" w:bidi="ar"/>
              </w:rPr>
              <w:t>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632668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27C3ED0">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E21172">
            <w:pPr>
              <w:pStyle w:val="7"/>
              <w:spacing w:line="235" w:lineRule="exact"/>
              <w:jc w:val="center"/>
              <w:rPr>
                <w:rFonts w:hint="eastAsia" w:ascii="宋体" w:hAnsi="宋体" w:eastAsia="宋体" w:cs="宋体"/>
                <w:kern w:val="2"/>
                <w:sz w:val="20"/>
                <w:szCs w:val="21"/>
                <w:lang w:val="en-US" w:eastAsia="en-US" w:bidi="ar-SA"/>
              </w:rPr>
            </w:pPr>
          </w:p>
        </w:tc>
      </w:tr>
      <w:tr w14:paraId="0D0D8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230D98EC">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B40075F">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05C67511">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590C1325">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3"/>
                <w:szCs w:val="18"/>
                <w:lang w:val="en-US" w:eastAsia="zh-CN" w:bidi="ar-SA"/>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代缴困难群体城乡居民养老保险金额</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AD11001">
            <w:pPr>
              <w:keepNext w:val="0"/>
              <w:keepLines w:val="0"/>
              <w:widowControl/>
              <w:suppressLineNumbers w:val="0"/>
              <w:jc w:val="center"/>
              <w:textAlignment w:val="center"/>
              <w:rPr>
                <w:rFonts w:hint="default" w:ascii="Arial"/>
                <w:color w:val="000000" w:themeColor="text1"/>
                <w:sz w:val="20"/>
                <w:highlight w:val="none"/>
                <w:lang w:val="en-US" w:eastAsia="zh-CN"/>
                <w14:textFill>
                  <w14:solidFill>
                    <w14:schemeClr w14:val="tx1"/>
                  </w14:solidFill>
                </w14:textFill>
              </w:rPr>
            </w:pPr>
            <w:r>
              <w:rPr>
                <w:rFonts w:hint="eastAsia" w:ascii="Arial" w:hAnsi="Arial" w:eastAsia="宋体" w:cs="Arial"/>
                <w:i w:val="0"/>
                <w:iCs w:val="0"/>
                <w:color w:val="000000"/>
                <w:kern w:val="0"/>
                <w:sz w:val="20"/>
                <w:szCs w:val="20"/>
                <w:highlight w:val="none"/>
                <w:u w:val="none"/>
                <w:lang w:val="en-US" w:eastAsia="zh-CN" w:bidi="ar"/>
              </w:rPr>
              <w:t>550000</w:t>
            </w:r>
            <w:r>
              <w:rPr>
                <w:rFonts w:hint="eastAsia" w:ascii="宋体" w:hAnsi="宋体" w:eastAsia="宋体" w:cs="宋体"/>
                <w:i w:val="0"/>
                <w:iCs w:val="0"/>
                <w:color w:val="000000"/>
                <w:kern w:val="0"/>
                <w:sz w:val="20"/>
                <w:szCs w:val="20"/>
                <w:highlight w:val="none"/>
                <w:u w:val="none"/>
                <w:lang w:val="en-US" w:eastAsia="zh-CN" w:bidi="ar"/>
              </w:rPr>
              <w:t>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2CD5BB6">
            <w:pPr>
              <w:keepNext w:val="0"/>
              <w:keepLines w:val="0"/>
              <w:widowControl/>
              <w:suppressLineNumbers w:val="0"/>
              <w:jc w:val="center"/>
              <w:textAlignment w:val="center"/>
              <w:rPr>
                <w:rFonts w:hint="eastAsia" w:ascii="Arial"/>
                <w:color w:val="000000" w:themeColor="text1"/>
                <w:sz w:val="19"/>
                <w:highlight w:val="none"/>
                <w:lang w:val="en-US" w:eastAsia="zh-CN"/>
                <w14:textFill>
                  <w14:solidFill>
                    <w14:schemeClr w14:val="tx1"/>
                  </w14:solidFill>
                </w14:textFill>
              </w:rPr>
            </w:pPr>
            <w:r>
              <w:rPr>
                <w:rStyle w:val="9"/>
                <w:rFonts w:hint="eastAsia" w:eastAsia="宋体"/>
                <w:highlight w:val="none"/>
                <w:lang w:val="en-US" w:eastAsia="zh-CN" w:bidi="ar"/>
              </w:rPr>
              <w:t>551900</w:t>
            </w:r>
            <w:r>
              <w:rPr>
                <w:rStyle w:val="8"/>
                <w:highlight w:val="none"/>
                <w:lang w:val="en-US" w:eastAsia="zh-CN" w:bidi="ar"/>
              </w:rPr>
              <w:t>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A4BC381">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E8E8D8F">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A204DC">
            <w:pPr>
              <w:pStyle w:val="7"/>
              <w:spacing w:line="235" w:lineRule="exact"/>
              <w:jc w:val="center"/>
              <w:rPr>
                <w:rFonts w:hint="eastAsia" w:ascii="宋体" w:hAnsi="宋体" w:eastAsia="宋体" w:cs="宋体"/>
                <w:sz w:val="20"/>
              </w:rPr>
            </w:pPr>
          </w:p>
        </w:tc>
      </w:tr>
      <w:tr w14:paraId="2C86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AC86C4F">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7A543EE0">
            <w:pPr>
              <w:pStyle w:val="7"/>
              <w:jc w:val="center"/>
              <w:rPr>
                <w:rFonts w:hint="eastAsia" w:ascii="宋体" w:hAnsi="宋体" w:eastAsia="宋体" w:cs="宋体"/>
              </w:rPr>
            </w:pP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3F266F1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质量指标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007C2722">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t>生存认证精准率</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CB7C77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B41493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99.7%</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67E078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7958E7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653B4A1">
            <w:pPr>
              <w:pStyle w:val="7"/>
              <w:spacing w:line="235" w:lineRule="exact"/>
              <w:jc w:val="center"/>
              <w:rPr>
                <w:rFonts w:hint="eastAsia" w:ascii="宋体" w:hAnsi="宋体" w:eastAsia="宋体" w:cs="宋体"/>
                <w:sz w:val="20"/>
              </w:rPr>
            </w:pPr>
          </w:p>
        </w:tc>
      </w:tr>
      <w:tr w14:paraId="6E770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148B4321">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B89E5AE">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034C9322">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552B338D">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t>养老金及各类补助发放精准率</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CE8839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703A2D1">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21A3CD6">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79C6732">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0464B1D">
            <w:pPr>
              <w:pStyle w:val="7"/>
              <w:spacing w:line="235" w:lineRule="exact"/>
              <w:jc w:val="center"/>
              <w:rPr>
                <w:rFonts w:hint="eastAsia" w:ascii="宋体" w:hAnsi="宋体" w:eastAsia="宋体" w:cs="宋体"/>
                <w:sz w:val="20"/>
              </w:rPr>
            </w:pPr>
          </w:p>
        </w:tc>
      </w:tr>
      <w:tr w14:paraId="4C324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2F64FCF7">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6F49E76">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55FD5C2C">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6038D9E1">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t>行政复议事件发生数量</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74462A1">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4CD6709">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color w:val="000000" w:themeColor="text1"/>
                <w:sz w:val="19"/>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0起</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C29C85F">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A01484">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D0F861D">
            <w:pPr>
              <w:pStyle w:val="7"/>
              <w:spacing w:line="235" w:lineRule="exact"/>
              <w:jc w:val="center"/>
              <w:rPr>
                <w:rFonts w:hint="eastAsia" w:ascii="宋体" w:hAnsi="宋体" w:eastAsia="宋体" w:cs="宋体"/>
                <w:sz w:val="20"/>
              </w:rPr>
            </w:pPr>
          </w:p>
        </w:tc>
      </w:tr>
      <w:tr w14:paraId="42F3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F0D7E56">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1A9413C">
            <w:pPr>
              <w:pStyle w:val="7"/>
              <w:jc w:val="center"/>
              <w:rPr>
                <w:rFonts w:hint="eastAsia" w:ascii="宋体" w:hAnsi="宋体" w:eastAsia="宋体" w:cs="宋体"/>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7D02A3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时效指标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4DB7EC00">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t>工作完成时限</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1988440">
            <w:pPr>
              <w:pStyle w:val="7"/>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每月月底前</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1A90578">
            <w:pPr>
              <w:pStyle w:val="7"/>
              <w:spacing w:line="235" w:lineRule="exact"/>
              <w:jc w:val="center"/>
              <w:rPr>
                <w:rFonts w:hint="eastAsia" w:ascii="宋体" w:hAnsi="宋体" w:eastAsia="宋体" w:cs="宋体"/>
                <w:sz w:val="20"/>
              </w:rPr>
            </w:pPr>
            <w:r>
              <w:rPr>
                <w:rFonts w:hint="eastAsia" w:ascii="宋体" w:hAnsi="宋体" w:eastAsia="宋体" w:cs="宋体"/>
                <w:sz w:val="20"/>
                <w:lang w:eastAsia="zh-CN"/>
              </w:rPr>
              <w:t>每月月底前</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2153485">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45126C9">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0E3B59E">
            <w:pPr>
              <w:pStyle w:val="7"/>
              <w:spacing w:line="235" w:lineRule="exact"/>
              <w:jc w:val="center"/>
              <w:rPr>
                <w:rFonts w:hint="eastAsia" w:ascii="宋体" w:hAnsi="宋体" w:eastAsia="宋体" w:cs="宋体"/>
                <w:sz w:val="20"/>
              </w:rPr>
            </w:pPr>
          </w:p>
        </w:tc>
      </w:tr>
      <w:tr w14:paraId="1D68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7C4BF1F3">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7BFD3F5B">
            <w:pPr>
              <w:pStyle w:val="7"/>
              <w:jc w:val="center"/>
              <w:rPr>
                <w:rFonts w:hint="eastAsia" w:ascii="宋体" w:hAnsi="宋体" w:eastAsia="宋体" w:cs="宋体"/>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193E2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成本指标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A4BC11F">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t>总成本控制</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62F0E190">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不超过预算</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0E4BD5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不超过预算</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5CC6B86">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DDF4B6F">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0158FBF">
            <w:pPr>
              <w:pStyle w:val="7"/>
              <w:spacing w:line="235" w:lineRule="exact"/>
              <w:jc w:val="center"/>
              <w:rPr>
                <w:rFonts w:hint="eastAsia" w:ascii="宋体" w:hAnsi="宋体" w:eastAsia="宋体" w:cs="宋体"/>
                <w:sz w:val="20"/>
              </w:rPr>
            </w:pPr>
          </w:p>
        </w:tc>
      </w:tr>
      <w:tr w14:paraId="4DBF6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59583A">
            <w:pPr>
              <w:pStyle w:val="7"/>
              <w:jc w:val="center"/>
              <w:rPr>
                <w:rFonts w:hint="eastAsia" w:ascii="宋体" w:hAnsi="宋体" w:eastAsia="宋体" w:cs="宋体"/>
              </w:rPr>
            </w:pP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7B3981F5">
            <w:pPr>
              <w:spacing w:before="62" w:line="480" w:lineRule="exact"/>
              <w:jc w:val="both"/>
              <w:rPr>
                <w:rFonts w:hint="eastAsia" w:ascii="宋体" w:hAnsi="宋体" w:eastAsia="宋体" w:cs="宋体"/>
                <w:sz w:val="19"/>
                <w:szCs w:val="19"/>
              </w:rPr>
            </w:pPr>
            <w:r>
              <w:rPr>
                <w:rFonts w:hint="eastAsia" w:ascii="宋体" w:hAnsi="宋体" w:eastAsia="宋体" w:cs="宋体"/>
                <w:spacing w:val="6"/>
                <w:position w:val="22"/>
                <w:sz w:val="19"/>
                <w:szCs w:val="19"/>
              </w:rPr>
              <w:t>效益指标</w:t>
            </w:r>
            <w:r>
              <w:rPr>
                <w:rFonts w:hint="eastAsia" w:ascii="宋体" w:hAnsi="宋体" w:eastAsia="宋体" w:cs="宋体"/>
                <w:spacing w:val="3"/>
                <w:sz w:val="19"/>
                <w:szCs w:val="19"/>
              </w:rPr>
              <w:t>（</w:t>
            </w:r>
            <w:r>
              <w:rPr>
                <w:rFonts w:hint="eastAsia" w:ascii="宋体" w:hAnsi="宋体" w:eastAsia="宋体" w:cs="宋体"/>
                <w:spacing w:val="3"/>
                <w:sz w:val="19"/>
                <w:szCs w:val="19"/>
                <w:lang w:val="en-US" w:eastAsia="zh-CN"/>
              </w:rPr>
              <w:t>3</w:t>
            </w:r>
            <w:r>
              <w:rPr>
                <w:rFonts w:hint="eastAsia" w:ascii="宋体" w:hAnsi="宋体" w:eastAsia="宋体" w:cs="宋体"/>
                <w:spacing w:val="3"/>
                <w:sz w:val="19"/>
                <w:szCs w:val="19"/>
              </w:rPr>
              <w:t>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6B9F61A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社会</w:t>
            </w: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效</w:t>
            </w:r>
          </w:p>
          <w:p w14:paraId="18936FF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益指标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4C5E5966">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t>追回多发退休待遇，保障基金安全</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1A3DB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有效保障</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B26CDF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A4696E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796C43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61E1D4F">
            <w:pPr>
              <w:pStyle w:val="7"/>
              <w:spacing w:line="235" w:lineRule="exact"/>
              <w:jc w:val="center"/>
              <w:rPr>
                <w:rFonts w:hint="eastAsia" w:ascii="宋体" w:hAnsi="宋体" w:eastAsia="宋体" w:cs="宋体"/>
                <w:sz w:val="20"/>
              </w:rPr>
            </w:pPr>
          </w:p>
        </w:tc>
      </w:tr>
      <w:tr w14:paraId="2AF4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4ABE17D9">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B11518F">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5AA49EED">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71BA442A">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13"/>
                <w:szCs w:val="18"/>
                <w:lang w:val="en-US" w:eastAsia="zh-CN" w:bidi="ar-SA"/>
                <w14:textFill>
                  <w14:solidFill>
                    <w14:schemeClr w14:val="tx1"/>
                  </w14:solidFill>
                </w14:textFill>
              </w:rPr>
            </w:pPr>
            <w:r>
              <w:rPr>
                <w:rFonts w:hint="eastAsia" w:ascii="Arial"/>
                <w:color w:val="000000" w:themeColor="text1"/>
                <w:sz w:val="16"/>
                <w:szCs w:val="21"/>
                <w14:textFill>
                  <w14:solidFill>
                    <w14:schemeClr w14:val="tx1"/>
                  </w14:solidFill>
                </w14:textFill>
              </w:rPr>
              <w:t>代发补助，保障困难群体基本生活</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D1B05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有效保障</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0C7EB48">
            <w:pPr>
              <w:pStyle w:val="7"/>
              <w:spacing w:line="235" w:lineRule="exact"/>
              <w:jc w:val="center"/>
              <w:rPr>
                <w:rFonts w:hint="eastAsia" w:ascii="宋体" w:hAnsi="宋体" w:eastAsia="宋体" w:cs="宋体"/>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7DD572C">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CC7EFF9">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8259D68">
            <w:pPr>
              <w:pStyle w:val="7"/>
              <w:spacing w:line="235" w:lineRule="exact"/>
              <w:jc w:val="center"/>
              <w:rPr>
                <w:rFonts w:hint="eastAsia" w:ascii="宋体" w:hAnsi="宋体" w:eastAsia="宋体" w:cs="宋体"/>
                <w:sz w:val="20"/>
              </w:rPr>
            </w:pPr>
          </w:p>
        </w:tc>
      </w:tr>
      <w:tr w14:paraId="1B50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C6B2168">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7C93CA7">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5F13A6D2">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6358592E">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13"/>
                <w:szCs w:val="18"/>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16"/>
                <w:szCs w:val="21"/>
                <w:lang w:val="en-US" w:eastAsia="zh-CN" w:bidi="ar-SA"/>
                <w14:textFill>
                  <w14:solidFill>
                    <w14:schemeClr w14:val="tx1"/>
                  </w14:solidFill>
                </w14:textFill>
              </w:rPr>
              <w:t>完成原试点退费，维护职工权益</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57E63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有效保障</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D820ECF">
            <w:pPr>
              <w:pStyle w:val="7"/>
              <w:spacing w:line="235" w:lineRule="exact"/>
              <w:jc w:val="center"/>
              <w:rPr>
                <w:rFonts w:hint="eastAsia" w:ascii="宋体" w:hAnsi="宋体" w:eastAsia="宋体" w:cs="宋体"/>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2292C20">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E750DAD">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A5102">
            <w:pPr>
              <w:pStyle w:val="7"/>
              <w:spacing w:line="235" w:lineRule="exact"/>
              <w:jc w:val="center"/>
              <w:rPr>
                <w:rFonts w:hint="eastAsia" w:ascii="宋体" w:hAnsi="宋体" w:eastAsia="宋体" w:cs="宋体"/>
                <w:sz w:val="20"/>
              </w:rPr>
            </w:pPr>
          </w:p>
        </w:tc>
      </w:tr>
      <w:tr w14:paraId="442D2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32A99652">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24C334F">
            <w:pPr>
              <w:pStyle w:val="7"/>
              <w:jc w:val="center"/>
              <w:rPr>
                <w:rFonts w:hint="eastAsia" w:ascii="宋体" w:hAnsi="宋体" w:eastAsia="宋体" w:cs="宋体"/>
              </w:rPr>
            </w:pP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22067FC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可持续影响指标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06283243">
            <w:pPr>
              <w:pStyle w:val="7"/>
              <w:spacing w:line="235" w:lineRule="exact"/>
              <w:jc w:val="left"/>
              <w:rPr>
                <w:rFonts w:hint="eastAsia" w:ascii="宋体" w:hAnsi="宋体" w:eastAsia="宋体" w:cs="宋体"/>
              </w:rPr>
            </w:pPr>
            <w:r>
              <w:rPr>
                <w:rFonts w:hint="eastAsia" w:ascii="宋体" w:hAnsi="宋体" w:eastAsia="宋体" w:cs="宋体"/>
                <w:sz w:val="16"/>
                <w:szCs w:val="16"/>
              </w:rPr>
              <w:t>降低参保门槛，扩大参保覆盖面</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8947C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有效扩围</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FD0716D">
            <w:pPr>
              <w:pStyle w:val="7"/>
              <w:spacing w:line="235" w:lineRule="exact"/>
              <w:jc w:val="center"/>
              <w:rPr>
                <w:rFonts w:hint="eastAsia" w:ascii="宋体" w:hAnsi="宋体" w:eastAsia="宋体" w:cs="宋体"/>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0678A5B">
            <w:pPr>
              <w:keepNext w:val="0"/>
              <w:keepLines w:val="0"/>
              <w:widowControl/>
              <w:suppressLineNumbers w:val="0"/>
              <w:jc w:val="center"/>
              <w:textAlignment w:val="center"/>
              <w:rPr>
                <w:rFonts w:hint="eastAsia" w:ascii="宋体" w:hAnsi="宋体" w:eastAsia="宋体" w:cs="宋体"/>
              </w:rPr>
            </w:pPr>
            <w:r>
              <w:rPr>
                <w:rFonts w:hint="default" w:ascii="Arial" w:hAnsi="Arial" w:eastAsia="宋体" w:cs="Arial"/>
                <w:i w:val="0"/>
                <w:iCs w:val="0"/>
                <w:color w:val="000000"/>
                <w:kern w:val="0"/>
                <w:sz w:val="20"/>
                <w:szCs w:val="20"/>
                <w:u w:val="none"/>
                <w:lang w:val="en-US" w:eastAsia="zh-CN" w:bidi="ar"/>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EF4ED15">
            <w:pPr>
              <w:keepNext w:val="0"/>
              <w:keepLines w:val="0"/>
              <w:widowControl/>
              <w:suppressLineNumbers w:val="0"/>
              <w:jc w:val="center"/>
              <w:textAlignment w:val="center"/>
              <w:rPr>
                <w:rFonts w:hint="eastAsia" w:ascii="宋体" w:hAnsi="宋体" w:eastAsia="宋体" w:cs="宋体"/>
              </w:rPr>
            </w:pPr>
            <w:r>
              <w:rPr>
                <w:rFonts w:hint="default" w:ascii="Arial" w:hAnsi="Arial" w:eastAsia="宋体" w:cs="Arial"/>
                <w:i w:val="0"/>
                <w:iCs w:val="0"/>
                <w:color w:val="000000"/>
                <w:kern w:val="0"/>
                <w:sz w:val="20"/>
                <w:szCs w:val="20"/>
                <w:u w:val="none"/>
                <w:lang w:val="en-US" w:eastAsia="zh-CN" w:bidi="ar"/>
              </w:rPr>
              <w:t>10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D55C59">
            <w:pPr>
              <w:pStyle w:val="7"/>
              <w:spacing w:line="235" w:lineRule="exact"/>
              <w:jc w:val="center"/>
              <w:rPr>
                <w:rFonts w:hint="eastAsia" w:ascii="宋体" w:hAnsi="宋体" w:eastAsia="宋体" w:cs="宋体"/>
              </w:rPr>
            </w:pPr>
          </w:p>
        </w:tc>
      </w:tr>
      <w:tr w14:paraId="158D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773FD8E1">
            <w:pPr>
              <w:pStyle w:val="7"/>
              <w:jc w:val="center"/>
              <w:rPr>
                <w:rFonts w:hint="eastAsia" w:ascii="宋体" w:hAnsi="宋体" w:eastAsia="宋体" w:cs="宋体"/>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2D2EE729">
            <w:pPr>
              <w:pStyle w:val="7"/>
              <w:jc w:val="center"/>
              <w:rPr>
                <w:rFonts w:hint="eastAsia" w:ascii="宋体" w:hAnsi="宋体" w:eastAsia="宋体" w:cs="宋体"/>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4407560E">
            <w:pPr>
              <w:pStyle w:val="7"/>
              <w:jc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080285DC">
            <w:pPr>
              <w:spacing w:before="190" w:line="61" w:lineRule="exact"/>
              <w:jc w:val="left"/>
              <w:rPr>
                <w:rFonts w:hint="eastAsia" w:ascii="宋体" w:hAnsi="宋体" w:eastAsia="宋体" w:cs="宋体"/>
                <w:sz w:val="19"/>
                <w:szCs w:val="19"/>
              </w:rPr>
            </w:pPr>
            <w:r>
              <w:rPr>
                <w:rFonts w:hint="eastAsia"/>
                <w:sz w:val="16"/>
                <w:szCs w:val="20"/>
              </w:rPr>
              <w:t>维护社保基金安全</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5AAE9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有效维护</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9CC6473">
            <w:pPr>
              <w:pStyle w:val="7"/>
              <w:jc w:val="center"/>
              <w:rPr>
                <w:rFonts w:hint="eastAsia" w:ascii="宋体" w:hAnsi="宋体" w:eastAsia="宋体" w:cs="宋体"/>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A9E64DD">
            <w:pPr>
              <w:keepNext w:val="0"/>
              <w:keepLines w:val="0"/>
              <w:widowControl/>
              <w:suppressLineNumbers w:val="0"/>
              <w:jc w:val="center"/>
              <w:textAlignment w:val="center"/>
              <w:rPr>
                <w:rFonts w:hint="eastAsia" w:ascii="宋体" w:hAnsi="宋体" w:eastAsia="宋体" w:cs="宋体"/>
              </w:rPr>
            </w:pPr>
            <w:r>
              <w:rPr>
                <w:rFonts w:hint="default" w:ascii="Arial" w:hAnsi="Arial" w:eastAsia="宋体" w:cs="Arial"/>
                <w:i w:val="0"/>
                <w:iCs w:val="0"/>
                <w:color w:val="000000"/>
                <w:kern w:val="0"/>
                <w:sz w:val="20"/>
                <w:szCs w:val="20"/>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8E1017A">
            <w:pPr>
              <w:keepNext w:val="0"/>
              <w:keepLines w:val="0"/>
              <w:widowControl/>
              <w:suppressLineNumbers w:val="0"/>
              <w:jc w:val="center"/>
              <w:textAlignment w:val="center"/>
              <w:rPr>
                <w:rFonts w:hint="eastAsia" w:ascii="宋体" w:hAnsi="宋体" w:eastAsia="宋体" w:cs="宋体"/>
              </w:rPr>
            </w:pPr>
            <w:r>
              <w:rPr>
                <w:rFonts w:hint="default" w:ascii="Arial" w:hAnsi="Arial" w:eastAsia="宋体" w:cs="Arial"/>
                <w:i w:val="0"/>
                <w:iCs w:val="0"/>
                <w:color w:val="000000"/>
                <w:kern w:val="0"/>
                <w:sz w:val="20"/>
                <w:szCs w:val="20"/>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8918A12">
            <w:pPr>
              <w:pStyle w:val="7"/>
              <w:jc w:val="center"/>
              <w:rPr>
                <w:rFonts w:hint="eastAsia" w:ascii="宋体" w:hAnsi="宋体" w:eastAsia="宋体" w:cs="宋体"/>
              </w:rPr>
            </w:pPr>
          </w:p>
        </w:tc>
      </w:tr>
      <w:tr w14:paraId="256F0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1FBB99E0">
            <w:pPr>
              <w:pStyle w:val="7"/>
              <w:jc w:val="center"/>
              <w:rPr>
                <w:rFonts w:hint="eastAsia" w:ascii="宋体" w:hAnsi="宋体" w:eastAsia="宋体" w:cs="宋体"/>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D4A0B89">
            <w:pPr>
              <w:spacing w:before="110" w:line="226" w:lineRule="auto"/>
              <w:jc w:val="both"/>
              <w:rPr>
                <w:rFonts w:hint="eastAsia" w:ascii="宋体" w:hAnsi="宋体" w:eastAsia="宋体" w:cs="宋体"/>
                <w:sz w:val="19"/>
                <w:szCs w:val="19"/>
              </w:rPr>
            </w:pPr>
            <w:r>
              <w:rPr>
                <w:rFonts w:hint="eastAsia" w:ascii="宋体" w:hAnsi="宋体" w:eastAsia="宋体" w:cs="宋体"/>
                <w:spacing w:val="4"/>
                <w:sz w:val="19"/>
                <w:szCs w:val="19"/>
              </w:rPr>
              <w:t>满意度</w:t>
            </w:r>
            <w:r>
              <w:rPr>
                <w:rFonts w:hint="eastAsia" w:ascii="宋体" w:hAnsi="宋体" w:eastAsia="宋体" w:cs="宋体"/>
                <w:spacing w:val="3"/>
                <w:sz w:val="19"/>
                <w:szCs w:val="19"/>
              </w:rPr>
              <w:t>指标</w:t>
            </w:r>
          </w:p>
          <w:p w14:paraId="7CFA4748">
            <w:pPr>
              <w:spacing w:before="7" w:line="227" w:lineRule="auto"/>
              <w:ind w:left="114"/>
              <w:jc w:val="center"/>
              <w:rPr>
                <w:rFonts w:hint="eastAsia" w:ascii="宋体" w:hAnsi="宋体" w:eastAsia="宋体" w:cs="宋体"/>
                <w:sz w:val="19"/>
                <w:szCs w:val="19"/>
              </w:rPr>
            </w:pPr>
            <w:r>
              <w:rPr>
                <w:rFonts w:hint="eastAsia" w:ascii="宋体" w:hAnsi="宋体" w:eastAsia="宋体" w:cs="宋体"/>
                <w:spacing w:val="3"/>
                <w:sz w:val="19"/>
                <w:szCs w:val="19"/>
              </w:rPr>
              <w:t>（</w:t>
            </w:r>
            <w:r>
              <w:rPr>
                <w:rFonts w:hint="eastAsia" w:ascii="宋体" w:hAnsi="宋体" w:eastAsia="宋体" w:cs="宋体"/>
                <w:spacing w:val="3"/>
                <w:sz w:val="19"/>
                <w:szCs w:val="19"/>
                <w:lang w:val="en-US" w:eastAsia="zh-CN"/>
              </w:rPr>
              <w:t>1</w:t>
            </w:r>
            <w:r>
              <w:rPr>
                <w:rFonts w:hint="eastAsia" w:ascii="宋体" w:hAnsi="宋体" w:eastAsia="宋体" w:cs="宋体"/>
                <w:spacing w:val="3"/>
                <w:sz w:val="19"/>
                <w:szCs w:val="19"/>
              </w:rPr>
              <w:t>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231C84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服务对象</w:t>
            </w:r>
          </w:p>
          <w:p w14:paraId="7F03483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满意度指标</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AA17745">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sz w:val="16"/>
                <w:szCs w:val="20"/>
                <w:lang w:eastAsia="zh-CN"/>
              </w:rPr>
              <w:t>社会公众满意度</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AEFBE8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color w:val="000000" w:themeColor="text1"/>
                <w:sz w:val="20"/>
                <w:lang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95%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F7B248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173DC2F">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6869D39">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10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2E051A3">
            <w:pPr>
              <w:pStyle w:val="7"/>
              <w:jc w:val="center"/>
              <w:rPr>
                <w:rFonts w:hint="eastAsia" w:ascii="宋体" w:hAnsi="宋体" w:eastAsia="宋体" w:cs="宋体"/>
              </w:rPr>
            </w:pPr>
          </w:p>
        </w:tc>
      </w:tr>
      <w:tr w14:paraId="3778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403" w:type="dxa"/>
            <w:gridSpan w:val="6"/>
            <w:tcBorders>
              <w:top w:val="single" w:color="auto" w:sz="4" w:space="0"/>
              <w:left w:val="single" w:color="auto" w:sz="4" w:space="0"/>
              <w:bottom w:val="single" w:color="auto" w:sz="4" w:space="0"/>
              <w:right w:val="single" w:color="auto" w:sz="4" w:space="0"/>
            </w:tcBorders>
            <w:noWrap w:val="0"/>
            <w:vAlign w:val="center"/>
          </w:tcPr>
          <w:p w14:paraId="6CEEF4B0">
            <w:pPr>
              <w:spacing w:before="41" w:line="221" w:lineRule="auto"/>
              <w:ind w:left="3343"/>
              <w:jc w:val="center"/>
              <w:rPr>
                <w:rFonts w:hint="eastAsia" w:ascii="宋体" w:hAnsi="宋体" w:eastAsia="宋体" w:cs="宋体"/>
                <w:sz w:val="19"/>
                <w:szCs w:val="19"/>
              </w:rPr>
            </w:pPr>
            <w:r>
              <w:rPr>
                <w:rFonts w:hint="eastAsia" w:ascii="宋体" w:hAnsi="宋体" w:eastAsia="宋体" w:cs="宋体"/>
                <w:spacing w:val="-1"/>
                <w:sz w:val="19"/>
                <w:szCs w:val="19"/>
              </w:rPr>
              <w:t>总分</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8326127">
            <w:pPr>
              <w:spacing w:before="75" w:line="195" w:lineRule="auto"/>
              <w:ind w:left="230"/>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EFED073">
            <w:pPr>
              <w:pStyle w:val="7"/>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E303BD6">
            <w:pPr>
              <w:pStyle w:val="7"/>
              <w:jc w:val="center"/>
              <w:rPr>
                <w:rFonts w:hint="eastAsia" w:ascii="宋体" w:hAnsi="宋体" w:eastAsia="宋体" w:cs="宋体"/>
              </w:rPr>
            </w:pPr>
          </w:p>
        </w:tc>
      </w:tr>
    </w:tbl>
    <w:p w14:paraId="51C6777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D0E1BB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喻晨曦</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19507406346</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2024.5.31</w:t>
      </w:r>
    </w:p>
    <w:p w14:paraId="57A86C20">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3-1</w:t>
      </w:r>
    </w:p>
    <w:p w14:paraId="1A5DA50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6"/>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20F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F8FF350">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68067A28">
            <w:pPr>
              <w:pStyle w:val="7"/>
              <w:rPr>
                <w:rFonts w:hint="default" w:ascii="宋体" w:hAnsi="宋体" w:eastAsia="宋体" w:cs="宋体"/>
                <w:lang w:val="en-US" w:eastAsia="zh-CN"/>
              </w:rPr>
            </w:pPr>
            <w:r>
              <w:rPr>
                <w:rFonts w:hint="eastAsia" w:ascii="宋体" w:hAnsi="宋体" w:eastAsia="宋体" w:cs="宋体"/>
                <w:lang w:val="en-US" w:eastAsia="zh-CN"/>
              </w:rPr>
              <w:t>业务工作经费</w:t>
            </w:r>
          </w:p>
        </w:tc>
      </w:tr>
      <w:tr w14:paraId="5231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D1259B3">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51F6947">
            <w:pPr>
              <w:pStyle w:val="7"/>
              <w:rPr>
                <w:rFonts w:hint="default" w:ascii="宋体" w:hAnsi="宋体" w:eastAsia="宋体" w:cs="宋体"/>
                <w:lang w:val="en-US" w:eastAsia="zh-CN"/>
              </w:rPr>
            </w:pPr>
            <w:r>
              <w:rPr>
                <w:rFonts w:hint="eastAsia" w:ascii="宋体" w:hAnsi="宋体" w:eastAsia="宋体" w:cs="宋体"/>
                <w:lang w:val="en-US" w:eastAsia="zh-CN"/>
              </w:rPr>
              <w:t>人力资源与社会保障局</w:t>
            </w:r>
          </w:p>
        </w:tc>
        <w:tc>
          <w:tcPr>
            <w:tcW w:w="1281" w:type="dxa"/>
            <w:noWrap w:val="0"/>
            <w:vAlign w:val="top"/>
          </w:tcPr>
          <w:p w14:paraId="3514B298">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EB2A5D7">
            <w:pPr>
              <w:pStyle w:val="7"/>
              <w:rPr>
                <w:rFonts w:hint="eastAsia" w:ascii="宋体" w:hAnsi="宋体" w:eastAsia="宋体" w:cs="宋体"/>
                <w:lang w:val="en-US" w:eastAsia="zh-CN"/>
              </w:rPr>
            </w:pPr>
            <w:r>
              <w:rPr>
                <w:rFonts w:hint="eastAsia" w:ascii="宋体" w:hAnsi="宋体" w:eastAsia="宋体" w:cs="宋体"/>
                <w:lang w:val="en-US" w:eastAsia="zh-CN"/>
              </w:rPr>
              <w:t>社会保险服务中心</w:t>
            </w:r>
          </w:p>
        </w:tc>
      </w:tr>
      <w:tr w14:paraId="5D7F8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0C8D4BD">
            <w:pPr>
              <w:spacing w:before="61" w:line="241" w:lineRule="auto"/>
              <w:ind w:right="141"/>
              <w:jc w:val="both"/>
              <w:rPr>
                <w:rFonts w:hint="eastAsia" w:ascii="宋体" w:hAnsi="宋体" w:cs="宋体"/>
                <w:sz w:val="19"/>
                <w:szCs w:val="19"/>
                <w:lang w:eastAsia="zh-CN"/>
              </w:rPr>
            </w:pPr>
          </w:p>
          <w:p w14:paraId="4B91895B">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9BB0C40">
            <w:pPr>
              <w:pStyle w:val="7"/>
              <w:rPr>
                <w:rFonts w:hint="eastAsia" w:ascii="宋体" w:hAnsi="宋体" w:eastAsia="宋体" w:cs="宋体"/>
              </w:rPr>
            </w:pPr>
          </w:p>
        </w:tc>
        <w:tc>
          <w:tcPr>
            <w:tcW w:w="1244" w:type="dxa"/>
            <w:noWrap w:val="0"/>
            <w:vAlign w:val="top"/>
          </w:tcPr>
          <w:p w14:paraId="70AD7A44">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6AB50AC3">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3A6B9BFB">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A3BDA16">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D787870">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353E030">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3BE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0F060AB">
            <w:pPr>
              <w:pStyle w:val="7"/>
              <w:rPr>
                <w:rFonts w:hint="eastAsia" w:ascii="宋体" w:hAnsi="宋体" w:eastAsia="宋体" w:cs="宋体"/>
              </w:rPr>
            </w:pPr>
          </w:p>
        </w:tc>
        <w:tc>
          <w:tcPr>
            <w:tcW w:w="2034" w:type="dxa"/>
            <w:gridSpan w:val="2"/>
            <w:noWrap w:val="0"/>
            <w:vAlign w:val="top"/>
          </w:tcPr>
          <w:p w14:paraId="44E676F3">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31826BC1">
            <w:pPr>
              <w:pStyle w:val="7"/>
              <w:jc w:val="center"/>
              <w:rPr>
                <w:rFonts w:hint="default" w:ascii="宋体" w:hAnsi="宋体" w:eastAsia="宋体" w:cs="宋体"/>
                <w:lang w:val="en-US" w:eastAsia="zh-CN"/>
              </w:rPr>
            </w:pPr>
            <w:r>
              <w:rPr>
                <w:rFonts w:hint="eastAsia" w:ascii="宋体" w:hAnsi="宋体" w:eastAsia="宋体" w:cs="宋体"/>
                <w:lang w:val="en-US" w:eastAsia="zh-CN"/>
              </w:rPr>
              <w:t>40</w:t>
            </w:r>
          </w:p>
        </w:tc>
        <w:tc>
          <w:tcPr>
            <w:tcW w:w="1244" w:type="dxa"/>
            <w:noWrap w:val="0"/>
            <w:vAlign w:val="top"/>
          </w:tcPr>
          <w:p w14:paraId="1BFC71A3">
            <w:pPr>
              <w:pStyle w:val="7"/>
              <w:jc w:val="center"/>
              <w:rPr>
                <w:rFonts w:hint="default" w:ascii="宋体" w:hAnsi="宋体" w:eastAsia="宋体" w:cs="宋体"/>
                <w:lang w:val="en-US" w:eastAsia="zh-CN"/>
              </w:rPr>
            </w:pPr>
            <w:r>
              <w:rPr>
                <w:rFonts w:hint="eastAsia" w:ascii="宋体" w:hAnsi="宋体" w:eastAsia="宋体" w:cs="宋体"/>
                <w:lang w:val="en-US" w:eastAsia="zh-CN"/>
              </w:rPr>
              <w:t>107.59</w:t>
            </w:r>
          </w:p>
        </w:tc>
        <w:tc>
          <w:tcPr>
            <w:tcW w:w="1281" w:type="dxa"/>
            <w:noWrap w:val="0"/>
            <w:vAlign w:val="top"/>
          </w:tcPr>
          <w:p w14:paraId="55D7E684">
            <w:pPr>
              <w:pStyle w:val="7"/>
              <w:jc w:val="center"/>
              <w:rPr>
                <w:rFonts w:hint="default" w:ascii="宋体" w:hAnsi="宋体" w:eastAsia="宋体" w:cs="宋体"/>
                <w:lang w:val="en-US" w:eastAsia="zh-CN"/>
              </w:rPr>
            </w:pPr>
            <w:r>
              <w:rPr>
                <w:rFonts w:hint="eastAsia" w:ascii="宋体" w:hAnsi="宋体" w:eastAsia="宋体" w:cs="宋体"/>
                <w:lang w:val="en-US" w:eastAsia="zh-CN"/>
              </w:rPr>
              <w:t>107.59</w:t>
            </w:r>
          </w:p>
        </w:tc>
        <w:tc>
          <w:tcPr>
            <w:tcW w:w="673" w:type="dxa"/>
            <w:noWrap w:val="0"/>
            <w:vAlign w:val="top"/>
          </w:tcPr>
          <w:p w14:paraId="4AB38951">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46F2F16">
            <w:pPr>
              <w:pStyle w:val="7"/>
              <w:rPr>
                <w:rFonts w:hint="eastAsia" w:ascii="宋体" w:hAnsi="宋体" w:eastAsia="宋体" w:cs="宋体"/>
              </w:rPr>
            </w:pPr>
          </w:p>
        </w:tc>
        <w:tc>
          <w:tcPr>
            <w:tcW w:w="1422" w:type="dxa"/>
            <w:noWrap w:val="0"/>
            <w:vAlign w:val="top"/>
          </w:tcPr>
          <w:p w14:paraId="5A807F75">
            <w:pPr>
              <w:pStyle w:val="7"/>
              <w:rPr>
                <w:rFonts w:hint="eastAsia" w:ascii="宋体" w:hAnsi="宋体" w:eastAsia="宋体" w:cs="宋体"/>
              </w:rPr>
            </w:pPr>
          </w:p>
        </w:tc>
      </w:tr>
      <w:tr w14:paraId="66F7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68DE2CC">
            <w:pPr>
              <w:pStyle w:val="7"/>
              <w:rPr>
                <w:rFonts w:hint="eastAsia" w:ascii="宋体" w:hAnsi="宋体" w:eastAsia="宋体" w:cs="宋体"/>
              </w:rPr>
            </w:pPr>
          </w:p>
        </w:tc>
        <w:tc>
          <w:tcPr>
            <w:tcW w:w="2034" w:type="dxa"/>
            <w:gridSpan w:val="2"/>
            <w:noWrap w:val="0"/>
            <w:vAlign w:val="top"/>
          </w:tcPr>
          <w:p w14:paraId="183D0D26">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1657B19">
            <w:pPr>
              <w:pStyle w:val="7"/>
              <w:jc w:val="center"/>
              <w:rPr>
                <w:rFonts w:hint="default" w:ascii="宋体" w:hAnsi="宋体" w:eastAsia="宋体" w:cs="宋体"/>
                <w:lang w:val="en-US" w:eastAsia="zh-CN"/>
              </w:rPr>
            </w:pPr>
            <w:r>
              <w:rPr>
                <w:rFonts w:hint="eastAsia" w:ascii="宋体" w:hAnsi="宋体" w:eastAsia="宋体" w:cs="宋体"/>
                <w:lang w:val="en-US" w:eastAsia="zh-CN"/>
              </w:rPr>
              <w:t>40</w:t>
            </w:r>
          </w:p>
        </w:tc>
        <w:tc>
          <w:tcPr>
            <w:tcW w:w="1244" w:type="dxa"/>
            <w:noWrap w:val="0"/>
            <w:vAlign w:val="top"/>
          </w:tcPr>
          <w:p w14:paraId="235B8C43">
            <w:pPr>
              <w:pStyle w:val="7"/>
              <w:jc w:val="center"/>
              <w:rPr>
                <w:rFonts w:hint="default" w:ascii="宋体" w:hAnsi="宋体" w:eastAsia="宋体" w:cs="宋体"/>
                <w:lang w:val="en-US" w:eastAsia="zh-CN"/>
              </w:rPr>
            </w:pPr>
            <w:r>
              <w:rPr>
                <w:rFonts w:hint="eastAsia" w:ascii="宋体" w:hAnsi="宋体" w:eastAsia="宋体" w:cs="宋体"/>
                <w:lang w:val="en-US" w:eastAsia="zh-CN"/>
              </w:rPr>
              <w:t>107.59</w:t>
            </w:r>
          </w:p>
        </w:tc>
        <w:tc>
          <w:tcPr>
            <w:tcW w:w="1281" w:type="dxa"/>
            <w:noWrap w:val="0"/>
            <w:vAlign w:val="top"/>
          </w:tcPr>
          <w:p w14:paraId="05964439">
            <w:pPr>
              <w:pStyle w:val="7"/>
              <w:jc w:val="center"/>
              <w:rPr>
                <w:rFonts w:hint="default" w:ascii="宋体" w:hAnsi="宋体" w:eastAsia="宋体" w:cs="宋体"/>
                <w:lang w:val="en-US" w:eastAsia="zh-CN"/>
              </w:rPr>
            </w:pPr>
            <w:r>
              <w:rPr>
                <w:rFonts w:hint="eastAsia" w:ascii="宋体" w:hAnsi="宋体" w:eastAsia="宋体" w:cs="宋体"/>
                <w:lang w:val="en-US" w:eastAsia="zh-CN"/>
              </w:rPr>
              <w:t>107.59</w:t>
            </w:r>
          </w:p>
        </w:tc>
        <w:tc>
          <w:tcPr>
            <w:tcW w:w="673" w:type="dxa"/>
            <w:noWrap w:val="0"/>
            <w:vAlign w:val="top"/>
          </w:tcPr>
          <w:p w14:paraId="3F5A738B">
            <w:pPr>
              <w:pStyle w:val="7"/>
              <w:rPr>
                <w:rFonts w:hint="eastAsia" w:ascii="宋体" w:hAnsi="宋体" w:eastAsia="宋体" w:cs="宋体"/>
              </w:rPr>
            </w:pPr>
          </w:p>
        </w:tc>
        <w:tc>
          <w:tcPr>
            <w:tcW w:w="873" w:type="dxa"/>
            <w:noWrap w:val="0"/>
            <w:vAlign w:val="top"/>
          </w:tcPr>
          <w:p w14:paraId="4A54EEE9">
            <w:pPr>
              <w:pStyle w:val="7"/>
              <w:rPr>
                <w:rFonts w:hint="eastAsia" w:ascii="宋体" w:hAnsi="宋体" w:eastAsia="宋体" w:cs="宋体"/>
              </w:rPr>
            </w:pPr>
          </w:p>
        </w:tc>
        <w:tc>
          <w:tcPr>
            <w:tcW w:w="1422" w:type="dxa"/>
            <w:noWrap w:val="0"/>
            <w:vAlign w:val="top"/>
          </w:tcPr>
          <w:p w14:paraId="1366A15D">
            <w:pPr>
              <w:pStyle w:val="7"/>
              <w:rPr>
                <w:rFonts w:hint="eastAsia" w:ascii="宋体" w:hAnsi="宋体" w:eastAsia="宋体" w:cs="宋体"/>
              </w:rPr>
            </w:pPr>
          </w:p>
        </w:tc>
      </w:tr>
      <w:tr w14:paraId="505E1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7795A5D">
            <w:pPr>
              <w:pStyle w:val="7"/>
              <w:rPr>
                <w:rFonts w:hint="eastAsia" w:ascii="宋体" w:hAnsi="宋体" w:eastAsia="宋体" w:cs="宋体"/>
              </w:rPr>
            </w:pPr>
          </w:p>
        </w:tc>
        <w:tc>
          <w:tcPr>
            <w:tcW w:w="2034" w:type="dxa"/>
            <w:gridSpan w:val="2"/>
            <w:noWrap w:val="0"/>
            <w:vAlign w:val="top"/>
          </w:tcPr>
          <w:p w14:paraId="3178724D">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EE1D206">
            <w:pPr>
              <w:pStyle w:val="7"/>
              <w:rPr>
                <w:rFonts w:hint="eastAsia" w:ascii="宋体" w:hAnsi="宋体" w:eastAsia="宋体" w:cs="宋体"/>
              </w:rPr>
            </w:pPr>
          </w:p>
        </w:tc>
        <w:tc>
          <w:tcPr>
            <w:tcW w:w="1244" w:type="dxa"/>
            <w:noWrap w:val="0"/>
            <w:vAlign w:val="top"/>
          </w:tcPr>
          <w:p w14:paraId="5531B7D7">
            <w:pPr>
              <w:pStyle w:val="7"/>
              <w:rPr>
                <w:rFonts w:hint="eastAsia" w:ascii="宋体" w:hAnsi="宋体" w:eastAsia="宋体" w:cs="宋体"/>
              </w:rPr>
            </w:pPr>
          </w:p>
        </w:tc>
        <w:tc>
          <w:tcPr>
            <w:tcW w:w="1281" w:type="dxa"/>
            <w:noWrap w:val="0"/>
            <w:vAlign w:val="top"/>
          </w:tcPr>
          <w:p w14:paraId="5278F4F8">
            <w:pPr>
              <w:pStyle w:val="7"/>
              <w:rPr>
                <w:rFonts w:hint="eastAsia" w:ascii="宋体" w:hAnsi="宋体" w:eastAsia="宋体" w:cs="宋体"/>
              </w:rPr>
            </w:pPr>
          </w:p>
        </w:tc>
        <w:tc>
          <w:tcPr>
            <w:tcW w:w="673" w:type="dxa"/>
            <w:noWrap w:val="0"/>
            <w:vAlign w:val="top"/>
          </w:tcPr>
          <w:p w14:paraId="02D19369">
            <w:pPr>
              <w:pStyle w:val="7"/>
              <w:rPr>
                <w:rFonts w:hint="eastAsia" w:ascii="宋体" w:hAnsi="宋体" w:eastAsia="宋体" w:cs="宋体"/>
              </w:rPr>
            </w:pPr>
          </w:p>
        </w:tc>
        <w:tc>
          <w:tcPr>
            <w:tcW w:w="873" w:type="dxa"/>
            <w:noWrap w:val="0"/>
            <w:vAlign w:val="top"/>
          </w:tcPr>
          <w:p w14:paraId="11D78651">
            <w:pPr>
              <w:pStyle w:val="7"/>
              <w:rPr>
                <w:rFonts w:hint="eastAsia" w:ascii="宋体" w:hAnsi="宋体" w:eastAsia="宋体" w:cs="宋体"/>
              </w:rPr>
            </w:pPr>
          </w:p>
        </w:tc>
        <w:tc>
          <w:tcPr>
            <w:tcW w:w="1422" w:type="dxa"/>
            <w:noWrap w:val="0"/>
            <w:vAlign w:val="top"/>
          </w:tcPr>
          <w:p w14:paraId="704C1697">
            <w:pPr>
              <w:pStyle w:val="7"/>
              <w:rPr>
                <w:rFonts w:hint="eastAsia" w:ascii="宋体" w:hAnsi="宋体" w:eastAsia="宋体" w:cs="宋体"/>
              </w:rPr>
            </w:pPr>
          </w:p>
        </w:tc>
      </w:tr>
      <w:tr w14:paraId="35D72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F8CD41B">
            <w:pPr>
              <w:pStyle w:val="7"/>
              <w:rPr>
                <w:rFonts w:hint="eastAsia" w:ascii="宋体" w:hAnsi="宋体" w:eastAsia="宋体" w:cs="宋体"/>
              </w:rPr>
            </w:pPr>
          </w:p>
        </w:tc>
        <w:tc>
          <w:tcPr>
            <w:tcW w:w="2034" w:type="dxa"/>
            <w:gridSpan w:val="2"/>
            <w:noWrap w:val="0"/>
            <w:vAlign w:val="top"/>
          </w:tcPr>
          <w:p w14:paraId="3578843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EE7B6DA">
            <w:pPr>
              <w:pStyle w:val="7"/>
              <w:rPr>
                <w:rFonts w:hint="eastAsia" w:ascii="宋体" w:hAnsi="宋体" w:eastAsia="宋体" w:cs="宋体"/>
              </w:rPr>
            </w:pPr>
          </w:p>
        </w:tc>
        <w:tc>
          <w:tcPr>
            <w:tcW w:w="1244" w:type="dxa"/>
            <w:noWrap w:val="0"/>
            <w:vAlign w:val="top"/>
          </w:tcPr>
          <w:p w14:paraId="5DE98AAF">
            <w:pPr>
              <w:pStyle w:val="7"/>
              <w:rPr>
                <w:rFonts w:hint="eastAsia" w:ascii="宋体" w:hAnsi="宋体" w:eastAsia="宋体" w:cs="宋体"/>
              </w:rPr>
            </w:pPr>
          </w:p>
        </w:tc>
        <w:tc>
          <w:tcPr>
            <w:tcW w:w="1281" w:type="dxa"/>
            <w:noWrap w:val="0"/>
            <w:vAlign w:val="top"/>
          </w:tcPr>
          <w:p w14:paraId="6BCE4710">
            <w:pPr>
              <w:pStyle w:val="7"/>
              <w:rPr>
                <w:rFonts w:hint="eastAsia" w:ascii="宋体" w:hAnsi="宋体" w:eastAsia="宋体" w:cs="宋体"/>
              </w:rPr>
            </w:pPr>
          </w:p>
        </w:tc>
        <w:tc>
          <w:tcPr>
            <w:tcW w:w="673" w:type="dxa"/>
            <w:noWrap w:val="0"/>
            <w:vAlign w:val="top"/>
          </w:tcPr>
          <w:p w14:paraId="2503D56C">
            <w:pPr>
              <w:pStyle w:val="7"/>
              <w:rPr>
                <w:rFonts w:hint="eastAsia" w:ascii="宋体" w:hAnsi="宋体" w:eastAsia="宋体" w:cs="宋体"/>
              </w:rPr>
            </w:pPr>
          </w:p>
        </w:tc>
        <w:tc>
          <w:tcPr>
            <w:tcW w:w="873" w:type="dxa"/>
            <w:noWrap w:val="0"/>
            <w:vAlign w:val="top"/>
          </w:tcPr>
          <w:p w14:paraId="130ED271">
            <w:pPr>
              <w:pStyle w:val="7"/>
              <w:rPr>
                <w:rFonts w:hint="eastAsia" w:ascii="宋体" w:hAnsi="宋体" w:eastAsia="宋体" w:cs="宋体"/>
              </w:rPr>
            </w:pPr>
          </w:p>
        </w:tc>
        <w:tc>
          <w:tcPr>
            <w:tcW w:w="1422" w:type="dxa"/>
            <w:noWrap w:val="0"/>
            <w:vAlign w:val="top"/>
          </w:tcPr>
          <w:p w14:paraId="685AABBF">
            <w:pPr>
              <w:pStyle w:val="7"/>
              <w:rPr>
                <w:rFonts w:hint="eastAsia" w:ascii="宋体" w:hAnsi="宋体" w:eastAsia="宋体" w:cs="宋体"/>
              </w:rPr>
            </w:pPr>
          </w:p>
        </w:tc>
      </w:tr>
      <w:tr w14:paraId="19C21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905AEF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386FD84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61236A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424C98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33809C0">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F9A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2023C05C">
            <w:pPr>
              <w:pStyle w:val="7"/>
              <w:rPr>
                <w:rFonts w:hint="eastAsia" w:ascii="宋体" w:hAnsi="宋体" w:eastAsia="宋体" w:cs="宋体"/>
              </w:rPr>
            </w:pPr>
          </w:p>
        </w:tc>
        <w:tc>
          <w:tcPr>
            <w:tcW w:w="4522" w:type="dxa"/>
            <w:gridSpan w:val="4"/>
            <w:noWrap w:val="0"/>
            <w:vAlign w:val="top"/>
          </w:tcPr>
          <w:p w14:paraId="41AA067C">
            <w:pPr>
              <w:pStyle w:val="7"/>
              <w:rPr>
                <w:rFonts w:hint="eastAsia" w:ascii="宋体" w:hAnsi="宋体" w:eastAsia="宋体" w:cs="宋体"/>
                <w:sz w:val="16"/>
                <w:szCs w:val="16"/>
              </w:rPr>
            </w:pPr>
            <w:r>
              <w:rPr>
                <w:rFonts w:hint="eastAsia" w:ascii="宋体" w:hAnsi="宋体" w:eastAsia="宋体" w:cs="宋体"/>
                <w:sz w:val="16"/>
                <w:szCs w:val="16"/>
              </w:rPr>
              <w:t>1.负责经办全区机关事业单位、各类企业单位、个体工商户和城镇灵活就业人员以及城乡居民的基本养老保险业务工作；</w:t>
            </w:r>
          </w:p>
          <w:p w14:paraId="77CACF75">
            <w:pPr>
              <w:pStyle w:val="7"/>
              <w:rPr>
                <w:rFonts w:hint="eastAsia" w:ascii="宋体" w:hAnsi="宋体" w:eastAsia="宋体" w:cs="宋体"/>
                <w:sz w:val="16"/>
                <w:szCs w:val="16"/>
              </w:rPr>
            </w:pPr>
            <w:r>
              <w:rPr>
                <w:rFonts w:hint="eastAsia" w:ascii="宋体" w:hAnsi="宋体" w:eastAsia="宋体" w:cs="宋体"/>
                <w:sz w:val="16"/>
                <w:szCs w:val="16"/>
              </w:rPr>
              <w:t>2.负责参保人员个人账户的建立工作；</w:t>
            </w:r>
          </w:p>
          <w:p w14:paraId="14A5CF92">
            <w:pPr>
              <w:pStyle w:val="7"/>
              <w:rPr>
                <w:rFonts w:hint="eastAsia" w:ascii="宋体" w:hAnsi="宋体" w:eastAsia="宋体" w:cs="宋体"/>
                <w:sz w:val="16"/>
                <w:szCs w:val="16"/>
              </w:rPr>
            </w:pPr>
            <w:r>
              <w:rPr>
                <w:rFonts w:hint="eastAsia" w:ascii="宋体" w:hAnsi="宋体" w:eastAsia="宋体" w:cs="宋体"/>
                <w:sz w:val="16"/>
                <w:szCs w:val="16"/>
              </w:rPr>
              <w:t>3.负责全区各类参保人员养老保险待遇计发工作；</w:t>
            </w:r>
          </w:p>
          <w:p w14:paraId="17721777">
            <w:pPr>
              <w:pStyle w:val="7"/>
              <w:rPr>
                <w:rFonts w:hint="eastAsia" w:ascii="宋体" w:hAnsi="宋体" w:eastAsia="宋体" w:cs="宋体"/>
                <w:sz w:val="16"/>
                <w:szCs w:val="16"/>
              </w:rPr>
            </w:pPr>
            <w:r>
              <w:rPr>
                <w:rFonts w:hint="eastAsia" w:ascii="宋体" w:hAnsi="宋体" w:eastAsia="宋体" w:cs="宋体"/>
                <w:sz w:val="16"/>
                <w:szCs w:val="16"/>
              </w:rPr>
              <w:t>4.按规定负责养老保险基金的管理和使用，防止基金流失；</w:t>
            </w:r>
          </w:p>
          <w:p w14:paraId="2B9120CA">
            <w:pPr>
              <w:pStyle w:val="7"/>
              <w:rPr>
                <w:rFonts w:hint="eastAsia" w:ascii="宋体" w:hAnsi="宋体" w:eastAsia="宋体" w:cs="宋体"/>
              </w:rPr>
            </w:pPr>
            <w:r>
              <w:rPr>
                <w:rFonts w:hint="eastAsia" w:ascii="宋体" w:hAnsi="宋体" w:eastAsia="宋体" w:cs="宋体"/>
                <w:sz w:val="16"/>
                <w:szCs w:val="16"/>
              </w:rPr>
              <w:t>5.开展离退休人员社会化服务工作。</w:t>
            </w:r>
          </w:p>
        </w:tc>
        <w:tc>
          <w:tcPr>
            <w:tcW w:w="4249" w:type="dxa"/>
            <w:gridSpan w:val="4"/>
            <w:noWrap w:val="0"/>
            <w:vAlign w:val="top"/>
          </w:tcPr>
          <w:p w14:paraId="746D43EA">
            <w:pPr>
              <w:pStyle w:val="7"/>
              <w:rPr>
                <w:rFonts w:hint="eastAsia" w:ascii="宋体" w:hAnsi="宋体" w:eastAsia="宋体" w:cs="宋体"/>
                <w:sz w:val="16"/>
                <w:szCs w:val="16"/>
              </w:rPr>
            </w:pPr>
            <w:r>
              <w:rPr>
                <w:rFonts w:hint="eastAsia" w:ascii="宋体" w:hAnsi="宋体" w:eastAsia="宋体" w:cs="宋体"/>
                <w:sz w:val="16"/>
                <w:szCs w:val="16"/>
                <w:lang w:val="en-US" w:eastAsia="zh-CN"/>
              </w:rPr>
              <w:t>1、完成</w:t>
            </w:r>
            <w:r>
              <w:rPr>
                <w:rFonts w:hint="eastAsia" w:ascii="宋体" w:hAnsi="宋体" w:eastAsia="宋体" w:cs="宋体"/>
                <w:sz w:val="16"/>
                <w:szCs w:val="16"/>
              </w:rPr>
              <w:t>经办全区机关事业单位、各类企业单位、个体工商户和城镇灵活就业人员以及城乡居民的基本养老保险业务工作；</w:t>
            </w:r>
          </w:p>
          <w:p w14:paraId="4BD5C071">
            <w:pPr>
              <w:pStyle w:val="7"/>
              <w:rPr>
                <w:rFonts w:hint="eastAsia" w:ascii="宋体" w:hAnsi="宋体" w:eastAsia="宋体" w:cs="宋体"/>
                <w:sz w:val="16"/>
                <w:szCs w:val="16"/>
              </w:rPr>
            </w:pPr>
            <w:r>
              <w:rPr>
                <w:rFonts w:hint="eastAsia" w:ascii="宋体" w:hAnsi="宋体" w:eastAsia="宋体" w:cs="宋体"/>
                <w:sz w:val="16"/>
                <w:szCs w:val="16"/>
              </w:rPr>
              <w:t>2</w:t>
            </w:r>
            <w:r>
              <w:rPr>
                <w:rFonts w:hint="eastAsia" w:ascii="宋体" w:hAnsi="宋体" w:eastAsia="宋体" w:cs="宋体"/>
                <w:sz w:val="16"/>
                <w:szCs w:val="16"/>
                <w:lang w:val="en-US" w:eastAsia="zh-CN"/>
              </w:rPr>
              <w:t>完成</w:t>
            </w:r>
            <w:r>
              <w:rPr>
                <w:rFonts w:hint="eastAsia" w:ascii="宋体" w:hAnsi="宋体" w:eastAsia="宋体" w:cs="宋体"/>
                <w:sz w:val="16"/>
                <w:szCs w:val="16"/>
              </w:rPr>
              <w:t>参保人员个人账户的建立工作；</w:t>
            </w:r>
          </w:p>
          <w:p w14:paraId="659C75D1">
            <w:pPr>
              <w:pStyle w:val="7"/>
              <w:rPr>
                <w:rFonts w:hint="eastAsia" w:ascii="宋体" w:hAnsi="宋体" w:eastAsia="宋体" w:cs="宋体"/>
                <w:sz w:val="16"/>
                <w:szCs w:val="16"/>
              </w:rPr>
            </w:pPr>
            <w:r>
              <w:rPr>
                <w:rFonts w:hint="eastAsia" w:ascii="宋体" w:hAnsi="宋体" w:eastAsia="宋体" w:cs="宋体"/>
                <w:sz w:val="16"/>
                <w:szCs w:val="16"/>
              </w:rPr>
              <w:t>3.</w:t>
            </w:r>
            <w:r>
              <w:rPr>
                <w:rFonts w:hint="eastAsia" w:ascii="宋体" w:hAnsi="宋体" w:eastAsia="宋体" w:cs="宋体"/>
                <w:sz w:val="16"/>
                <w:szCs w:val="16"/>
                <w:lang w:val="en-US" w:eastAsia="zh-CN"/>
              </w:rPr>
              <w:t>完成</w:t>
            </w:r>
            <w:r>
              <w:rPr>
                <w:rFonts w:hint="eastAsia" w:ascii="宋体" w:hAnsi="宋体" w:eastAsia="宋体" w:cs="宋体"/>
                <w:sz w:val="16"/>
                <w:szCs w:val="16"/>
              </w:rPr>
              <w:t>全区各类参保人员养老保险待遇计发工作；</w:t>
            </w:r>
          </w:p>
          <w:p w14:paraId="45B72C52">
            <w:pPr>
              <w:pStyle w:val="7"/>
              <w:rPr>
                <w:rFonts w:hint="eastAsia" w:ascii="宋体" w:hAnsi="宋体" w:eastAsia="宋体" w:cs="宋体"/>
                <w:sz w:val="16"/>
                <w:szCs w:val="16"/>
              </w:rPr>
            </w:pPr>
            <w:r>
              <w:rPr>
                <w:rFonts w:hint="eastAsia" w:ascii="宋体" w:hAnsi="宋体" w:eastAsia="宋体" w:cs="宋体"/>
                <w:sz w:val="16"/>
                <w:szCs w:val="16"/>
              </w:rPr>
              <w:t>4.按规定负责养老保险基金的管理和使用</w:t>
            </w:r>
          </w:p>
          <w:p w14:paraId="7D0E19A2">
            <w:pPr>
              <w:pStyle w:val="7"/>
              <w:rPr>
                <w:rFonts w:hint="eastAsia" w:ascii="宋体" w:hAnsi="宋体" w:eastAsia="宋体" w:cs="宋体"/>
                <w:lang w:val="en-US" w:eastAsia="zh-CN"/>
              </w:rPr>
            </w:pPr>
            <w:r>
              <w:rPr>
                <w:rFonts w:hint="eastAsia" w:ascii="宋体" w:hAnsi="宋体" w:eastAsia="宋体" w:cs="宋体"/>
                <w:sz w:val="16"/>
                <w:szCs w:val="16"/>
              </w:rPr>
              <w:t>5.</w:t>
            </w:r>
            <w:r>
              <w:rPr>
                <w:rFonts w:hint="eastAsia" w:ascii="宋体" w:hAnsi="宋体" w:eastAsia="宋体" w:cs="宋体"/>
                <w:sz w:val="16"/>
                <w:szCs w:val="16"/>
                <w:lang w:val="en-US" w:eastAsia="zh-CN"/>
              </w:rPr>
              <w:t>完成</w:t>
            </w:r>
            <w:r>
              <w:rPr>
                <w:rFonts w:hint="eastAsia" w:ascii="宋体" w:hAnsi="宋体" w:eastAsia="宋体" w:cs="宋体"/>
                <w:sz w:val="16"/>
                <w:szCs w:val="16"/>
              </w:rPr>
              <w:t>离退休人员社会化服务工作。</w:t>
            </w:r>
          </w:p>
        </w:tc>
      </w:tr>
      <w:tr w14:paraId="6F6C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CD0B356">
            <w:pPr>
              <w:pStyle w:val="7"/>
              <w:spacing w:line="366" w:lineRule="auto"/>
              <w:rPr>
                <w:rFonts w:hint="eastAsia" w:ascii="宋体" w:hAnsi="宋体" w:eastAsia="宋体" w:cs="宋体"/>
              </w:rPr>
            </w:pPr>
          </w:p>
          <w:p w14:paraId="17D18DD8">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62AE69A6">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399F7A2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15C6E31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41395C15">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336DA597">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4597F584">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2501C16">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674A5920">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1D46175">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1CC0F48E">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A1A3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3B59E78">
            <w:pPr>
              <w:pStyle w:val="7"/>
              <w:rPr>
                <w:rFonts w:hint="eastAsia" w:ascii="宋体" w:hAnsi="宋体" w:eastAsia="宋体" w:cs="宋体"/>
              </w:rPr>
            </w:pPr>
          </w:p>
        </w:tc>
        <w:tc>
          <w:tcPr>
            <w:tcW w:w="1079" w:type="dxa"/>
            <w:vMerge w:val="restart"/>
            <w:tcBorders>
              <w:bottom w:val="nil"/>
            </w:tcBorders>
            <w:noWrap w:val="0"/>
            <w:vAlign w:val="top"/>
          </w:tcPr>
          <w:p w14:paraId="2F268C8A">
            <w:pPr>
              <w:pStyle w:val="7"/>
              <w:spacing w:line="256" w:lineRule="auto"/>
              <w:rPr>
                <w:rFonts w:hint="eastAsia" w:ascii="宋体" w:hAnsi="宋体" w:eastAsia="宋体" w:cs="宋体"/>
              </w:rPr>
            </w:pPr>
          </w:p>
          <w:p w14:paraId="05FF797B">
            <w:pPr>
              <w:pStyle w:val="7"/>
              <w:spacing w:line="256" w:lineRule="auto"/>
              <w:rPr>
                <w:rFonts w:hint="eastAsia" w:ascii="宋体" w:hAnsi="宋体" w:eastAsia="宋体" w:cs="宋体"/>
              </w:rPr>
            </w:pPr>
          </w:p>
          <w:p w14:paraId="185FC77A">
            <w:pPr>
              <w:pStyle w:val="7"/>
              <w:spacing w:line="256" w:lineRule="auto"/>
              <w:rPr>
                <w:rFonts w:hint="eastAsia" w:ascii="宋体" w:hAnsi="宋体" w:eastAsia="宋体" w:cs="宋体"/>
              </w:rPr>
            </w:pPr>
          </w:p>
          <w:p w14:paraId="7A8E6987">
            <w:pPr>
              <w:pStyle w:val="7"/>
              <w:spacing w:line="257" w:lineRule="auto"/>
              <w:rPr>
                <w:rFonts w:hint="eastAsia" w:ascii="宋体" w:hAnsi="宋体" w:eastAsia="宋体" w:cs="宋体"/>
              </w:rPr>
            </w:pPr>
          </w:p>
          <w:p w14:paraId="11BD2E2A">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36A5DA23">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2F0EBF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A0D4C91">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64622896">
            <w:pPr>
              <w:pStyle w:val="7"/>
              <w:spacing w:line="225" w:lineRule="exact"/>
              <w:rPr>
                <w:rFonts w:hint="eastAsia" w:ascii="宋体" w:hAnsi="宋体" w:eastAsia="宋体" w:cs="宋体"/>
                <w:sz w:val="19"/>
              </w:rPr>
            </w:pPr>
            <w:r>
              <w:rPr>
                <w:rFonts w:hint="eastAsia" w:ascii="宋体" w:hAnsi="宋体" w:eastAsia="宋体" w:cs="宋体"/>
                <w:sz w:val="19"/>
              </w:rPr>
              <w:t>运行维护</w:t>
            </w:r>
          </w:p>
        </w:tc>
        <w:tc>
          <w:tcPr>
            <w:tcW w:w="1244" w:type="dxa"/>
            <w:noWrap w:val="0"/>
            <w:vAlign w:val="top"/>
          </w:tcPr>
          <w:p w14:paraId="6A06BA69">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1281" w:type="dxa"/>
            <w:noWrap w:val="0"/>
            <w:vAlign w:val="top"/>
          </w:tcPr>
          <w:p w14:paraId="38267CE8">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673" w:type="dxa"/>
            <w:noWrap w:val="0"/>
            <w:vAlign w:val="top"/>
          </w:tcPr>
          <w:p w14:paraId="0824EC13">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07C42F3F">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top"/>
          </w:tcPr>
          <w:p w14:paraId="0EC47236">
            <w:pPr>
              <w:pStyle w:val="7"/>
              <w:spacing w:line="225" w:lineRule="exact"/>
              <w:jc w:val="center"/>
              <w:rPr>
                <w:rFonts w:hint="eastAsia" w:ascii="宋体" w:hAnsi="宋体" w:eastAsia="宋体" w:cs="宋体"/>
                <w:sz w:val="19"/>
              </w:rPr>
            </w:pPr>
          </w:p>
        </w:tc>
      </w:tr>
      <w:tr w14:paraId="27EDD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DA8DF14">
            <w:pPr>
              <w:pStyle w:val="7"/>
              <w:rPr>
                <w:rFonts w:hint="eastAsia" w:ascii="宋体" w:hAnsi="宋体" w:eastAsia="宋体" w:cs="宋体"/>
              </w:rPr>
            </w:pPr>
          </w:p>
        </w:tc>
        <w:tc>
          <w:tcPr>
            <w:tcW w:w="1079" w:type="dxa"/>
            <w:vMerge w:val="continue"/>
            <w:tcBorders>
              <w:top w:val="nil"/>
              <w:bottom w:val="nil"/>
            </w:tcBorders>
            <w:noWrap w:val="0"/>
            <w:vAlign w:val="top"/>
          </w:tcPr>
          <w:p w14:paraId="60114281">
            <w:pPr>
              <w:pStyle w:val="7"/>
              <w:rPr>
                <w:rFonts w:hint="eastAsia" w:ascii="宋体" w:hAnsi="宋体" w:eastAsia="宋体" w:cs="宋体"/>
              </w:rPr>
            </w:pPr>
          </w:p>
        </w:tc>
        <w:tc>
          <w:tcPr>
            <w:tcW w:w="955" w:type="dxa"/>
            <w:vMerge w:val="continue"/>
            <w:tcBorders>
              <w:top w:val="nil"/>
              <w:bottom w:val="nil"/>
            </w:tcBorders>
            <w:noWrap w:val="0"/>
            <w:vAlign w:val="top"/>
          </w:tcPr>
          <w:p w14:paraId="0435CDA6">
            <w:pPr>
              <w:pStyle w:val="7"/>
              <w:rPr>
                <w:rFonts w:hint="eastAsia" w:ascii="宋体" w:hAnsi="宋体" w:eastAsia="宋体" w:cs="宋体"/>
              </w:rPr>
            </w:pPr>
          </w:p>
        </w:tc>
        <w:tc>
          <w:tcPr>
            <w:tcW w:w="1244" w:type="dxa"/>
            <w:noWrap w:val="0"/>
            <w:vAlign w:val="top"/>
          </w:tcPr>
          <w:p w14:paraId="0E57B872">
            <w:pPr>
              <w:pStyle w:val="7"/>
              <w:spacing w:line="225" w:lineRule="exact"/>
              <w:rPr>
                <w:rFonts w:hint="eastAsia" w:ascii="宋体" w:hAnsi="宋体" w:eastAsia="宋体" w:cs="宋体"/>
                <w:sz w:val="19"/>
              </w:rPr>
            </w:pPr>
            <w:r>
              <w:rPr>
                <w:rFonts w:hint="eastAsia" w:ascii="宋体" w:hAnsi="宋体" w:eastAsia="宋体" w:cs="宋体"/>
                <w:sz w:val="19"/>
              </w:rPr>
              <w:t>办公用品购置完成率</w:t>
            </w:r>
          </w:p>
        </w:tc>
        <w:tc>
          <w:tcPr>
            <w:tcW w:w="1244" w:type="dxa"/>
            <w:noWrap w:val="0"/>
            <w:vAlign w:val="top"/>
          </w:tcPr>
          <w:p w14:paraId="15704EA8">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1281" w:type="dxa"/>
            <w:noWrap w:val="0"/>
            <w:vAlign w:val="top"/>
          </w:tcPr>
          <w:p w14:paraId="6E507C5D">
            <w:pPr>
              <w:pStyle w:val="7"/>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6B9C7712">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547D9F8C">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top"/>
          </w:tcPr>
          <w:p w14:paraId="50FE61C4">
            <w:pPr>
              <w:pStyle w:val="7"/>
              <w:spacing w:line="225" w:lineRule="exact"/>
              <w:jc w:val="center"/>
              <w:rPr>
                <w:rFonts w:hint="eastAsia" w:ascii="宋体" w:hAnsi="宋体" w:eastAsia="宋体" w:cs="宋体"/>
                <w:sz w:val="19"/>
              </w:rPr>
            </w:pPr>
          </w:p>
        </w:tc>
      </w:tr>
      <w:tr w14:paraId="1B72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84" w:type="dxa"/>
            <w:vMerge w:val="continue"/>
            <w:tcBorders>
              <w:top w:val="nil"/>
              <w:bottom w:val="nil"/>
            </w:tcBorders>
            <w:noWrap w:val="0"/>
            <w:textDirection w:val="tbRlV"/>
            <w:vAlign w:val="top"/>
          </w:tcPr>
          <w:p w14:paraId="64811A67">
            <w:pPr>
              <w:pStyle w:val="7"/>
              <w:rPr>
                <w:rFonts w:hint="eastAsia" w:ascii="宋体" w:hAnsi="宋体" w:eastAsia="宋体" w:cs="宋体"/>
              </w:rPr>
            </w:pPr>
          </w:p>
        </w:tc>
        <w:tc>
          <w:tcPr>
            <w:tcW w:w="1079" w:type="dxa"/>
            <w:vMerge w:val="continue"/>
            <w:tcBorders>
              <w:top w:val="nil"/>
              <w:bottom w:val="nil"/>
            </w:tcBorders>
            <w:noWrap w:val="0"/>
            <w:vAlign w:val="top"/>
          </w:tcPr>
          <w:p w14:paraId="31B04F5C">
            <w:pPr>
              <w:pStyle w:val="7"/>
              <w:rPr>
                <w:rFonts w:hint="eastAsia" w:ascii="宋体" w:hAnsi="宋体" w:eastAsia="宋体" w:cs="宋体"/>
              </w:rPr>
            </w:pPr>
          </w:p>
        </w:tc>
        <w:tc>
          <w:tcPr>
            <w:tcW w:w="955" w:type="dxa"/>
            <w:vMerge w:val="continue"/>
            <w:tcBorders>
              <w:top w:val="nil"/>
            </w:tcBorders>
            <w:noWrap w:val="0"/>
            <w:vAlign w:val="top"/>
          </w:tcPr>
          <w:p w14:paraId="6806724C">
            <w:pPr>
              <w:pStyle w:val="7"/>
              <w:rPr>
                <w:rFonts w:hint="eastAsia" w:ascii="宋体" w:hAnsi="宋体" w:eastAsia="宋体" w:cs="宋体"/>
              </w:rPr>
            </w:pPr>
          </w:p>
        </w:tc>
        <w:tc>
          <w:tcPr>
            <w:tcW w:w="1244" w:type="dxa"/>
            <w:noWrap w:val="0"/>
            <w:vAlign w:val="top"/>
          </w:tcPr>
          <w:p w14:paraId="2BE11D80">
            <w:pPr>
              <w:spacing w:before="169" w:line="55" w:lineRule="exact"/>
              <w:rPr>
                <w:rFonts w:hint="eastAsia" w:ascii="宋体" w:hAnsi="宋体" w:eastAsia="宋体" w:cs="宋体"/>
                <w:sz w:val="19"/>
                <w:szCs w:val="19"/>
              </w:rPr>
            </w:pPr>
            <w:r>
              <w:rPr>
                <w:rFonts w:hint="eastAsia" w:ascii="宋体" w:hAnsi="宋体" w:eastAsia="宋体" w:cs="宋体"/>
                <w:sz w:val="19"/>
                <w:szCs w:val="19"/>
              </w:rPr>
              <w:t>三大类工作工</w:t>
            </w:r>
          </w:p>
          <w:p w14:paraId="50049888">
            <w:pPr>
              <w:spacing w:before="169" w:line="55" w:lineRule="exact"/>
              <w:rPr>
                <w:rFonts w:hint="eastAsia" w:ascii="宋体" w:hAnsi="宋体" w:eastAsia="宋体" w:cs="宋体"/>
                <w:sz w:val="19"/>
                <w:szCs w:val="19"/>
              </w:rPr>
            </w:pPr>
            <w:r>
              <w:rPr>
                <w:rFonts w:hint="eastAsia" w:ascii="宋体" w:hAnsi="宋体" w:eastAsia="宋体" w:cs="宋体"/>
                <w:sz w:val="19"/>
                <w:szCs w:val="19"/>
              </w:rPr>
              <w:t>作完成率</w:t>
            </w:r>
          </w:p>
        </w:tc>
        <w:tc>
          <w:tcPr>
            <w:tcW w:w="1244" w:type="dxa"/>
            <w:noWrap w:val="0"/>
            <w:vAlign w:val="top"/>
          </w:tcPr>
          <w:p w14:paraId="62EC0DE3">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6C898E48">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1C50CA95">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38874EEF">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top"/>
          </w:tcPr>
          <w:p w14:paraId="27565915">
            <w:pPr>
              <w:pStyle w:val="7"/>
              <w:spacing w:line="225" w:lineRule="exact"/>
              <w:jc w:val="center"/>
              <w:rPr>
                <w:rFonts w:hint="eastAsia" w:ascii="宋体" w:hAnsi="宋体" w:eastAsia="宋体" w:cs="宋体"/>
                <w:sz w:val="19"/>
              </w:rPr>
            </w:pPr>
          </w:p>
        </w:tc>
      </w:tr>
      <w:tr w14:paraId="66E6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A76717A">
            <w:pPr>
              <w:pStyle w:val="7"/>
              <w:rPr>
                <w:rFonts w:hint="eastAsia" w:ascii="宋体" w:hAnsi="宋体" w:eastAsia="宋体" w:cs="宋体"/>
              </w:rPr>
            </w:pPr>
          </w:p>
        </w:tc>
        <w:tc>
          <w:tcPr>
            <w:tcW w:w="1079" w:type="dxa"/>
            <w:vMerge w:val="continue"/>
            <w:tcBorders>
              <w:top w:val="nil"/>
              <w:bottom w:val="nil"/>
            </w:tcBorders>
            <w:noWrap w:val="0"/>
            <w:vAlign w:val="top"/>
          </w:tcPr>
          <w:p w14:paraId="2027DE81">
            <w:pPr>
              <w:pStyle w:val="7"/>
              <w:rPr>
                <w:rFonts w:hint="eastAsia" w:ascii="宋体" w:hAnsi="宋体" w:eastAsia="宋体" w:cs="宋体"/>
              </w:rPr>
            </w:pPr>
          </w:p>
        </w:tc>
        <w:tc>
          <w:tcPr>
            <w:tcW w:w="955" w:type="dxa"/>
            <w:vMerge w:val="restart"/>
            <w:tcBorders>
              <w:bottom w:val="nil"/>
            </w:tcBorders>
            <w:noWrap w:val="0"/>
            <w:vAlign w:val="top"/>
          </w:tcPr>
          <w:p w14:paraId="4CB48C2D">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214ABAC">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3116E2D">
            <w:pPr>
              <w:pStyle w:val="7"/>
              <w:spacing w:line="225" w:lineRule="exact"/>
              <w:rPr>
                <w:rFonts w:hint="eastAsia" w:ascii="宋体" w:hAnsi="宋体" w:eastAsia="宋体" w:cs="宋体"/>
                <w:sz w:val="19"/>
              </w:rPr>
            </w:pPr>
            <w:r>
              <w:rPr>
                <w:rFonts w:hint="eastAsia" w:ascii="宋体" w:hAnsi="宋体" w:eastAsia="宋体" w:cs="宋体"/>
                <w:sz w:val="19"/>
              </w:rPr>
              <w:t>信息系统维护对工作需要的满足程度</w:t>
            </w:r>
          </w:p>
        </w:tc>
        <w:tc>
          <w:tcPr>
            <w:tcW w:w="1244" w:type="dxa"/>
            <w:noWrap w:val="0"/>
            <w:vAlign w:val="top"/>
          </w:tcPr>
          <w:p w14:paraId="7E3A38F8">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54EFDA01">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98%</w:t>
            </w:r>
          </w:p>
        </w:tc>
        <w:tc>
          <w:tcPr>
            <w:tcW w:w="673" w:type="dxa"/>
            <w:noWrap w:val="0"/>
            <w:vAlign w:val="top"/>
          </w:tcPr>
          <w:p w14:paraId="7FFDAE4A">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35061687">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top"/>
          </w:tcPr>
          <w:p w14:paraId="2CFF8A77">
            <w:pPr>
              <w:pStyle w:val="7"/>
              <w:spacing w:line="225" w:lineRule="exact"/>
              <w:jc w:val="center"/>
              <w:rPr>
                <w:rFonts w:hint="eastAsia" w:ascii="宋体" w:hAnsi="宋体" w:eastAsia="宋体" w:cs="宋体"/>
                <w:sz w:val="19"/>
              </w:rPr>
            </w:pPr>
          </w:p>
        </w:tc>
      </w:tr>
      <w:tr w14:paraId="6C88C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658368F">
            <w:pPr>
              <w:pStyle w:val="7"/>
              <w:rPr>
                <w:rFonts w:hint="eastAsia" w:ascii="宋体" w:hAnsi="宋体" w:eastAsia="宋体" w:cs="宋体"/>
              </w:rPr>
            </w:pPr>
          </w:p>
        </w:tc>
        <w:tc>
          <w:tcPr>
            <w:tcW w:w="1079" w:type="dxa"/>
            <w:vMerge w:val="continue"/>
            <w:tcBorders>
              <w:top w:val="nil"/>
              <w:bottom w:val="nil"/>
            </w:tcBorders>
            <w:noWrap w:val="0"/>
            <w:vAlign w:val="top"/>
          </w:tcPr>
          <w:p w14:paraId="37D88C6F">
            <w:pPr>
              <w:pStyle w:val="7"/>
              <w:rPr>
                <w:rFonts w:hint="eastAsia" w:ascii="宋体" w:hAnsi="宋体" w:eastAsia="宋体" w:cs="宋体"/>
              </w:rPr>
            </w:pPr>
          </w:p>
        </w:tc>
        <w:tc>
          <w:tcPr>
            <w:tcW w:w="955" w:type="dxa"/>
            <w:vMerge w:val="continue"/>
            <w:tcBorders>
              <w:top w:val="nil"/>
              <w:bottom w:val="nil"/>
            </w:tcBorders>
            <w:noWrap w:val="0"/>
            <w:vAlign w:val="top"/>
          </w:tcPr>
          <w:p w14:paraId="095B3088">
            <w:pPr>
              <w:pStyle w:val="7"/>
              <w:rPr>
                <w:rFonts w:hint="eastAsia" w:ascii="宋体" w:hAnsi="宋体" w:eastAsia="宋体" w:cs="宋体"/>
              </w:rPr>
            </w:pPr>
          </w:p>
        </w:tc>
        <w:tc>
          <w:tcPr>
            <w:tcW w:w="1244" w:type="dxa"/>
            <w:noWrap w:val="0"/>
            <w:vAlign w:val="top"/>
          </w:tcPr>
          <w:p w14:paraId="7E8C8264">
            <w:pPr>
              <w:pStyle w:val="7"/>
              <w:spacing w:line="225" w:lineRule="exact"/>
              <w:rPr>
                <w:rFonts w:hint="eastAsia" w:ascii="宋体" w:hAnsi="宋体" w:eastAsia="宋体" w:cs="宋体"/>
                <w:sz w:val="19"/>
              </w:rPr>
            </w:pPr>
            <w:r>
              <w:rPr>
                <w:rFonts w:hint="eastAsia" w:ascii="宋体" w:hAnsi="宋体" w:eastAsia="宋体" w:cs="宋体"/>
                <w:sz w:val="19"/>
              </w:rPr>
              <w:t>办公用品购置达标率</w:t>
            </w:r>
          </w:p>
        </w:tc>
        <w:tc>
          <w:tcPr>
            <w:tcW w:w="1244" w:type="dxa"/>
            <w:noWrap w:val="0"/>
            <w:vAlign w:val="top"/>
          </w:tcPr>
          <w:p w14:paraId="511CA071">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3853E5CE">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98%</w:t>
            </w:r>
          </w:p>
        </w:tc>
        <w:tc>
          <w:tcPr>
            <w:tcW w:w="673" w:type="dxa"/>
            <w:noWrap w:val="0"/>
            <w:vAlign w:val="top"/>
          </w:tcPr>
          <w:p w14:paraId="5380C077">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6379C6D6">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top"/>
          </w:tcPr>
          <w:p w14:paraId="6EA0E51F">
            <w:pPr>
              <w:pStyle w:val="7"/>
              <w:spacing w:line="225" w:lineRule="exact"/>
              <w:jc w:val="center"/>
              <w:rPr>
                <w:rFonts w:hint="eastAsia" w:ascii="宋体" w:hAnsi="宋体" w:eastAsia="宋体" w:cs="宋体"/>
                <w:sz w:val="19"/>
              </w:rPr>
            </w:pPr>
          </w:p>
        </w:tc>
      </w:tr>
      <w:tr w14:paraId="7BA1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234D9A8">
            <w:pPr>
              <w:pStyle w:val="7"/>
              <w:rPr>
                <w:rFonts w:hint="eastAsia" w:ascii="宋体" w:hAnsi="宋体" w:eastAsia="宋体" w:cs="宋体"/>
              </w:rPr>
            </w:pPr>
          </w:p>
        </w:tc>
        <w:tc>
          <w:tcPr>
            <w:tcW w:w="1079" w:type="dxa"/>
            <w:vMerge w:val="continue"/>
            <w:tcBorders>
              <w:top w:val="nil"/>
              <w:bottom w:val="nil"/>
            </w:tcBorders>
            <w:noWrap w:val="0"/>
            <w:vAlign w:val="top"/>
          </w:tcPr>
          <w:p w14:paraId="61317202">
            <w:pPr>
              <w:pStyle w:val="7"/>
              <w:rPr>
                <w:rFonts w:hint="eastAsia" w:ascii="宋体" w:hAnsi="宋体" w:eastAsia="宋体" w:cs="宋体"/>
              </w:rPr>
            </w:pPr>
          </w:p>
        </w:tc>
        <w:tc>
          <w:tcPr>
            <w:tcW w:w="955" w:type="dxa"/>
            <w:vMerge w:val="continue"/>
            <w:tcBorders>
              <w:top w:val="nil"/>
            </w:tcBorders>
            <w:noWrap w:val="0"/>
            <w:vAlign w:val="top"/>
          </w:tcPr>
          <w:p w14:paraId="658FF92A">
            <w:pPr>
              <w:pStyle w:val="7"/>
              <w:rPr>
                <w:rFonts w:hint="eastAsia" w:ascii="宋体" w:hAnsi="宋体" w:eastAsia="宋体" w:cs="宋体"/>
              </w:rPr>
            </w:pPr>
          </w:p>
        </w:tc>
        <w:tc>
          <w:tcPr>
            <w:tcW w:w="1244" w:type="dxa"/>
            <w:noWrap w:val="0"/>
            <w:vAlign w:val="top"/>
          </w:tcPr>
          <w:p w14:paraId="670606DD">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42ABFC9">
            <w:pPr>
              <w:spacing w:line="225" w:lineRule="exact"/>
              <w:jc w:val="center"/>
              <w:rPr>
                <w:rFonts w:hint="eastAsia" w:ascii="宋体" w:hAnsi="宋体" w:eastAsia="宋体" w:cs="宋体"/>
                <w:sz w:val="19"/>
              </w:rPr>
            </w:pPr>
          </w:p>
        </w:tc>
        <w:tc>
          <w:tcPr>
            <w:tcW w:w="1281" w:type="dxa"/>
            <w:noWrap w:val="0"/>
            <w:vAlign w:val="top"/>
          </w:tcPr>
          <w:p w14:paraId="19A56A3E">
            <w:pPr>
              <w:spacing w:line="225" w:lineRule="exact"/>
              <w:jc w:val="center"/>
              <w:rPr>
                <w:rFonts w:hint="eastAsia" w:ascii="宋体" w:hAnsi="宋体" w:eastAsia="宋体" w:cs="宋体"/>
                <w:sz w:val="19"/>
              </w:rPr>
            </w:pPr>
          </w:p>
        </w:tc>
        <w:tc>
          <w:tcPr>
            <w:tcW w:w="673" w:type="dxa"/>
            <w:noWrap w:val="0"/>
            <w:vAlign w:val="top"/>
          </w:tcPr>
          <w:p w14:paraId="23790B1E">
            <w:pPr>
              <w:pStyle w:val="7"/>
              <w:spacing w:line="225" w:lineRule="exact"/>
              <w:jc w:val="center"/>
              <w:rPr>
                <w:rFonts w:hint="eastAsia" w:ascii="宋体" w:hAnsi="宋体" w:eastAsia="宋体" w:cs="宋体"/>
                <w:sz w:val="19"/>
              </w:rPr>
            </w:pPr>
          </w:p>
        </w:tc>
        <w:tc>
          <w:tcPr>
            <w:tcW w:w="873" w:type="dxa"/>
            <w:noWrap w:val="0"/>
            <w:vAlign w:val="top"/>
          </w:tcPr>
          <w:p w14:paraId="72673570">
            <w:pPr>
              <w:pStyle w:val="7"/>
              <w:spacing w:line="225" w:lineRule="exact"/>
              <w:jc w:val="center"/>
              <w:rPr>
                <w:rFonts w:hint="eastAsia" w:ascii="宋体" w:hAnsi="宋体" w:eastAsia="宋体" w:cs="宋体"/>
                <w:kern w:val="2"/>
                <w:sz w:val="19"/>
                <w:szCs w:val="21"/>
                <w:lang w:val="en-US" w:eastAsia="en-US" w:bidi="ar-SA"/>
              </w:rPr>
            </w:pPr>
          </w:p>
        </w:tc>
        <w:tc>
          <w:tcPr>
            <w:tcW w:w="1422" w:type="dxa"/>
            <w:noWrap w:val="0"/>
            <w:vAlign w:val="top"/>
          </w:tcPr>
          <w:p w14:paraId="4F0559A2">
            <w:pPr>
              <w:pStyle w:val="7"/>
              <w:spacing w:line="225" w:lineRule="exact"/>
              <w:jc w:val="center"/>
              <w:rPr>
                <w:rFonts w:hint="eastAsia" w:ascii="宋体" w:hAnsi="宋体" w:eastAsia="宋体" w:cs="宋体"/>
                <w:sz w:val="19"/>
              </w:rPr>
            </w:pPr>
          </w:p>
        </w:tc>
      </w:tr>
      <w:tr w14:paraId="7E22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084" w:type="dxa"/>
            <w:vMerge w:val="continue"/>
            <w:tcBorders>
              <w:top w:val="nil"/>
              <w:bottom w:val="nil"/>
            </w:tcBorders>
            <w:noWrap w:val="0"/>
            <w:textDirection w:val="tbRlV"/>
            <w:vAlign w:val="top"/>
          </w:tcPr>
          <w:p w14:paraId="7ECE9074">
            <w:pPr>
              <w:pStyle w:val="7"/>
              <w:rPr>
                <w:rFonts w:hint="eastAsia" w:ascii="宋体" w:hAnsi="宋体" w:eastAsia="宋体" w:cs="宋体"/>
              </w:rPr>
            </w:pPr>
          </w:p>
        </w:tc>
        <w:tc>
          <w:tcPr>
            <w:tcW w:w="1079" w:type="dxa"/>
            <w:vMerge w:val="continue"/>
            <w:tcBorders>
              <w:top w:val="nil"/>
              <w:bottom w:val="nil"/>
            </w:tcBorders>
            <w:noWrap w:val="0"/>
            <w:vAlign w:val="top"/>
          </w:tcPr>
          <w:p w14:paraId="79FC4FB4">
            <w:pPr>
              <w:pStyle w:val="7"/>
              <w:rPr>
                <w:rFonts w:hint="eastAsia" w:ascii="宋体" w:hAnsi="宋体" w:eastAsia="宋体" w:cs="宋体"/>
              </w:rPr>
            </w:pPr>
          </w:p>
        </w:tc>
        <w:tc>
          <w:tcPr>
            <w:tcW w:w="955" w:type="dxa"/>
            <w:vMerge w:val="restart"/>
            <w:tcBorders>
              <w:bottom w:val="nil"/>
            </w:tcBorders>
            <w:noWrap w:val="0"/>
            <w:vAlign w:val="top"/>
          </w:tcPr>
          <w:p w14:paraId="07FC124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785995F5">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387E8D4">
            <w:pPr>
              <w:pStyle w:val="7"/>
              <w:spacing w:line="224" w:lineRule="exact"/>
              <w:rPr>
                <w:rFonts w:hint="eastAsia" w:ascii="宋体" w:hAnsi="宋体" w:eastAsia="宋体" w:cs="宋体"/>
                <w:sz w:val="19"/>
              </w:rPr>
            </w:pPr>
            <w:r>
              <w:rPr>
                <w:rFonts w:hint="eastAsia" w:ascii="宋体" w:hAnsi="宋体" w:eastAsia="宋体" w:cs="宋体"/>
                <w:sz w:val="19"/>
              </w:rPr>
              <w:t>网络故障处理及时率</w:t>
            </w:r>
          </w:p>
        </w:tc>
        <w:tc>
          <w:tcPr>
            <w:tcW w:w="1244" w:type="dxa"/>
            <w:noWrap w:val="0"/>
            <w:vAlign w:val="top"/>
          </w:tcPr>
          <w:p w14:paraId="589D177F">
            <w:pPr>
              <w:spacing w:line="224"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7EC69649">
            <w:pPr>
              <w:spacing w:line="224"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14A6C74A">
            <w:pPr>
              <w:pStyle w:val="7"/>
              <w:spacing w:line="224"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4767E1D5">
            <w:pPr>
              <w:pStyle w:val="7"/>
              <w:spacing w:line="224"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top"/>
          </w:tcPr>
          <w:p w14:paraId="158AD173">
            <w:pPr>
              <w:pStyle w:val="7"/>
              <w:spacing w:line="224" w:lineRule="exact"/>
              <w:jc w:val="center"/>
              <w:rPr>
                <w:rFonts w:hint="eastAsia" w:ascii="宋体" w:hAnsi="宋体" w:eastAsia="宋体" w:cs="宋体"/>
                <w:sz w:val="19"/>
              </w:rPr>
            </w:pPr>
          </w:p>
        </w:tc>
      </w:tr>
      <w:tr w14:paraId="101DD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9F7942">
            <w:pPr>
              <w:pStyle w:val="7"/>
              <w:rPr>
                <w:rFonts w:hint="eastAsia" w:ascii="宋体" w:hAnsi="宋体" w:eastAsia="宋体" w:cs="宋体"/>
              </w:rPr>
            </w:pPr>
          </w:p>
        </w:tc>
        <w:tc>
          <w:tcPr>
            <w:tcW w:w="1079" w:type="dxa"/>
            <w:vMerge w:val="continue"/>
            <w:tcBorders>
              <w:top w:val="nil"/>
              <w:bottom w:val="nil"/>
            </w:tcBorders>
            <w:noWrap w:val="0"/>
            <w:vAlign w:val="top"/>
          </w:tcPr>
          <w:p w14:paraId="039ACDF7">
            <w:pPr>
              <w:pStyle w:val="7"/>
              <w:rPr>
                <w:rFonts w:hint="eastAsia" w:ascii="宋体" w:hAnsi="宋体" w:eastAsia="宋体" w:cs="宋体"/>
              </w:rPr>
            </w:pPr>
          </w:p>
        </w:tc>
        <w:tc>
          <w:tcPr>
            <w:tcW w:w="955" w:type="dxa"/>
            <w:vMerge w:val="continue"/>
            <w:tcBorders>
              <w:top w:val="nil"/>
              <w:bottom w:val="nil"/>
            </w:tcBorders>
            <w:noWrap w:val="0"/>
            <w:vAlign w:val="top"/>
          </w:tcPr>
          <w:p w14:paraId="4BB82F8D">
            <w:pPr>
              <w:pStyle w:val="7"/>
              <w:rPr>
                <w:rFonts w:hint="eastAsia" w:ascii="宋体" w:hAnsi="宋体" w:eastAsia="宋体" w:cs="宋体"/>
              </w:rPr>
            </w:pPr>
          </w:p>
        </w:tc>
        <w:tc>
          <w:tcPr>
            <w:tcW w:w="1244" w:type="dxa"/>
            <w:noWrap w:val="0"/>
            <w:vAlign w:val="top"/>
          </w:tcPr>
          <w:p w14:paraId="4BD2A7D0">
            <w:pPr>
              <w:pStyle w:val="7"/>
              <w:spacing w:line="225" w:lineRule="exact"/>
              <w:rPr>
                <w:rFonts w:hint="eastAsia" w:ascii="宋体" w:hAnsi="宋体" w:eastAsia="宋体" w:cs="宋体"/>
                <w:sz w:val="19"/>
              </w:rPr>
            </w:pPr>
            <w:r>
              <w:rPr>
                <w:rFonts w:hint="eastAsia" w:ascii="宋体" w:hAnsi="宋体" w:eastAsia="宋体" w:cs="宋体"/>
                <w:sz w:val="19"/>
              </w:rPr>
              <w:t>三大类工作完成及时率</w:t>
            </w:r>
          </w:p>
        </w:tc>
        <w:tc>
          <w:tcPr>
            <w:tcW w:w="1244" w:type="dxa"/>
            <w:noWrap w:val="0"/>
            <w:vAlign w:val="top"/>
          </w:tcPr>
          <w:p w14:paraId="7913F9B1">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1B00B115">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701F3AB1">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5A5B1EE5">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top"/>
          </w:tcPr>
          <w:p w14:paraId="0D0EB714">
            <w:pPr>
              <w:pStyle w:val="7"/>
              <w:spacing w:line="225" w:lineRule="exact"/>
              <w:jc w:val="center"/>
              <w:rPr>
                <w:rFonts w:hint="eastAsia" w:ascii="宋体" w:hAnsi="宋体" w:eastAsia="宋体" w:cs="宋体"/>
                <w:sz w:val="19"/>
              </w:rPr>
            </w:pPr>
          </w:p>
        </w:tc>
      </w:tr>
      <w:tr w14:paraId="4B35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07A3CD">
            <w:pPr>
              <w:pStyle w:val="7"/>
              <w:rPr>
                <w:rFonts w:hint="eastAsia" w:ascii="宋体" w:hAnsi="宋体" w:eastAsia="宋体" w:cs="宋体"/>
              </w:rPr>
            </w:pPr>
          </w:p>
        </w:tc>
        <w:tc>
          <w:tcPr>
            <w:tcW w:w="1079" w:type="dxa"/>
            <w:vMerge w:val="continue"/>
            <w:tcBorders>
              <w:top w:val="nil"/>
              <w:bottom w:val="nil"/>
            </w:tcBorders>
            <w:noWrap w:val="0"/>
            <w:vAlign w:val="top"/>
          </w:tcPr>
          <w:p w14:paraId="4820797F">
            <w:pPr>
              <w:pStyle w:val="7"/>
              <w:rPr>
                <w:rFonts w:hint="eastAsia" w:ascii="宋体" w:hAnsi="宋体" w:eastAsia="宋体" w:cs="宋体"/>
              </w:rPr>
            </w:pPr>
          </w:p>
        </w:tc>
        <w:tc>
          <w:tcPr>
            <w:tcW w:w="955" w:type="dxa"/>
            <w:vMerge w:val="continue"/>
            <w:tcBorders>
              <w:top w:val="nil"/>
            </w:tcBorders>
            <w:noWrap w:val="0"/>
            <w:vAlign w:val="top"/>
          </w:tcPr>
          <w:p w14:paraId="66ADB331">
            <w:pPr>
              <w:pStyle w:val="7"/>
              <w:rPr>
                <w:rFonts w:hint="eastAsia" w:ascii="宋体" w:hAnsi="宋体" w:eastAsia="宋体" w:cs="宋体"/>
              </w:rPr>
            </w:pPr>
          </w:p>
        </w:tc>
        <w:tc>
          <w:tcPr>
            <w:tcW w:w="1244" w:type="dxa"/>
            <w:noWrap w:val="0"/>
            <w:vAlign w:val="top"/>
          </w:tcPr>
          <w:p w14:paraId="2A62914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FB1E989">
            <w:pPr>
              <w:spacing w:line="225" w:lineRule="exact"/>
              <w:jc w:val="center"/>
              <w:rPr>
                <w:rFonts w:hint="eastAsia" w:ascii="宋体" w:hAnsi="宋体" w:eastAsia="宋体" w:cs="宋体"/>
                <w:sz w:val="19"/>
              </w:rPr>
            </w:pPr>
          </w:p>
        </w:tc>
        <w:tc>
          <w:tcPr>
            <w:tcW w:w="1281" w:type="dxa"/>
            <w:noWrap w:val="0"/>
            <w:vAlign w:val="top"/>
          </w:tcPr>
          <w:p w14:paraId="44543B0E">
            <w:pPr>
              <w:spacing w:line="225" w:lineRule="exact"/>
              <w:jc w:val="center"/>
              <w:rPr>
                <w:rFonts w:hint="eastAsia" w:ascii="宋体" w:hAnsi="宋体" w:eastAsia="宋体" w:cs="宋体"/>
                <w:sz w:val="19"/>
              </w:rPr>
            </w:pPr>
          </w:p>
        </w:tc>
        <w:tc>
          <w:tcPr>
            <w:tcW w:w="673" w:type="dxa"/>
            <w:noWrap w:val="0"/>
            <w:vAlign w:val="top"/>
          </w:tcPr>
          <w:p w14:paraId="7BE50800">
            <w:pPr>
              <w:pStyle w:val="7"/>
              <w:spacing w:line="225" w:lineRule="exact"/>
              <w:jc w:val="center"/>
              <w:rPr>
                <w:rFonts w:hint="eastAsia" w:ascii="宋体" w:hAnsi="宋体" w:eastAsia="宋体" w:cs="宋体"/>
                <w:sz w:val="19"/>
              </w:rPr>
            </w:pPr>
          </w:p>
        </w:tc>
        <w:tc>
          <w:tcPr>
            <w:tcW w:w="873" w:type="dxa"/>
            <w:noWrap w:val="0"/>
            <w:vAlign w:val="top"/>
          </w:tcPr>
          <w:p w14:paraId="066CDBC8">
            <w:pPr>
              <w:pStyle w:val="7"/>
              <w:spacing w:line="225" w:lineRule="exact"/>
              <w:jc w:val="center"/>
              <w:rPr>
                <w:rFonts w:hint="eastAsia" w:ascii="宋体" w:hAnsi="宋体" w:eastAsia="宋体" w:cs="宋体"/>
                <w:kern w:val="2"/>
                <w:sz w:val="19"/>
                <w:szCs w:val="21"/>
                <w:lang w:val="en-US" w:eastAsia="en-US" w:bidi="ar-SA"/>
              </w:rPr>
            </w:pPr>
          </w:p>
        </w:tc>
        <w:tc>
          <w:tcPr>
            <w:tcW w:w="1422" w:type="dxa"/>
            <w:noWrap w:val="0"/>
            <w:vAlign w:val="top"/>
          </w:tcPr>
          <w:p w14:paraId="4FFC167F">
            <w:pPr>
              <w:pStyle w:val="7"/>
              <w:spacing w:line="225" w:lineRule="exact"/>
              <w:jc w:val="center"/>
              <w:rPr>
                <w:rFonts w:hint="eastAsia" w:ascii="宋体" w:hAnsi="宋体" w:eastAsia="宋体" w:cs="宋体"/>
                <w:sz w:val="19"/>
              </w:rPr>
            </w:pPr>
          </w:p>
        </w:tc>
      </w:tr>
      <w:tr w14:paraId="575D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FFD4F4A">
            <w:pPr>
              <w:pStyle w:val="7"/>
              <w:rPr>
                <w:rFonts w:hint="eastAsia" w:ascii="宋体" w:hAnsi="宋体" w:eastAsia="宋体" w:cs="宋体"/>
              </w:rPr>
            </w:pPr>
          </w:p>
        </w:tc>
        <w:tc>
          <w:tcPr>
            <w:tcW w:w="1079" w:type="dxa"/>
            <w:vMerge w:val="continue"/>
            <w:tcBorders>
              <w:top w:val="nil"/>
              <w:bottom w:val="nil"/>
            </w:tcBorders>
            <w:noWrap w:val="0"/>
            <w:vAlign w:val="top"/>
          </w:tcPr>
          <w:p w14:paraId="1E685796">
            <w:pPr>
              <w:pStyle w:val="7"/>
              <w:rPr>
                <w:rFonts w:hint="eastAsia" w:ascii="宋体" w:hAnsi="宋体" w:eastAsia="宋体" w:cs="宋体"/>
              </w:rPr>
            </w:pPr>
          </w:p>
        </w:tc>
        <w:tc>
          <w:tcPr>
            <w:tcW w:w="955" w:type="dxa"/>
            <w:vMerge w:val="restart"/>
            <w:tcBorders>
              <w:bottom w:val="nil"/>
            </w:tcBorders>
            <w:noWrap w:val="0"/>
            <w:vAlign w:val="top"/>
          </w:tcPr>
          <w:p w14:paraId="3DB0AA30">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3251FBB">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7E118C99">
            <w:pPr>
              <w:pStyle w:val="7"/>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总成本控制</w:t>
            </w:r>
          </w:p>
        </w:tc>
        <w:tc>
          <w:tcPr>
            <w:tcW w:w="1244" w:type="dxa"/>
            <w:noWrap w:val="0"/>
            <w:vAlign w:val="top"/>
          </w:tcPr>
          <w:p w14:paraId="5E9AA7EC">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6799F2F2">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2A173BB9">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5D36D5C1">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top"/>
          </w:tcPr>
          <w:p w14:paraId="30B86812">
            <w:pPr>
              <w:pStyle w:val="7"/>
              <w:spacing w:line="225" w:lineRule="exact"/>
              <w:jc w:val="center"/>
              <w:rPr>
                <w:rFonts w:hint="eastAsia" w:ascii="宋体" w:hAnsi="宋体" w:eastAsia="宋体" w:cs="宋体"/>
                <w:sz w:val="19"/>
              </w:rPr>
            </w:pPr>
          </w:p>
        </w:tc>
      </w:tr>
      <w:tr w14:paraId="021D9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EC849E0">
            <w:pPr>
              <w:pStyle w:val="7"/>
              <w:rPr>
                <w:rFonts w:hint="eastAsia" w:ascii="宋体" w:hAnsi="宋体" w:eastAsia="宋体" w:cs="宋体"/>
              </w:rPr>
            </w:pPr>
          </w:p>
        </w:tc>
        <w:tc>
          <w:tcPr>
            <w:tcW w:w="1079" w:type="dxa"/>
            <w:vMerge w:val="continue"/>
            <w:tcBorders>
              <w:top w:val="nil"/>
              <w:bottom w:val="nil"/>
            </w:tcBorders>
            <w:noWrap w:val="0"/>
            <w:vAlign w:val="top"/>
          </w:tcPr>
          <w:p w14:paraId="35CD91F2">
            <w:pPr>
              <w:pStyle w:val="7"/>
              <w:rPr>
                <w:rFonts w:hint="eastAsia" w:ascii="宋体" w:hAnsi="宋体" w:eastAsia="宋体" w:cs="宋体"/>
              </w:rPr>
            </w:pPr>
          </w:p>
        </w:tc>
        <w:tc>
          <w:tcPr>
            <w:tcW w:w="955" w:type="dxa"/>
            <w:vMerge w:val="continue"/>
            <w:tcBorders>
              <w:top w:val="nil"/>
              <w:bottom w:val="nil"/>
            </w:tcBorders>
            <w:noWrap w:val="0"/>
            <w:vAlign w:val="top"/>
          </w:tcPr>
          <w:p w14:paraId="50A62F4E">
            <w:pPr>
              <w:pStyle w:val="7"/>
              <w:rPr>
                <w:rFonts w:hint="eastAsia" w:ascii="宋体" w:hAnsi="宋体" w:eastAsia="宋体" w:cs="宋体"/>
              </w:rPr>
            </w:pPr>
          </w:p>
        </w:tc>
        <w:tc>
          <w:tcPr>
            <w:tcW w:w="1244" w:type="dxa"/>
            <w:noWrap w:val="0"/>
            <w:vAlign w:val="top"/>
          </w:tcPr>
          <w:p w14:paraId="235755FD">
            <w:pPr>
              <w:pStyle w:val="7"/>
              <w:spacing w:line="225" w:lineRule="exact"/>
              <w:rPr>
                <w:rFonts w:hint="eastAsia" w:ascii="宋体" w:hAnsi="宋体" w:eastAsia="宋体" w:cs="宋体"/>
                <w:sz w:val="19"/>
              </w:rPr>
            </w:pPr>
          </w:p>
        </w:tc>
        <w:tc>
          <w:tcPr>
            <w:tcW w:w="1244" w:type="dxa"/>
            <w:noWrap w:val="0"/>
            <w:vAlign w:val="top"/>
          </w:tcPr>
          <w:p w14:paraId="531FB8A8">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6A76C876">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4C2671AF">
            <w:pPr>
              <w:pStyle w:val="7"/>
              <w:spacing w:line="225" w:lineRule="exact"/>
              <w:jc w:val="center"/>
              <w:rPr>
                <w:rFonts w:hint="eastAsia" w:ascii="宋体" w:hAnsi="宋体" w:eastAsia="宋体" w:cs="宋体"/>
                <w:sz w:val="19"/>
              </w:rPr>
            </w:pPr>
          </w:p>
        </w:tc>
        <w:tc>
          <w:tcPr>
            <w:tcW w:w="873" w:type="dxa"/>
            <w:noWrap w:val="0"/>
            <w:vAlign w:val="top"/>
          </w:tcPr>
          <w:p w14:paraId="656718B8">
            <w:pPr>
              <w:pStyle w:val="7"/>
              <w:spacing w:line="225" w:lineRule="exact"/>
              <w:jc w:val="center"/>
              <w:rPr>
                <w:rFonts w:hint="eastAsia" w:ascii="宋体" w:hAnsi="宋体" w:eastAsia="宋体" w:cs="宋体"/>
                <w:kern w:val="2"/>
                <w:sz w:val="19"/>
                <w:szCs w:val="21"/>
                <w:lang w:val="en-US" w:eastAsia="en-US" w:bidi="ar-SA"/>
              </w:rPr>
            </w:pPr>
          </w:p>
        </w:tc>
        <w:tc>
          <w:tcPr>
            <w:tcW w:w="1422" w:type="dxa"/>
            <w:noWrap w:val="0"/>
            <w:vAlign w:val="top"/>
          </w:tcPr>
          <w:p w14:paraId="58623BF5">
            <w:pPr>
              <w:pStyle w:val="7"/>
              <w:spacing w:line="225" w:lineRule="exact"/>
              <w:jc w:val="center"/>
              <w:rPr>
                <w:rFonts w:hint="eastAsia" w:ascii="宋体" w:hAnsi="宋体" w:eastAsia="宋体" w:cs="宋体"/>
                <w:sz w:val="19"/>
              </w:rPr>
            </w:pPr>
          </w:p>
        </w:tc>
      </w:tr>
      <w:tr w14:paraId="73E7F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55AA055">
            <w:pPr>
              <w:pStyle w:val="7"/>
              <w:rPr>
                <w:rFonts w:hint="eastAsia" w:ascii="宋体" w:hAnsi="宋体" w:eastAsia="宋体" w:cs="宋体"/>
              </w:rPr>
            </w:pPr>
          </w:p>
        </w:tc>
        <w:tc>
          <w:tcPr>
            <w:tcW w:w="1079" w:type="dxa"/>
            <w:vMerge w:val="continue"/>
            <w:tcBorders>
              <w:top w:val="nil"/>
              <w:bottom w:val="single" w:color="auto" w:sz="4" w:space="0"/>
            </w:tcBorders>
            <w:noWrap w:val="0"/>
            <w:vAlign w:val="top"/>
          </w:tcPr>
          <w:p w14:paraId="41349897">
            <w:pPr>
              <w:pStyle w:val="7"/>
              <w:rPr>
                <w:rFonts w:hint="eastAsia" w:ascii="宋体" w:hAnsi="宋体" w:eastAsia="宋体" w:cs="宋体"/>
              </w:rPr>
            </w:pPr>
          </w:p>
        </w:tc>
        <w:tc>
          <w:tcPr>
            <w:tcW w:w="955" w:type="dxa"/>
            <w:vMerge w:val="continue"/>
            <w:tcBorders>
              <w:top w:val="nil"/>
              <w:bottom w:val="single" w:color="auto" w:sz="4" w:space="0"/>
            </w:tcBorders>
            <w:noWrap w:val="0"/>
            <w:vAlign w:val="top"/>
          </w:tcPr>
          <w:p w14:paraId="67ADAA47">
            <w:pPr>
              <w:pStyle w:val="7"/>
              <w:rPr>
                <w:rFonts w:hint="eastAsia" w:ascii="宋体" w:hAnsi="宋体" w:eastAsia="宋体" w:cs="宋体"/>
              </w:rPr>
            </w:pPr>
          </w:p>
        </w:tc>
        <w:tc>
          <w:tcPr>
            <w:tcW w:w="1244" w:type="dxa"/>
            <w:tcBorders>
              <w:bottom w:val="single" w:color="auto" w:sz="4" w:space="0"/>
            </w:tcBorders>
            <w:noWrap w:val="0"/>
            <w:vAlign w:val="top"/>
          </w:tcPr>
          <w:p w14:paraId="2C5D405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tcBorders>
              <w:bottom w:val="single" w:color="auto" w:sz="4" w:space="0"/>
            </w:tcBorders>
            <w:noWrap w:val="0"/>
            <w:vAlign w:val="top"/>
          </w:tcPr>
          <w:p w14:paraId="1468558F">
            <w:pPr>
              <w:spacing w:line="225" w:lineRule="exact"/>
              <w:jc w:val="center"/>
              <w:rPr>
                <w:rFonts w:hint="eastAsia" w:ascii="宋体" w:hAnsi="宋体" w:eastAsia="宋体" w:cs="宋体"/>
                <w:sz w:val="19"/>
              </w:rPr>
            </w:pPr>
          </w:p>
        </w:tc>
        <w:tc>
          <w:tcPr>
            <w:tcW w:w="1281" w:type="dxa"/>
            <w:tcBorders>
              <w:bottom w:val="single" w:color="auto" w:sz="4" w:space="0"/>
            </w:tcBorders>
            <w:noWrap w:val="0"/>
            <w:vAlign w:val="top"/>
          </w:tcPr>
          <w:p w14:paraId="594C8243">
            <w:pPr>
              <w:spacing w:line="225" w:lineRule="exact"/>
              <w:jc w:val="center"/>
              <w:rPr>
                <w:rFonts w:hint="eastAsia" w:ascii="宋体" w:hAnsi="宋体" w:eastAsia="宋体" w:cs="宋体"/>
                <w:sz w:val="19"/>
              </w:rPr>
            </w:pPr>
          </w:p>
        </w:tc>
        <w:tc>
          <w:tcPr>
            <w:tcW w:w="673" w:type="dxa"/>
            <w:tcBorders>
              <w:bottom w:val="single" w:color="auto" w:sz="4" w:space="0"/>
            </w:tcBorders>
            <w:noWrap w:val="0"/>
            <w:vAlign w:val="top"/>
          </w:tcPr>
          <w:p w14:paraId="2CC9502B">
            <w:pPr>
              <w:pStyle w:val="7"/>
              <w:spacing w:line="225" w:lineRule="exact"/>
              <w:jc w:val="center"/>
              <w:rPr>
                <w:rFonts w:hint="eastAsia" w:ascii="宋体" w:hAnsi="宋体" w:eastAsia="宋体" w:cs="宋体"/>
                <w:sz w:val="19"/>
              </w:rPr>
            </w:pPr>
          </w:p>
        </w:tc>
        <w:tc>
          <w:tcPr>
            <w:tcW w:w="873" w:type="dxa"/>
            <w:tcBorders>
              <w:bottom w:val="single" w:color="auto" w:sz="4" w:space="0"/>
            </w:tcBorders>
            <w:noWrap w:val="0"/>
            <w:vAlign w:val="top"/>
          </w:tcPr>
          <w:p w14:paraId="7D737966">
            <w:pPr>
              <w:pStyle w:val="7"/>
              <w:spacing w:line="225" w:lineRule="exact"/>
              <w:jc w:val="center"/>
              <w:rPr>
                <w:rFonts w:hint="eastAsia" w:ascii="宋体" w:hAnsi="宋体" w:eastAsia="宋体" w:cs="宋体"/>
                <w:kern w:val="2"/>
                <w:sz w:val="19"/>
                <w:szCs w:val="21"/>
                <w:lang w:val="en-US" w:eastAsia="en-US" w:bidi="ar-SA"/>
              </w:rPr>
            </w:pPr>
          </w:p>
        </w:tc>
        <w:tc>
          <w:tcPr>
            <w:tcW w:w="1422" w:type="dxa"/>
            <w:tcBorders>
              <w:bottom w:val="single" w:color="auto" w:sz="4" w:space="0"/>
            </w:tcBorders>
            <w:noWrap w:val="0"/>
            <w:vAlign w:val="top"/>
          </w:tcPr>
          <w:p w14:paraId="23F9D759">
            <w:pPr>
              <w:pStyle w:val="7"/>
              <w:spacing w:line="225" w:lineRule="exact"/>
              <w:jc w:val="center"/>
              <w:rPr>
                <w:rFonts w:hint="eastAsia" w:ascii="宋体" w:hAnsi="宋体" w:eastAsia="宋体" w:cs="宋体"/>
                <w:sz w:val="19"/>
              </w:rPr>
            </w:pPr>
          </w:p>
        </w:tc>
      </w:tr>
      <w:tr w14:paraId="1767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32186D">
            <w:pPr>
              <w:pStyle w:val="7"/>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47EAAC9F">
            <w:pPr>
              <w:spacing w:before="62" w:line="489" w:lineRule="exact"/>
              <w:jc w:val="center"/>
              <w:rPr>
                <w:rFonts w:hint="eastAsia" w:ascii="宋体" w:hAnsi="宋体" w:eastAsia="宋体" w:cs="宋体"/>
                <w:sz w:val="19"/>
                <w:szCs w:val="19"/>
                <w:lang w:eastAsia="zh-CN"/>
              </w:rPr>
            </w:pPr>
            <w:r>
              <w:rPr>
                <w:rFonts w:hint="eastAsia" w:ascii="宋体" w:hAnsi="宋体" w:eastAsia="宋体" w:cs="宋体"/>
                <w:spacing w:val="6"/>
                <w:position w:val="22"/>
                <w:sz w:val="19"/>
                <w:szCs w:val="19"/>
              </w:rPr>
              <w:t>效益指标</w:t>
            </w:r>
          </w:p>
          <w:p w14:paraId="6F15D481">
            <w:pPr>
              <w:spacing w:line="227" w:lineRule="auto"/>
              <w:jc w:val="center"/>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left w:val="single" w:color="auto" w:sz="4" w:space="0"/>
              <w:right w:val="single" w:color="auto" w:sz="4" w:space="0"/>
            </w:tcBorders>
            <w:noWrap w:val="0"/>
            <w:vAlign w:val="top"/>
          </w:tcPr>
          <w:p w14:paraId="39629847">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3943F66">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B96ED6F">
            <w:pPr>
              <w:pStyle w:val="7"/>
              <w:spacing w:line="225" w:lineRule="exact"/>
              <w:rPr>
                <w:rFonts w:hint="eastAsia" w:ascii="宋体" w:hAnsi="宋体" w:eastAsia="宋体" w:cs="宋体"/>
                <w:sz w:val="19"/>
              </w:rPr>
            </w:pPr>
            <w:r>
              <w:rPr>
                <w:rFonts w:hint="eastAsia" w:ascii="宋体" w:hAnsi="宋体" w:eastAsia="宋体" w:cs="宋体"/>
                <w:sz w:val="19"/>
              </w:rPr>
              <w:t>保障单位正常运转</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62956674">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074EDEA8">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78674E7C">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7623415">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1E831567">
            <w:pPr>
              <w:pStyle w:val="7"/>
              <w:spacing w:line="225" w:lineRule="exact"/>
              <w:jc w:val="center"/>
              <w:rPr>
                <w:rFonts w:hint="eastAsia" w:ascii="宋体" w:hAnsi="宋体" w:eastAsia="宋体" w:cs="宋体"/>
                <w:sz w:val="19"/>
              </w:rPr>
            </w:pPr>
          </w:p>
        </w:tc>
      </w:tr>
      <w:tr w14:paraId="2D3C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84" w:type="dxa"/>
            <w:vMerge w:val="continue"/>
            <w:tcBorders>
              <w:top w:val="nil"/>
              <w:bottom w:val="nil"/>
              <w:right w:val="single" w:color="auto" w:sz="4" w:space="0"/>
            </w:tcBorders>
            <w:noWrap w:val="0"/>
            <w:textDirection w:val="tbRlV"/>
            <w:vAlign w:val="top"/>
          </w:tcPr>
          <w:p w14:paraId="56D737B5">
            <w:pPr>
              <w:pStyle w:val="7"/>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49380F71">
            <w:pPr>
              <w:pStyle w:val="7"/>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top"/>
          </w:tcPr>
          <w:p w14:paraId="19387003">
            <w:pPr>
              <w:spacing w:line="225" w:lineRule="auto"/>
              <w:ind w:left="232" w:leftChars="0"/>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6BCE67C">
            <w:pPr>
              <w:pStyle w:val="7"/>
              <w:spacing w:line="225" w:lineRule="exact"/>
              <w:rPr>
                <w:rFonts w:hint="eastAsia" w:ascii="宋体" w:hAnsi="宋体" w:eastAsia="宋体" w:cs="宋体"/>
                <w:sz w:val="19"/>
              </w:rPr>
            </w:pPr>
            <w:r>
              <w:rPr>
                <w:rFonts w:hint="eastAsia" w:ascii="宋体" w:hAnsi="宋体" w:eastAsia="宋体" w:cs="宋体"/>
                <w:sz w:val="19"/>
              </w:rPr>
              <w:t>信息系统使用率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BB43E89">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6F013118">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79BF6112">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B183C50">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53723A61">
            <w:pPr>
              <w:pStyle w:val="7"/>
              <w:spacing w:line="225" w:lineRule="exact"/>
              <w:jc w:val="center"/>
              <w:rPr>
                <w:rFonts w:hint="eastAsia" w:ascii="宋体" w:hAnsi="宋体" w:eastAsia="宋体" w:cs="宋体"/>
                <w:sz w:val="19"/>
              </w:rPr>
            </w:pPr>
          </w:p>
        </w:tc>
      </w:tr>
      <w:tr w14:paraId="539FE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95F7AD">
            <w:pPr>
              <w:pStyle w:val="7"/>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34293B6C">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28FB7DEE">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2CAE36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28F7F71">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D761F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22763F3">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656E828">
            <w:pPr>
              <w:pStyle w:val="7"/>
              <w:spacing w:line="225" w:lineRule="exact"/>
              <w:rPr>
                <w:rFonts w:hint="eastAsia" w:ascii="宋体" w:hAnsi="宋体" w:eastAsia="宋体" w:cs="宋体"/>
                <w:sz w:val="19"/>
              </w:rPr>
            </w:pPr>
            <w:r>
              <w:rPr>
                <w:rFonts w:hint="eastAsia" w:ascii="宋体" w:hAnsi="宋体" w:eastAsia="宋体" w:cs="宋体"/>
                <w:sz w:val="19"/>
              </w:rPr>
              <w:t>用户满意度</w:t>
            </w:r>
          </w:p>
        </w:tc>
        <w:tc>
          <w:tcPr>
            <w:tcW w:w="1244" w:type="dxa"/>
            <w:noWrap w:val="0"/>
            <w:vAlign w:val="top"/>
          </w:tcPr>
          <w:p w14:paraId="61F4F5C6">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0D7CF0D2">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5C7AA3D9">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6B2366A8">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top"/>
          </w:tcPr>
          <w:p w14:paraId="61E9F118">
            <w:pPr>
              <w:pStyle w:val="7"/>
              <w:spacing w:line="225" w:lineRule="exact"/>
              <w:jc w:val="center"/>
              <w:rPr>
                <w:rFonts w:hint="eastAsia" w:ascii="宋体" w:hAnsi="宋体" w:eastAsia="宋体" w:cs="宋体"/>
                <w:sz w:val="19"/>
              </w:rPr>
            </w:pPr>
          </w:p>
        </w:tc>
      </w:tr>
      <w:tr w14:paraId="287F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12353F7">
            <w:pPr>
              <w:pStyle w:val="7"/>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3E11EDF">
            <w:pPr>
              <w:pStyle w:val="7"/>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3880F35">
            <w:pPr>
              <w:pStyle w:val="7"/>
              <w:rPr>
                <w:rFonts w:hint="eastAsia" w:ascii="宋体" w:hAnsi="宋体" w:eastAsia="宋体" w:cs="宋体"/>
              </w:rPr>
            </w:pPr>
          </w:p>
        </w:tc>
        <w:tc>
          <w:tcPr>
            <w:tcW w:w="1244" w:type="dxa"/>
            <w:noWrap w:val="0"/>
            <w:vAlign w:val="top"/>
          </w:tcPr>
          <w:p w14:paraId="551BFD26">
            <w:pPr>
              <w:pStyle w:val="7"/>
              <w:spacing w:line="225" w:lineRule="exact"/>
              <w:rPr>
                <w:rFonts w:hint="eastAsia" w:ascii="宋体" w:hAnsi="宋体" w:eastAsia="宋体" w:cs="宋体"/>
                <w:sz w:val="19"/>
              </w:rPr>
            </w:pPr>
          </w:p>
        </w:tc>
        <w:tc>
          <w:tcPr>
            <w:tcW w:w="1244" w:type="dxa"/>
            <w:noWrap w:val="0"/>
            <w:vAlign w:val="top"/>
          </w:tcPr>
          <w:p w14:paraId="43ED01E6">
            <w:pPr>
              <w:pStyle w:val="7"/>
              <w:spacing w:line="225" w:lineRule="exact"/>
              <w:jc w:val="center"/>
              <w:rPr>
                <w:rFonts w:hint="eastAsia" w:ascii="宋体" w:hAnsi="宋体" w:eastAsia="宋体" w:cs="宋体"/>
                <w:sz w:val="19"/>
              </w:rPr>
            </w:pPr>
          </w:p>
        </w:tc>
        <w:tc>
          <w:tcPr>
            <w:tcW w:w="1281" w:type="dxa"/>
            <w:noWrap w:val="0"/>
            <w:vAlign w:val="top"/>
          </w:tcPr>
          <w:p w14:paraId="22737541">
            <w:pPr>
              <w:pStyle w:val="7"/>
              <w:spacing w:line="225" w:lineRule="exact"/>
              <w:jc w:val="center"/>
              <w:rPr>
                <w:rFonts w:hint="eastAsia" w:ascii="宋体" w:hAnsi="宋体" w:eastAsia="宋体" w:cs="宋体"/>
                <w:sz w:val="19"/>
              </w:rPr>
            </w:pPr>
          </w:p>
        </w:tc>
        <w:tc>
          <w:tcPr>
            <w:tcW w:w="673" w:type="dxa"/>
            <w:noWrap w:val="0"/>
            <w:vAlign w:val="top"/>
          </w:tcPr>
          <w:p w14:paraId="07C6326F">
            <w:pPr>
              <w:pStyle w:val="7"/>
              <w:spacing w:line="225" w:lineRule="exact"/>
              <w:jc w:val="center"/>
              <w:rPr>
                <w:rFonts w:hint="eastAsia" w:ascii="宋体" w:hAnsi="宋体" w:eastAsia="宋体" w:cs="宋体"/>
                <w:sz w:val="19"/>
              </w:rPr>
            </w:pPr>
          </w:p>
        </w:tc>
        <w:tc>
          <w:tcPr>
            <w:tcW w:w="873" w:type="dxa"/>
            <w:noWrap w:val="0"/>
            <w:vAlign w:val="top"/>
          </w:tcPr>
          <w:p w14:paraId="66AA32C6">
            <w:pPr>
              <w:pStyle w:val="7"/>
              <w:spacing w:line="225" w:lineRule="exact"/>
              <w:jc w:val="center"/>
              <w:rPr>
                <w:rFonts w:hint="eastAsia" w:ascii="宋体" w:hAnsi="宋体" w:eastAsia="宋体" w:cs="宋体"/>
                <w:kern w:val="2"/>
                <w:sz w:val="19"/>
                <w:szCs w:val="21"/>
                <w:lang w:val="en-US" w:eastAsia="en-US" w:bidi="ar-SA"/>
              </w:rPr>
            </w:pPr>
          </w:p>
        </w:tc>
        <w:tc>
          <w:tcPr>
            <w:tcW w:w="1422" w:type="dxa"/>
            <w:noWrap w:val="0"/>
            <w:vAlign w:val="top"/>
          </w:tcPr>
          <w:p w14:paraId="6D840C34">
            <w:pPr>
              <w:pStyle w:val="7"/>
              <w:spacing w:line="225" w:lineRule="exact"/>
              <w:jc w:val="center"/>
              <w:rPr>
                <w:rFonts w:hint="eastAsia" w:ascii="宋体" w:hAnsi="宋体" w:eastAsia="宋体" w:cs="宋体"/>
                <w:sz w:val="19"/>
              </w:rPr>
            </w:pPr>
          </w:p>
        </w:tc>
      </w:tr>
      <w:tr w14:paraId="45A5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65CEEEB9">
            <w:pPr>
              <w:pStyle w:val="7"/>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227BB4E">
            <w:pPr>
              <w:pStyle w:val="7"/>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3D6F5239">
            <w:pPr>
              <w:pStyle w:val="7"/>
              <w:rPr>
                <w:rFonts w:hint="eastAsia" w:ascii="宋体" w:hAnsi="宋体" w:eastAsia="宋体" w:cs="宋体"/>
              </w:rPr>
            </w:pPr>
          </w:p>
        </w:tc>
        <w:tc>
          <w:tcPr>
            <w:tcW w:w="1244" w:type="dxa"/>
            <w:noWrap w:val="0"/>
            <w:vAlign w:val="top"/>
          </w:tcPr>
          <w:p w14:paraId="52B39EB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4CEFF7B">
            <w:pPr>
              <w:pStyle w:val="7"/>
              <w:jc w:val="center"/>
              <w:rPr>
                <w:rFonts w:hint="eastAsia" w:ascii="宋体" w:hAnsi="宋体" w:eastAsia="宋体" w:cs="宋体"/>
              </w:rPr>
            </w:pPr>
          </w:p>
        </w:tc>
        <w:tc>
          <w:tcPr>
            <w:tcW w:w="1281" w:type="dxa"/>
            <w:noWrap w:val="0"/>
            <w:vAlign w:val="top"/>
          </w:tcPr>
          <w:p w14:paraId="5AEF2ACB">
            <w:pPr>
              <w:pStyle w:val="7"/>
              <w:jc w:val="center"/>
              <w:rPr>
                <w:rFonts w:hint="eastAsia" w:ascii="宋体" w:hAnsi="宋体" w:eastAsia="宋体" w:cs="宋体"/>
              </w:rPr>
            </w:pPr>
          </w:p>
        </w:tc>
        <w:tc>
          <w:tcPr>
            <w:tcW w:w="673" w:type="dxa"/>
            <w:noWrap w:val="0"/>
            <w:vAlign w:val="top"/>
          </w:tcPr>
          <w:p w14:paraId="0F17862C">
            <w:pPr>
              <w:pStyle w:val="7"/>
              <w:jc w:val="center"/>
              <w:rPr>
                <w:rFonts w:hint="eastAsia" w:ascii="宋体" w:hAnsi="宋体" w:eastAsia="宋体" w:cs="宋体"/>
              </w:rPr>
            </w:pPr>
          </w:p>
        </w:tc>
        <w:tc>
          <w:tcPr>
            <w:tcW w:w="873" w:type="dxa"/>
            <w:noWrap w:val="0"/>
            <w:vAlign w:val="top"/>
          </w:tcPr>
          <w:p w14:paraId="7717A7CB">
            <w:pPr>
              <w:pStyle w:val="7"/>
              <w:jc w:val="center"/>
              <w:rPr>
                <w:rFonts w:hint="eastAsia" w:ascii="宋体" w:hAnsi="宋体" w:eastAsia="宋体" w:cs="宋体"/>
                <w:kern w:val="2"/>
                <w:sz w:val="21"/>
                <w:szCs w:val="21"/>
                <w:lang w:val="en-US" w:eastAsia="en-US" w:bidi="ar-SA"/>
              </w:rPr>
            </w:pPr>
          </w:p>
        </w:tc>
        <w:tc>
          <w:tcPr>
            <w:tcW w:w="1422" w:type="dxa"/>
            <w:noWrap w:val="0"/>
            <w:vAlign w:val="top"/>
          </w:tcPr>
          <w:p w14:paraId="4102D20F">
            <w:pPr>
              <w:pStyle w:val="7"/>
              <w:jc w:val="center"/>
              <w:rPr>
                <w:rFonts w:hint="eastAsia" w:ascii="宋体" w:hAnsi="宋体" w:eastAsia="宋体" w:cs="宋体"/>
              </w:rPr>
            </w:pPr>
          </w:p>
        </w:tc>
      </w:tr>
      <w:tr w14:paraId="17005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60C3A8C8">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2ADE8F5">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38EFEAB1">
            <w:pPr>
              <w:pStyle w:val="7"/>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1DC6ED7F">
            <w:pPr>
              <w:pStyle w:val="7"/>
              <w:rPr>
                <w:rFonts w:hint="eastAsia" w:ascii="宋体" w:hAnsi="宋体" w:eastAsia="宋体" w:cs="宋体"/>
              </w:rPr>
            </w:pPr>
          </w:p>
        </w:tc>
      </w:tr>
    </w:tbl>
    <w:p w14:paraId="1983036E">
      <w:pPr>
        <w:spacing w:line="217" w:lineRule="auto"/>
        <w:rPr>
          <w:sz w:val="22"/>
          <w:szCs w:val="22"/>
        </w:rPr>
      </w:pPr>
    </w:p>
    <w:p w14:paraId="00B0B8D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喻晨曦</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19507406346</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2024年5月31日</w:t>
      </w:r>
    </w:p>
    <w:p w14:paraId="09413BD8">
      <w:pPr>
        <w:spacing w:before="191" w:line="230" w:lineRule="auto"/>
        <w:rPr>
          <w:rFonts w:ascii="黑体" w:hAnsi="黑体" w:eastAsia="黑体" w:cs="黑体"/>
          <w:spacing w:val="-4"/>
          <w:sz w:val="31"/>
          <w:szCs w:val="31"/>
        </w:rPr>
      </w:pPr>
    </w:p>
    <w:p w14:paraId="5C66B2E5">
      <w:pPr>
        <w:spacing w:before="191" w:line="230" w:lineRule="auto"/>
        <w:rPr>
          <w:rFonts w:ascii="黑体" w:hAnsi="黑体" w:eastAsia="黑体" w:cs="黑体"/>
          <w:spacing w:val="-4"/>
          <w:sz w:val="31"/>
          <w:szCs w:val="31"/>
        </w:rPr>
      </w:pPr>
    </w:p>
    <w:p w14:paraId="372EEA60">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3-2</w:t>
      </w:r>
      <w:bookmarkStart w:id="0" w:name="_GoBack"/>
      <w:bookmarkEnd w:id="0"/>
    </w:p>
    <w:p w14:paraId="73678CE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6"/>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F3C1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DE6BD">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C6B0EC9">
            <w:pPr>
              <w:pStyle w:val="7"/>
              <w:rPr>
                <w:rFonts w:hint="default" w:ascii="宋体" w:hAnsi="宋体" w:eastAsia="宋体" w:cs="宋体"/>
                <w:lang w:val="en-US" w:eastAsia="zh-CN"/>
              </w:rPr>
            </w:pPr>
            <w:r>
              <w:rPr>
                <w:rFonts w:hint="eastAsia" w:ascii="宋体" w:hAnsi="宋体" w:eastAsia="宋体" w:cs="宋体"/>
                <w:lang w:val="en-US" w:eastAsia="zh-CN"/>
              </w:rPr>
              <w:t>原试点退费</w:t>
            </w:r>
          </w:p>
        </w:tc>
      </w:tr>
      <w:tr w14:paraId="4F0B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77C2082">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BDAC27C">
            <w:pPr>
              <w:pStyle w:val="7"/>
              <w:rPr>
                <w:rFonts w:hint="default" w:ascii="宋体" w:hAnsi="宋体" w:eastAsia="宋体" w:cs="宋体"/>
                <w:lang w:val="en-US" w:eastAsia="zh-CN"/>
              </w:rPr>
            </w:pPr>
            <w:r>
              <w:rPr>
                <w:rFonts w:hint="eastAsia" w:ascii="宋体" w:hAnsi="宋体" w:eastAsia="宋体" w:cs="宋体"/>
                <w:lang w:val="en-US" w:eastAsia="zh-CN"/>
              </w:rPr>
              <w:t>人力资源与社会保障局</w:t>
            </w:r>
          </w:p>
        </w:tc>
        <w:tc>
          <w:tcPr>
            <w:tcW w:w="1281" w:type="dxa"/>
            <w:noWrap w:val="0"/>
            <w:vAlign w:val="top"/>
          </w:tcPr>
          <w:p w14:paraId="5F33F744">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17DA648">
            <w:pPr>
              <w:pStyle w:val="7"/>
              <w:rPr>
                <w:rFonts w:hint="eastAsia" w:ascii="宋体" w:hAnsi="宋体" w:eastAsia="宋体" w:cs="宋体"/>
                <w:lang w:val="en-US" w:eastAsia="zh-CN"/>
              </w:rPr>
            </w:pPr>
            <w:r>
              <w:rPr>
                <w:rFonts w:hint="eastAsia" w:ascii="宋体" w:hAnsi="宋体" w:eastAsia="宋体" w:cs="宋体"/>
                <w:lang w:val="en-US" w:eastAsia="zh-CN"/>
              </w:rPr>
              <w:t>社会保险服务中心</w:t>
            </w:r>
          </w:p>
        </w:tc>
      </w:tr>
      <w:tr w14:paraId="5E66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0C2FE0F">
            <w:pPr>
              <w:spacing w:before="61" w:line="241" w:lineRule="auto"/>
              <w:ind w:right="141"/>
              <w:jc w:val="both"/>
              <w:rPr>
                <w:rFonts w:hint="eastAsia" w:ascii="宋体" w:hAnsi="宋体" w:cs="宋体"/>
                <w:sz w:val="19"/>
                <w:szCs w:val="19"/>
                <w:lang w:eastAsia="zh-CN"/>
              </w:rPr>
            </w:pPr>
          </w:p>
          <w:p w14:paraId="09E4C4E4">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4A1D65D">
            <w:pPr>
              <w:pStyle w:val="7"/>
              <w:rPr>
                <w:rFonts w:hint="eastAsia" w:ascii="宋体" w:hAnsi="宋体" w:eastAsia="宋体" w:cs="宋体"/>
              </w:rPr>
            </w:pPr>
          </w:p>
        </w:tc>
        <w:tc>
          <w:tcPr>
            <w:tcW w:w="1244" w:type="dxa"/>
            <w:noWrap w:val="0"/>
            <w:vAlign w:val="top"/>
          </w:tcPr>
          <w:p w14:paraId="40C00B68">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3F0288C5">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2183DF8">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48E188A8">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0DE6377">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BEFA792">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523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81BF653">
            <w:pPr>
              <w:pStyle w:val="7"/>
              <w:rPr>
                <w:rFonts w:hint="eastAsia" w:ascii="宋体" w:hAnsi="宋体" w:eastAsia="宋体" w:cs="宋体"/>
              </w:rPr>
            </w:pPr>
          </w:p>
        </w:tc>
        <w:tc>
          <w:tcPr>
            <w:tcW w:w="2034" w:type="dxa"/>
            <w:gridSpan w:val="2"/>
            <w:noWrap w:val="0"/>
            <w:vAlign w:val="top"/>
          </w:tcPr>
          <w:p w14:paraId="0F6C4488">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401CD8C6">
            <w:pPr>
              <w:pStyle w:val="7"/>
              <w:jc w:val="center"/>
              <w:rPr>
                <w:rFonts w:hint="default" w:ascii="宋体" w:hAnsi="宋体" w:eastAsia="宋体" w:cs="宋体"/>
                <w:lang w:val="en-US" w:eastAsia="zh-CN"/>
              </w:rPr>
            </w:pPr>
            <w:r>
              <w:rPr>
                <w:rFonts w:hint="eastAsia" w:ascii="宋体" w:hAnsi="宋体" w:eastAsia="宋体" w:cs="宋体"/>
                <w:lang w:val="en-US" w:eastAsia="zh-CN"/>
              </w:rPr>
              <w:t>0</w:t>
            </w:r>
          </w:p>
        </w:tc>
        <w:tc>
          <w:tcPr>
            <w:tcW w:w="1244" w:type="dxa"/>
            <w:noWrap w:val="0"/>
            <w:vAlign w:val="top"/>
          </w:tcPr>
          <w:p w14:paraId="67C0934F">
            <w:pPr>
              <w:pStyle w:val="7"/>
              <w:jc w:val="center"/>
              <w:rPr>
                <w:rFonts w:hint="default" w:ascii="宋体" w:hAnsi="宋体" w:eastAsia="宋体" w:cs="宋体"/>
                <w:lang w:val="en-US" w:eastAsia="zh-CN"/>
              </w:rPr>
            </w:pPr>
            <w:r>
              <w:rPr>
                <w:rFonts w:hint="eastAsia" w:ascii="宋体" w:hAnsi="宋体" w:eastAsia="宋体" w:cs="宋体"/>
                <w:lang w:val="en-US" w:eastAsia="zh-CN"/>
              </w:rPr>
              <w:t>450</w:t>
            </w:r>
          </w:p>
        </w:tc>
        <w:tc>
          <w:tcPr>
            <w:tcW w:w="1281" w:type="dxa"/>
            <w:noWrap w:val="0"/>
            <w:vAlign w:val="top"/>
          </w:tcPr>
          <w:p w14:paraId="52F57939">
            <w:pPr>
              <w:pStyle w:val="7"/>
              <w:jc w:val="center"/>
              <w:rPr>
                <w:rFonts w:hint="default" w:ascii="宋体" w:hAnsi="宋体" w:eastAsia="宋体" w:cs="宋体"/>
                <w:lang w:val="en-US" w:eastAsia="zh-CN"/>
              </w:rPr>
            </w:pPr>
            <w:r>
              <w:rPr>
                <w:rFonts w:hint="eastAsia" w:ascii="宋体" w:hAnsi="宋体" w:eastAsia="宋体" w:cs="宋体"/>
                <w:lang w:val="en-US" w:eastAsia="zh-CN"/>
              </w:rPr>
              <w:t>148</w:t>
            </w:r>
          </w:p>
        </w:tc>
        <w:tc>
          <w:tcPr>
            <w:tcW w:w="673" w:type="dxa"/>
            <w:noWrap w:val="0"/>
            <w:vAlign w:val="top"/>
          </w:tcPr>
          <w:p w14:paraId="6A9C30F2">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3C20C4FC">
            <w:pPr>
              <w:pStyle w:val="7"/>
              <w:rPr>
                <w:rFonts w:hint="eastAsia" w:ascii="宋体" w:hAnsi="宋体" w:eastAsia="宋体" w:cs="宋体"/>
              </w:rPr>
            </w:pPr>
          </w:p>
        </w:tc>
        <w:tc>
          <w:tcPr>
            <w:tcW w:w="1422" w:type="dxa"/>
            <w:noWrap w:val="0"/>
            <w:vAlign w:val="top"/>
          </w:tcPr>
          <w:p w14:paraId="79451DD4">
            <w:pPr>
              <w:pStyle w:val="7"/>
              <w:rPr>
                <w:rFonts w:hint="default" w:ascii="宋体" w:hAnsi="宋体" w:eastAsia="宋体" w:cs="宋体"/>
                <w:lang w:val="en-US" w:eastAsia="zh-CN"/>
              </w:rPr>
            </w:pPr>
            <w:r>
              <w:rPr>
                <w:rFonts w:hint="eastAsia" w:ascii="宋体" w:hAnsi="宋体" w:eastAsia="宋体" w:cs="宋体"/>
                <w:lang w:val="en-US" w:eastAsia="zh-CN"/>
              </w:rPr>
              <w:t>10</w:t>
            </w:r>
          </w:p>
        </w:tc>
      </w:tr>
      <w:tr w14:paraId="06B5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BDE8F1C">
            <w:pPr>
              <w:pStyle w:val="7"/>
              <w:rPr>
                <w:rFonts w:hint="eastAsia" w:ascii="宋体" w:hAnsi="宋体" w:eastAsia="宋体" w:cs="宋体"/>
              </w:rPr>
            </w:pPr>
          </w:p>
        </w:tc>
        <w:tc>
          <w:tcPr>
            <w:tcW w:w="2034" w:type="dxa"/>
            <w:gridSpan w:val="2"/>
            <w:noWrap w:val="0"/>
            <w:vAlign w:val="top"/>
          </w:tcPr>
          <w:p w14:paraId="1D08F35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C711574">
            <w:pPr>
              <w:pStyle w:val="7"/>
              <w:jc w:val="center"/>
              <w:rPr>
                <w:rFonts w:hint="default" w:ascii="宋体" w:hAnsi="宋体" w:eastAsia="宋体" w:cs="宋体"/>
                <w:lang w:val="en-US" w:eastAsia="zh-CN"/>
              </w:rPr>
            </w:pPr>
            <w:r>
              <w:rPr>
                <w:rFonts w:hint="eastAsia" w:ascii="宋体" w:hAnsi="宋体" w:eastAsia="宋体" w:cs="宋体"/>
                <w:lang w:val="en-US" w:eastAsia="zh-CN"/>
              </w:rPr>
              <w:t>0</w:t>
            </w:r>
          </w:p>
        </w:tc>
        <w:tc>
          <w:tcPr>
            <w:tcW w:w="1244" w:type="dxa"/>
            <w:noWrap w:val="0"/>
            <w:vAlign w:val="top"/>
          </w:tcPr>
          <w:p w14:paraId="20551A3D">
            <w:pPr>
              <w:pStyle w:val="7"/>
              <w:jc w:val="center"/>
              <w:rPr>
                <w:rFonts w:hint="default" w:ascii="宋体" w:hAnsi="宋体" w:eastAsia="宋体" w:cs="宋体"/>
                <w:lang w:val="en-US" w:eastAsia="zh-CN"/>
              </w:rPr>
            </w:pPr>
            <w:r>
              <w:rPr>
                <w:rFonts w:hint="eastAsia" w:ascii="宋体" w:hAnsi="宋体" w:eastAsia="宋体" w:cs="宋体"/>
                <w:lang w:val="en-US" w:eastAsia="zh-CN"/>
              </w:rPr>
              <w:t>450</w:t>
            </w:r>
          </w:p>
        </w:tc>
        <w:tc>
          <w:tcPr>
            <w:tcW w:w="1281" w:type="dxa"/>
            <w:noWrap w:val="0"/>
            <w:vAlign w:val="top"/>
          </w:tcPr>
          <w:p w14:paraId="59662145">
            <w:pPr>
              <w:pStyle w:val="7"/>
              <w:jc w:val="center"/>
              <w:rPr>
                <w:rFonts w:hint="default" w:ascii="宋体" w:hAnsi="宋体" w:eastAsia="宋体" w:cs="宋体"/>
                <w:lang w:val="en-US" w:eastAsia="zh-CN"/>
              </w:rPr>
            </w:pPr>
            <w:r>
              <w:rPr>
                <w:rFonts w:hint="eastAsia" w:ascii="宋体" w:hAnsi="宋体" w:eastAsia="宋体" w:cs="宋体"/>
                <w:lang w:val="en-US" w:eastAsia="zh-CN"/>
              </w:rPr>
              <w:t>148</w:t>
            </w:r>
          </w:p>
        </w:tc>
        <w:tc>
          <w:tcPr>
            <w:tcW w:w="673" w:type="dxa"/>
            <w:noWrap w:val="0"/>
            <w:vAlign w:val="top"/>
          </w:tcPr>
          <w:p w14:paraId="56B83383">
            <w:pPr>
              <w:pStyle w:val="7"/>
              <w:rPr>
                <w:rFonts w:hint="eastAsia" w:ascii="宋体" w:hAnsi="宋体" w:eastAsia="宋体" w:cs="宋体"/>
              </w:rPr>
            </w:pPr>
          </w:p>
        </w:tc>
        <w:tc>
          <w:tcPr>
            <w:tcW w:w="873" w:type="dxa"/>
            <w:noWrap w:val="0"/>
            <w:vAlign w:val="top"/>
          </w:tcPr>
          <w:p w14:paraId="006FCC82">
            <w:pPr>
              <w:pStyle w:val="7"/>
              <w:rPr>
                <w:rFonts w:hint="eastAsia" w:ascii="宋体" w:hAnsi="宋体" w:eastAsia="宋体" w:cs="宋体"/>
              </w:rPr>
            </w:pPr>
          </w:p>
        </w:tc>
        <w:tc>
          <w:tcPr>
            <w:tcW w:w="1422" w:type="dxa"/>
            <w:noWrap w:val="0"/>
            <w:vAlign w:val="top"/>
          </w:tcPr>
          <w:p w14:paraId="0D1901B0">
            <w:pPr>
              <w:pStyle w:val="7"/>
              <w:rPr>
                <w:rFonts w:hint="eastAsia" w:ascii="宋体" w:hAnsi="宋体" w:eastAsia="宋体" w:cs="宋体"/>
              </w:rPr>
            </w:pPr>
          </w:p>
        </w:tc>
      </w:tr>
      <w:tr w14:paraId="4B63C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4A3B73AB">
            <w:pPr>
              <w:pStyle w:val="7"/>
              <w:rPr>
                <w:rFonts w:hint="eastAsia" w:ascii="宋体" w:hAnsi="宋体" w:eastAsia="宋体" w:cs="宋体"/>
              </w:rPr>
            </w:pPr>
          </w:p>
        </w:tc>
        <w:tc>
          <w:tcPr>
            <w:tcW w:w="2034" w:type="dxa"/>
            <w:gridSpan w:val="2"/>
            <w:noWrap w:val="0"/>
            <w:vAlign w:val="top"/>
          </w:tcPr>
          <w:p w14:paraId="7AAEBEC9">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D1E24DE">
            <w:pPr>
              <w:pStyle w:val="7"/>
              <w:rPr>
                <w:rFonts w:hint="eastAsia" w:ascii="宋体" w:hAnsi="宋体" w:eastAsia="宋体" w:cs="宋体"/>
              </w:rPr>
            </w:pPr>
          </w:p>
        </w:tc>
        <w:tc>
          <w:tcPr>
            <w:tcW w:w="1244" w:type="dxa"/>
            <w:noWrap w:val="0"/>
            <w:vAlign w:val="top"/>
          </w:tcPr>
          <w:p w14:paraId="76FD0B5A">
            <w:pPr>
              <w:pStyle w:val="7"/>
              <w:rPr>
                <w:rFonts w:hint="eastAsia" w:ascii="宋体" w:hAnsi="宋体" w:eastAsia="宋体" w:cs="宋体"/>
              </w:rPr>
            </w:pPr>
          </w:p>
        </w:tc>
        <w:tc>
          <w:tcPr>
            <w:tcW w:w="1281" w:type="dxa"/>
            <w:noWrap w:val="0"/>
            <w:vAlign w:val="top"/>
          </w:tcPr>
          <w:p w14:paraId="060CDB59">
            <w:pPr>
              <w:pStyle w:val="7"/>
              <w:rPr>
                <w:rFonts w:hint="eastAsia" w:ascii="宋体" w:hAnsi="宋体" w:eastAsia="宋体" w:cs="宋体"/>
              </w:rPr>
            </w:pPr>
          </w:p>
        </w:tc>
        <w:tc>
          <w:tcPr>
            <w:tcW w:w="673" w:type="dxa"/>
            <w:noWrap w:val="0"/>
            <w:vAlign w:val="top"/>
          </w:tcPr>
          <w:p w14:paraId="4B4D2731">
            <w:pPr>
              <w:pStyle w:val="7"/>
              <w:rPr>
                <w:rFonts w:hint="eastAsia" w:ascii="宋体" w:hAnsi="宋体" w:eastAsia="宋体" w:cs="宋体"/>
              </w:rPr>
            </w:pPr>
          </w:p>
        </w:tc>
        <w:tc>
          <w:tcPr>
            <w:tcW w:w="873" w:type="dxa"/>
            <w:noWrap w:val="0"/>
            <w:vAlign w:val="top"/>
          </w:tcPr>
          <w:p w14:paraId="465ECECE">
            <w:pPr>
              <w:pStyle w:val="7"/>
              <w:rPr>
                <w:rFonts w:hint="eastAsia" w:ascii="宋体" w:hAnsi="宋体" w:eastAsia="宋体" w:cs="宋体"/>
              </w:rPr>
            </w:pPr>
          </w:p>
        </w:tc>
        <w:tc>
          <w:tcPr>
            <w:tcW w:w="1422" w:type="dxa"/>
            <w:noWrap w:val="0"/>
            <w:vAlign w:val="top"/>
          </w:tcPr>
          <w:p w14:paraId="0539F80A">
            <w:pPr>
              <w:pStyle w:val="7"/>
              <w:rPr>
                <w:rFonts w:hint="eastAsia" w:ascii="宋体" w:hAnsi="宋体" w:eastAsia="宋体" w:cs="宋体"/>
              </w:rPr>
            </w:pPr>
          </w:p>
        </w:tc>
      </w:tr>
      <w:tr w14:paraId="49B5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DE191D0">
            <w:pPr>
              <w:pStyle w:val="7"/>
              <w:rPr>
                <w:rFonts w:hint="eastAsia" w:ascii="宋体" w:hAnsi="宋体" w:eastAsia="宋体" w:cs="宋体"/>
              </w:rPr>
            </w:pPr>
          </w:p>
        </w:tc>
        <w:tc>
          <w:tcPr>
            <w:tcW w:w="2034" w:type="dxa"/>
            <w:gridSpan w:val="2"/>
            <w:noWrap w:val="0"/>
            <w:vAlign w:val="top"/>
          </w:tcPr>
          <w:p w14:paraId="19E158B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DD10AE8">
            <w:pPr>
              <w:pStyle w:val="7"/>
              <w:rPr>
                <w:rFonts w:hint="eastAsia" w:ascii="宋体" w:hAnsi="宋体" w:eastAsia="宋体" w:cs="宋体"/>
              </w:rPr>
            </w:pPr>
          </w:p>
        </w:tc>
        <w:tc>
          <w:tcPr>
            <w:tcW w:w="1244" w:type="dxa"/>
            <w:noWrap w:val="0"/>
            <w:vAlign w:val="top"/>
          </w:tcPr>
          <w:p w14:paraId="2EDC2019">
            <w:pPr>
              <w:pStyle w:val="7"/>
              <w:rPr>
                <w:rFonts w:hint="eastAsia" w:ascii="宋体" w:hAnsi="宋体" w:eastAsia="宋体" w:cs="宋体"/>
              </w:rPr>
            </w:pPr>
          </w:p>
        </w:tc>
        <w:tc>
          <w:tcPr>
            <w:tcW w:w="1281" w:type="dxa"/>
            <w:noWrap w:val="0"/>
            <w:vAlign w:val="top"/>
          </w:tcPr>
          <w:p w14:paraId="4AF408D6">
            <w:pPr>
              <w:pStyle w:val="7"/>
              <w:rPr>
                <w:rFonts w:hint="eastAsia" w:ascii="宋体" w:hAnsi="宋体" w:eastAsia="宋体" w:cs="宋体"/>
              </w:rPr>
            </w:pPr>
          </w:p>
        </w:tc>
        <w:tc>
          <w:tcPr>
            <w:tcW w:w="673" w:type="dxa"/>
            <w:noWrap w:val="0"/>
            <w:vAlign w:val="top"/>
          </w:tcPr>
          <w:p w14:paraId="78F1B9E4">
            <w:pPr>
              <w:pStyle w:val="7"/>
              <w:rPr>
                <w:rFonts w:hint="eastAsia" w:ascii="宋体" w:hAnsi="宋体" w:eastAsia="宋体" w:cs="宋体"/>
              </w:rPr>
            </w:pPr>
          </w:p>
        </w:tc>
        <w:tc>
          <w:tcPr>
            <w:tcW w:w="873" w:type="dxa"/>
            <w:noWrap w:val="0"/>
            <w:vAlign w:val="top"/>
          </w:tcPr>
          <w:p w14:paraId="68A0C553">
            <w:pPr>
              <w:pStyle w:val="7"/>
              <w:rPr>
                <w:rFonts w:hint="eastAsia" w:ascii="宋体" w:hAnsi="宋体" w:eastAsia="宋体" w:cs="宋体"/>
              </w:rPr>
            </w:pPr>
          </w:p>
        </w:tc>
        <w:tc>
          <w:tcPr>
            <w:tcW w:w="1422" w:type="dxa"/>
            <w:noWrap w:val="0"/>
            <w:vAlign w:val="top"/>
          </w:tcPr>
          <w:p w14:paraId="6F3F1194">
            <w:pPr>
              <w:pStyle w:val="7"/>
              <w:rPr>
                <w:rFonts w:hint="eastAsia" w:ascii="宋体" w:hAnsi="宋体" w:eastAsia="宋体" w:cs="宋体"/>
              </w:rPr>
            </w:pPr>
          </w:p>
        </w:tc>
      </w:tr>
      <w:tr w14:paraId="23686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B0761F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2185F5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DC6E7B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0282E5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F8C8501">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78A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7EF51D6">
            <w:pPr>
              <w:pStyle w:val="7"/>
              <w:rPr>
                <w:rFonts w:hint="eastAsia" w:ascii="宋体" w:hAnsi="宋体" w:eastAsia="宋体" w:cs="宋体"/>
              </w:rPr>
            </w:pPr>
          </w:p>
        </w:tc>
        <w:tc>
          <w:tcPr>
            <w:tcW w:w="4522" w:type="dxa"/>
            <w:gridSpan w:val="4"/>
            <w:noWrap w:val="0"/>
            <w:vAlign w:val="top"/>
          </w:tcPr>
          <w:p w14:paraId="5147006E">
            <w:pPr>
              <w:pStyle w:val="7"/>
              <w:numPr>
                <w:ilvl w:val="0"/>
                <w:numId w:val="1"/>
              </w:numPr>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有序开展养老保险原试点个人缴费本息一次性退费工作</w:t>
            </w:r>
          </w:p>
          <w:p w14:paraId="7D893B6F">
            <w:pPr>
              <w:pStyle w:val="7"/>
              <w:numPr>
                <w:ilvl w:val="0"/>
                <w:numId w:val="1"/>
              </w:numPr>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保障原试点退费参与职工的合法权益</w:t>
            </w:r>
          </w:p>
        </w:tc>
        <w:tc>
          <w:tcPr>
            <w:tcW w:w="4249" w:type="dxa"/>
            <w:gridSpan w:val="4"/>
            <w:noWrap w:val="0"/>
            <w:vAlign w:val="top"/>
          </w:tcPr>
          <w:p w14:paraId="668C7CBF">
            <w:pPr>
              <w:pStyle w:val="7"/>
              <w:rPr>
                <w:rFonts w:hint="default" w:ascii="宋体" w:hAnsi="宋体" w:eastAsia="宋体" w:cs="宋体"/>
                <w:lang w:val="en-US" w:eastAsia="zh-CN"/>
              </w:rPr>
            </w:pPr>
            <w:r>
              <w:rPr>
                <w:rFonts w:hint="eastAsia" w:ascii="宋体" w:hAnsi="宋体" w:eastAsia="宋体" w:cs="宋体"/>
                <w:lang w:val="en-US" w:eastAsia="zh-CN"/>
              </w:rPr>
              <w:t>按要求按进度办理原试点退费业务</w:t>
            </w:r>
          </w:p>
        </w:tc>
      </w:tr>
      <w:tr w14:paraId="7A0F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701AF3F">
            <w:pPr>
              <w:pStyle w:val="7"/>
              <w:spacing w:line="366" w:lineRule="auto"/>
              <w:rPr>
                <w:rFonts w:hint="eastAsia" w:ascii="宋体" w:hAnsi="宋体" w:eastAsia="宋体" w:cs="宋体"/>
              </w:rPr>
            </w:pPr>
          </w:p>
          <w:p w14:paraId="33591B6D">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3BD95CD">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4AC6606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70A71A8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0CE0D918">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0CC88E0">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795F5B2D">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F2D730E">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14:paraId="2CF4D5DE">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5DBAFB85">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14:paraId="2F6EA0C8">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8D7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84" w:type="dxa"/>
            <w:vMerge w:val="continue"/>
            <w:tcBorders>
              <w:top w:val="nil"/>
              <w:bottom w:val="nil"/>
            </w:tcBorders>
            <w:noWrap w:val="0"/>
            <w:textDirection w:val="tbRlV"/>
            <w:vAlign w:val="top"/>
          </w:tcPr>
          <w:p w14:paraId="1397320A">
            <w:pPr>
              <w:pStyle w:val="7"/>
              <w:rPr>
                <w:rFonts w:hint="eastAsia" w:ascii="宋体" w:hAnsi="宋体" w:eastAsia="宋体" w:cs="宋体"/>
              </w:rPr>
            </w:pPr>
          </w:p>
        </w:tc>
        <w:tc>
          <w:tcPr>
            <w:tcW w:w="1079" w:type="dxa"/>
            <w:vMerge w:val="restart"/>
            <w:tcBorders>
              <w:bottom w:val="nil"/>
              <w:right w:val="single" w:color="auto" w:sz="4" w:space="0"/>
            </w:tcBorders>
            <w:noWrap w:val="0"/>
            <w:vAlign w:val="top"/>
          </w:tcPr>
          <w:p w14:paraId="25AFDC7B">
            <w:pPr>
              <w:pStyle w:val="7"/>
              <w:spacing w:line="256" w:lineRule="auto"/>
              <w:rPr>
                <w:rFonts w:hint="eastAsia" w:ascii="宋体" w:hAnsi="宋体" w:eastAsia="宋体" w:cs="宋体"/>
              </w:rPr>
            </w:pPr>
          </w:p>
          <w:p w14:paraId="49AC8B3C">
            <w:pPr>
              <w:pStyle w:val="7"/>
              <w:spacing w:line="256" w:lineRule="auto"/>
              <w:rPr>
                <w:rFonts w:hint="eastAsia" w:ascii="宋体" w:hAnsi="宋体" w:eastAsia="宋体" w:cs="宋体"/>
              </w:rPr>
            </w:pPr>
          </w:p>
          <w:p w14:paraId="1FF0878F">
            <w:pPr>
              <w:pStyle w:val="7"/>
              <w:spacing w:line="256" w:lineRule="auto"/>
              <w:rPr>
                <w:rFonts w:hint="eastAsia" w:ascii="宋体" w:hAnsi="宋体" w:eastAsia="宋体" w:cs="宋体"/>
              </w:rPr>
            </w:pPr>
          </w:p>
          <w:p w14:paraId="3ACD5895">
            <w:pPr>
              <w:pStyle w:val="7"/>
              <w:spacing w:line="257" w:lineRule="auto"/>
              <w:rPr>
                <w:rFonts w:hint="eastAsia" w:ascii="宋体" w:hAnsi="宋体" w:eastAsia="宋体" w:cs="宋体"/>
              </w:rPr>
            </w:pPr>
          </w:p>
          <w:p w14:paraId="6B209313">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6FCAD6D">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top w:val="single" w:color="auto" w:sz="4" w:space="0"/>
              <w:left w:val="single" w:color="auto" w:sz="4" w:space="0"/>
              <w:bottom w:val="single" w:color="auto" w:sz="4" w:space="0"/>
              <w:right w:val="single" w:color="auto" w:sz="4" w:space="0"/>
            </w:tcBorders>
            <w:noWrap w:val="0"/>
            <w:vAlign w:val="top"/>
          </w:tcPr>
          <w:p w14:paraId="30AA127D">
            <w:pPr>
              <w:spacing w:before="274" w:line="226" w:lineRule="auto"/>
              <w:rPr>
                <w:rFonts w:hint="eastAsia" w:ascii="宋体" w:hAnsi="宋体" w:eastAsia="宋体" w:cs="宋体"/>
                <w:sz w:val="19"/>
                <w:szCs w:val="19"/>
                <w:lang w:val="en-US" w:eastAsia="zh-CN"/>
              </w:rPr>
            </w:pPr>
            <w:r>
              <w:rPr>
                <w:rFonts w:hint="eastAsia" w:ascii="宋体" w:hAnsi="宋体" w:eastAsia="宋体" w:cs="宋体"/>
                <w:spacing w:val="6"/>
                <w:sz w:val="19"/>
                <w:szCs w:val="19"/>
              </w:rPr>
              <w:t>数量指标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77FC247">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单位覆盖率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63D02F17">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5722E37D">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786F58B2">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63A6ACD">
            <w:pPr>
              <w:pStyle w:val="7"/>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1C4526B8">
            <w:pPr>
              <w:pStyle w:val="7"/>
              <w:spacing w:line="225" w:lineRule="exact"/>
              <w:jc w:val="center"/>
              <w:rPr>
                <w:rFonts w:hint="eastAsia" w:ascii="宋体" w:hAnsi="宋体" w:eastAsia="宋体" w:cs="宋体"/>
                <w:sz w:val="19"/>
              </w:rPr>
            </w:pPr>
          </w:p>
        </w:tc>
      </w:tr>
      <w:tr w14:paraId="46AC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84" w:type="dxa"/>
            <w:vMerge w:val="continue"/>
            <w:tcBorders>
              <w:top w:val="nil"/>
              <w:bottom w:val="nil"/>
            </w:tcBorders>
            <w:noWrap w:val="0"/>
            <w:textDirection w:val="tbRlV"/>
            <w:vAlign w:val="top"/>
          </w:tcPr>
          <w:p w14:paraId="29E99F7A">
            <w:pPr>
              <w:pStyle w:val="7"/>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86F02E0">
            <w:pPr>
              <w:pStyle w:val="7"/>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14:paraId="6106856D">
            <w:pPr>
              <w:pStyle w:val="7"/>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5B2663C">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资金到位率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0C2CF25">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5FB842CF">
            <w:pPr>
              <w:pStyle w:val="7"/>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78288179">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29D06F4">
            <w:pPr>
              <w:pStyle w:val="7"/>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059A5672">
            <w:pPr>
              <w:pStyle w:val="7"/>
              <w:spacing w:line="225" w:lineRule="exact"/>
              <w:jc w:val="center"/>
              <w:rPr>
                <w:rFonts w:hint="eastAsia" w:ascii="宋体" w:hAnsi="宋体" w:eastAsia="宋体" w:cs="宋体"/>
                <w:sz w:val="19"/>
              </w:rPr>
            </w:pPr>
          </w:p>
        </w:tc>
      </w:tr>
      <w:tr w14:paraId="6611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84" w:type="dxa"/>
            <w:vMerge w:val="continue"/>
            <w:tcBorders>
              <w:top w:val="nil"/>
              <w:bottom w:val="nil"/>
            </w:tcBorders>
            <w:noWrap w:val="0"/>
            <w:textDirection w:val="tbRlV"/>
            <w:vAlign w:val="top"/>
          </w:tcPr>
          <w:p w14:paraId="445AB4FD">
            <w:pPr>
              <w:pStyle w:val="7"/>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CD8A964">
            <w:pPr>
              <w:pStyle w:val="7"/>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top"/>
          </w:tcPr>
          <w:p w14:paraId="542C19B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7D65228">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4BAE5F0">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退费到位率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346A0E1">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08C82D24">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98%</w:t>
            </w:r>
          </w:p>
        </w:tc>
        <w:tc>
          <w:tcPr>
            <w:tcW w:w="673" w:type="dxa"/>
            <w:tcBorders>
              <w:top w:val="single" w:color="auto" w:sz="4" w:space="0"/>
              <w:left w:val="single" w:color="auto" w:sz="4" w:space="0"/>
              <w:bottom w:val="single" w:color="auto" w:sz="4" w:space="0"/>
              <w:right w:val="single" w:color="auto" w:sz="4" w:space="0"/>
            </w:tcBorders>
            <w:noWrap w:val="0"/>
            <w:vAlign w:val="top"/>
          </w:tcPr>
          <w:p w14:paraId="050A11A3">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BABA2F5">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74DBC7E9">
            <w:pPr>
              <w:pStyle w:val="7"/>
              <w:spacing w:line="225" w:lineRule="exact"/>
              <w:jc w:val="center"/>
              <w:rPr>
                <w:rFonts w:hint="eastAsia" w:ascii="宋体" w:hAnsi="宋体" w:eastAsia="宋体" w:cs="宋体"/>
                <w:sz w:val="19"/>
              </w:rPr>
            </w:pPr>
          </w:p>
        </w:tc>
      </w:tr>
      <w:tr w14:paraId="1267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37E3877">
            <w:pPr>
              <w:pStyle w:val="7"/>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5FF895B9">
            <w:pPr>
              <w:pStyle w:val="7"/>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14:paraId="59677B0B">
            <w:pPr>
              <w:pStyle w:val="7"/>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15BD183">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业务办理合格率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A7D96BD">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55C63BE5">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98%</w:t>
            </w:r>
          </w:p>
        </w:tc>
        <w:tc>
          <w:tcPr>
            <w:tcW w:w="673" w:type="dxa"/>
            <w:tcBorders>
              <w:top w:val="single" w:color="auto" w:sz="4" w:space="0"/>
              <w:left w:val="single" w:color="auto" w:sz="4" w:space="0"/>
              <w:bottom w:val="single" w:color="auto" w:sz="4" w:space="0"/>
              <w:right w:val="single" w:color="auto" w:sz="4" w:space="0"/>
            </w:tcBorders>
            <w:noWrap w:val="0"/>
            <w:vAlign w:val="top"/>
          </w:tcPr>
          <w:p w14:paraId="4F511A22">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2F1FFFA6">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428AE26E">
            <w:pPr>
              <w:pStyle w:val="7"/>
              <w:spacing w:line="225" w:lineRule="exact"/>
              <w:jc w:val="center"/>
              <w:rPr>
                <w:rFonts w:hint="eastAsia" w:ascii="宋体" w:hAnsi="宋体" w:eastAsia="宋体" w:cs="宋体"/>
                <w:sz w:val="19"/>
              </w:rPr>
            </w:pPr>
          </w:p>
        </w:tc>
      </w:tr>
      <w:tr w14:paraId="140E6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084" w:type="dxa"/>
            <w:vMerge w:val="continue"/>
            <w:tcBorders>
              <w:top w:val="nil"/>
              <w:bottom w:val="nil"/>
            </w:tcBorders>
            <w:noWrap w:val="0"/>
            <w:textDirection w:val="tbRlV"/>
            <w:vAlign w:val="top"/>
          </w:tcPr>
          <w:p w14:paraId="298A2C08">
            <w:pPr>
              <w:pStyle w:val="7"/>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3AB37E3">
            <w:pPr>
              <w:pStyle w:val="7"/>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42E05E4">
            <w:pPr>
              <w:spacing w:before="274" w:line="226" w:lineRule="auto"/>
              <w:ind w:left="139" w:leftChars="0"/>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6ED3AD11">
            <w:pPr>
              <w:pStyle w:val="7"/>
              <w:spacing w:line="224" w:lineRule="exact"/>
              <w:jc w:val="center"/>
              <w:rPr>
                <w:rFonts w:hint="eastAsia" w:ascii="宋体" w:hAnsi="宋体" w:eastAsia="宋体" w:cs="宋体"/>
                <w:sz w:val="19"/>
              </w:rPr>
            </w:pPr>
            <w:r>
              <w:rPr>
                <w:rFonts w:hint="eastAsia" w:ascii="宋体" w:hAnsi="宋体" w:eastAsia="宋体" w:cs="宋体"/>
                <w:sz w:val="19"/>
                <w:lang w:val="en-US" w:eastAsia="zh-CN"/>
              </w:rPr>
              <w:t>原试点退费</w:t>
            </w:r>
            <w:r>
              <w:rPr>
                <w:rFonts w:hint="eastAsia" w:ascii="宋体" w:hAnsi="宋体" w:eastAsia="宋体" w:cs="宋体"/>
                <w:sz w:val="19"/>
              </w:rPr>
              <w:t>处理及时率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1D036AD9">
            <w:pPr>
              <w:spacing w:line="224"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7A16AF14">
            <w:pPr>
              <w:spacing w:line="224"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44A8D4CC">
            <w:pPr>
              <w:pStyle w:val="7"/>
              <w:spacing w:line="224"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54DA8EB">
            <w:pPr>
              <w:pStyle w:val="7"/>
              <w:spacing w:line="224"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68F8F32B">
            <w:pPr>
              <w:pStyle w:val="7"/>
              <w:spacing w:line="224" w:lineRule="exact"/>
              <w:jc w:val="center"/>
              <w:rPr>
                <w:rFonts w:hint="eastAsia" w:ascii="宋体" w:hAnsi="宋体" w:eastAsia="宋体" w:cs="宋体"/>
                <w:sz w:val="19"/>
              </w:rPr>
            </w:pPr>
          </w:p>
        </w:tc>
      </w:tr>
      <w:tr w14:paraId="79DBD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63CE81D">
            <w:pPr>
              <w:pStyle w:val="7"/>
              <w:rPr>
                <w:rFonts w:hint="eastAsia" w:ascii="宋体" w:hAnsi="宋体" w:eastAsia="宋体" w:cs="宋体"/>
              </w:rPr>
            </w:pPr>
          </w:p>
        </w:tc>
        <w:tc>
          <w:tcPr>
            <w:tcW w:w="1079" w:type="dxa"/>
            <w:vMerge w:val="continue"/>
            <w:tcBorders>
              <w:top w:val="nil"/>
              <w:bottom w:val="nil"/>
            </w:tcBorders>
            <w:noWrap w:val="0"/>
            <w:vAlign w:val="top"/>
          </w:tcPr>
          <w:p w14:paraId="6C55B2D5">
            <w:pPr>
              <w:pStyle w:val="7"/>
              <w:rPr>
                <w:rFonts w:hint="eastAsia" w:ascii="宋体" w:hAnsi="宋体" w:eastAsia="宋体" w:cs="宋体"/>
              </w:rPr>
            </w:pPr>
          </w:p>
        </w:tc>
        <w:tc>
          <w:tcPr>
            <w:tcW w:w="955" w:type="dxa"/>
            <w:tcBorders>
              <w:top w:val="single" w:color="auto" w:sz="4" w:space="0"/>
              <w:bottom w:val="nil"/>
            </w:tcBorders>
            <w:noWrap w:val="0"/>
            <w:vAlign w:val="top"/>
          </w:tcPr>
          <w:p w14:paraId="6BA86F1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38E173C5">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tcBorders>
            <w:noWrap w:val="0"/>
            <w:vAlign w:val="top"/>
          </w:tcPr>
          <w:p w14:paraId="6011F552">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总成本控制</w:t>
            </w:r>
          </w:p>
        </w:tc>
        <w:tc>
          <w:tcPr>
            <w:tcW w:w="1244" w:type="dxa"/>
            <w:tcBorders>
              <w:top w:val="single" w:color="auto" w:sz="4" w:space="0"/>
            </w:tcBorders>
            <w:noWrap w:val="0"/>
            <w:vAlign w:val="top"/>
          </w:tcPr>
          <w:p w14:paraId="0DF44270">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tcBorders>
            <w:noWrap w:val="0"/>
            <w:vAlign w:val="top"/>
          </w:tcPr>
          <w:p w14:paraId="17359ED8">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tcBorders>
              <w:top w:val="single" w:color="auto" w:sz="4" w:space="0"/>
            </w:tcBorders>
            <w:noWrap w:val="0"/>
            <w:vAlign w:val="top"/>
          </w:tcPr>
          <w:p w14:paraId="3FBD7DE0">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tcBorders>
              <w:top w:val="single" w:color="auto" w:sz="4" w:space="0"/>
            </w:tcBorders>
            <w:noWrap w:val="0"/>
            <w:vAlign w:val="top"/>
          </w:tcPr>
          <w:p w14:paraId="6611F6AC">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tcBorders>
              <w:top w:val="single" w:color="auto" w:sz="4" w:space="0"/>
            </w:tcBorders>
            <w:noWrap w:val="0"/>
            <w:vAlign w:val="top"/>
          </w:tcPr>
          <w:p w14:paraId="323ED61E">
            <w:pPr>
              <w:pStyle w:val="7"/>
              <w:spacing w:line="225" w:lineRule="exact"/>
              <w:jc w:val="center"/>
              <w:rPr>
                <w:rFonts w:hint="eastAsia" w:ascii="宋体" w:hAnsi="宋体" w:eastAsia="宋体" w:cs="宋体"/>
                <w:sz w:val="19"/>
              </w:rPr>
            </w:pPr>
          </w:p>
        </w:tc>
      </w:tr>
      <w:tr w14:paraId="1B34B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84" w:type="dxa"/>
            <w:vMerge w:val="continue"/>
            <w:tcBorders>
              <w:top w:val="nil"/>
              <w:bottom w:val="nil"/>
              <w:right w:val="single" w:color="auto" w:sz="4" w:space="0"/>
            </w:tcBorders>
            <w:noWrap w:val="0"/>
            <w:textDirection w:val="tbRlV"/>
            <w:vAlign w:val="top"/>
          </w:tcPr>
          <w:p w14:paraId="1B88EC40">
            <w:pPr>
              <w:pStyle w:val="7"/>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4F4876BD">
            <w:pPr>
              <w:spacing w:before="62" w:line="489" w:lineRule="exact"/>
              <w:jc w:val="center"/>
              <w:rPr>
                <w:rFonts w:hint="eastAsia" w:ascii="宋体" w:hAnsi="宋体" w:eastAsia="宋体" w:cs="宋体"/>
                <w:sz w:val="19"/>
                <w:szCs w:val="19"/>
                <w:lang w:eastAsia="zh-CN"/>
              </w:rPr>
            </w:pPr>
            <w:r>
              <w:rPr>
                <w:rFonts w:hint="eastAsia" w:ascii="宋体" w:hAnsi="宋体" w:eastAsia="宋体" w:cs="宋体"/>
                <w:spacing w:val="6"/>
                <w:position w:val="22"/>
                <w:sz w:val="19"/>
                <w:szCs w:val="19"/>
              </w:rPr>
              <w:t>效益指标</w:t>
            </w:r>
          </w:p>
          <w:p w14:paraId="32A521EB">
            <w:pPr>
              <w:spacing w:line="227" w:lineRule="auto"/>
              <w:jc w:val="center"/>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left w:val="single" w:color="auto" w:sz="4" w:space="0"/>
              <w:right w:val="single" w:color="auto" w:sz="4" w:space="0"/>
            </w:tcBorders>
            <w:noWrap w:val="0"/>
            <w:vAlign w:val="top"/>
          </w:tcPr>
          <w:p w14:paraId="178D42C2">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1C1D75D">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5788112">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维护职工利益</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4F036E3">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216579AF">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399346F7">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73AA6A7">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0A103F9C">
            <w:pPr>
              <w:pStyle w:val="7"/>
              <w:spacing w:line="225" w:lineRule="exact"/>
              <w:jc w:val="center"/>
              <w:rPr>
                <w:rFonts w:hint="eastAsia" w:ascii="宋体" w:hAnsi="宋体" w:eastAsia="宋体" w:cs="宋体"/>
                <w:sz w:val="19"/>
              </w:rPr>
            </w:pPr>
          </w:p>
        </w:tc>
      </w:tr>
      <w:tr w14:paraId="17981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084" w:type="dxa"/>
            <w:vMerge w:val="continue"/>
            <w:tcBorders>
              <w:top w:val="nil"/>
              <w:bottom w:val="nil"/>
              <w:right w:val="single" w:color="auto" w:sz="4" w:space="0"/>
            </w:tcBorders>
            <w:noWrap w:val="0"/>
            <w:textDirection w:val="tbRlV"/>
            <w:vAlign w:val="top"/>
          </w:tcPr>
          <w:p w14:paraId="02FDDE4A">
            <w:pPr>
              <w:pStyle w:val="7"/>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935CF7B">
            <w:pPr>
              <w:pStyle w:val="7"/>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top"/>
          </w:tcPr>
          <w:p w14:paraId="2F3264B8">
            <w:pPr>
              <w:spacing w:line="225" w:lineRule="auto"/>
              <w:ind w:left="232" w:leftChars="0"/>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0BB188B">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保障社保基金安全</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BC8B883">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0C6E071A">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50F72BAC">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3E46A27">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228F4A70">
            <w:pPr>
              <w:pStyle w:val="7"/>
              <w:spacing w:line="225" w:lineRule="exact"/>
              <w:jc w:val="center"/>
              <w:rPr>
                <w:rFonts w:hint="eastAsia" w:ascii="宋体" w:hAnsi="宋体" w:eastAsia="宋体" w:cs="宋体"/>
                <w:sz w:val="19"/>
              </w:rPr>
            </w:pPr>
          </w:p>
        </w:tc>
      </w:tr>
      <w:tr w14:paraId="16074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438249B">
            <w:pPr>
              <w:pStyle w:val="7"/>
              <w:rPr>
                <w:rFonts w:hint="eastAsia" w:ascii="宋体" w:hAnsi="宋体" w:eastAsia="宋体" w:cs="宋体"/>
              </w:rPr>
            </w:pPr>
          </w:p>
        </w:tc>
        <w:tc>
          <w:tcPr>
            <w:tcW w:w="1079" w:type="dxa"/>
            <w:tcBorders>
              <w:top w:val="single" w:color="auto" w:sz="4" w:space="0"/>
              <w:bottom w:val="single" w:color="auto" w:sz="4" w:space="0"/>
            </w:tcBorders>
            <w:noWrap w:val="0"/>
            <w:vAlign w:val="top"/>
          </w:tcPr>
          <w:p w14:paraId="04C33116">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6B2AC69">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A8C7822">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top"/>
          </w:tcPr>
          <w:p w14:paraId="38FB81F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C1A44A0">
            <w:pPr>
              <w:spacing w:before="7" w:line="226" w:lineRule="auto"/>
              <w:ind w:left="129"/>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满意度</w:t>
            </w:r>
            <w:r>
              <w:rPr>
                <w:rFonts w:hint="eastAsia" w:ascii="宋体" w:hAnsi="宋体" w:eastAsia="宋体" w:cs="宋体"/>
                <w:spacing w:val="5"/>
                <w:sz w:val="19"/>
                <w:szCs w:val="19"/>
                <w:lang w:val="en-US" w:eastAsia="zh-CN"/>
              </w:rPr>
              <w:t>指标</w:t>
            </w:r>
          </w:p>
        </w:tc>
        <w:tc>
          <w:tcPr>
            <w:tcW w:w="1244" w:type="dxa"/>
            <w:noWrap w:val="0"/>
            <w:vAlign w:val="top"/>
          </w:tcPr>
          <w:p w14:paraId="6554B9C8">
            <w:pPr>
              <w:pStyle w:val="7"/>
              <w:spacing w:line="225" w:lineRule="exact"/>
              <w:jc w:val="center"/>
              <w:rPr>
                <w:rFonts w:hint="eastAsia" w:ascii="宋体" w:hAnsi="宋体" w:eastAsia="宋体" w:cs="宋体"/>
                <w:sz w:val="19"/>
              </w:rPr>
            </w:pPr>
            <w:r>
              <w:rPr>
                <w:rFonts w:hint="eastAsia" w:ascii="宋体" w:hAnsi="宋体" w:eastAsia="宋体" w:cs="宋体"/>
                <w:sz w:val="19"/>
              </w:rPr>
              <w:t>用户满意度</w:t>
            </w:r>
          </w:p>
        </w:tc>
        <w:tc>
          <w:tcPr>
            <w:tcW w:w="1244" w:type="dxa"/>
            <w:noWrap w:val="0"/>
            <w:vAlign w:val="top"/>
          </w:tcPr>
          <w:p w14:paraId="24C721FE">
            <w:pPr>
              <w:spacing w:line="225" w:lineRule="exact"/>
              <w:jc w:val="center"/>
              <w:rPr>
                <w:rFonts w:hint="default" w:ascii="宋体" w:hAnsi="宋体" w:eastAsia="宋体" w:cs="宋体"/>
                <w:sz w:val="19"/>
                <w:lang w:val="en-US"/>
              </w:rPr>
            </w:pPr>
            <w:r>
              <w:rPr>
                <w:rFonts w:hint="eastAsia" w:ascii="宋体" w:hAnsi="宋体" w:eastAsia="宋体" w:cs="宋体"/>
                <w:sz w:val="19"/>
                <w:lang w:val="en-US" w:eastAsia="zh-CN"/>
              </w:rPr>
              <w:t>100%</w:t>
            </w:r>
          </w:p>
        </w:tc>
        <w:tc>
          <w:tcPr>
            <w:tcW w:w="1281" w:type="dxa"/>
            <w:noWrap w:val="0"/>
            <w:vAlign w:val="top"/>
          </w:tcPr>
          <w:p w14:paraId="72E623E3">
            <w:pPr>
              <w:spacing w:line="225" w:lineRule="exact"/>
              <w:jc w:val="center"/>
              <w:rPr>
                <w:rFonts w:hint="eastAsia" w:ascii="宋体" w:hAnsi="宋体" w:eastAsia="宋体" w:cs="宋体"/>
                <w:sz w:val="19"/>
              </w:rPr>
            </w:pPr>
            <w:r>
              <w:rPr>
                <w:rFonts w:hint="eastAsia" w:ascii="宋体" w:hAnsi="宋体" w:eastAsia="宋体" w:cs="宋体"/>
                <w:sz w:val="19"/>
                <w:lang w:val="en-US" w:eastAsia="zh-CN"/>
              </w:rPr>
              <w:t>100%</w:t>
            </w:r>
          </w:p>
        </w:tc>
        <w:tc>
          <w:tcPr>
            <w:tcW w:w="673" w:type="dxa"/>
            <w:noWrap w:val="0"/>
            <w:vAlign w:val="top"/>
          </w:tcPr>
          <w:p w14:paraId="19ADC38B">
            <w:pPr>
              <w:pStyle w:val="7"/>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208C8E9F">
            <w:pPr>
              <w:pStyle w:val="7"/>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top"/>
          </w:tcPr>
          <w:p w14:paraId="0D528099">
            <w:pPr>
              <w:pStyle w:val="7"/>
              <w:spacing w:line="225" w:lineRule="exact"/>
              <w:jc w:val="center"/>
              <w:rPr>
                <w:rFonts w:hint="eastAsia" w:ascii="宋体" w:hAnsi="宋体" w:eastAsia="宋体" w:cs="宋体"/>
                <w:sz w:val="19"/>
              </w:rPr>
            </w:pPr>
          </w:p>
        </w:tc>
      </w:tr>
      <w:tr w14:paraId="45560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2DB7C06">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2F617525">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67CBB2CD">
            <w:pPr>
              <w:pStyle w:val="7"/>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3A45235D">
            <w:pPr>
              <w:pStyle w:val="7"/>
              <w:rPr>
                <w:rFonts w:hint="eastAsia" w:ascii="宋体" w:hAnsi="宋体" w:eastAsia="宋体" w:cs="宋体"/>
              </w:rPr>
            </w:pPr>
          </w:p>
        </w:tc>
      </w:tr>
    </w:tbl>
    <w:p w14:paraId="4AE60A76">
      <w:pPr>
        <w:spacing w:line="217" w:lineRule="auto"/>
        <w:rPr>
          <w:sz w:val="22"/>
          <w:szCs w:val="22"/>
        </w:rPr>
      </w:pPr>
    </w:p>
    <w:p w14:paraId="644196E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cs="宋体"/>
          <w:color w:val="000000"/>
          <w:spacing w:val="0"/>
          <w:position w:val="0"/>
          <w:sz w:val="23"/>
          <w:szCs w:val="23"/>
          <w:lang w:val="en-US" w:eastAsia="zh-CN"/>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喻晨曦</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19507406346</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2024年5月31日</w:t>
      </w:r>
    </w:p>
    <w:p w14:paraId="1DAF5A54">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389C262">
      <w:pPr>
        <w:spacing w:line="250" w:lineRule="auto"/>
        <w:rPr>
          <w:rFonts w:ascii="Arial"/>
          <w:sz w:val="21"/>
        </w:rPr>
      </w:pPr>
    </w:p>
    <w:p w14:paraId="4FF02C94">
      <w:pPr>
        <w:spacing w:line="250" w:lineRule="auto"/>
        <w:rPr>
          <w:rFonts w:ascii="Arial"/>
          <w:sz w:val="21"/>
        </w:rPr>
      </w:pPr>
    </w:p>
    <w:p w14:paraId="6BF3676D">
      <w:pPr>
        <w:spacing w:line="250" w:lineRule="auto"/>
        <w:rPr>
          <w:rFonts w:ascii="Arial"/>
          <w:sz w:val="21"/>
        </w:rPr>
      </w:pPr>
    </w:p>
    <w:p w14:paraId="17B7B785">
      <w:pPr>
        <w:spacing w:line="250" w:lineRule="auto"/>
        <w:rPr>
          <w:rFonts w:ascii="Arial"/>
          <w:sz w:val="21"/>
        </w:rPr>
      </w:pPr>
    </w:p>
    <w:p w14:paraId="09945926">
      <w:pPr>
        <w:spacing w:line="251" w:lineRule="auto"/>
        <w:rPr>
          <w:rFonts w:ascii="Arial"/>
          <w:sz w:val="21"/>
        </w:rPr>
      </w:pPr>
    </w:p>
    <w:p w14:paraId="28783864">
      <w:pPr>
        <w:spacing w:line="251" w:lineRule="auto"/>
        <w:rPr>
          <w:rFonts w:ascii="Arial"/>
          <w:sz w:val="21"/>
        </w:rPr>
      </w:pPr>
    </w:p>
    <w:p w14:paraId="5E1492DC">
      <w:pPr>
        <w:spacing w:line="251" w:lineRule="auto"/>
        <w:rPr>
          <w:rFonts w:ascii="Arial"/>
          <w:sz w:val="21"/>
        </w:rPr>
      </w:pPr>
    </w:p>
    <w:p w14:paraId="258658E2">
      <w:pPr>
        <w:spacing w:line="251" w:lineRule="auto"/>
        <w:rPr>
          <w:rFonts w:ascii="Arial"/>
          <w:sz w:val="21"/>
        </w:rPr>
      </w:pPr>
    </w:p>
    <w:p w14:paraId="2FE50192">
      <w:pPr>
        <w:spacing w:line="251" w:lineRule="auto"/>
        <w:rPr>
          <w:rFonts w:ascii="Arial"/>
          <w:sz w:val="21"/>
        </w:rPr>
      </w:pPr>
    </w:p>
    <w:p w14:paraId="36A677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4"/>
          <w:szCs w:val="44"/>
          <w:lang w:val="en-US" w:eastAsia="zh-CN"/>
        </w:rPr>
        <w:t>岳阳市岳阳楼区社会保险服务中心</w:t>
      </w:r>
      <w:r>
        <w:rPr>
          <w:rFonts w:hint="eastAsia" w:ascii="方正小标宋简体" w:hAnsi="方正小标宋简体" w:eastAsia="方正小标宋简体" w:cs="方正小标宋简体"/>
          <w:b w:val="0"/>
          <w:bCs w:val="0"/>
          <w:color w:val="000000"/>
          <w:spacing w:val="2"/>
          <w:sz w:val="42"/>
          <w:szCs w:val="42"/>
          <w:lang w:eastAsia="zh-CN"/>
        </w:rPr>
        <w:t>整体支出</w:t>
      </w:r>
    </w:p>
    <w:p w14:paraId="7D5FAD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057264EB">
      <w:pPr>
        <w:spacing w:line="243" w:lineRule="auto"/>
        <w:rPr>
          <w:rFonts w:ascii="Arial"/>
          <w:sz w:val="21"/>
        </w:rPr>
      </w:pPr>
    </w:p>
    <w:p w14:paraId="01360658">
      <w:pPr>
        <w:spacing w:line="243" w:lineRule="auto"/>
        <w:rPr>
          <w:rFonts w:ascii="Arial"/>
          <w:sz w:val="21"/>
        </w:rPr>
      </w:pPr>
    </w:p>
    <w:p w14:paraId="35A12E2C">
      <w:pPr>
        <w:spacing w:line="243" w:lineRule="auto"/>
        <w:rPr>
          <w:rFonts w:ascii="Arial"/>
          <w:sz w:val="21"/>
        </w:rPr>
      </w:pPr>
    </w:p>
    <w:p w14:paraId="762C865E">
      <w:pPr>
        <w:spacing w:line="243" w:lineRule="auto"/>
        <w:rPr>
          <w:rFonts w:ascii="Arial"/>
          <w:sz w:val="21"/>
        </w:rPr>
      </w:pPr>
    </w:p>
    <w:p w14:paraId="079E09EA">
      <w:pPr>
        <w:spacing w:line="243" w:lineRule="auto"/>
        <w:rPr>
          <w:rFonts w:ascii="Arial"/>
          <w:sz w:val="21"/>
        </w:rPr>
      </w:pPr>
    </w:p>
    <w:p w14:paraId="289D03BC">
      <w:pPr>
        <w:spacing w:line="243" w:lineRule="auto"/>
        <w:rPr>
          <w:rFonts w:ascii="Arial"/>
          <w:sz w:val="21"/>
        </w:rPr>
      </w:pPr>
    </w:p>
    <w:p w14:paraId="2926FC8B">
      <w:pPr>
        <w:spacing w:line="243" w:lineRule="auto"/>
        <w:rPr>
          <w:rFonts w:ascii="Arial"/>
          <w:sz w:val="21"/>
        </w:rPr>
      </w:pPr>
    </w:p>
    <w:p w14:paraId="06CCF1F1">
      <w:pPr>
        <w:spacing w:line="243" w:lineRule="auto"/>
        <w:rPr>
          <w:rFonts w:ascii="Arial"/>
          <w:sz w:val="21"/>
        </w:rPr>
      </w:pPr>
    </w:p>
    <w:p w14:paraId="6781785C">
      <w:pPr>
        <w:spacing w:line="243" w:lineRule="auto"/>
        <w:rPr>
          <w:rFonts w:ascii="Arial"/>
          <w:sz w:val="21"/>
        </w:rPr>
      </w:pPr>
    </w:p>
    <w:p w14:paraId="0B733C93">
      <w:pPr>
        <w:spacing w:line="243" w:lineRule="auto"/>
        <w:rPr>
          <w:rFonts w:ascii="Arial"/>
          <w:sz w:val="21"/>
        </w:rPr>
      </w:pPr>
    </w:p>
    <w:p w14:paraId="1246CBFD">
      <w:pPr>
        <w:spacing w:line="243" w:lineRule="auto"/>
        <w:rPr>
          <w:rFonts w:ascii="Arial"/>
          <w:sz w:val="21"/>
        </w:rPr>
      </w:pPr>
    </w:p>
    <w:p w14:paraId="55D2648C">
      <w:pPr>
        <w:spacing w:line="243" w:lineRule="auto"/>
        <w:rPr>
          <w:rFonts w:ascii="Arial"/>
          <w:sz w:val="21"/>
        </w:rPr>
      </w:pPr>
    </w:p>
    <w:p w14:paraId="66D3A943">
      <w:pPr>
        <w:spacing w:line="243" w:lineRule="auto"/>
        <w:rPr>
          <w:rFonts w:ascii="Arial"/>
          <w:sz w:val="21"/>
        </w:rPr>
      </w:pPr>
    </w:p>
    <w:p w14:paraId="0D02CB13">
      <w:pPr>
        <w:spacing w:line="243" w:lineRule="auto"/>
        <w:rPr>
          <w:rFonts w:ascii="Arial"/>
          <w:sz w:val="21"/>
        </w:rPr>
      </w:pPr>
    </w:p>
    <w:p w14:paraId="377121D7">
      <w:pPr>
        <w:spacing w:line="243" w:lineRule="auto"/>
        <w:rPr>
          <w:rFonts w:ascii="Arial"/>
          <w:sz w:val="21"/>
        </w:rPr>
      </w:pPr>
    </w:p>
    <w:p w14:paraId="08414EB3">
      <w:pPr>
        <w:spacing w:line="243" w:lineRule="auto"/>
        <w:rPr>
          <w:rFonts w:ascii="Arial"/>
          <w:sz w:val="21"/>
        </w:rPr>
      </w:pPr>
    </w:p>
    <w:p w14:paraId="7DD8D76B">
      <w:pPr>
        <w:spacing w:line="243" w:lineRule="auto"/>
        <w:rPr>
          <w:rFonts w:ascii="Arial"/>
          <w:sz w:val="21"/>
        </w:rPr>
      </w:pPr>
    </w:p>
    <w:p w14:paraId="692DB17C">
      <w:pPr>
        <w:spacing w:line="243" w:lineRule="auto"/>
        <w:rPr>
          <w:rFonts w:ascii="Arial"/>
          <w:sz w:val="21"/>
        </w:rPr>
      </w:pPr>
    </w:p>
    <w:p w14:paraId="4BD6212E">
      <w:pPr>
        <w:spacing w:line="243" w:lineRule="auto"/>
        <w:rPr>
          <w:rFonts w:ascii="Arial"/>
          <w:sz w:val="21"/>
        </w:rPr>
      </w:pPr>
    </w:p>
    <w:p w14:paraId="66FBB002">
      <w:pPr>
        <w:spacing w:line="243" w:lineRule="auto"/>
        <w:rPr>
          <w:rFonts w:ascii="Arial"/>
          <w:sz w:val="21"/>
        </w:rPr>
      </w:pPr>
    </w:p>
    <w:p w14:paraId="12F8871E">
      <w:pPr>
        <w:spacing w:line="243" w:lineRule="auto"/>
        <w:rPr>
          <w:rFonts w:ascii="Arial"/>
          <w:sz w:val="21"/>
        </w:rPr>
      </w:pPr>
    </w:p>
    <w:p w14:paraId="36C49A33">
      <w:pPr>
        <w:spacing w:line="243" w:lineRule="auto"/>
        <w:rPr>
          <w:rFonts w:ascii="Arial"/>
          <w:sz w:val="21"/>
        </w:rPr>
      </w:pPr>
    </w:p>
    <w:p w14:paraId="73625770">
      <w:pPr>
        <w:spacing w:line="243" w:lineRule="auto"/>
        <w:rPr>
          <w:rFonts w:ascii="Arial"/>
          <w:sz w:val="21"/>
        </w:rPr>
      </w:pPr>
    </w:p>
    <w:p w14:paraId="3CF89574">
      <w:pPr>
        <w:spacing w:line="243" w:lineRule="auto"/>
        <w:rPr>
          <w:rFonts w:ascii="Arial"/>
          <w:sz w:val="21"/>
        </w:rPr>
      </w:pPr>
    </w:p>
    <w:p w14:paraId="0463A662">
      <w:pPr>
        <w:spacing w:line="243" w:lineRule="auto"/>
        <w:rPr>
          <w:rFonts w:ascii="Arial"/>
          <w:sz w:val="21"/>
        </w:rPr>
      </w:pPr>
    </w:p>
    <w:p w14:paraId="5AE836F5">
      <w:pPr>
        <w:spacing w:line="244" w:lineRule="auto"/>
        <w:rPr>
          <w:rFonts w:ascii="Arial"/>
          <w:sz w:val="21"/>
        </w:rPr>
      </w:pPr>
    </w:p>
    <w:p w14:paraId="7A34A91C">
      <w:pPr>
        <w:spacing w:line="244" w:lineRule="auto"/>
        <w:rPr>
          <w:rFonts w:ascii="Arial"/>
          <w:sz w:val="21"/>
        </w:rPr>
      </w:pPr>
    </w:p>
    <w:p w14:paraId="7A7FBB92">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9B47A3F">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28</w:t>
      </w:r>
      <w:r>
        <w:rPr>
          <w:rFonts w:ascii="楷体" w:hAnsi="楷体" w:eastAsia="楷体" w:cs="楷体"/>
          <w:spacing w:val="-8"/>
          <w:sz w:val="31"/>
          <w:szCs w:val="31"/>
        </w:rPr>
        <w:t>日</w:t>
      </w:r>
    </w:p>
    <w:p w14:paraId="75267D49">
      <w:pPr>
        <w:spacing w:line="335" w:lineRule="auto"/>
        <w:rPr>
          <w:rFonts w:ascii="Arial"/>
          <w:sz w:val="21"/>
        </w:rPr>
      </w:pPr>
    </w:p>
    <w:p w14:paraId="07063EFF">
      <w:pPr>
        <w:spacing w:line="224" w:lineRule="auto"/>
        <w:sectPr>
          <w:footerReference r:id="rId6" w:type="default"/>
          <w:pgSz w:w="11900" w:h="16833"/>
          <w:pgMar w:top="1401" w:right="1583" w:bottom="1445" w:left="1618" w:header="0" w:footer="1170" w:gutter="0"/>
          <w:pgNumType w:fmt="decimal"/>
          <w:cols w:space="720" w:num="1"/>
        </w:sectPr>
      </w:pPr>
    </w:p>
    <w:p w14:paraId="5B64F09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color w:val="000000"/>
          <w:spacing w:val="2"/>
          <w:sz w:val="40"/>
          <w:szCs w:val="40"/>
          <w:lang w:val="en-US" w:eastAsia="zh-CN"/>
        </w:rPr>
      </w:pPr>
      <w:r>
        <w:rPr>
          <w:rFonts w:hint="eastAsia" w:ascii="方正小标宋简体" w:hAnsi="方正小标宋简体" w:eastAsia="方正小标宋简体" w:cs="方正小标宋简体"/>
          <w:spacing w:val="6"/>
          <w:sz w:val="40"/>
          <w:szCs w:val="40"/>
        </w:rPr>
        <w:t>2023年度</w:t>
      </w:r>
      <w:r>
        <w:rPr>
          <w:rFonts w:hint="eastAsia" w:ascii="方正小标宋简体" w:hAnsi="方正小标宋简体" w:eastAsia="方正小标宋简体" w:cs="方正小标宋简体"/>
          <w:b w:val="0"/>
          <w:bCs w:val="0"/>
          <w:color w:val="000000"/>
          <w:spacing w:val="2"/>
          <w:sz w:val="40"/>
          <w:szCs w:val="40"/>
          <w:lang w:val="en-US" w:eastAsia="zh-CN"/>
        </w:rPr>
        <w:t>岳阳市岳阳楼区社会保险服务中心</w:t>
      </w:r>
    </w:p>
    <w:p w14:paraId="6EB369F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6"/>
          <w:sz w:val="40"/>
          <w:szCs w:val="40"/>
        </w:rPr>
        <w:t>整体支出</w:t>
      </w:r>
      <w:r>
        <w:rPr>
          <w:rFonts w:hint="eastAsia" w:ascii="方正小标宋简体" w:hAnsi="方正小标宋简体" w:eastAsia="方正小标宋简体" w:cs="方正小标宋简体"/>
          <w:spacing w:val="7"/>
          <w:sz w:val="40"/>
          <w:szCs w:val="40"/>
        </w:rPr>
        <w:t>绩效自评报告</w:t>
      </w:r>
    </w:p>
    <w:p w14:paraId="4D17D74F">
      <w:pPr>
        <w:spacing w:line="283" w:lineRule="auto"/>
        <w:rPr>
          <w:rFonts w:ascii="Arial"/>
          <w:sz w:val="21"/>
        </w:rPr>
      </w:pPr>
    </w:p>
    <w:p w14:paraId="1A9B592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5DCDCE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Style w:val="10"/>
          <w:rFonts w:hint="eastAsia" w:ascii="仿宋_GB2312" w:hAnsi="仿宋_GB2312" w:eastAsia="仿宋_GB2312" w:cs="仿宋_GB2312"/>
          <w:sz w:val="32"/>
          <w:szCs w:val="32"/>
          <w:lang w:val="zh-CN"/>
        </w:rPr>
        <w:t>我中心是归口</w:t>
      </w:r>
      <w:r>
        <w:rPr>
          <w:rStyle w:val="10"/>
          <w:rFonts w:hint="eastAsia" w:ascii="仿宋_GB2312" w:hAnsi="仿宋_GB2312" w:eastAsia="仿宋_GB2312" w:cs="仿宋_GB2312"/>
          <w:sz w:val="32"/>
          <w:szCs w:val="32"/>
          <w:lang w:val="zh-CN" w:eastAsia="zh-CN"/>
        </w:rPr>
        <w:t>岳阳</w:t>
      </w:r>
      <w:r>
        <w:rPr>
          <w:rStyle w:val="10"/>
          <w:rFonts w:hint="eastAsia" w:ascii="仿宋_GB2312" w:hAnsi="仿宋_GB2312" w:eastAsia="仿宋_GB2312" w:cs="仿宋_GB2312"/>
          <w:sz w:val="32"/>
          <w:szCs w:val="32"/>
          <w:lang w:val="zh-CN"/>
        </w:rPr>
        <w:t>市</w:t>
      </w:r>
      <w:r>
        <w:rPr>
          <w:rStyle w:val="10"/>
          <w:rFonts w:hint="eastAsia" w:ascii="仿宋_GB2312" w:hAnsi="仿宋_GB2312" w:eastAsia="仿宋_GB2312" w:cs="仿宋_GB2312"/>
          <w:sz w:val="32"/>
          <w:szCs w:val="32"/>
          <w:lang w:val="zh-CN" w:eastAsia="zh-CN"/>
        </w:rPr>
        <w:t>岳阳楼区</w:t>
      </w:r>
      <w:r>
        <w:rPr>
          <w:rStyle w:val="10"/>
          <w:rFonts w:hint="eastAsia" w:ascii="仿宋_GB2312" w:hAnsi="仿宋_GB2312" w:eastAsia="仿宋_GB2312" w:cs="仿宋_GB2312"/>
          <w:sz w:val="32"/>
          <w:szCs w:val="32"/>
          <w:lang w:val="zh-CN"/>
        </w:rPr>
        <w:t>人力资源和社会保障局管理的</w:t>
      </w:r>
      <w:r>
        <w:rPr>
          <w:rStyle w:val="10"/>
          <w:rFonts w:hint="eastAsia" w:ascii="仿宋_GB2312" w:hAnsi="仿宋_GB2312" w:eastAsia="仿宋_GB2312" w:cs="仿宋_GB2312"/>
          <w:sz w:val="32"/>
          <w:szCs w:val="32"/>
          <w:lang w:val="zh-CN" w:eastAsia="zh-CN"/>
        </w:rPr>
        <w:t>参公</w:t>
      </w:r>
      <w:r>
        <w:rPr>
          <w:rStyle w:val="10"/>
          <w:rFonts w:hint="eastAsia" w:ascii="仿宋_GB2312" w:hAnsi="仿宋_GB2312" w:eastAsia="仿宋_GB2312" w:cs="仿宋_GB2312"/>
          <w:sz w:val="32"/>
          <w:szCs w:val="32"/>
          <w:lang w:val="zh-CN"/>
        </w:rPr>
        <w:t>事业单位，主要职能是为劳动者和用人单位提供就业服务。202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rPr>
        <w:t>年我中心纳入预算管理的单位共1个，为参公事业单位；内设</w:t>
      </w:r>
      <w:r>
        <w:rPr>
          <w:rStyle w:val="10"/>
          <w:rFonts w:hint="eastAsia" w:ascii="仿宋_GB2312" w:hAnsi="仿宋_GB2312" w:eastAsia="仿宋_GB2312" w:cs="仿宋_GB2312"/>
          <w:sz w:val="32"/>
          <w:szCs w:val="32"/>
          <w:lang w:val="zh-CN" w:eastAsia="zh-CN"/>
        </w:rPr>
        <w:t>股室</w:t>
      </w:r>
      <w:r>
        <w:rPr>
          <w:rStyle w:val="10"/>
          <w:rFonts w:hint="eastAsia" w:ascii="仿宋_GB2312" w:hAnsi="仿宋_GB2312" w:eastAsia="仿宋_GB2312" w:cs="仿宋_GB2312"/>
          <w:sz w:val="32"/>
          <w:szCs w:val="32"/>
          <w:lang w:val="en-US" w:eastAsia="zh-CN"/>
        </w:rPr>
        <w:t>7</w:t>
      </w:r>
      <w:r>
        <w:rPr>
          <w:rStyle w:val="10"/>
          <w:rFonts w:hint="eastAsia" w:ascii="仿宋_GB2312" w:hAnsi="仿宋_GB2312" w:eastAsia="仿宋_GB2312" w:cs="仿宋_GB2312"/>
          <w:sz w:val="32"/>
          <w:szCs w:val="32"/>
          <w:lang w:val="zh-CN"/>
        </w:rPr>
        <w:t>个，包括</w:t>
      </w:r>
      <w:r>
        <w:rPr>
          <w:rStyle w:val="10"/>
          <w:rFonts w:hint="eastAsia" w:ascii="仿宋_GB2312" w:hAnsi="仿宋_GB2312" w:eastAsia="仿宋_GB2312" w:cs="仿宋_GB2312"/>
          <w:sz w:val="32"/>
          <w:szCs w:val="32"/>
          <w:lang w:val="zh-CN" w:eastAsia="zh-CN"/>
        </w:rPr>
        <w:t>办公室、财务股、退休管理股、个人账户管理股、稽核股、事业单位股、信息统计股</w:t>
      </w:r>
      <w:r>
        <w:rPr>
          <w:rStyle w:val="10"/>
          <w:rFonts w:hint="eastAsia" w:ascii="仿宋_GB2312" w:hAnsi="仿宋_GB2312" w:eastAsia="仿宋_GB2312" w:cs="仿宋_GB2312"/>
          <w:sz w:val="32"/>
          <w:szCs w:val="32"/>
          <w:lang w:val="zh-CN"/>
        </w:rPr>
        <w:t>。202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rPr>
        <w:t>年，我中心共有人员编制</w:t>
      </w:r>
      <w:r>
        <w:rPr>
          <w:rStyle w:val="10"/>
          <w:rFonts w:hint="eastAsia" w:ascii="仿宋_GB2312" w:hAnsi="仿宋_GB2312" w:eastAsia="仿宋_GB2312" w:cs="仿宋_GB2312"/>
          <w:sz w:val="32"/>
          <w:szCs w:val="32"/>
          <w:lang w:val="en-US" w:eastAsia="zh-CN"/>
        </w:rPr>
        <w:t>23</w:t>
      </w:r>
      <w:r>
        <w:rPr>
          <w:rStyle w:val="10"/>
          <w:rFonts w:hint="eastAsia" w:ascii="仿宋_GB2312" w:hAnsi="仿宋_GB2312" w:eastAsia="仿宋_GB2312" w:cs="仿宋_GB2312"/>
          <w:sz w:val="32"/>
          <w:szCs w:val="32"/>
          <w:lang w:val="zh-CN"/>
        </w:rPr>
        <w:t>个，</w:t>
      </w:r>
      <w:r>
        <w:rPr>
          <w:rStyle w:val="10"/>
          <w:rFonts w:hint="eastAsia" w:ascii="仿宋_GB2312" w:hAnsi="仿宋_GB2312" w:eastAsia="仿宋_GB2312" w:cs="仿宋_GB2312"/>
          <w:sz w:val="32"/>
          <w:szCs w:val="32"/>
          <w:lang w:val="zh-CN" w:eastAsia="zh-CN"/>
        </w:rPr>
        <w:t>比上年</w:t>
      </w:r>
      <w:r>
        <w:rPr>
          <w:rStyle w:val="10"/>
          <w:rFonts w:hint="eastAsia" w:ascii="仿宋_GB2312" w:hAnsi="仿宋_GB2312" w:eastAsia="仿宋_GB2312" w:cs="仿宋_GB2312"/>
          <w:sz w:val="32"/>
          <w:szCs w:val="32"/>
          <w:lang w:val="en-US" w:eastAsia="zh-CN"/>
        </w:rPr>
        <w:t>减少15人</w:t>
      </w:r>
      <w:r>
        <w:rPr>
          <w:rStyle w:val="10"/>
          <w:rFonts w:hint="eastAsia" w:ascii="仿宋_GB2312" w:hAnsi="仿宋_GB2312" w:eastAsia="仿宋_GB2312" w:cs="仿宋_GB2312"/>
          <w:sz w:val="32"/>
          <w:szCs w:val="32"/>
          <w:lang w:val="zh-CN" w:eastAsia="zh-CN"/>
        </w:rPr>
        <w:t>。202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eastAsia="zh-CN"/>
        </w:rPr>
        <w:t>年我中心的重点工</w:t>
      </w:r>
      <w:r>
        <w:rPr>
          <w:rStyle w:val="10"/>
          <w:rFonts w:hint="eastAsia" w:ascii="仿宋_GB2312" w:hAnsi="仿宋_GB2312" w:eastAsia="仿宋_GB2312" w:cs="仿宋_GB2312"/>
          <w:sz w:val="32"/>
          <w:szCs w:val="32"/>
          <w:lang w:val="zh-CN"/>
        </w:rPr>
        <w:t>作计划是：</w:t>
      </w:r>
      <w:r>
        <w:rPr>
          <w:rStyle w:val="10"/>
          <w:rFonts w:hint="eastAsia" w:ascii="仿宋_GB2312" w:hAnsi="仿宋_GB2312" w:eastAsia="仿宋_GB2312" w:cs="仿宋_GB2312"/>
          <w:sz w:val="32"/>
          <w:szCs w:val="32"/>
          <w:lang w:val="zh-CN" w:eastAsia="zh-CN"/>
        </w:rPr>
        <w:t>贯彻落实党中央“六稳”“六保”决策部署，瞄准省、市“打好重点民生保障仗</w:t>
      </w:r>
      <w:r>
        <w:rPr>
          <w:rFonts w:hint="eastAsia" w:ascii="仿宋_GB2312" w:hAnsi="仿宋_GB2312" w:eastAsia="仿宋_GB2312" w:cs="仿宋_GB2312"/>
          <w:color w:val="000000"/>
          <w:sz w:val="32"/>
          <w:szCs w:val="32"/>
          <w:lang w:eastAsia="zh-CN"/>
        </w:rPr>
        <w:t>”工作要求，</w:t>
      </w:r>
      <w:r>
        <w:rPr>
          <w:rStyle w:val="10"/>
          <w:rFonts w:hint="eastAsia" w:ascii="仿宋_GB2312" w:hAnsi="仿宋_GB2312" w:eastAsia="仿宋_GB2312" w:cs="仿宋_GB2312"/>
          <w:sz w:val="32"/>
          <w:szCs w:val="32"/>
          <w:lang w:val="zh-CN"/>
        </w:rPr>
        <w:t>狠抓队伍建设，强化责任意识，全力服务中心大局，以抓党建促进中心各项工作稳步推进，完成年度目标任务。</w:t>
      </w:r>
    </w:p>
    <w:p w14:paraId="11528F5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1C1E6C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position w:val="21"/>
          <w:sz w:val="31"/>
          <w:szCs w:val="31"/>
        </w:rPr>
        <w:t>（一）基本支出情况</w:t>
      </w:r>
    </w:p>
    <w:p w14:paraId="103ED8A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Style w:val="10"/>
          <w:rFonts w:hint="eastAsia" w:ascii="仿宋_GB2312" w:hAnsi="仿宋_GB2312" w:eastAsia="仿宋_GB2312" w:cs="仿宋_GB2312"/>
          <w:sz w:val="32"/>
          <w:szCs w:val="32"/>
          <w:lang w:val="zh-CN" w:eastAsia="zh-CN"/>
        </w:rPr>
      </w:pPr>
      <w:r>
        <w:rPr>
          <w:rStyle w:val="10"/>
          <w:rFonts w:hint="eastAsia" w:ascii="仿宋_GB2312" w:hAnsi="仿宋_GB2312" w:eastAsia="仿宋_GB2312" w:cs="仿宋_GB2312"/>
          <w:sz w:val="32"/>
          <w:szCs w:val="32"/>
          <w:lang w:val="zh-CN" w:eastAsia="zh-CN"/>
        </w:rPr>
        <w:t>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eastAsia="zh-CN"/>
        </w:rPr>
        <w:t>年我中心基本支出</w:t>
      </w:r>
      <w:r>
        <w:rPr>
          <w:rStyle w:val="10"/>
          <w:rFonts w:hint="eastAsia" w:ascii="仿宋_GB2312" w:hAnsi="仿宋_GB2312" w:eastAsia="仿宋_GB2312" w:cs="仿宋_GB2312"/>
          <w:sz w:val="32"/>
          <w:szCs w:val="32"/>
          <w:lang w:val="en-US" w:eastAsia="zh-CN"/>
        </w:rPr>
        <w:t>337.17</w:t>
      </w:r>
      <w:r>
        <w:rPr>
          <w:rStyle w:val="10"/>
          <w:rFonts w:hint="eastAsia" w:ascii="仿宋_GB2312" w:hAnsi="仿宋_GB2312" w:eastAsia="仿宋_GB2312" w:cs="仿宋_GB2312"/>
          <w:sz w:val="32"/>
          <w:szCs w:val="32"/>
          <w:lang w:val="zh-CN" w:eastAsia="zh-CN"/>
        </w:rPr>
        <w:t>万元，支出主要有：工资福利支出</w:t>
      </w:r>
      <w:r>
        <w:rPr>
          <w:rStyle w:val="10"/>
          <w:rFonts w:hint="eastAsia" w:ascii="仿宋_GB2312" w:hAnsi="仿宋_GB2312" w:eastAsia="仿宋_GB2312" w:cs="仿宋_GB2312"/>
          <w:sz w:val="32"/>
          <w:szCs w:val="32"/>
          <w:lang w:val="en-US" w:eastAsia="zh-CN"/>
        </w:rPr>
        <w:t>264.36</w:t>
      </w:r>
      <w:r>
        <w:rPr>
          <w:rStyle w:val="10"/>
          <w:rFonts w:hint="eastAsia" w:ascii="仿宋_GB2312" w:hAnsi="仿宋_GB2312" w:eastAsia="仿宋_GB2312" w:cs="仿宋_GB2312"/>
          <w:sz w:val="32"/>
          <w:szCs w:val="32"/>
          <w:lang w:val="zh-CN" w:eastAsia="zh-CN"/>
        </w:rPr>
        <w:t>万元，包括人员工资、社保缴费等；公用经费</w:t>
      </w:r>
      <w:r>
        <w:rPr>
          <w:rStyle w:val="10"/>
          <w:rFonts w:hint="eastAsia" w:ascii="仿宋_GB2312" w:hAnsi="仿宋_GB2312" w:eastAsia="仿宋_GB2312" w:cs="仿宋_GB2312"/>
          <w:sz w:val="32"/>
          <w:szCs w:val="32"/>
          <w:lang w:val="en-US" w:eastAsia="zh-CN"/>
        </w:rPr>
        <w:t>60.59</w:t>
      </w:r>
      <w:r>
        <w:rPr>
          <w:rStyle w:val="10"/>
          <w:rFonts w:hint="eastAsia" w:ascii="仿宋_GB2312" w:hAnsi="仿宋_GB2312" w:eastAsia="仿宋_GB2312" w:cs="仿宋_GB2312"/>
          <w:sz w:val="32"/>
          <w:szCs w:val="32"/>
          <w:lang w:val="zh-CN" w:eastAsia="zh-CN"/>
        </w:rPr>
        <w:t>万元，包括日常办公费用、“三公”经费等；对个人和家庭的补助</w:t>
      </w:r>
      <w:r>
        <w:rPr>
          <w:rStyle w:val="10"/>
          <w:rFonts w:hint="eastAsia" w:ascii="仿宋_GB2312" w:hAnsi="仿宋_GB2312" w:eastAsia="仿宋_GB2312" w:cs="仿宋_GB2312"/>
          <w:sz w:val="32"/>
          <w:szCs w:val="32"/>
          <w:lang w:val="en-US" w:eastAsia="zh-CN"/>
        </w:rPr>
        <w:t>12.22</w:t>
      </w:r>
      <w:r>
        <w:rPr>
          <w:rStyle w:val="10"/>
          <w:rFonts w:hint="eastAsia" w:ascii="仿宋_GB2312" w:hAnsi="仿宋_GB2312" w:eastAsia="仿宋_GB2312" w:cs="仿宋_GB2312"/>
          <w:sz w:val="32"/>
          <w:szCs w:val="32"/>
          <w:lang w:val="zh-CN" w:eastAsia="zh-CN"/>
        </w:rPr>
        <w:t>万元，包括退休费等。</w:t>
      </w:r>
    </w:p>
    <w:p w14:paraId="3EF4435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楷体" w:hAnsi="楷体" w:eastAsia="楷体" w:cs="楷体"/>
          <w:spacing w:val="9"/>
          <w:sz w:val="31"/>
          <w:szCs w:val="31"/>
        </w:rPr>
      </w:pPr>
      <w:r>
        <w:rPr>
          <w:rStyle w:val="10"/>
          <w:rFonts w:hint="eastAsia" w:ascii="仿宋_GB2312" w:hAnsi="仿宋_GB2312" w:eastAsia="仿宋_GB2312" w:cs="仿宋_GB2312"/>
          <w:sz w:val="32"/>
          <w:szCs w:val="32"/>
          <w:lang w:val="zh-CN" w:eastAsia="zh-CN"/>
        </w:rPr>
        <w:t>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eastAsia="zh-CN"/>
        </w:rPr>
        <w:t>年我中心认真贯彻落实厉行节约、严控“三公”经费的规定，严格按照本单位财务管理办法，实行“三公”经费预算和公示制度，有效控制了“三公”经费支出。实际支出没有超出预算规模、范围和标准，没有挤占、摊派、乱收费和转移“三公”经费支出的行为，所有“三公”经费支出合法、合规。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eastAsia="zh-CN"/>
        </w:rPr>
        <w:t>年我中心“三公”经费支出</w:t>
      </w:r>
      <w:r>
        <w:rPr>
          <w:rStyle w:val="10"/>
          <w:rFonts w:hint="eastAsia" w:ascii="仿宋_GB2312" w:hAnsi="仿宋_GB2312" w:eastAsia="仿宋_GB2312" w:cs="仿宋_GB2312"/>
          <w:sz w:val="32"/>
          <w:szCs w:val="32"/>
          <w:lang w:val="en-US" w:eastAsia="zh-CN"/>
        </w:rPr>
        <w:t>0.51</w:t>
      </w:r>
      <w:r>
        <w:rPr>
          <w:rStyle w:val="10"/>
          <w:rFonts w:hint="eastAsia" w:ascii="仿宋_GB2312" w:hAnsi="仿宋_GB2312" w:eastAsia="仿宋_GB2312" w:cs="仿宋_GB2312"/>
          <w:sz w:val="32"/>
          <w:szCs w:val="32"/>
          <w:lang w:val="zh-CN" w:eastAsia="zh-CN"/>
        </w:rPr>
        <w:t>万元，包括：公务接待费</w:t>
      </w:r>
      <w:r>
        <w:rPr>
          <w:rStyle w:val="10"/>
          <w:rFonts w:hint="eastAsia" w:ascii="仿宋_GB2312" w:hAnsi="仿宋_GB2312" w:eastAsia="仿宋_GB2312" w:cs="仿宋_GB2312"/>
          <w:sz w:val="32"/>
          <w:szCs w:val="32"/>
          <w:lang w:val="en-US" w:eastAsia="zh-CN"/>
        </w:rPr>
        <w:t>0.51</w:t>
      </w:r>
      <w:r>
        <w:rPr>
          <w:rStyle w:val="10"/>
          <w:rFonts w:hint="eastAsia" w:ascii="仿宋_GB2312" w:hAnsi="仿宋_GB2312" w:eastAsia="仿宋_GB2312" w:cs="仿宋_GB2312"/>
          <w:sz w:val="32"/>
          <w:szCs w:val="32"/>
          <w:lang w:val="zh-CN" w:eastAsia="zh-CN"/>
        </w:rPr>
        <w:t>万元。我中心按照简化礼仪、务实节俭、杜绝浪费的原则管理和规范公务接待工作，明确招待用餐档次和限额，要求填写公务接待申请表，明确接待事由和参加接待人员名单，并附接待函、介绍信等方可报销餐费。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eastAsia="zh-CN"/>
        </w:rPr>
        <w:t>年公务接待费预算</w:t>
      </w:r>
      <w:r>
        <w:rPr>
          <w:rStyle w:val="10"/>
          <w:rFonts w:hint="eastAsia" w:ascii="仿宋_GB2312" w:hAnsi="仿宋_GB2312" w:eastAsia="仿宋_GB2312" w:cs="仿宋_GB2312"/>
          <w:sz w:val="32"/>
          <w:szCs w:val="32"/>
          <w:lang w:val="en-US" w:eastAsia="zh-CN"/>
        </w:rPr>
        <w:t>0.8</w:t>
      </w:r>
      <w:r>
        <w:rPr>
          <w:rStyle w:val="10"/>
          <w:rFonts w:hint="eastAsia" w:ascii="仿宋_GB2312" w:hAnsi="仿宋_GB2312" w:eastAsia="仿宋_GB2312" w:cs="仿宋_GB2312"/>
          <w:sz w:val="32"/>
          <w:szCs w:val="32"/>
          <w:lang w:val="zh-CN" w:eastAsia="zh-CN"/>
        </w:rPr>
        <w:t>万元，实际支出</w:t>
      </w:r>
      <w:r>
        <w:rPr>
          <w:rStyle w:val="10"/>
          <w:rFonts w:hint="eastAsia" w:ascii="仿宋_GB2312" w:hAnsi="仿宋_GB2312" w:eastAsia="仿宋_GB2312" w:cs="仿宋_GB2312"/>
          <w:sz w:val="32"/>
          <w:szCs w:val="32"/>
          <w:lang w:val="en-US" w:eastAsia="zh-CN"/>
        </w:rPr>
        <w:t>0.51万</w:t>
      </w:r>
      <w:r>
        <w:rPr>
          <w:rStyle w:val="10"/>
          <w:rFonts w:hint="eastAsia" w:ascii="仿宋_GB2312" w:hAnsi="仿宋_GB2312" w:eastAsia="仿宋_GB2312" w:cs="仿宋_GB2312"/>
          <w:sz w:val="32"/>
          <w:szCs w:val="32"/>
          <w:lang w:val="zh-CN" w:eastAsia="zh-CN"/>
        </w:rPr>
        <w:t>元，支出规模严格控制在预算范围之内。202</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val="zh-CN" w:eastAsia="zh-CN"/>
        </w:rPr>
        <w:t>年我中心无公务用车运行维护费，无因公出国（境）费用支出。</w:t>
      </w:r>
    </w:p>
    <w:p w14:paraId="7C5A9D4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sz w:val="31"/>
          <w:szCs w:val="31"/>
        </w:rPr>
        <w:t>（二）项目支出情况</w:t>
      </w:r>
    </w:p>
    <w:p w14:paraId="69CD689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Style w:val="10"/>
          <w:rFonts w:hint="eastAsia" w:ascii="仿宋_GB2312" w:hAnsi="仿宋_GB2312" w:eastAsia="仿宋_GB2312" w:cs="仿宋_GB2312"/>
          <w:sz w:val="32"/>
          <w:szCs w:val="32"/>
          <w:lang w:val="en-US" w:eastAsia="zh-CN"/>
        </w:rPr>
      </w:pPr>
      <w:r>
        <w:rPr>
          <w:rStyle w:val="10"/>
          <w:rFonts w:hint="eastAsia" w:ascii="仿宋_GB2312" w:hAnsi="仿宋_GB2312" w:eastAsia="仿宋_GB2312" w:cs="仿宋_GB2312"/>
          <w:sz w:val="32"/>
          <w:szCs w:val="32"/>
          <w:lang w:val="en-US" w:eastAsia="zh-CN"/>
        </w:rPr>
        <w:t>1.2023年我中心项目支出预算40万元，预算项目为业务管理工作经费。项目资金全部来源于财政拨款。</w:t>
      </w:r>
    </w:p>
    <w:p w14:paraId="2889509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Style w:val="10"/>
          <w:rFonts w:hint="eastAsia" w:ascii="仿宋_GB2312" w:hAnsi="仿宋_GB2312" w:eastAsia="仿宋_GB2312" w:cs="仿宋_GB2312"/>
          <w:sz w:val="32"/>
          <w:szCs w:val="32"/>
          <w:highlight w:val="none"/>
          <w:lang w:val="en-US" w:eastAsia="zh-CN"/>
        </w:rPr>
      </w:pPr>
      <w:r>
        <w:rPr>
          <w:rStyle w:val="10"/>
          <w:rFonts w:hint="eastAsia" w:ascii="仿宋_GB2312" w:hAnsi="仿宋_GB2312" w:eastAsia="仿宋_GB2312" w:cs="仿宋_GB2312"/>
          <w:sz w:val="32"/>
          <w:szCs w:val="32"/>
          <w:lang w:val="en-US" w:eastAsia="zh-CN"/>
        </w:rPr>
        <w:t>2.2023年我中心项目支出107.59万元，主要包括：</w:t>
      </w:r>
      <w:r>
        <w:rPr>
          <w:rStyle w:val="10"/>
          <w:rFonts w:hint="eastAsia" w:ascii="仿宋_GB2312" w:hAnsi="仿宋_GB2312" w:eastAsia="仿宋_GB2312" w:cs="仿宋_GB2312"/>
          <w:sz w:val="32"/>
          <w:szCs w:val="32"/>
          <w:highlight w:val="none"/>
          <w:lang w:val="en-US" w:eastAsia="zh-CN"/>
        </w:rPr>
        <w:t>（1）退休人员领取资格和生存认证5万元。建国初期退休干部生活补贴（2）档案管理7万元。社保相关工作台账、报表等档案的打印存档支出。（3）社保宣传14.6万元。用于开展社保政策宣传工作。（4）包干人员经费3.84万元（5）业务网络信息系统维护管理7万元。主要用于业务网络网络设备运行维护支出。（6）市直改制企业进社区19名社区工作人员提标8.98万元（7）社保基金监管5万元（8）国企档案管理4.86万元。（9）其他项目（2022年考核绩效奖、文明建设奖等支出）共51.31万元。</w:t>
      </w:r>
    </w:p>
    <w:p w14:paraId="7E4D886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10"/>
          <w:rFonts w:hint="eastAsia" w:ascii="仿宋_GB2312" w:hAnsi="仿宋_GB2312" w:eastAsia="仿宋_GB2312" w:cs="仿宋_GB2312"/>
          <w:sz w:val="32"/>
          <w:szCs w:val="32"/>
          <w:highlight w:val="none"/>
          <w:lang w:val="en-US" w:eastAsia="zh-CN"/>
        </w:rPr>
      </w:pPr>
      <w:r>
        <w:rPr>
          <w:rStyle w:val="10"/>
          <w:rFonts w:hint="eastAsia" w:ascii="仿宋_GB2312" w:hAnsi="仿宋_GB2312" w:eastAsia="仿宋_GB2312" w:cs="仿宋_GB2312"/>
          <w:sz w:val="32"/>
          <w:szCs w:val="32"/>
          <w:highlight w:val="none"/>
          <w:lang w:val="en-US" w:eastAsia="zh-CN"/>
        </w:rPr>
        <w:t>原试点退费项目支出148万元。财政拨付450万元至基金账户，实际退费148万元。由于社保一体化系统升级时的系统问题以及业务办理人手不够，影响了原试点退费的办理进度，财政拨付的原试点资金在2023年未使用完毕，结转至2024年。目前，原试点退费工作正在有序进行，正在逐步完成原试点退费单位个人缴费本息一次性退费工作。</w:t>
      </w:r>
    </w:p>
    <w:p w14:paraId="1D48D3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Style w:val="10"/>
          <w:rFonts w:hint="eastAsia" w:ascii="仿宋_GB2312" w:hAnsi="仿宋_GB2312" w:eastAsia="仿宋_GB2312" w:cs="仿宋_GB2312"/>
          <w:sz w:val="32"/>
          <w:szCs w:val="32"/>
          <w:lang w:val="en-US" w:eastAsia="zh-CN"/>
        </w:rPr>
        <w:t>4.我中心项目资金管理严格规范。列入一般公共预算的项目资金，按要求进行预、决算管理，同时开展绩效目标申报与绩效评价。上级下达的项目资金，严格遵照规定的用途、支出范围和标准，做到专款专用。</w:t>
      </w:r>
    </w:p>
    <w:p w14:paraId="396114B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6B16AC9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Style w:val="10"/>
          <w:rFonts w:hint="eastAsia" w:ascii="仿宋_GB2312" w:hAnsi="仿宋_GB2312" w:eastAsia="仿宋_GB2312" w:cs="仿宋_GB2312"/>
          <w:sz w:val="32"/>
          <w:szCs w:val="32"/>
          <w:lang w:val="en-US" w:eastAsia="zh-CN"/>
        </w:rPr>
      </w:pPr>
      <w:r>
        <w:rPr>
          <w:rStyle w:val="10"/>
          <w:rFonts w:hint="eastAsia" w:ascii="仿宋_GB2312" w:hAnsi="仿宋_GB2312" w:eastAsia="仿宋_GB2312" w:cs="仿宋_GB2312"/>
          <w:sz w:val="32"/>
          <w:szCs w:val="32"/>
          <w:lang w:val="en-US" w:eastAsia="zh-CN"/>
        </w:rPr>
        <w:t>我中心无政府性基金预算支出。</w:t>
      </w:r>
    </w:p>
    <w:p w14:paraId="10EADA2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14:paraId="64C112A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黑体" w:hAnsi="黑体" w:eastAsia="黑体" w:cs="黑体"/>
          <w:spacing w:val="8"/>
          <w:sz w:val="31"/>
          <w:szCs w:val="31"/>
        </w:rPr>
      </w:pPr>
      <w:r>
        <w:rPr>
          <w:rStyle w:val="10"/>
          <w:rFonts w:hint="eastAsia" w:ascii="仿宋_GB2312" w:hAnsi="仿宋_GB2312" w:eastAsia="仿宋_GB2312" w:cs="仿宋_GB2312"/>
          <w:sz w:val="32"/>
          <w:szCs w:val="32"/>
          <w:lang w:val="en-US" w:eastAsia="zh-CN"/>
        </w:rPr>
        <w:t>我中心无国有资本经营预算支出。</w:t>
      </w:r>
    </w:p>
    <w:p w14:paraId="3BF786F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五、社会保险基金预算支出情况</w:t>
      </w:r>
    </w:p>
    <w:p w14:paraId="7F48A58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Style w:val="10"/>
          <w:rFonts w:hint="eastAsia" w:ascii="仿宋_GB2312" w:hAnsi="仿宋_GB2312" w:eastAsia="仿宋_GB2312" w:cs="仿宋_GB2312"/>
          <w:sz w:val="32"/>
          <w:szCs w:val="32"/>
          <w:lang w:val="en-US" w:eastAsia="zh-CN"/>
        </w:rPr>
      </w:pPr>
      <w:r>
        <w:rPr>
          <w:rStyle w:val="10"/>
          <w:rFonts w:hint="eastAsia" w:ascii="仿宋_GB2312" w:hAnsi="仿宋_GB2312" w:eastAsia="仿宋_GB2312" w:cs="仿宋_GB2312"/>
          <w:sz w:val="32"/>
          <w:szCs w:val="32"/>
          <w:lang w:val="en-US" w:eastAsia="zh-CN"/>
        </w:rPr>
        <w:t>我中心无社会保险基金预算支出。</w:t>
      </w:r>
    </w:p>
    <w:p w14:paraId="1BA9172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z w:val="31"/>
          <w:szCs w:val="31"/>
          <w:lang w:eastAsia="zh-CN"/>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3661CBD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spacing w:val="0"/>
          <w:position w:val="0"/>
          <w:sz w:val="32"/>
          <w:szCs w:val="32"/>
          <w:highlight w:val="none"/>
          <w:lang w:val="en-US" w:eastAsia="zh-CN"/>
        </w:rPr>
        <w:t>我中心2023年部门整体支出保障了单位正常运转需要，分配办法科学，考虑的因素必要合理，分配的结果合理，能够基本保证基本支出和全年工作任务的完成，对于重点工作保障资金安排。</w:t>
      </w:r>
      <w:r>
        <w:rPr>
          <w:rFonts w:hint="eastAsia" w:ascii="仿宋_GB2312" w:hAnsi="仿宋_GB2312" w:eastAsia="仿宋_GB2312" w:cs="仿宋_GB2312"/>
          <w:color w:val="auto"/>
          <w:sz w:val="32"/>
          <w:szCs w:val="32"/>
          <w:highlight w:val="none"/>
        </w:rPr>
        <w:t>企业职工养老保险参保人数为110029人，任务完成率100.03%；企业养老保险保险人均缴费工资5216元，任务完成率107.5%；企业职工养老保险缴费人数为101784人，完成任务率100.83%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城乡居民养老参保总人数为45498人，完成率100.66%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困难群体代缴完成率100%。全区退休人员应完成生存认证人员为6045人，已完成6027人，完成率为99.7%</w:t>
      </w:r>
      <w:r>
        <w:rPr>
          <w:rFonts w:hint="eastAsia" w:ascii="仿宋_GB2312" w:hAnsi="仿宋_GB2312" w:eastAsia="仿宋_GB2312" w:cs="仿宋_GB2312"/>
          <w:sz w:val="32"/>
          <w:szCs w:val="32"/>
          <w:highlight w:val="none"/>
          <w:lang w:eastAsia="zh-CN"/>
        </w:rPr>
        <w:t>。</w:t>
      </w:r>
      <w:r>
        <w:rPr>
          <w:rStyle w:val="10"/>
          <w:rFonts w:hint="eastAsia" w:ascii="仿宋_GB2312" w:hAnsi="仿宋_GB2312" w:eastAsia="仿宋_GB2312" w:cs="仿宋_GB2312"/>
          <w:color w:val="auto"/>
          <w:sz w:val="32"/>
          <w:szCs w:val="32"/>
          <w:highlight w:val="none"/>
          <w:lang w:val="en-US"/>
        </w:rPr>
        <w:t>我中心加强预算管理，规范预算执行，优化支出结构，压减部门一般性支出和非急需、非刚性支出，在保障机构正常运行、业务工作有序开展的前提下，把厉行节约反对浪费的精神贯彻到底。“三公”经费支出严格控制在预算范围之内。</w:t>
      </w:r>
    </w:p>
    <w:p w14:paraId="67772D0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七、存在的问题及原因分析</w:t>
      </w:r>
    </w:p>
    <w:p w14:paraId="1721E5E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Style w:val="10"/>
          <w:rFonts w:hint="eastAsia" w:ascii="仿宋_GB2312" w:hAnsi="仿宋_GB2312" w:eastAsia="仿宋_GB2312" w:cs="仿宋_GB2312"/>
          <w:sz w:val="32"/>
          <w:szCs w:val="32"/>
          <w:lang w:val="en-US" w:eastAsia="zh-CN"/>
        </w:rPr>
      </w:pPr>
      <w:r>
        <w:rPr>
          <w:rStyle w:val="10"/>
          <w:rFonts w:hint="eastAsia" w:ascii="仿宋_GB2312" w:hAnsi="仿宋_GB2312" w:eastAsia="仿宋_GB2312" w:cs="仿宋_GB2312"/>
          <w:sz w:val="32"/>
          <w:szCs w:val="32"/>
          <w:lang w:val="en-US" w:eastAsia="zh-CN"/>
        </w:rPr>
        <w:t>绩效目标运行监控力度有待加强，项目运行中的调整和追加没有及时反应在绩效目标的调整上，导致少数项目执行率不高。</w:t>
      </w:r>
    </w:p>
    <w:p w14:paraId="5663757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八、下一步改进措施</w:t>
      </w:r>
    </w:p>
    <w:p w14:paraId="63D384F8">
      <w:pPr>
        <w:ind w:firstLine="560"/>
        <w:rPr>
          <w:rFonts w:hint="default"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t>1、预算财务分析常态化。做好支出预算财务分析，及时对费用预算执行情况进行</w:t>
      </w:r>
      <w:r>
        <w:rPr>
          <w:rFonts w:hint="eastAsia" w:ascii="仿宋_GB2312" w:hAnsi="仿宋_GB2312" w:eastAsia="仿宋_GB2312" w:cs="仿宋_GB2312"/>
          <w:bCs/>
          <w:sz w:val="32"/>
          <w:szCs w:val="32"/>
          <w:lang w:val="en-US" w:eastAsia="zh-CN"/>
        </w:rPr>
        <w:t>跟踪</w:t>
      </w:r>
      <w:r>
        <w:rPr>
          <w:rFonts w:hint="default" w:ascii="仿宋_GB2312" w:hAnsi="仿宋_GB2312" w:eastAsia="仿宋_GB2312" w:cs="仿宋_GB2312"/>
          <w:bCs/>
          <w:sz w:val="32"/>
          <w:szCs w:val="32"/>
          <w:lang w:val="en-US" w:eastAsia="zh-CN"/>
        </w:rPr>
        <w:t>，做好整体支出预算评价工作。</w:t>
      </w:r>
    </w:p>
    <w:p w14:paraId="39FA215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en-US" w:eastAsia="zh-CN"/>
        </w:rPr>
        <w:t>进一步加强绩效管理的培训和学习，将</w:t>
      </w:r>
      <w:r>
        <w:rPr>
          <w:rFonts w:hint="default" w:ascii="仿宋_GB2312" w:hAnsi="仿宋_GB2312" w:eastAsia="仿宋_GB2312" w:cs="仿宋_GB2312"/>
          <w:bCs/>
          <w:sz w:val="32"/>
          <w:szCs w:val="32"/>
          <w:lang w:val="en-US" w:eastAsia="zh-CN"/>
        </w:rPr>
        <w:t>绩效理念深入到各个基本环节。</w:t>
      </w:r>
    </w:p>
    <w:p w14:paraId="394D916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3、加强预算编制的准确性、科学性，加快资金执行效率，切实提高资金使用效率。</w:t>
      </w:r>
    </w:p>
    <w:p w14:paraId="3C54078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950F3E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通过绩效自评，进一步掌握了资金使用情况和取得的效益，发现了工作中存在的问题和不足，为今后加强资金使用管理、完善资金绩效管理、提高资金使用效益工作提供了重要的参考依据。拟将此次绩效自评报告在岳阳楼区政府门户网站上予以公布，向社会公开，广泛接受群众监督。</w:t>
      </w:r>
    </w:p>
    <w:p w14:paraId="6818802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12511DE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Arial"/>
          <w:b/>
          <w:bCs/>
          <w:sz w:val="21"/>
        </w:rPr>
      </w:pPr>
      <w:r>
        <w:rPr>
          <w:rFonts w:hint="eastAsia" w:ascii="仿宋_GB2312" w:hAnsi="仿宋_GB2312" w:eastAsia="仿宋_GB2312" w:cs="仿宋_GB2312"/>
          <w:bCs/>
          <w:sz w:val="32"/>
          <w:szCs w:val="32"/>
          <w:lang w:val="en-US" w:eastAsia="zh-CN"/>
        </w:rPr>
        <w:t>无其他需要说明的情况。</w:t>
      </w:r>
    </w:p>
    <w:p w14:paraId="3AB4114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50BB69F1">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7CC9549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4A8C7E51">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0DF8C766">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3F0288FE">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34C8C7A7">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ascii="Times New Roman" w:hAnsi="Times New Roman" w:eastAsia="Times New Roman" w:cs="Times New Roman"/>
          <w:spacing w:val="7"/>
          <w:position w:val="21"/>
        </w:rPr>
      </w:pPr>
      <w:r>
        <w:rPr>
          <w:rFonts w:ascii="Times New Roman" w:hAnsi="Times New Roman" w:eastAsia="Times New Roman" w:cs="Times New Roman"/>
          <w:spacing w:val="7"/>
          <w:position w:val="21"/>
        </w:rPr>
        <w:t>6、社会保险基金预算支出情况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AC1F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07ED0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07ED0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01EF">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6D739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36D739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227F">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6D2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E6D2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4062">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A844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5A844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63744"/>
    <w:multiLevelType w:val="singleLevel"/>
    <w:tmpl w:val="68D6374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B4EA6"/>
    <w:rsid w:val="24294DF7"/>
    <w:rsid w:val="25EB4EA6"/>
    <w:rsid w:val="398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character" w:customStyle="1" w:styleId="8">
    <w:name w:val="font21"/>
    <w:basedOn w:val="5"/>
    <w:qFormat/>
    <w:uiPriority w:val="0"/>
    <w:rPr>
      <w:rFonts w:hint="eastAsia" w:ascii="宋体" w:hAnsi="宋体" w:eastAsia="宋体" w:cs="宋体"/>
      <w:color w:val="000000"/>
      <w:sz w:val="20"/>
      <w:szCs w:val="20"/>
      <w:u w:val="none"/>
    </w:rPr>
  </w:style>
  <w:style w:type="character" w:customStyle="1" w:styleId="9">
    <w:name w:val="font11"/>
    <w:basedOn w:val="5"/>
    <w:qFormat/>
    <w:uiPriority w:val="0"/>
    <w:rPr>
      <w:rFonts w:hint="default" w:ascii="Arial" w:hAnsi="Arial" w:cs="Arial"/>
      <w:color w:val="000000"/>
      <w:sz w:val="20"/>
      <w:szCs w:val="20"/>
      <w:u w:val="none"/>
    </w:rPr>
  </w:style>
  <w:style w:type="character" w:customStyle="1" w:styleId="10">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4510</Words>
  <Characters>5212</Characters>
  <Lines>0</Lines>
  <Paragraphs>0</Paragraphs>
  <TotalTime>0</TotalTime>
  <ScaleCrop>false</ScaleCrop>
  <LinksUpToDate>false</LinksUpToDate>
  <CharactersWithSpaces>7381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2025-06-19T06:42:00Z</dcterms:created>
  <dc:creator>阿朵</dc:creator>
  <cp:lastModifiedBy>阿朵</cp:lastModifiedBy>
  <dcterms:modified xsi:type="dcterms:W3CDTF">2025-10-14T02:22:38Z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00F014E90367446F98407D30161E038A_11</vt:lpwstr>
  </property>
  <property fmtid="{D5CDD505-2E9C-101B-9397-08002B2CF9AE}" pid="4" name="KSOTemplateDocerSaveRecord">
    <vt:lpwstr>eyJoZGlkIjoiZTQ2Yjk5NzBlNjIxNDhmODM4OGU0YzM5ZWM3YTY4OTAiLCJ1c2VySWQiOiI2MDE2NTg1ODEifQ==</vt:lpwstr>
  </property>
</Properties>
</file>