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8F00" w14:textId="77777777" w:rsidR="000E6BFF" w:rsidRDefault="00000000">
      <w:pPr>
        <w:spacing w:afterLines="50" w:after="12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8C44AB8" w14:textId="77777777" w:rsidR="000E6BFF" w:rsidRDefault="00000000">
      <w:pPr>
        <w:spacing w:afterLines="50" w:after="120" w:line="600" w:lineRule="exact"/>
        <w:jc w:val="center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2023年度部门整体支出绩效评价基础数据表</w:t>
      </w:r>
    </w:p>
    <w:tbl>
      <w:tblPr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0E6BFF" w14:paraId="414206E8" w14:textId="77777777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6ED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D9BD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F86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F331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0E6BFF" w14:paraId="65BAB8FA" w14:textId="77777777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540" w14:textId="77777777" w:rsidR="000E6BFF" w:rsidRDefault="000E6BF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1117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1E2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D6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</w:tr>
      <w:tr w:rsidR="000E6BFF" w14:paraId="0442BD0D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C3B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EDD19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D132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9CFC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2023年决算数</w:t>
            </w:r>
          </w:p>
        </w:tc>
      </w:tr>
      <w:tr w:rsidR="000E6BFF" w14:paraId="227D0059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D01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4A55D7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4B32A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5CFFE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0.32</w:t>
            </w:r>
          </w:p>
        </w:tc>
      </w:tr>
      <w:tr w:rsidR="000E6BFF" w14:paraId="28FF3ABD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0C7C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21D1D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10186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F5EA6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3EC32650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66BF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6396F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48753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33096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637D8110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263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A1EC4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86E01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E924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42475DF9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1C4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19F4F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01B94D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C5CE5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4828C0CD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BA6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EE81E0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75E4F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AF674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0.32</w:t>
            </w:r>
          </w:p>
        </w:tc>
      </w:tr>
      <w:tr w:rsidR="000E6BFF" w14:paraId="48146A72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EA3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A426CB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57.15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D88E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D979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81.35</w:t>
            </w:r>
          </w:p>
        </w:tc>
      </w:tr>
      <w:tr w:rsidR="000E6BFF" w14:paraId="6C46BCA7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07A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7A17B6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57.15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4252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AD117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81.35</w:t>
            </w:r>
          </w:p>
        </w:tc>
      </w:tr>
      <w:tr w:rsidR="000E6BFF" w14:paraId="2F947A67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0F2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DD8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17160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7C2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6DDB5888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9BB8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4B569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57E1B5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313E9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0E6BFF" w14:paraId="42AA444F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F82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00F67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2D44F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77595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0E6BFF" w14:paraId="2038F691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B6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43DC84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A80C3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6993F" w14:textId="77777777" w:rsidR="000E6BFF" w:rsidRDefault="000E6BF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0E6BFF" w14:paraId="2C0A8B1B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6A8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61C2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6.22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DB23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376C3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9.17</w:t>
            </w:r>
          </w:p>
        </w:tc>
      </w:tr>
      <w:tr w:rsidR="000E6BFF" w14:paraId="153E616E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BF91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B389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2.28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70600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8.80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D9A23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1.01</w:t>
            </w:r>
          </w:p>
        </w:tc>
      </w:tr>
      <w:tr w:rsidR="000E6BFF" w14:paraId="4C146491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4A4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9B75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0.40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65AE8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A590E8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0.19</w:t>
            </w:r>
          </w:p>
        </w:tc>
      </w:tr>
      <w:tr w:rsidR="000E6BFF" w14:paraId="57CF645B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229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E2441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FE4F4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C33B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0.20</w:t>
            </w:r>
          </w:p>
        </w:tc>
      </w:tr>
      <w:tr w:rsidR="000E6BFF" w14:paraId="599A91E1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8432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7B86D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8CBF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50.02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828340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56.03</w:t>
            </w:r>
          </w:p>
        </w:tc>
      </w:tr>
      <w:tr w:rsidR="000E6BFF" w14:paraId="31D78216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759" w14:textId="77777777" w:rsidR="000E6BFF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E52C5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CF352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111.86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2FDFB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113.18</w:t>
            </w:r>
          </w:p>
        </w:tc>
      </w:tr>
      <w:tr w:rsidR="000E6BFF" w14:paraId="64B478CF" w14:textId="77777777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7F55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22B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7743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CF6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694A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6951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177F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0E6BFF" w14:paraId="3CC50A58" w14:textId="77777777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FDF" w14:textId="77777777" w:rsidR="000E6BFF" w:rsidRDefault="000E6BF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5744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70EE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64C0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E9A9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68BC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D5A5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0E6BFF" w14:paraId="47545226" w14:textId="7777777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B73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60937" w14:textId="77777777" w:rsidR="000E6BFF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开展“节约型机关”创建，建章立制，从严控制“三公”经费，提倡节俭，倡导环保节能。</w:t>
            </w:r>
          </w:p>
        </w:tc>
      </w:tr>
    </w:tbl>
    <w:p w14:paraId="4D8D9923" w14:textId="77777777" w:rsidR="000E6BFF" w:rsidRDefault="00000000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14:paraId="720D6181" w14:textId="77777777" w:rsidR="000E6BFF" w:rsidRDefault="000E6BFF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14:paraId="426CAB1D" w14:textId="77777777" w:rsidR="000E6BFF" w:rsidRDefault="00000000">
      <w:pPr>
        <w:widowControl/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356F5EE9" w14:textId="77777777" w:rsidR="000E6BFF" w:rsidRDefault="00000000">
      <w:pPr>
        <w:widowControl/>
        <w:spacing w:afterLines="50" w:after="1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2023年度部门整体支出绩效自评表</w:t>
      </w:r>
    </w:p>
    <w:tbl>
      <w:tblPr>
        <w:tblW w:w="10079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0E6BFF" w14:paraId="5B0BA99E" w14:textId="7777777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FC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EABF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岳阳市岳阳楼区妇女联合会</w:t>
            </w:r>
          </w:p>
        </w:tc>
      </w:tr>
      <w:tr w:rsidR="000E6BFF" w14:paraId="15AA15A5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46FBD1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14:paraId="2A74AE6F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387D" w14:textId="77777777" w:rsidR="000E6BFF" w:rsidRDefault="000E6BFF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111E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CF6C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8CEC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8D80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E4DC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8AC4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0E6BFF" w14:paraId="394DE965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7163A7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3A45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8221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154.86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F809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194.53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344D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194.53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86B5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64A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AF0E" w14:textId="77777777" w:rsidR="000E6BF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</w:tr>
      <w:tr w:rsidR="000E6BFF" w14:paraId="74669DFB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1F5A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A890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4EF0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0E6BFF" w14:paraId="05D6CA78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5813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4B8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一般公共预算：161.45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2F3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113.18</w:t>
            </w:r>
          </w:p>
        </w:tc>
      </w:tr>
      <w:tr w:rsidR="000E6BFF" w14:paraId="2FB901E8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4DA2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0D44" w14:textId="77777777" w:rsidR="000E6BFF" w:rsidRDefault="00000000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9EBB" w14:textId="77777777" w:rsidR="000E6BFF" w:rsidRDefault="00000000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81.35</w:t>
            </w:r>
          </w:p>
        </w:tc>
      </w:tr>
      <w:tr w:rsidR="000E6BFF" w14:paraId="12468892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181A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B82A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D039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E6BFF" w14:paraId="5C5C71D5" w14:textId="7777777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1725D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558E" w14:textId="77777777" w:rsidR="000E6BFF" w:rsidRDefault="00000000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其他资金：33.08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1585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E6BFF" w14:paraId="640E3C11" w14:textId="7777777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4528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7FA54B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082B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实际完成情况</w:t>
            </w:r>
          </w:p>
        </w:tc>
      </w:tr>
      <w:tr w:rsidR="000E6BFF" w14:paraId="2227FD93" w14:textId="7777777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7D877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27F98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1、做实关爱服务，提升妇女儿童归属感和获得感</w:t>
            </w:r>
          </w:p>
          <w:p w14:paraId="3EE3D0C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2、服务中心大局，引领广大妇女参与和谐社会建设</w:t>
            </w:r>
          </w:p>
          <w:p w14:paraId="1DC0391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3、聚焦民生实事，维护广大妇女儿童合法权益</w:t>
            </w:r>
          </w:p>
          <w:p w14:paraId="5054D5C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4、做实关爱服务，提升妇女儿童归属感和获得感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F3B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已完成预期目标</w:t>
            </w:r>
          </w:p>
        </w:tc>
      </w:tr>
      <w:tr w:rsidR="000E6BFF" w14:paraId="222CC7A0" w14:textId="77777777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4F8F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14:paraId="0526450A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14:paraId="631360A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14:paraId="33B88C41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14:paraId="406D7023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F83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527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85F1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7CE" w14:textId="77777777" w:rsidR="000E6BFF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3DC" w14:textId="77777777" w:rsidR="000E6BFF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FB5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5CEB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5406" w14:textId="77777777" w:rsidR="000E6BFF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0E6BFF" w14:paraId="6EFCE909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29C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9E9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14:paraId="40BB19CE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14:paraId="011DF5E3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35D0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C9A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开展女童权益保护宣讲和防溺水宣传教育活动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6EB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C0A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30场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ABD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BE1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99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00BA7CB1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3A9C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0D7F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8AD" w14:textId="77777777" w:rsidR="000E6BFF" w:rsidRDefault="000E6BFF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39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举办 “两癌”知识进社区（村）宣传活动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0A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03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10场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E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B5C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E9A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7087F80C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2BB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E47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CC4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71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开展家庭教育宣讲活动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4C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108社区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C8E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108社区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3B3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46A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90F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477EF2EC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FD4C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661B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85C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A0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开展特色家庭评选活动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44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10户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D23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10户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C9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D88F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942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45D51A73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FE41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703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602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295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开展“把爱带回家 暖童心护成长”寒假关爱活动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ECB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65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20名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3D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838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EA2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73165D7E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965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D84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426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D0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培训完成率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8AD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AC1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43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6D4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BD08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3BA31E33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9B40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0AC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B648" w14:textId="77777777" w:rsidR="000E6BFF" w:rsidRDefault="000E6BFF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29D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解决纠纷及时率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BEE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3D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AC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CA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98E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68D81933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0A2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AE3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269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F7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家庭教育主题宣讲率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D9B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FC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CB3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66AB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1D7BBA52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025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5E8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DE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807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在规定时间内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748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B8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94D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367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04B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09F14D67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35A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6FC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AAE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8531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在预算内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5E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194.53万元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BD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194.53万元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A8F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363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4B7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00D13CC2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1AB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A6C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14:paraId="30409F42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14:paraId="2555A52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14:paraId="7A825E5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FBA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14:paraId="11CE758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7E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救助人员经济水平提升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E8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有所提升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E4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8B4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025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331A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3A32887B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B200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127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D4F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14:paraId="341E49EE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A1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C0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有效维护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B3E7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有效维护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5E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2EFD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1F2A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69175A46" w14:textId="77777777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9027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0A6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ED8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14:paraId="7AA1319B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4F1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8718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FCE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629F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C5AC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AE9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</w:tr>
      <w:tr w:rsidR="000E6BFF" w14:paraId="216CD5BE" w14:textId="77777777">
        <w:trPr>
          <w:trHeight w:val="29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94" w14:textId="77777777" w:rsidR="000E6BFF" w:rsidRDefault="000E6BF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670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0CE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C66B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家庭共建共享清廉家风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8A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倡导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CF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倡导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E86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EB3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E9A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4B6C83C5" w14:textId="77777777">
        <w:trPr>
          <w:trHeight w:val="33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DAB8" w14:textId="77777777" w:rsidR="000E6BFF" w:rsidRDefault="000E6BFF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03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14:paraId="2C35C7BD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14:paraId="358107D7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A2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B200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</w:t>
            </w:r>
          </w:p>
          <w:p w14:paraId="109D2762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E74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08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9EE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EB69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6292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0E6BFF" w14:paraId="509A5A86" w14:textId="77777777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6EF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总分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7A5" w14:textId="77777777" w:rsidR="000E6BFF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D3EF" w14:textId="77777777" w:rsidR="000E6BFF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65C1" w14:textId="77777777" w:rsidR="000E6BFF" w:rsidRDefault="000E6BF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</w:tbl>
    <w:p w14:paraId="40FA5DAB" w14:textId="77777777" w:rsidR="00F450C9" w:rsidRDefault="00000000" w:rsidP="00F450C9">
      <w:pPr>
        <w:spacing w:before="191" w:line="230" w:lineRule="auto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14:paraId="5FE84BE0" w14:textId="77777777" w:rsidR="00F450C9" w:rsidRDefault="00F450C9" w:rsidP="00F450C9">
      <w:pPr>
        <w:spacing w:before="191" w:line="230" w:lineRule="auto"/>
        <w:rPr>
          <w:rFonts w:ascii="黑体" w:eastAsia="黑体" w:hAnsi="黑体" w:cs="黑体" w:hint="eastAsia"/>
          <w:spacing w:val="-4"/>
          <w:sz w:val="31"/>
          <w:szCs w:val="31"/>
        </w:rPr>
        <w:sectPr w:rsidR="00F450C9" w:rsidSect="00F450C9">
          <w:footerReference w:type="default" r:id="rId7"/>
          <w:pgSz w:w="11900" w:h="16833"/>
          <w:pgMar w:top="1430" w:right="1017" w:bottom="1445" w:left="1022" w:header="0" w:footer="1169" w:gutter="0"/>
          <w:cols w:space="720"/>
        </w:sectPr>
      </w:pPr>
    </w:p>
    <w:p w14:paraId="3F8FBE29" w14:textId="41CBC2BB" w:rsidR="00F450C9" w:rsidRDefault="00F450C9" w:rsidP="00F450C9">
      <w:pPr>
        <w:spacing w:before="191" w:line="230" w:lineRule="auto"/>
        <w:rPr>
          <w:rFonts w:ascii="方正小标宋简体" w:eastAsia="黑体" w:hAnsi="方正小标宋简体" w:cs="方正小标宋简体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hint="eastAsia"/>
          <w:spacing w:val="-4"/>
          <w:sz w:val="31"/>
          <w:szCs w:val="31"/>
        </w:rPr>
        <w:t>3</w:t>
      </w:r>
    </w:p>
    <w:p w14:paraId="087F06C3" w14:textId="77777777" w:rsidR="00F450C9" w:rsidRDefault="00F450C9" w:rsidP="00F450C9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F450C9" w14:paraId="4C5BA8BF" w14:textId="77777777" w:rsidTr="000E11B2">
        <w:trPr>
          <w:trHeight w:val="269"/>
        </w:trPr>
        <w:tc>
          <w:tcPr>
            <w:tcW w:w="3118" w:type="dxa"/>
            <w:gridSpan w:val="3"/>
          </w:tcPr>
          <w:p w14:paraId="0C330E7B" w14:textId="77777777" w:rsidR="00F450C9" w:rsidRDefault="00F450C9" w:rsidP="000E11B2">
            <w:pPr>
              <w:spacing w:before="41" w:line="211" w:lineRule="auto"/>
              <w:ind w:left="96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</w:tcPr>
          <w:p w14:paraId="1DBF3B89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F450C9" w14:paraId="5B5A0517" w14:textId="77777777" w:rsidTr="000E11B2">
        <w:trPr>
          <w:trHeight w:val="264"/>
        </w:trPr>
        <w:tc>
          <w:tcPr>
            <w:tcW w:w="1084" w:type="dxa"/>
          </w:tcPr>
          <w:p w14:paraId="73658724" w14:textId="77777777" w:rsidR="00F450C9" w:rsidRDefault="00F450C9" w:rsidP="000E11B2">
            <w:pPr>
              <w:spacing w:before="32" w:line="215" w:lineRule="auto"/>
              <w:ind w:left="124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</w:tcPr>
          <w:p w14:paraId="18FE7587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14:paraId="74EF82D9" w14:textId="77777777" w:rsidR="00F450C9" w:rsidRDefault="00F450C9" w:rsidP="000E11B2">
            <w:pPr>
              <w:spacing w:before="32" w:line="215" w:lineRule="auto"/>
              <w:ind w:left="25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</w:tcPr>
          <w:p w14:paraId="237BB1A0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F450C9" w14:paraId="459C9BA8" w14:textId="77777777" w:rsidTr="000E11B2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27822583" w14:textId="77777777" w:rsidR="00F450C9" w:rsidRDefault="00F450C9" w:rsidP="000E11B2">
            <w:pPr>
              <w:spacing w:before="61" w:line="241" w:lineRule="auto"/>
              <w:ind w:right="141"/>
              <w:rPr>
                <w:rFonts w:ascii="宋体" w:hAnsi="宋体" w:cs="宋体" w:hint="eastAsia"/>
                <w:sz w:val="19"/>
                <w:szCs w:val="19"/>
              </w:rPr>
            </w:pPr>
          </w:p>
          <w:p w14:paraId="46E5EA7B" w14:textId="77777777" w:rsidR="00F450C9" w:rsidRDefault="00F450C9" w:rsidP="000E11B2">
            <w:pPr>
              <w:spacing w:before="61" w:line="241" w:lineRule="auto"/>
              <w:ind w:right="141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14:paraId="7D614CF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18D3A416" w14:textId="77777777" w:rsidR="00F450C9" w:rsidRDefault="00F450C9" w:rsidP="000E11B2">
            <w:pPr>
              <w:spacing w:before="31" w:line="217" w:lineRule="auto"/>
              <w:ind w:left="12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14:paraId="0A4AA48E" w14:textId="77777777" w:rsidR="00F450C9" w:rsidRDefault="00F450C9" w:rsidP="000E11B2">
            <w:pPr>
              <w:spacing w:before="31" w:line="217" w:lineRule="auto"/>
              <w:ind w:left="11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14:paraId="6C9796C7" w14:textId="77777777" w:rsidR="00F450C9" w:rsidRDefault="00F450C9" w:rsidP="000E11B2">
            <w:pPr>
              <w:spacing w:before="31" w:line="217" w:lineRule="auto"/>
              <w:ind w:left="14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14:paraId="0E803D2B" w14:textId="77777777" w:rsidR="00F450C9" w:rsidRDefault="00F450C9" w:rsidP="000E11B2">
            <w:pPr>
              <w:spacing w:before="31" w:line="217" w:lineRule="auto"/>
              <w:ind w:left="144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68B74B3F" w14:textId="77777777" w:rsidR="00F450C9" w:rsidRDefault="00F450C9" w:rsidP="000E11B2">
            <w:pPr>
              <w:spacing w:before="31" w:line="217" w:lineRule="auto"/>
              <w:ind w:left="14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14:paraId="5ACEABAB" w14:textId="77777777" w:rsidR="00F450C9" w:rsidRDefault="00F450C9" w:rsidP="000E11B2">
            <w:pPr>
              <w:spacing w:before="31" w:line="217" w:lineRule="auto"/>
              <w:ind w:left="35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F450C9" w14:paraId="30A856CD" w14:textId="77777777" w:rsidTr="000E11B2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240C626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0A272817" w14:textId="77777777" w:rsidR="00F450C9" w:rsidRDefault="00F450C9" w:rsidP="000E11B2">
            <w:pPr>
              <w:spacing w:before="30" w:line="217" w:lineRule="auto"/>
              <w:ind w:left="114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</w:tcPr>
          <w:p w14:paraId="1B39AFB5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44" w:type="dxa"/>
          </w:tcPr>
          <w:p w14:paraId="0F1672D2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281" w:type="dxa"/>
          </w:tcPr>
          <w:p w14:paraId="6B3FA160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673" w:type="dxa"/>
          </w:tcPr>
          <w:p w14:paraId="031EDDD5" w14:textId="77777777" w:rsidR="00F450C9" w:rsidRDefault="00F450C9" w:rsidP="000E11B2">
            <w:pPr>
              <w:spacing w:before="64" w:line="195" w:lineRule="auto"/>
              <w:ind w:left="331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14:paraId="5230F4E4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14:paraId="3B2FB7BB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</w:tr>
      <w:tr w:rsidR="00F450C9" w14:paraId="3B616D4E" w14:textId="77777777" w:rsidTr="000E11B2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4516D67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182E1422" w14:textId="77777777" w:rsidR="00F450C9" w:rsidRDefault="00F450C9" w:rsidP="000E11B2">
            <w:pPr>
              <w:spacing w:before="30" w:line="218" w:lineRule="auto"/>
              <w:ind w:left="11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</w:tcPr>
          <w:p w14:paraId="3AC716B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02BF7DC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14:paraId="07498C4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14:paraId="2B96FD6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14:paraId="5A8403B7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14:paraId="158F73F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</w:tr>
      <w:tr w:rsidR="00F450C9" w14:paraId="1FFB47DE" w14:textId="77777777" w:rsidTr="000E11B2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23AB0C40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7401AE97" w14:textId="77777777" w:rsidR="00F450C9" w:rsidRDefault="00F450C9" w:rsidP="000E11B2">
            <w:pPr>
              <w:spacing w:before="31" w:line="216" w:lineRule="auto"/>
              <w:ind w:left="71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14:paraId="7F93D1A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64DF358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14:paraId="62149278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14:paraId="4A43E20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14:paraId="2944127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14:paraId="3385683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</w:tr>
      <w:tr w:rsidR="00F450C9" w14:paraId="0BEE5174" w14:textId="77777777" w:rsidTr="000E11B2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14:paraId="0600D33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2034" w:type="dxa"/>
            <w:gridSpan w:val="2"/>
          </w:tcPr>
          <w:p w14:paraId="68B4787D" w14:textId="77777777" w:rsidR="00F450C9" w:rsidRDefault="00F450C9" w:rsidP="000E11B2">
            <w:pPr>
              <w:spacing w:before="31" w:line="216" w:lineRule="auto"/>
              <w:ind w:left="71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14:paraId="6E7F4F7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251966D2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14:paraId="5A8A5C3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14:paraId="09012A64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14:paraId="0CC3E17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14:paraId="51AD99B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</w:tr>
      <w:tr w:rsidR="00F450C9" w14:paraId="0CCDF70E" w14:textId="77777777" w:rsidTr="000E11B2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50B7986B" w14:textId="77777777" w:rsidR="00F450C9" w:rsidRDefault="00F450C9" w:rsidP="000E11B2">
            <w:pPr>
              <w:ind w:left="380" w:right="142" w:hanging="232"/>
              <w:jc w:val="center"/>
              <w:rPr>
                <w:rFonts w:ascii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年度</w:t>
            </w:r>
          </w:p>
          <w:p w14:paraId="2E5F3370" w14:textId="77777777" w:rsidR="00F450C9" w:rsidRDefault="00F450C9" w:rsidP="000E11B2">
            <w:pPr>
              <w:ind w:left="380" w:right="142" w:hanging="232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总体</w:t>
            </w:r>
          </w:p>
          <w:p w14:paraId="15451F1D" w14:textId="77777777" w:rsidR="00F450C9" w:rsidRDefault="00F450C9" w:rsidP="000E11B2">
            <w:pPr>
              <w:ind w:left="380" w:right="142" w:hanging="232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14:paraId="17C763B2" w14:textId="77777777" w:rsidR="00F450C9" w:rsidRDefault="00F450C9" w:rsidP="000E11B2">
            <w:pPr>
              <w:spacing w:before="31" w:line="217" w:lineRule="auto"/>
              <w:ind w:left="187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14:paraId="57485411" w14:textId="77777777" w:rsidR="00F450C9" w:rsidRDefault="00F450C9" w:rsidP="000E11B2">
            <w:pPr>
              <w:spacing w:before="31" w:line="217" w:lineRule="auto"/>
              <w:ind w:left="153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F450C9" w14:paraId="116A5A2C" w14:textId="77777777" w:rsidTr="000E11B2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14:paraId="548B969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4522" w:type="dxa"/>
            <w:gridSpan w:val="4"/>
          </w:tcPr>
          <w:p w14:paraId="0A1E36F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4249" w:type="dxa"/>
            <w:gridSpan w:val="4"/>
          </w:tcPr>
          <w:p w14:paraId="443070F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</w:tr>
      <w:tr w:rsidR="00F450C9" w14:paraId="49CE4CF3" w14:textId="77777777" w:rsidTr="000E11B2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3812046E" w14:textId="77777777" w:rsidR="00F450C9" w:rsidRDefault="00F450C9" w:rsidP="000E11B2">
            <w:pPr>
              <w:pStyle w:val="TableText"/>
              <w:spacing w:line="366" w:lineRule="auto"/>
              <w:ind w:firstLine="560"/>
              <w:rPr>
                <w:rFonts w:ascii="宋体" w:eastAsia="宋体" w:hAnsi="宋体" w:cs="宋体" w:hint="eastAsia"/>
              </w:rPr>
            </w:pPr>
          </w:p>
          <w:p w14:paraId="2640BD83" w14:textId="77777777" w:rsidR="00F450C9" w:rsidRDefault="00F450C9" w:rsidP="000E11B2">
            <w:pPr>
              <w:spacing w:before="63" w:line="216" w:lineRule="auto"/>
              <w:ind w:left="305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</w:tcPr>
          <w:p w14:paraId="1CB3245B" w14:textId="77777777" w:rsidR="00F450C9" w:rsidRDefault="00F450C9" w:rsidP="000E11B2">
            <w:pPr>
              <w:spacing w:before="141" w:line="226" w:lineRule="auto"/>
              <w:ind w:left="15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</w:tcPr>
          <w:p w14:paraId="1F8681C4" w14:textId="77777777" w:rsidR="00F450C9" w:rsidRDefault="00F450C9" w:rsidP="000E11B2">
            <w:pPr>
              <w:spacing w:before="141" w:line="226" w:lineRule="auto"/>
              <w:ind w:left="13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14:paraId="062CF35B" w14:textId="77777777" w:rsidR="00F450C9" w:rsidRDefault="00F450C9" w:rsidP="000E11B2">
            <w:pPr>
              <w:spacing w:before="141" w:line="226" w:lineRule="auto"/>
              <w:ind w:left="25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14:paraId="0580918D" w14:textId="77777777" w:rsidR="00F450C9" w:rsidRDefault="00F450C9" w:rsidP="000E11B2">
            <w:pPr>
              <w:spacing w:before="22" w:line="233" w:lineRule="auto"/>
              <w:ind w:left="42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年度</w:t>
            </w:r>
          </w:p>
          <w:p w14:paraId="305C7723" w14:textId="77777777" w:rsidR="00F450C9" w:rsidRDefault="00F450C9" w:rsidP="000E11B2">
            <w:pPr>
              <w:spacing w:line="205" w:lineRule="auto"/>
              <w:ind w:left="330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14:paraId="665333EF" w14:textId="77777777" w:rsidR="00F450C9" w:rsidRDefault="00F450C9" w:rsidP="000E11B2">
            <w:pPr>
              <w:spacing w:before="22" w:line="233" w:lineRule="auto"/>
              <w:ind w:left="45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实际</w:t>
            </w:r>
          </w:p>
          <w:p w14:paraId="20FC36D6" w14:textId="77777777" w:rsidR="00F450C9" w:rsidRDefault="00F450C9" w:rsidP="000E11B2">
            <w:pPr>
              <w:spacing w:line="205" w:lineRule="auto"/>
              <w:ind w:left="35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14:paraId="06D06F83" w14:textId="77777777" w:rsidR="00F450C9" w:rsidRDefault="00F450C9" w:rsidP="000E11B2">
            <w:pPr>
              <w:spacing w:before="142" w:line="227" w:lineRule="auto"/>
              <w:ind w:left="144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055297CF" w14:textId="77777777" w:rsidR="00F450C9" w:rsidRDefault="00F450C9" w:rsidP="000E11B2">
            <w:pPr>
              <w:spacing w:before="175" w:line="218" w:lineRule="auto"/>
              <w:ind w:left="150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</w:tcPr>
          <w:p w14:paraId="4C96A1E9" w14:textId="77777777" w:rsidR="00F450C9" w:rsidRDefault="00F450C9" w:rsidP="000E11B2">
            <w:pPr>
              <w:spacing w:before="23" w:line="219" w:lineRule="auto"/>
              <w:ind w:left="113" w:right="109" w:firstLine="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F450C9" w14:paraId="03B0BC2E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0A6ACFE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14:paraId="3EB7CC81" w14:textId="77777777" w:rsidR="00F450C9" w:rsidRDefault="00F450C9" w:rsidP="000E11B2">
            <w:pPr>
              <w:pStyle w:val="TableText"/>
              <w:spacing w:line="256" w:lineRule="auto"/>
              <w:ind w:firstLine="560"/>
              <w:rPr>
                <w:rFonts w:ascii="宋体" w:eastAsia="宋体" w:hAnsi="宋体" w:cs="宋体" w:hint="eastAsia"/>
                <w:lang w:eastAsia="zh-CN"/>
              </w:rPr>
            </w:pPr>
          </w:p>
          <w:p w14:paraId="2C2D520C" w14:textId="77777777" w:rsidR="00F450C9" w:rsidRDefault="00F450C9" w:rsidP="000E11B2">
            <w:pPr>
              <w:pStyle w:val="TableText"/>
              <w:spacing w:line="256" w:lineRule="auto"/>
              <w:ind w:firstLine="560"/>
              <w:rPr>
                <w:rFonts w:ascii="宋体" w:eastAsia="宋体" w:hAnsi="宋体" w:cs="宋体" w:hint="eastAsia"/>
                <w:lang w:eastAsia="zh-CN"/>
              </w:rPr>
            </w:pPr>
          </w:p>
          <w:p w14:paraId="61B16063" w14:textId="77777777" w:rsidR="00F450C9" w:rsidRDefault="00F450C9" w:rsidP="000E11B2">
            <w:pPr>
              <w:pStyle w:val="TableText"/>
              <w:spacing w:line="256" w:lineRule="auto"/>
              <w:ind w:firstLine="560"/>
              <w:rPr>
                <w:rFonts w:ascii="宋体" w:eastAsia="宋体" w:hAnsi="宋体" w:cs="宋体" w:hint="eastAsia"/>
                <w:lang w:eastAsia="zh-CN"/>
              </w:rPr>
            </w:pPr>
          </w:p>
          <w:p w14:paraId="6CCBA17C" w14:textId="77777777" w:rsidR="00F450C9" w:rsidRDefault="00F450C9" w:rsidP="000E11B2">
            <w:pPr>
              <w:pStyle w:val="TableText"/>
              <w:spacing w:line="257" w:lineRule="auto"/>
              <w:ind w:firstLine="560"/>
              <w:rPr>
                <w:rFonts w:ascii="宋体" w:eastAsia="宋体" w:hAnsi="宋体" w:cs="宋体" w:hint="eastAsia"/>
                <w:lang w:eastAsia="zh-CN"/>
              </w:rPr>
            </w:pPr>
          </w:p>
          <w:p w14:paraId="5AFF04FC" w14:textId="77777777" w:rsidR="00F450C9" w:rsidRDefault="00F450C9" w:rsidP="000E11B2">
            <w:pPr>
              <w:spacing w:before="62" w:line="457" w:lineRule="exact"/>
              <w:ind w:left="14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46F29F7" w14:textId="77777777" w:rsidR="00F450C9" w:rsidRDefault="00F450C9" w:rsidP="000E11B2">
            <w:pPr>
              <w:spacing w:line="261" w:lineRule="exact"/>
              <w:ind w:left="25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14:paraId="37A9AA38" w14:textId="77777777" w:rsidR="00F450C9" w:rsidRDefault="00F450C9" w:rsidP="000E11B2">
            <w:pPr>
              <w:spacing w:before="274" w:line="226" w:lineRule="auto"/>
              <w:ind w:left="12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14:paraId="02F3F6BF" w14:textId="77777777" w:rsidR="00F450C9" w:rsidRDefault="00F450C9" w:rsidP="000E11B2">
            <w:pPr>
              <w:spacing w:before="126" w:line="239" w:lineRule="auto"/>
              <w:ind w:left="379" w:right="175" w:hanging="192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644DAD0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12F4468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404391F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7B43D5DE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7470B2B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2285D7B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15044BC2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2E2FF57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00E9D93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14:paraId="263FB34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74CE8F6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335F4BA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69E5110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13CAA2C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5FD30AA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3E4C6D2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0DCA6EB9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60DB1C1A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50D20E5A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57D64A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568BC305" w14:textId="77777777" w:rsidR="00F450C9" w:rsidRDefault="00F450C9" w:rsidP="000E11B2">
            <w:pPr>
              <w:spacing w:before="169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4AC57AE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15097CF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280CB3C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0A5A9AA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50EC216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5412B21B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2A065DD0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5149CDA7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14:paraId="17635863" w14:textId="77777777" w:rsidR="00F450C9" w:rsidRDefault="00F450C9" w:rsidP="000E11B2">
            <w:pPr>
              <w:spacing w:before="273" w:line="226" w:lineRule="auto"/>
              <w:ind w:left="121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14:paraId="594283D6" w14:textId="77777777" w:rsidR="00F450C9" w:rsidRDefault="00F450C9" w:rsidP="000E11B2">
            <w:pPr>
              <w:spacing w:before="126" w:line="239" w:lineRule="auto"/>
              <w:ind w:left="379" w:right="175" w:hanging="196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67C8999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15B8D81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6F47114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146F5EC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0F9323B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ACD611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0ABB88B3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6C478E3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10280770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14:paraId="6AB2085C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4AF7A5D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19A2CD1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15A332A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30DB83E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705F9D6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F25DDD2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5F16B6DC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5777F27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2F9DF5A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9E6F95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0CF946DF" w14:textId="77777777" w:rsidR="00F450C9" w:rsidRDefault="00F450C9" w:rsidP="000E11B2">
            <w:pPr>
              <w:spacing w:before="169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52208392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4464587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8A2EB0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7D1F59E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36C92ED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15EE9DC1" w14:textId="77777777" w:rsidTr="000E11B2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0571FE1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012CE4D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14:paraId="3252C519" w14:textId="77777777" w:rsidR="00F450C9" w:rsidRDefault="00F450C9" w:rsidP="000E11B2">
            <w:pPr>
              <w:spacing w:before="274" w:line="226" w:lineRule="auto"/>
              <w:ind w:left="13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14:paraId="2C601924" w14:textId="77777777" w:rsidR="00F450C9" w:rsidRDefault="00F450C9" w:rsidP="000E11B2">
            <w:pPr>
              <w:spacing w:before="126" w:line="239" w:lineRule="auto"/>
              <w:ind w:left="379" w:right="175" w:hanging="178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7DB13CE0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137947D0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EC4BE1F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4CBE70A5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0F44B6C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76FE5422" w14:textId="77777777" w:rsidR="00F450C9" w:rsidRDefault="00F450C9" w:rsidP="000E11B2">
            <w:pPr>
              <w:pStyle w:val="TableText"/>
              <w:spacing w:line="224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707F47C7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7E26C34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301DCC7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14:paraId="023AA7AA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1F3EC67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4651061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D64AEE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0A968D0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CAC95A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3F671F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4C4865F4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5DF193D4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17C113A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51B5C6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65B5F0B4" w14:textId="77777777" w:rsidR="00F450C9" w:rsidRDefault="00F450C9" w:rsidP="000E11B2">
            <w:pPr>
              <w:spacing w:before="170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0FE0163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2BFFF6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3AB54B8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581FA70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5158873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47D0EDF9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107C3017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074D8BC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</w:tcPr>
          <w:p w14:paraId="44F8AF61" w14:textId="77777777" w:rsidR="00F450C9" w:rsidRDefault="00F450C9" w:rsidP="000E11B2">
            <w:pPr>
              <w:spacing w:before="273" w:line="226" w:lineRule="auto"/>
              <w:ind w:left="12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14:paraId="136D04C4" w14:textId="77777777" w:rsidR="00F450C9" w:rsidRDefault="00F450C9" w:rsidP="000E11B2">
            <w:pPr>
              <w:spacing w:before="127" w:line="239" w:lineRule="auto"/>
              <w:ind w:left="379" w:right="175" w:hanging="192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585C959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72E3992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07711B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12F0255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21D5AF2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DAE6E7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3CC06032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3546576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14:paraId="6692E99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</w:tcBorders>
          </w:tcPr>
          <w:p w14:paraId="2D195A3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40A7E26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03A64AA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1D8A1D4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692841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DE12E0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52AFC90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6BF24E7F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3B3736A8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auto"/>
            </w:tcBorders>
          </w:tcPr>
          <w:p w14:paraId="5038925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single" w:sz="4" w:space="0" w:color="auto"/>
            </w:tcBorders>
          </w:tcPr>
          <w:p w14:paraId="2553D0A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1B7777F9" w14:textId="77777777" w:rsidR="00F450C9" w:rsidRDefault="00F450C9" w:rsidP="000E11B2">
            <w:pPr>
              <w:spacing w:before="170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514249D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7718D59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0EC7CD9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2225EBF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23D98C9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26401BAE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9BA4457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DC8E28" w14:textId="77777777" w:rsidR="00F450C9" w:rsidRDefault="00F450C9" w:rsidP="000E11B2">
            <w:pPr>
              <w:pStyle w:val="TableText"/>
              <w:spacing w:line="315" w:lineRule="auto"/>
              <w:ind w:firstLine="560"/>
              <w:rPr>
                <w:rFonts w:ascii="宋体" w:eastAsia="宋体" w:hAnsi="宋体" w:cs="宋体" w:hint="eastAsia"/>
              </w:rPr>
            </w:pPr>
          </w:p>
          <w:p w14:paraId="6D46521F" w14:textId="77777777" w:rsidR="00F450C9" w:rsidRDefault="00F450C9" w:rsidP="000E11B2">
            <w:pPr>
              <w:pStyle w:val="TableText"/>
              <w:spacing w:line="315" w:lineRule="auto"/>
              <w:ind w:firstLine="560"/>
              <w:rPr>
                <w:rFonts w:ascii="宋体" w:eastAsia="宋体" w:hAnsi="宋体" w:cs="宋体" w:hint="eastAsia"/>
              </w:rPr>
            </w:pPr>
          </w:p>
          <w:p w14:paraId="3DC954F1" w14:textId="77777777" w:rsidR="00F450C9" w:rsidRDefault="00F450C9" w:rsidP="000E11B2">
            <w:pPr>
              <w:pStyle w:val="TableText"/>
              <w:spacing w:line="315" w:lineRule="auto"/>
              <w:ind w:firstLine="560"/>
              <w:rPr>
                <w:rFonts w:ascii="宋体" w:eastAsia="宋体" w:hAnsi="宋体" w:cs="宋体" w:hint="eastAsia"/>
              </w:rPr>
            </w:pPr>
          </w:p>
          <w:p w14:paraId="6FCC67C2" w14:textId="77777777" w:rsidR="00F450C9" w:rsidRDefault="00F450C9" w:rsidP="000E11B2">
            <w:pPr>
              <w:spacing w:before="62" w:line="489" w:lineRule="exact"/>
              <w:ind w:left="11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FB55EE3" w14:textId="77777777" w:rsidR="00F450C9" w:rsidRDefault="00F450C9" w:rsidP="000E11B2">
            <w:pPr>
              <w:spacing w:line="227" w:lineRule="auto"/>
              <w:ind w:left="10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05E309" w14:textId="77777777" w:rsidR="00F450C9" w:rsidRDefault="00F450C9" w:rsidP="000E11B2">
            <w:pPr>
              <w:spacing w:before="154" w:line="233" w:lineRule="auto"/>
              <w:ind w:left="22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14:paraId="48E3AF6E" w14:textId="77777777" w:rsidR="00F450C9" w:rsidRDefault="00F450C9" w:rsidP="000E11B2">
            <w:pPr>
              <w:spacing w:line="225" w:lineRule="auto"/>
              <w:ind w:left="23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61CDDCA9" w14:textId="77777777" w:rsidR="00F450C9" w:rsidRDefault="00F450C9" w:rsidP="000E11B2">
            <w:pPr>
              <w:spacing w:before="127" w:line="239" w:lineRule="auto"/>
              <w:ind w:left="193" w:right="175" w:hanging="6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3197271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0EC3AC8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03BF2EC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8718F4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1792AFF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7174BB3E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207FB39E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472BA4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0601380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D8DEB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5AE48AF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0CB4DF7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11ED534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8A0F1C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31696752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33AD757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76035041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E1A6B0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688889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14:paraId="2EEDDB28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75FD6B7D" w14:textId="77777777" w:rsidR="00F450C9" w:rsidRDefault="00F450C9" w:rsidP="000E11B2">
            <w:pPr>
              <w:spacing w:before="170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1611921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3B1D998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7997937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7019B7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23B51C1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64A0826F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82ACCC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CFE5E7C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14:paraId="657B8872" w14:textId="77777777" w:rsidR="00F450C9" w:rsidRDefault="00F450C9" w:rsidP="000E11B2">
            <w:pPr>
              <w:spacing w:before="153" w:line="233" w:lineRule="auto"/>
              <w:ind w:left="22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4F2E6F9B" w14:textId="77777777" w:rsidR="00F450C9" w:rsidRDefault="00F450C9" w:rsidP="000E11B2">
            <w:pPr>
              <w:spacing w:line="225" w:lineRule="auto"/>
              <w:ind w:left="23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437C6041" w14:textId="77777777" w:rsidR="00F450C9" w:rsidRDefault="00F450C9" w:rsidP="000E11B2">
            <w:pPr>
              <w:spacing w:before="127" w:line="239" w:lineRule="auto"/>
              <w:ind w:left="192" w:right="175" w:hanging="6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15857A6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3CB489C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75161CA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6C5768C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705B4FD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7A13CCB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072193F6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CB8B7F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57637D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48836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7FE4DF0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0A4CF1A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44DE581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20E784A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6CD93AB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64AE207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3A555A00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E36067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9A271E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14:paraId="17F9462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5104EA5C" w14:textId="77777777" w:rsidR="00F450C9" w:rsidRDefault="00F450C9" w:rsidP="000E11B2">
            <w:pPr>
              <w:spacing w:before="170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449F9AF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3A09FEB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2C7E1A7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7CC9E22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67F4EDD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0FAFEABE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76A865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CB1B238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sz="4" w:space="0" w:color="auto"/>
            </w:tcBorders>
          </w:tcPr>
          <w:p w14:paraId="580EE1BD" w14:textId="77777777" w:rsidR="00F450C9" w:rsidRDefault="00F450C9" w:rsidP="000E11B2">
            <w:pPr>
              <w:spacing w:before="154" w:line="233" w:lineRule="auto"/>
              <w:ind w:left="234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4DF6EFDE" w14:textId="77777777" w:rsidR="00F450C9" w:rsidRDefault="00F450C9" w:rsidP="000E11B2">
            <w:pPr>
              <w:spacing w:line="225" w:lineRule="auto"/>
              <w:ind w:left="23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155CFA2F" w14:textId="77777777" w:rsidR="00F450C9" w:rsidRDefault="00F450C9" w:rsidP="000E11B2">
            <w:pPr>
              <w:spacing w:before="127" w:line="239" w:lineRule="auto"/>
              <w:ind w:left="193" w:right="175" w:firstLine="1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2AF68B1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4F426C5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4242F29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1D60578E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140BA2E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D743F5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799463C4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ACD3C95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E9A1DD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7852F8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7813C9F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2A37C25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3827C46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68A63E6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CB46B2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407F956E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13FCBD84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CC448F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311C9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4" w:space="0" w:color="auto"/>
            </w:tcBorders>
          </w:tcPr>
          <w:p w14:paraId="74232219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02E01757" w14:textId="77777777" w:rsidR="00F450C9" w:rsidRDefault="00F450C9" w:rsidP="000E11B2">
            <w:pPr>
              <w:spacing w:before="170" w:line="55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69EC1AA0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1C66AE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4001DA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237E3B3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3CB201D3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5B3FBA66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1FF3DD4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7F3D5CB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tcBorders>
              <w:bottom w:val="nil"/>
              <w:right w:val="single" w:sz="4" w:space="0" w:color="auto"/>
            </w:tcBorders>
          </w:tcPr>
          <w:p w14:paraId="005D962E" w14:textId="77777777" w:rsidR="00F450C9" w:rsidRDefault="00F450C9" w:rsidP="000E11B2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2157167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2506809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05801E8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1F1F528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0FAD845F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0EBBF20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7E14C41D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36DEB11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3BED7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E118D40" w14:textId="77777777" w:rsidR="00F450C9" w:rsidRDefault="00F450C9" w:rsidP="000E11B2">
            <w:pPr>
              <w:spacing w:before="26" w:line="213" w:lineRule="auto"/>
              <w:jc w:val="center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1264B1BC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3C0338D6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62A844C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6C637AB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3F683C1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CD6F8D5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47EFB25C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DB48A5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048C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9B7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392DE691" w14:textId="77777777" w:rsidR="00F450C9" w:rsidRDefault="00F450C9" w:rsidP="000E11B2">
            <w:pPr>
              <w:pStyle w:val="TableText"/>
              <w:spacing w:line="225" w:lineRule="exact"/>
              <w:ind w:firstLine="372"/>
              <w:rPr>
                <w:rFonts w:ascii="宋体" w:eastAsia="宋体" w:hAnsi="宋体" w:cs="宋体" w:hint="eastAsia"/>
                <w:sz w:val="19"/>
              </w:rPr>
            </w:pPr>
            <w:r>
              <w:rPr>
                <w:rFonts w:ascii="宋体" w:eastAsia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30F30E4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7777D68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4B6E6C0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6633718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5E9652B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00B8F778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519A4DA3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A1345E" w14:textId="77777777" w:rsidR="00F450C9" w:rsidRDefault="00F450C9" w:rsidP="000E11B2">
            <w:pPr>
              <w:spacing w:before="33" w:line="226" w:lineRule="auto"/>
              <w:ind w:left="252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6E62BEEE" w14:textId="77777777" w:rsidR="00F450C9" w:rsidRDefault="00F450C9" w:rsidP="000E11B2">
            <w:pPr>
              <w:spacing w:before="26" w:line="226" w:lineRule="auto"/>
              <w:ind w:left="346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5D43A6EC" w14:textId="77777777" w:rsidR="00F450C9" w:rsidRDefault="00F450C9" w:rsidP="000E11B2">
            <w:pPr>
              <w:spacing w:before="27" w:line="213" w:lineRule="auto"/>
              <w:ind w:left="115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678C52" w14:textId="77777777" w:rsidR="00F450C9" w:rsidRDefault="00F450C9" w:rsidP="000E11B2">
            <w:pPr>
              <w:spacing w:before="110" w:line="226" w:lineRule="auto"/>
              <w:ind w:left="12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2A7EDE70" w14:textId="77777777" w:rsidR="00F450C9" w:rsidRDefault="00F450C9" w:rsidP="000E11B2">
            <w:pPr>
              <w:spacing w:before="7" w:line="226" w:lineRule="auto"/>
              <w:ind w:left="12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60282E73" w14:textId="77777777" w:rsidR="00F450C9" w:rsidRDefault="00F450C9" w:rsidP="000E11B2">
            <w:pPr>
              <w:spacing w:before="7" w:line="226" w:lineRule="auto"/>
              <w:ind w:left="419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</w:tcPr>
          <w:p w14:paraId="008AE1B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6B0237E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4F2817AD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50211D0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2163F6A1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12F94AD8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1113AD9D" w14:textId="77777777" w:rsidTr="000E11B2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52FA7682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130BE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7D452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01F92BD4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44" w:type="dxa"/>
          </w:tcPr>
          <w:p w14:paraId="4F1315EB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281" w:type="dxa"/>
          </w:tcPr>
          <w:p w14:paraId="2A3CB12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673" w:type="dxa"/>
          </w:tcPr>
          <w:p w14:paraId="75656C1A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873" w:type="dxa"/>
          </w:tcPr>
          <w:p w14:paraId="4EF10519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  <w:tc>
          <w:tcPr>
            <w:tcW w:w="1422" w:type="dxa"/>
          </w:tcPr>
          <w:p w14:paraId="0F5D8067" w14:textId="77777777" w:rsidR="00F450C9" w:rsidRDefault="00F450C9" w:rsidP="000E11B2">
            <w:pPr>
              <w:pStyle w:val="TableText"/>
              <w:spacing w:line="225" w:lineRule="exact"/>
              <w:ind w:firstLine="380"/>
              <w:rPr>
                <w:rFonts w:ascii="宋体" w:eastAsia="宋体" w:hAnsi="宋体" w:cs="宋体" w:hint="eastAsia"/>
                <w:sz w:val="19"/>
              </w:rPr>
            </w:pPr>
          </w:p>
        </w:tc>
      </w:tr>
      <w:tr w:rsidR="00F450C9" w14:paraId="58980902" w14:textId="77777777" w:rsidTr="000E11B2">
        <w:trPr>
          <w:trHeight w:val="302"/>
        </w:trPr>
        <w:tc>
          <w:tcPr>
            <w:tcW w:w="1084" w:type="dxa"/>
            <w:vMerge/>
            <w:tcBorders>
              <w:top w:val="nil"/>
            </w:tcBorders>
            <w:textDirection w:val="tbRlV"/>
          </w:tcPr>
          <w:p w14:paraId="3AF80A5F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B2AA0A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321F1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44" w:type="dxa"/>
          </w:tcPr>
          <w:p w14:paraId="72DEBC6B" w14:textId="77777777" w:rsidR="00F450C9" w:rsidRDefault="00F450C9" w:rsidP="000E11B2">
            <w:pPr>
              <w:spacing w:before="204" w:line="60" w:lineRule="exact"/>
              <w:ind w:left="127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</w:tcPr>
          <w:p w14:paraId="65EF4EA1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281" w:type="dxa"/>
          </w:tcPr>
          <w:p w14:paraId="28A856C6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673" w:type="dxa"/>
          </w:tcPr>
          <w:p w14:paraId="5D15AD10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</w:tcPr>
          <w:p w14:paraId="239D356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  <w:tc>
          <w:tcPr>
            <w:tcW w:w="1422" w:type="dxa"/>
          </w:tcPr>
          <w:p w14:paraId="61175EAD" w14:textId="77777777" w:rsidR="00F450C9" w:rsidRDefault="00F450C9" w:rsidP="000E11B2">
            <w:pPr>
              <w:pStyle w:val="TableText"/>
              <w:ind w:firstLine="560"/>
              <w:rPr>
                <w:rFonts w:ascii="宋体" w:eastAsia="宋体" w:hAnsi="宋体" w:cs="宋体" w:hint="eastAsia"/>
              </w:rPr>
            </w:pPr>
          </w:p>
        </w:tc>
      </w:tr>
      <w:tr w:rsidR="00F450C9" w14:paraId="6A721EA6" w14:textId="77777777" w:rsidTr="000E11B2">
        <w:trPr>
          <w:trHeight w:val="269"/>
        </w:trPr>
        <w:tc>
          <w:tcPr>
            <w:tcW w:w="6887" w:type="dxa"/>
            <w:gridSpan w:val="6"/>
          </w:tcPr>
          <w:p w14:paraId="5B9E7CB9" w14:textId="77777777" w:rsidR="00F450C9" w:rsidRDefault="00F450C9" w:rsidP="000E11B2">
            <w:pPr>
              <w:spacing w:before="36" w:line="216" w:lineRule="auto"/>
              <w:ind w:left="3263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14:paraId="6A23ADBB" w14:textId="77777777" w:rsidR="00F450C9" w:rsidRDefault="00F450C9" w:rsidP="000E11B2">
            <w:pPr>
              <w:spacing w:before="67" w:line="195" w:lineRule="auto"/>
              <w:ind w:left="208"/>
              <w:rPr>
                <w:rFonts w:ascii="宋体" w:hAnsi="宋体" w:cs="宋体" w:hint="eastAsia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14:paraId="75CCC7AE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/</w:t>
            </w:r>
          </w:p>
        </w:tc>
        <w:tc>
          <w:tcPr>
            <w:tcW w:w="1422" w:type="dxa"/>
          </w:tcPr>
          <w:p w14:paraId="4C155BDE" w14:textId="77777777" w:rsidR="00F450C9" w:rsidRDefault="00F450C9" w:rsidP="000E11B2">
            <w:pPr>
              <w:pStyle w:val="TableText"/>
              <w:ind w:firstLine="560"/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14:paraId="4BDCA6AB" w14:textId="77777777" w:rsidR="00F450C9" w:rsidRDefault="00F450C9" w:rsidP="00F450C9">
      <w:pPr>
        <w:spacing w:line="217" w:lineRule="auto"/>
        <w:rPr>
          <w:rFonts w:hint="eastAsia"/>
          <w:sz w:val="22"/>
          <w:szCs w:val="22"/>
        </w:rPr>
      </w:pPr>
    </w:p>
    <w:p w14:paraId="6AF2BEE4" w14:textId="77777777" w:rsidR="00F450C9" w:rsidRDefault="00F450C9" w:rsidP="00F450C9">
      <w:pPr>
        <w:jc w:val="left"/>
        <w:rPr>
          <w:rFonts w:hint="eastAsia"/>
          <w:sz w:val="22"/>
          <w:szCs w:val="22"/>
        </w:rPr>
        <w:sectPr w:rsidR="00F450C9" w:rsidSect="00F450C9"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hAnsi="宋体" w:cs="宋体" w:hint="eastAsia"/>
          <w:color w:val="000000"/>
          <w:sz w:val="23"/>
          <w:szCs w:val="23"/>
        </w:rPr>
        <w:t>单位负责人签字：             填表人：          联系电话：            填报日期：</w:t>
      </w:r>
    </w:p>
    <w:p w14:paraId="33A4D4B7" w14:textId="48628464" w:rsidR="000E6BFF" w:rsidRPr="00F450C9" w:rsidRDefault="00000000">
      <w:pPr>
        <w:rPr>
          <w:rFonts w:ascii="Times New Roman" w:eastAsia="仿宋_GB2312" w:hAnsi="Times New Roman"/>
          <w:sz w:val="22"/>
          <w:szCs w:val="2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7707BD12" w14:textId="77777777" w:rsidR="000E6BFF" w:rsidRDefault="000E6BFF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14:paraId="1A10A8A4" w14:textId="77777777" w:rsidR="000E6BF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2023年度岳阳市岳阳楼区妇女联合会</w:t>
      </w:r>
    </w:p>
    <w:p w14:paraId="1704C5CF" w14:textId="77777777" w:rsidR="000E6BF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14:paraId="5E29B06F" w14:textId="77777777" w:rsidR="000E6BFF" w:rsidRDefault="000E6BFF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14:paraId="63CEA91E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7BA0907B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08ACAB9B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392E1A41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5DB645AC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10ABC5A2" w14:textId="77777777" w:rsidR="000E6BFF" w:rsidRDefault="000E6BFF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14:paraId="0FDAFE2C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6418D44C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5C10393B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3A85618B" w14:textId="77777777" w:rsidR="000E6BFF" w:rsidRDefault="000E6BFF">
      <w:pPr>
        <w:rPr>
          <w:rFonts w:ascii="Times New Roman" w:eastAsia="黑体" w:hAnsi="Times New Roman"/>
          <w:sz w:val="32"/>
          <w:szCs w:val="32"/>
        </w:rPr>
      </w:pPr>
    </w:p>
    <w:p w14:paraId="110BCC08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07109E85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3FE3A263" w14:textId="77777777" w:rsidR="000E6BFF" w:rsidRDefault="000E6BFF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7A0F0210" w14:textId="77777777" w:rsidR="000E6BFF" w:rsidRDefault="0000000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14:paraId="2749BD00" w14:textId="77777777" w:rsidR="000E6BFF" w:rsidRDefault="00000000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14:paraId="15F790A6" w14:textId="77777777" w:rsidR="000E6BFF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14:paraId="62FC2FC3" w14:textId="77777777" w:rsidR="000E6BF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2023年度岳阳市岳阳楼区妇女联合会</w:t>
      </w:r>
    </w:p>
    <w:p w14:paraId="5E3F755F" w14:textId="77777777" w:rsidR="000E6BF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14:paraId="1A91D428" w14:textId="77777777" w:rsidR="000E6BFF" w:rsidRDefault="000E6BFF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49E2FD8" w14:textId="77777777" w:rsidR="000E6BFF" w:rsidRDefault="00000000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一、单位基本情况</w:t>
      </w:r>
    </w:p>
    <w:p w14:paraId="78B6253B" w14:textId="77777777" w:rsidR="000E6BFF" w:rsidRDefault="00000000">
      <w:pPr>
        <w:widowControl/>
        <w:spacing w:line="600" w:lineRule="exact"/>
        <w:ind w:firstLineChars="200" w:firstLine="643"/>
        <w:rPr>
          <w:rFonts w:eastAsia="仿宋" w:cs="仿宋_GB2312" w:hint="eastAsia"/>
          <w:b/>
          <w:bCs/>
          <w:sz w:val="32"/>
          <w:szCs w:val="32"/>
        </w:rPr>
      </w:pPr>
      <w:r>
        <w:rPr>
          <w:rFonts w:eastAsia="仿宋" w:cs="仿宋_GB2312" w:hint="eastAsia"/>
          <w:b/>
          <w:bCs/>
          <w:sz w:val="32"/>
          <w:szCs w:val="32"/>
        </w:rPr>
        <w:t>（一）职能职责</w:t>
      </w:r>
    </w:p>
    <w:p w14:paraId="7950278A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1、指导全区各级妇联依据《中华全国妇女联合会章程》和妇女代表大会的决定、决议，开展妇女儿童工作，联系团体会员，并给予指导。</w:t>
      </w:r>
    </w:p>
    <w:p w14:paraId="23EDAF6C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2、指导和推动全区农村妇女“双学双比”活动、城镇妇女“巾帼建功”活动和“五好文明家庭”创建活动。</w:t>
      </w:r>
    </w:p>
    <w:p w14:paraId="4B2FBF69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3、教育、引导广大妇女自尊、自信、自立、自强，调查、发现、总结、推介妇女典型，开展女性成长研讨，实施女性素质工程，促进妇女人才成长，全面提高妇女素质。</w:t>
      </w:r>
    </w:p>
    <w:p w14:paraId="2C66D6D4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4、维护妇女儿童合法权益，调查研究妇女、儿童问题，为区委、区政府决策提供依据，提出建议；动员妇女参与国家和社会事务的民主管理、民主监督，促进妇女参政议政，贯彻实施有关妇女儿童法律法规、政策和国务院颁发的《中国妇女发展纲要》、《中国儿童发展纲要》、省政府颁发的《湖南省妇女发展规划》、《湖南省儿童发展规划》，市政府颁发的《岳阳市妇女发展规划》、《岳阳市儿童发展规划》，协助区政府制定《岳阳楼区妇女发展规划》和《岳阳楼区儿童发展规划》，并积极组织贯彻实施。</w:t>
      </w:r>
    </w:p>
    <w:p w14:paraId="1F8C365C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lastRenderedPageBreak/>
        <w:t>5、加强城乡基层妇女组织建设，扩大组织网络，拓宽工作领域。</w:t>
      </w:r>
    </w:p>
    <w:p w14:paraId="322A2CFC" w14:textId="77777777" w:rsidR="000E6BFF" w:rsidRDefault="00000000">
      <w:pPr>
        <w:widowControl/>
        <w:spacing w:line="60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6、负责与社会各族各界妇女的联络及与民主党派、工商联和团体会员之间的联系，开展同香港、澳门特别行政区及华八百妇女的联谊活动，促进祖国统一。</w:t>
      </w:r>
    </w:p>
    <w:p w14:paraId="32CE68D6" w14:textId="77777777" w:rsidR="000E6BFF" w:rsidRDefault="00000000">
      <w:pPr>
        <w:spacing w:line="640" w:lineRule="exact"/>
        <w:ind w:firstLineChars="200" w:firstLine="640"/>
        <w:rPr>
          <w:rFonts w:eastAsia="仿宋" w:cs="仿宋_GB2312" w:hint="eastAsia"/>
          <w:sz w:val="32"/>
          <w:szCs w:val="32"/>
        </w:rPr>
      </w:pPr>
      <w:r>
        <w:rPr>
          <w:rFonts w:eastAsia="仿宋" w:cs="仿宋_GB2312" w:hint="eastAsia"/>
          <w:sz w:val="32"/>
          <w:szCs w:val="32"/>
        </w:rPr>
        <w:t>7、承办区委、区人民政府交办的其他事项。</w:t>
      </w:r>
    </w:p>
    <w:p w14:paraId="3C3EDA12" w14:textId="77777777" w:rsidR="000E6BFF" w:rsidRDefault="00000000">
      <w:pPr>
        <w:widowControl/>
        <w:spacing w:line="600" w:lineRule="exact"/>
        <w:ind w:firstLineChars="200" w:firstLine="643"/>
        <w:rPr>
          <w:rFonts w:eastAsia="仿宋" w:cs="仿宋_GB2312" w:hint="eastAsia"/>
          <w:b/>
          <w:bCs/>
          <w:sz w:val="32"/>
          <w:szCs w:val="32"/>
        </w:rPr>
      </w:pPr>
      <w:r>
        <w:rPr>
          <w:rFonts w:eastAsia="仿宋" w:cs="仿宋_GB2312" w:hint="eastAsia"/>
          <w:b/>
          <w:bCs/>
          <w:sz w:val="32"/>
          <w:szCs w:val="32"/>
        </w:rPr>
        <w:t>（二）机构设置</w:t>
      </w:r>
    </w:p>
    <w:p w14:paraId="52452C8E" w14:textId="77777777" w:rsidR="000E6BFF" w:rsidRDefault="00000000">
      <w:pPr>
        <w:pStyle w:val="a4"/>
        <w:ind w:firstLineChars="200" w:firstLine="640"/>
      </w:pPr>
      <w:r>
        <w:rPr>
          <w:rFonts w:ascii="仿宋" w:eastAsia="仿宋" w:hAnsi="仿宋" w:cs="仿宋_GB2312" w:hint="eastAsia"/>
          <w:sz w:val="32"/>
          <w:szCs w:val="32"/>
        </w:rPr>
        <w:t>本部门共有编制人数6人，实有人数6人。区妇联设3个内设机构： 1、办公室2、组宣儿少和事业发展部3、权益部 岳阳楼区人民政府妇女儿童工作委员会办公室，为区人民政府妇女儿童工作委员会的办事机构，不占区妇联的内设机构限额，人员编制在妇联推公事业总编制中解决。</w:t>
      </w:r>
    </w:p>
    <w:p w14:paraId="3372F364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1CB40FB4" w14:textId="77777777" w:rsidR="000E6BFF" w:rsidRDefault="00000000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14:paraId="456AFD1E" w14:textId="77777777" w:rsidR="000E6BFF" w:rsidRDefault="00000000">
      <w:pPr>
        <w:pStyle w:val="a5"/>
        <w:widowControl/>
        <w:spacing w:line="64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2023年基本支出预算数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111.86</w:t>
      </w:r>
      <w:r>
        <w:rPr>
          <w:rFonts w:ascii="仿宋_GB2312" w:eastAsia="仿宋_GB2312" w:hAnsi="仿宋_GB2312" w:cs="仿宋_GB2312"/>
          <w:bCs/>
          <w:sz w:val="32"/>
          <w:szCs w:val="32"/>
        </w:rPr>
        <w:t>万元，实际支出决算数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113.18</w:t>
      </w:r>
      <w:r>
        <w:rPr>
          <w:rFonts w:ascii="仿宋_GB2312" w:eastAsia="仿宋_GB2312" w:hAnsi="仿宋_GB2312" w:cs="仿宋_GB2312"/>
          <w:bCs/>
          <w:sz w:val="32"/>
          <w:szCs w:val="32"/>
        </w:rPr>
        <w:t>万元。主要包括：基本工资、津贴补贴、奖金、绩效工资、机关事业单位基本养老保险缴费、职工基本医疗保险缴费、其他社会保障缴费、住房公积金等、其他工资福利支出、生活补助；办公费、印刷费、水费、电费、邮电费、维修（护）费、培训费、劳务费、工会经费、其他商品和服务支出等。</w:t>
      </w:r>
    </w:p>
    <w:p w14:paraId="1E1BEB79" w14:textId="77777777" w:rsidR="000E6BFF" w:rsidRDefault="00000000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lastRenderedPageBreak/>
        <w:t>（二）项目支出情况</w:t>
      </w:r>
    </w:p>
    <w:p w14:paraId="4A0FDA39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2023年项目资金年初预算项目支出为43.00万元，实际支出为81.35万元，主要用于全区妇女儿童事业发展等。</w:t>
      </w:r>
    </w:p>
    <w:p w14:paraId="29D9F67B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14:paraId="5D743C18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年度本单位无政府性基金安排的支出。</w:t>
      </w:r>
    </w:p>
    <w:p w14:paraId="58A0C329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</w:p>
    <w:p w14:paraId="6DBA770F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年度本单位无国有资本经营预算支出。</w:t>
      </w:r>
    </w:p>
    <w:p w14:paraId="71CE6DAA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14:paraId="56F3C30C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年度本单位无国有资本经营预算支出。</w:t>
      </w:r>
    </w:p>
    <w:p w14:paraId="660E490F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14:paraId="13218DF6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color w:val="000000"/>
          <w:sz w:val="32"/>
          <w:szCs w:val="32"/>
        </w:rPr>
        <w:t>年，在区委区政府的坚强领导和市妇联的精心指导下，全区各级妇联组织坚决贯彻落实习近平总书记重要讲话精神和中央、省委、市委决策部署，围绕中心主动作为，立足岗位发挥优势，妇联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娘家人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认可度更高、号召力更强，妇联各项服务在基层更见实效。全年共获推区级以上荣誉</w:t>
      </w:r>
      <w:r>
        <w:rPr>
          <w:rFonts w:ascii="Times New Roman" w:eastAsia="仿宋_GB2312" w:hAnsi="Times New Roman"/>
          <w:color w:val="000000"/>
          <w:sz w:val="32"/>
          <w:szCs w:val="32"/>
        </w:rPr>
        <w:t>13</w:t>
      </w:r>
      <w:r>
        <w:rPr>
          <w:rFonts w:ascii="Times New Roman" w:eastAsia="仿宋_GB2312" w:hAnsi="Times New Roman"/>
          <w:color w:val="000000"/>
          <w:sz w:val="32"/>
          <w:szCs w:val="32"/>
        </w:rPr>
        <w:t>项，区妇联获评全省妇联系统宣传工作表现突出单位、岳阳市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三八红旗集体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等荣誉称号。</w:t>
      </w:r>
    </w:p>
    <w:p w14:paraId="621AC286" w14:textId="77777777" w:rsidR="000E6BFF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14:paraId="39C5D315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基层妇联干部素质待提高。基层妇联干部存在年龄结构偏大，不能很好满足妇联工作要求的情况。针对以上问题，区妇联组织开展基层妇联干部履职能力培训班、家庭教育讲</w:t>
      </w:r>
      <w:r>
        <w:rPr>
          <w:rFonts w:ascii="Times New Roman" w:eastAsia="仿宋_GB2312" w:hAnsi="Times New Roman"/>
          <w:sz w:val="32"/>
          <w:szCs w:val="32"/>
        </w:rPr>
        <w:lastRenderedPageBreak/>
        <w:t>师培训班、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法律明白人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培训班，不断提高妇联干部的履职能力，更好发挥基层干部作用。</w:t>
      </w:r>
    </w:p>
    <w:p w14:paraId="24FCB842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基层妇联阵地作用发挥不明显。虽然各街道、社区都建立了</w:t>
      </w:r>
      <w:r>
        <w:rPr>
          <w:rFonts w:ascii="Times New Roman" w:eastAsia="仿宋_GB2312" w:hAnsi="Times New Roman"/>
          <w:sz w:val="32"/>
          <w:szCs w:val="32"/>
        </w:rPr>
        <w:t xml:space="preserve"> “</w:t>
      </w:r>
      <w:r>
        <w:rPr>
          <w:rFonts w:ascii="Times New Roman" w:eastAsia="仿宋_GB2312" w:hAnsi="Times New Roman"/>
          <w:sz w:val="32"/>
          <w:szCs w:val="32"/>
        </w:rPr>
        <w:t>妇女儿童之家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和姐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工作室，但利用活动室开展的活动还不够丰富。针对以上问题，区妇联制定完善了妇女儿童之家工作制度，动员各基层妇联组织合理利用基层阵地开展活动，扩大影响力，同时招募法律咨询、心理咨询、食品安全等方面志愿者，定期到基层妇女儿童之家开展活动。</w:t>
      </w:r>
    </w:p>
    <w:p w14:paraId="31749033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14:paraId="0F76040B" w14:textId="77777777" w:rsidR="000E6BFF" w:rsidRDefault="00000000">
      <w:pPr>
        <w:pStyle w:val="a0"/>
        <w:ind w:firstLineChars="200" w:firstLine="620"/>
        <w:rPr>
          <w:rFonts w:hint="eastAsia"/>
          <w:lang w:eastAsia="zh-CN"/>
        </w:rPr>
      </w:pPr>
      <w:r>
        <w:rPr>
          <w:lang w:eastAsia="zh-CN"/>
        </w:rPr>
        <w:t>为全面贯彻落实党的二十大精神，奋力建设名副其实省域副中心城市的核心引领区和首善之区，区妇联将坚持以习近平新时代中国特色社会主义思想为指导，全面贯彻落实中国妇女十三大精神，紧紧围绕区委区政府和市妇联部署要求，团结带领全区广大妇女以“时时放心不下”的责任意识，以“挑战不可能的”的精神强力，在推进高质量发展中打头阵当先锋作表率。</w:t>
      </w:r>
    </w:p>
    <w:p w14:paraId="3DDCA567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1.强化思想引领“聚合力”。以“宣讲+志愿服务”为抓手，充分发挥区妇联“岳花开讲”巾帼志愿宣讲团的优势，开展大众化、分众化宣讲教育，做好新时代主题宣传教育活动，助力妇女群众坚定信仰，听党话、跟党走。</w:t>
      </w:r>
    </w:p>
    <w:p w14:paraId="5813EEAE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2.紧扣中心大局“促发展”。以巾帼创业者协会为依托，举办企业家座谈，企业间走访调研等活动，促进企业家之间的协作</w:t>
      </w:r>
      <w:r>
        <w:rPr>
          <w:lang w:eastAsia="zh-CN"/>
        </w:rPr>
        <w:lastRenderedPageBreak/>
        <w:t>交流；持续开展“一乡一主播”电商直播培训班，着力培育一批本土优秀电商人才，助力楼区经济高质量发展；挖掘、培育电商直播人才入驻洞庭在线数字产业园。</w:t>
      </w:r>
    </w:p>
    <w:p w14:paraId="60A507B5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3.做实关爱帮扶“暖民心”。聚焦妇女儿童需求，推进区级妇女儿童之家建设，构筑妇女儿童幸福温暖家园；继续做好关爱困境母亲、留守儿童等常规帮扶活动，加强妇女“两癌”免费检查的宣传力度，保障女性身心健康。重点开展好重点家庭、重点人群大走访活动。</w:t>
      </w:r>
    </w:p>
    <w:p w14:paraId="38FC88F4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4.聚焦维权保障“求实效”。结合“群英断是非”工作法，充分发挥楼区妇联婚姻家庭纠纷调解“和姐”工作室作用，积极回应妇女诉求，拓宽维权途径，切实维护妇女儿童合法权益；结合“三八”维权周等主题宣传日，开展系列法律法规和国家政策宣传，扩大妇联组织社会影响力。</w:t>
      </w:r>
    </w:p>
    <w:p w14:paraId="5441F91B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4.突出家庭建设“正家教”。持续开展“清廉家庭”“最美家庭”“文明家庭”等特色家庭评选，挖掘选树优秀妇女先进典型，并加大特色亮点家风家教实践基地的挖掘，营造全区良好家风建设氛围。加强对家庭教育指导服务中心、站点建设、运行、发展等工作的指导，统筹协调社会资源支持服务家庭教育，开展家庭教育宣传、培训工作。</w:t>
      </w:r>
    </w:p>
    <w:p w14:paraId="0BDF626C" w14:textId="77777777" w:rsidR="000E6BFF" w:rsidRDefault="00000000">
      <w:pPr>
        <w:pStyle w:val="a0"/>
        <w:rPr>
          <w:rFonts w:hint="eastAsia"/>
          <w:lang w:eastAsia="zh-CN"/>
        </w:rPr>
      </w:pPr>
      <w:r>
        <w:rPr>
          <w:lang w:eastAsia="zh-CN"/>
        </w:rPr>
        <w:t>7.深化志愿服务“扬新风”。规范巾帼志愿者队伍建设，增强巾帼志愿者服务意识和活动能力，引导巾帼志愿者积极参与文明卫生城市创建、垃圾分类、普法宣传、关爱帮扶等工作，让</w:t>
      </w:r>
      <w:r>
        <w:rPr>
          <w:lang w:eastAsia="zh-CN"/>
        </w:rPr>
        <w:lastRenderedPageBreak/>
        <w:t>巾帼志愿服务成为妇联组织与社会管理创新的有效载体，让志愿服务活动成为基层治理的一道亮丽的风景线！</w:t>
      </w:r>
    </w:p>
    <w:p w14:paraId="4EBE44FE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14:paraId="06621C11" w14:textId="77777777" w:rsidR="000E6BFF" w:rsidRDefault="00000000">
      <w:pPr>
        <w:widowControl/>
        <w:spacing w:line="640" w:lineRule="exact"/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 w14:paraId="0D434808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14:paraId="728CD947" w14:textId="77777777" w:rsidR="000E6BFF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</w:t>
      </w:r>
    </w:p>
    <w:p w14:paraId="77A085FC" w14:textId="77777777" w:rsidR="000E6BFF" w:rsidRDefault="000E6BFF">
      <w:pPr>
        <w:pStyle w:val="a0"/>
        <w:rPr>
          <w:rFonts w:hint="eastAsia"/>
          <w:lang w:eastAsia="zh-CN"/>
        </w:rPr>
      </w:pPr>
    </w:p>
    <w:p w14:paraId="4582C0C1" w14:textId="77777777" w:rsidR="000E6BFF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14:paraId="5EDF071C" w14:textId="77777777" w:rsidR="000E6BFF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14:paraId="794EBBD0" w14:textId="77777777" w:rsidR="000E6BFF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14:paraId="4F1F6E2E" w14:textId="77777777" w:rsidR="000E6BFF" w:rsidRDefault="00000000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3.项目支出绩效自评表（一个一级项目支出一张表）</w:t>
      </w:r>
    </w:p>
    <w:sectPr w:rsidR="000E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561E" w14:textId="77777777" w:rsidR="007B377C" w:rsidRDefault="007B377C" w:rsidP="00F450C9">
      <w:pPr>
        <w:rPr>
          <w:rFonts w:hint="eastAsia"/>
        </w:rPr>
      </w:pPr>
      <w:r>
        <w:separator/>
      </w:r>
    </w:p>
  </w:endnote>
  <w:endnote w:type="continuationSeparator" w:id="0">
    <w:p w14:paraId="02C07BF1" w14:textId="77777777" w:rsidR="007B377C" w:rsidRDefault="007B377C" w:rsidP="00F450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06B8" w14:textId="77777777" w:rsidR="00F450C9" w:rsidRDefault="00F450C9">
    <w:pPr>
      <w:pStyle w:val="a0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332E0C" wp14:editId="447A2D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61E53" w14:textId="77777777" w:rsidR="00F450C9" w:rsidRDefault="00F450C9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32E0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561E53" w14:textId="77777777" w:rsidR="00F450C9" w:rsidRDefault="00F450C9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B0EB" w14:textId="77777777" w:rsidR="007B377C" w:rsidRDefault="007B377C" w:rsidP="00F450C9">
      <w:pPr>
        <w:rPr>
          <w:rFonts w:hint="eastAsia"/>
        </w:rPr>
      </w:pPr>
      <w:r>
        <w:separator/>
      </w:r>
    </w:p>
  </w:footnote>
  <w:footnote w:type="continuationSeparator" w:id="0">
    <w:p w14:paraId="30DC8372" w14:textId="77777777" w:rsidR="007B377C" w:rsidRDefault="007B377C" w:rsidP="00F450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9886344"/>
    <w:rsid w:val="DFEF884A"/>
    <w:rsid w:val="00080A19"/>
    <w:rsid w:val="000E6BFF"/>
    <w:rsid w:val="001212FC"/>
    <w:rsid w:val="007B377C"/>
    <w:rsid w:val="009C192F"/>
    <w:rsid w:val="00D847C0"/>
    <w:rsid w:val="00F450C9"/>
    <w:rsid w:val="16630B3F"/>
    <w:rsid w:val="16E8315C"/>
    <w:rsid w:val="1C1F29F1"/>
    <w:rsid w:val="2F634EE2"/>
    <w:rsid w:val="31D86660"/>
    <w:rsid w:val="40F97454"/>
    <w:rsid w:val="43341ED9"/>
    <w:rsid w:val="44EA5ED6"/>
    <w:rsid w:val="46162856"/>
    <w:rsid w:val="4CFE23FF"/>
    <w:rsid w:val="4DE2073F"/>
    <w:rsid w:val="54EE5603"/>
    <w:rsid w:val="56020701"/>
    <w:rsid w:val="59886344"/>
    <w:rsid w:val="60F4333C"/>
    <w:rsid w:val="63F76BA1"/>
    <w:rsid w:val="65554CF2"/>
    <w:rsid w:val="6E002E86"/>
    <w:rsid w:val="736F67E3"/>
    <w:rsid w:val="7837385B"/>
    <w:rsid w:val="7C3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C4B90"/>
  <w15:docId w15:val="{AF020028-F320-41DA-87FF-FEF405B4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eastAsia="仿宋" w:cs="仿宋"/>
      <w:sz w:val="31"/>
      <w:szCs w:val="31"/>
      <w:lang w:eastAsia="en-US"/>
    </w:rPr>
  </w:style>
  <w:style w:type="paragraph" w:styleId="a4">
    <w:name w:val="toa heading"/>
    <w:basedOn w:val="a"/>
    <w:next w:val="a"/>
    <w:uiPriority w:val="99"/>
    <w:qFormat/>
    <w:pPr>
      <w:spacing w:before="120" w:after="200" w:line="276" w:lineRule="auto"/>
    </w:pPr>
    <w:rPr>
      <w:rFonts w:ascii="Arial" w:hAnsi="Arial"/>
      <w:sz w:val="24"/>
    </w:rPr>
  </w:style>
  <w:style w:type="paragraph" w:styleId="TOC5">
    <w:name w:val="toc 5"/>
    <w:basedOn w:val="a"/>
    <w:next w:val="a"/>
    <w:qFormat/>
    <w:pPr>
      <w:ind w:leftChars="800" w:left="168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F450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450C9"/>
    <w:rPr>
      <w:rFonts w:ascii="仿宋" w:hAnsi="仿宋"/>
      <w:sz w:val="18"/>
      <w:szCs w:val="18"/>
    </w:rPr>
  </w:style>
  <w:style w:type="paragraph" w:styleId="a8">
    <w:name w:val="footer"/>
    <w:basedOn w:val="a"/>
    <w:link w:val="a9"/>
    <w:rsid w:val="00F4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450C9"/>
    <w:rPr>
      <w:rFonts w:ascii="仿宋" w:hAnsi="仿宋"/>
      <w:sz w:val="18"/>
      <w:szCs w:val="18"/>
    </w:rPr>
  </w:style>
  <w:style w:type="paragraph" w:customStyle="1" w:styleId="TableText">
    <w:name w:val="Table Text"/>
    <w:basedOn w:val="a"/>
    <w:semiHidden/>
    <w:qFormat/>
    <w:rsid w:val="00F450C9"/>
    <w:rPr>
      <w:rFonts w:ascii="Arial" w:eastAsia="Arial" w:hAnsi="Arial" w:cs="Arial"/>
      <w:kern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2BAE-6C85-4942-B71F-718D50C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奉</cp:lastModifiedBy>
  <cp:revision>3</cp:revision>
  <dcterms:created xsi:type="dcterms:W3CDTF">2024-03-18T08:36:00Z</dcterms:created>
  <dcterms:modified xsi:type="dcterms:W3CDTF">2025-07-02T16:09:00Z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eyJoZGlkIjoiMjMxZmI5MWY5NDI5Y2UzYTVlMmQwZDRkZjQ5NWQwNjAifQ==</vt:lpwstr>
  </property>
</Properties>
</file>