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545"/>
        <w:spacing w:before="140" w:line="224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-25"/>
        </w:rPr>
        <w:t>岳阳市直管公房运营服务中心</w:t>
      </w:r>
    </w:p>
    <w:p>
      <w:pPr>
        <w:ind w:left="1071"/>
        <w:spacing w:before="101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b/>
          <w:bCs/>
          <w:spacing w:val="-21"/>
        </w:rPr>
        <w:t>2023 </w:t>
      </w:r>
      <w:r>
        <w:rPr>
          <w:rFonts w:ascii="SimHei" w:hAnsi="SimHei" w:eastAsia="SimHei" w:cs="SimHei"/>
          <w:sz w:val="43"/>
          <w:szCs w:val="43"/>
          <w:b/>
          <w:bCs/>
          <w:spacing w:val="-21"/>
        </w:rPr>
        <w:t>年部门整体支出绩效评价报告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661" w:right="801" w:firstLine="13"/>
        <w:spacing w:before="100" w:line="372" w:lineRule="auto"/>
        <w:tabs>
          <w:tab w:val="left" w:pos="7532"/>
        </w:tabs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委托单位：</w:t>
      </w:r>
      <w:r>
        <w:rPr>
          <w:rFonts w:ascii="FangSong" w:hAnsi="FangSong" w:eastAsia="FangSong" w:cs="FangSong"/>
          <w:sz w:val="31"/>
          <w:szCs w:val="31"/>
          <w:spacing w:val="-128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34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岳阳楼区财政局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ab/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被评单位：</w:t>
      </w:r>
      <w:r>
        <w:rPr>
          <w:rFonts w:ascii="FangSong" w:hAnsi="FangSong" w:eastAsia="FangSong" w:cs="FangSong"/>
          <w:sz w:val="31"/>
          <w:szCs w:val="31"/>
          <w:spacing w:val="-13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35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岳阳市直管公房运营服务中心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ab/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评价单位：</w:t>
      </w:r>
      <w:r>
        <w:rPr>
          <w:rFonts w:ascii="FangSong" w:hAnsi="FangSong" w:eastAsia="FangSong" w:cs="FangSong"/>
          <w:sz w:val="31"/>
          <w:szCs w:val="31"/>
          <w:spacing w:val="-13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中政智信（北京）经济咨询有限公司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 xml:space="preserve">  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3060"/>
        <w:spacing w:before="101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二零二四年九月</w:t>
      </w:r>
    </w:p>
    <w:p>
      <w:pPr>
        <w:spacing w:line="225" w:lineRule="auto"/>
        <w:sectPr>
          <w:pgSz w:w="11906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spacing w:line="31" w:lineRule="exact"/>
        <w:rPr/>
      </w:pPr>
      <w:r/>
    </w:p>
    <w:tbl>
      <w:tblPr>
        <w:tblStyle w:val="TableNormal"/>
        <w:tblW w:w="933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89"/>
        <w:gridCol w:w="1966"/>
        <w:gridCol w:w="1737"/>
        <w:gridCol w:w="1212"/>
        <w:gridCol w:w="1156"/>
        <w:gridCol w:w="1074"/>
      </w:tblGrid>
      <w:tr>
        <w:trPr>
          <w:trHeight w:val="489" w:hRule="atLeast"/>
        </w:trPr>
        <w:tc>
          <w:tcPr>
            <w:tcW w:w="9334" w:type="dxa"/>
            <w:vAlign w:val="top"/>
            <w:gridSpan w:val="6"/>
          </w:tcPr>
          <w:p>
            <w:pPr>
              <w:ind w:left="3604"/>
              <w:spacing w:before="63" w:line="219" w:lineRule="auto"/>
              <w:outlineLvl w:val="0"/>
              <w:rPr>
                <w:rFonts w:ascii="SimHei" w:hAnsi="SimHei" w:eastAsia="SimHei" w:cs="SimHei"/>
                <w:sz w:val="35"/>
                <w:szCs w:val="35"/>
              </w:rPr>
            </w:pPr>
            <w:r>
              <w:rPr>
                <w:rFonts w:ascii="SimHei" w:hAnsi="SimHei" w:eastAsia="SimHei" w:cs="SimHei"/>
                <w:sz w:val="35"/>
                <w:szCs w:val="35"/>
                <w:spacing w:val="6"/>
              </w:rPr>
              <w:t>一、项目概况</w:t>
            </w:r>
          </w:p>
        </w:tc>
      </w:tr>
      <w:tr>
        <w:trPr>
          <w:trHeight w:val="644" w:hRule="atLeast"/>
        </w:trPr>
        <w:tc>
          <w:tcPr>
            <w:tcW w:w="2189" w:type="dxa"/>
            <w:vAlign w:val="top"/>
          </w:tcPr>
          <w:p>
            <w:pPr>
              <w:pStyle w:val="TableText"/>
              <w:ind w:left="627"/>
              <w:spacing w:before="40" w:line="221" w:lineRule="auto"/>
              <w:rPr/>
            </w:pPr>
            <w:r>
              <w:rPr>
                <w:spacing w:val="-5"/>
              </w:rPr>
              <w:t>项目单位</w:t>
            </w:r>
          </w:p>
          <w:p>
            <w:pPr>
              <w:pStyle w:val="TableText"/>
              <w:ind w:left="507"/>
              <w:spacing w:before="34" w:line="209" w:lineRule="auto"/>
              <w:rPr/>
            </w:pPr>
            <w:r>
              <w:rPr>
                <w:spacing w:val="-4"/>
              </w:rPr>
              <w:t>业务负责人</w:t>
            </w:r>
          </w:p>
        </w:tc>
        <w:tc>
          <w:tcPr>
            <w:tcW w:w="3703" w:type="dxa"/>
            <w:vAlign w:val="top"/>
            <w:gridSpan w:val="2"/>
          </w:tcPr>
          <w:p>
            <w:pPr>
              <w:pStyle w:val="TableText"/>
              <w:ind w:left="126" w:right="473" w:hanging="4"/>
              <w:spacing w:before="51" w:line="224" w:lineRule="auto"/>
              <w:rPr/>
            </w:pPr>
            <w:r>
              <w:rPr>
                <w:spacing w:val="-2"/>
              </w:rPr>
              <w:t>岳阳市直管公房运营服务中心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罗丽君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37"/>
              <w:spacing w:before="201" w:line="223" w:lineRule="auto"/>
              <w:rPr/>
            </w:pPr>
            <w:r>
              <w:rPr>
                <w:spacing w:val="-4"/>
              </w:rPr>
              <w:t>联系电话</w:t>
            </w:r>
          </w:p>
        </w:tc>
        <w:tc>
          <w:tcPr>
            <w:tcW w:w="2230" w:type="dxa"/>
            <w:vAlign w:val="top"/>
            <w:gridSpan w:val="2"/>
          </w:tcPr>
          <w:p>
            <w:pPr>
              <w:ind w:left="558"/>
              <w:spacing w:before="27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13786013434</w:t>
            </w:r>
          </w:p>
        </w:tc>
      </w:tr>
      <w:tr>
        <w:trPr>
          <w:trHeight w:val="644" w:hRule="atLeast"/>
        </w:trPr>
        <w:tc>
          <w:tcPr>
            <w:tcW w:w="2189" w:type="dxa"/>
            <w:vAlign w:val="top"/>
          </w:tcPr>
          <w:p>
            <w:pPr>
              <w:pStyle w:val="TableText"/>
              <w:ind w:left="631"/>
              <w:spacing w:before="202" w:line="221" w:lineRule="auto"/>
              <w:rPr/>
            </w:pPr>
            <w:r>
              <w:rPr>
                <w:spacing w:val="-6"/>
              </w:rPr>
              <w:t>单位地址</w:t>
            </w:r>
          </w:p>
        </w:tc>
        <w:tc>
          <w:tcPr>
            <w:tcW w:w="3703" w:type="dxa"/>
            <w:vAlign w:val="top"/>
            <w:gridSpan w:val="2"/>
          </w:tcPr>
          <w:p>
            <w:pPr>
              <w:pStyle w:val="TableText"/>
              <w:ind w:left="114" w:right="106" w:firstLine="11"/>
              <w:spacing w:before="41" w:line="228" w:lineRule="auto"/>
              <w:rPr/>
            </w:pPr>
            <w:r>
              <w:rPr>
                <w:spacing w:val="7"/>
              </w:rPr>
              <w:t>湖南省岳阳市岳阳楼区得胜南路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395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57"/>
              <w:spacing w:before="202" w:line="222" w:lineRule="auto"/>
              <w:rPr/>
            </w:pPr>
            <w:r>
              <w:rPr>
                <w:spacing w:val="-9"/>
              </w:rPr>
              <w:t>邮政编码</w:t>
            </w:r>
          </w:p>
        </w:tc>
        <w:tc>
          <w:tcPr>
            <w:tcW w:w="2230" w:type="dxa"/>
            <w:vAlign w:val="top"/>
            <w:gridSpan w:val="2"/>
          </w:tcPr>
          <w:p>
            <w:pPr>
              <w:ind w:left="756"/>
              <w:spacing w:before="24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414000</w:t>
            </w:r>
          </w:p>
        </w:tc>
      </w:tr>
      <w:tr>
        <w:trPr>
          <w:trHeight w:val="1084" w:hRule="atLeast"/>
        </w:trPr>
        <w:tc>
          <w:tcPr>
            <w:tcW w:w="218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7"/>
              <w:spacing w:before="78" w:line="224" w:lineRule="auto"/>
              <w:rPr/>
            </w:pPr>
            <w:r>
              <w:rPr>
                <w:spacing w:val="-5"/>
              </w:rPr>
              <w:t>项目类型</w:t>
            </w:r>
          </w:p>
        </w:tc>
        <w:tc>
          <w:tcPr>
            <w:tcW w:w="7145" w:type="dxa"/>
            <w:vAlign w:val="top"/>
            <w:gridSpan w:val="5"/>
          </w:tcPr>
          <w:p>
            <w:pPr>
              <w:pStyle w:val="TableText"/>
              <w:ind w:left="125"/>
              <w:spacing w:before="67" w:line="220" w:lineRule="auto"/>
              <w:rPr>
                <w:rFonts w:ascii="Times New Roman" w:hAnsi="Times New Roman" w:eastAsia="Times New Roman" w:cs="Times New Roman"/>
              </w:rPr>
            </w:pPr>
            <w:r>
              <w:rPr/>
              <w:t>公益性和公共基础设施建设</w:t>
            </w:r>
            <w:r>
              <w:rPr>
                <w:rFonts w:ascii="Times New Roman" w:hAnsi="Times New Roman" w:eastAsia="Times New Roman" w:cs="Times New Roman"/>
              </w:rPr>
              <w:t>□    </w:t>
            </w:r>
            <w:r>
              <w:rPr/>
              <w:t>保护和改善生</w:t>
            </w:r>
            <w:r>
              <w:rPr>
                <w:spacing w:val="-1"/>
              </w:rPr>
              <w:t>态环境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</w:p>
          <w:p>
            <w:pPr>
              <w:pStyle w:val="TableText"/>
              <w:ind w:left="121" w:right="506" w:hanging="2"/>
              <w:spacing w:before="33" w:line="248" w:lineRule="auto"/>
              <w:rPr>
                <w:rFonts w:ascii="MS UI Gothic" w:hAnsi="MS UI Gothic" w:eastAsia="MS UI Gothic" w:cs="MS UI Gothic"/>
              </w:rPr>
            </w:pPr>
            <w:r>
              <w:rPr>
                <w:spacing w:val="-1"/>
              </w:rPr>
              <w:t>促进欠发达地区经济和社会发展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1"/>
              </w:rPr>
              <w:t>科技进步和高新技</w:t>
            </w:r>
            <w:r>
              <w:rPr>
                <w:spacing w:val="-2"/>
              </w:rPr>
              <w:t>术产业化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其他</w:t>
            </w:r>
            <w:r>
              <w:rPr>
                <w:rFonts w:ascii="MS UI Gothic" w:hAnsi="MS UI Gothic" w:eastAsia="MS UI Gothic" w:cs="MS UI Gothic"/>
                <w:spacing w:val="-6"/>
              </w:rPr>
              <w:t>☑</w:t>
            </w:r>
          </w:p>
        </w:tc>
      </w:tr>
      <w:tr>
        <w:trPr>
          <w:trHeight w:val="405" w:hRule="atLeast"/>
        </w:trPr>
        <w:tc>
          <w:tcPr>
            <w:tcW w:w="2189" w:type="dxa"/>
            <w:vAlign w:val="top"/>
          </w:tcPr>
          <w:p>
            <w:pPr>
              <w:pStyle w:val="TableText"/>
              <w:ind w:left="627"/>
              <w:spacing w:before="85" w:line="222" w:lineRule="auto"/>
              <w:rPr/>
            </w:pPr>
            <w:r>
              <w:rPr>
                <w:spacing w:val="-4"/>
              </w:rPr>
              <w:t>整体支出</w:t>
            </w:r>
          </w:p>
        </w:tc>
        <w:tc>
          <w:tcPr>
            <w:tcW w:w="7145" w:type="dxa"/>
            <w:vAlign w:val="top"/>
            <w:gridSpan w:val="5"/>
          </w:tcPr>
          <w:p>
            <w:pPr>
              <w:pStyle w:val="TableText"/>
              <w:ind w:left="705"/>
              <w:spacing w:before="85" w:line="212" w:lineRule="auto"/>
              <w:rPr/>
            </w:pPr>
            <w:r>
              <w:rPr>
                <w:spacing w:val="-3"/>
              </w:rPr>
              <w:t>岳阳市直管公房运营服务中心决算支出为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184.21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4"/>
              </w:rPr>
              <w:t>万元</w:t>
            </w:r>
          </w:p>
        </w:tc>
      </w:tr>
      <w:tr>
        <w:trPr>
          <w:trHeight w:val="405" w:hRule="atLeast"/>
        </w:trPr>
        <w:tc>
          <w:tcPr>
            <w:tcW w:w="2189" w:type="dxa"/>
            <w:vAlign w:val="top"/>
          </w:tcPr>
          <w:p>
            <w:pPr>
              <w:pStyle w:val="TableText"/>
              <w:ind w:left="387"/>
              <w:spacing w:before="85" w:line="223" w:lineRule="auto"/>
              <w:rPr/>
            </w:pPr>
            <w:r>
              <w:rPr>
                <w:spacing w:val="-3"/>
              </w:rPr>
              <w:t>项目起止时间</w:t>
            </w:r>
          </w:p>
        </w:tc>
        <w:tc>
          <w:tcPr>
            <w:tcW w:w="7145" w:type="dxa"/>
            <w:vAlign w:val="top"/>
            <w:gridSpan w:val="5"/>
          </w:tcPr>
          <w:p>
            <w:pPr>
              <w:pStyle w:val="TableText"/>
              <w:ind w:left="2212"/>
              <w:spacing w:before="85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33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-2023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9"/>
              </w:rPr>
              <w:t>月</w:t>
            </w:r>
          </w:p>
        </w:tc>
      </w:tr>
      <w:tr>
        <w:trPr>
          <w:trHeight w:val="684" w:hRule="atLeast"/>
        </w:trPr>
        <w:tc>
          <w:tcPr>
            <w:tcW w:w="2189" w:type="dxa"/>
            <w:vAlign w:val="top"/>
          </w:tcPr>
          <w:p>
            <w:pPr>
              <w:pStyle w:val="TableText"/>
              <w:ind w:left="507"/>
              <w:spacing w:before="224" w:line="224" w:lineRule="auto"/>
              <w:rPr/>
            </w:pPr>
            <w:r>
              <w:rPr>
                <w:spacing w:val="-4"/>
              </w:rPr>
              <w:t>项目总投入</w:t>
            </w:r>
          </w:p>
        </w:tc>
        <w:tc>
          <w:tcPr>
            <w:tcW w:w="3703" w:type="dxa"/>
            <w:vAlign w:val="top"/>
            <w:gridSpan w:val="2"/>
          </w:tcPr>
          <w:p>
            <w:pPr>
              <w:pStyle w:val="TableText"/>
              <w:ind w:left="1186"/>
              <w:spacing w:before="225" w:line="21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1,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184.21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8"/>
              </w:rPr>
              <w:t>万元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22"/>
              <w:spacing w:before="64" w:line="222" w:lineRule="auto"/>
              <w:rPr/>
            </w:pPr>
            <w:r>
              <w:rPr>
                <w:spacing w:val="-6"/>
              </w:rPr>
              <w:t>其中：</w:t>
            </w:r>
          </w:p>
          <w:p>
            <w:pPr>
              <w:pStyle w:val="TableText"/>
              <w:ind w:left="123"/>
              <w:spacing w:before="32" w:line="222" w:lineRule="auto"/>
              <w:rPr/>
            </w:pPr>
            <w:r>
              <w:rPr>
                <w:spacing w:val="-5"/>
              </w:rPr>
              <w:t>财政资金</w:t>
            </w:r>
          </w:p>
        </w:tc>
        <w:tc>
          <w:tcPr>
            <w:tcW w:w="2230" w:type="dxa"/>
            <w:vAlign w:val="top"/>
            <w:gridSpan w:val="2"/>
          </w:tcPr>
          <w:p>
            <w:pPr>
              <w:pStyle w:val="TableText"/>
              <w:ind w:left="449"/>
              <w:spacing w:before="225" w:line="21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1,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184.21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8"/>
              </w:rPr>
              <w:t>万元</w:t>
            </w:r>
          </w:p>
        </w:tc>
      </w:tr>
      <w:tr>
        <w:trPr>
          <w:trHeight w:val="505" w:hRule="atLeast"/>
        </w:trPr>
        <w:tc>
          <w:tcPr>
            <w:tcW w:w="9334" w:type="dxa"/>
            <w:vAlign w:val="top"/>
            <w:gridSpan w:val="6"/>
          </w:tcPr>
          <w:p>
            <w:pPr>
              <w:ind w:left="3244"/>
              <w:spacing w:before="74" w:line="222" w:lineRule="auto"/>
              <w:rPr>
                <w:rFonts w:ascii="SimHei" w:hAnsi="SimHei" w:eastAsia="SimHei" w:cs="SimHei"/>
                <w:sz w:val="35"/>
                <w:szCs w:val="35"/>
              </w:rPr>
            </w:pPr>
            <w:r>
              <w:rPr>
                <w:rFonts w:ascii="SimHei" w:hAnsi="SimHei" w:eastAsia="SimHei" w:cs="SimHei"/>
                <w:sz w:val="35"/>
                <w:szCs w:val="35"/>
                <w:spacing w:val="7"/>
              </w:rPr>
              <w:t>二、综合评价结论</w:t>
            </w:r>
          </w:p>
        </w:tc>
      </w:tr>
      <w:tr>
        <w:trPr>
          <w:trHeight w:val="405" w:hRule="atLeast"/>
        </w:trPr>
        <w:tc>
          <w:tcPr>
            <w:tcW w:w="2189" w:type="dxa"/>
            <w:vAlign w:val="top"/>
          </w:tcPr>
          <w:p>
            <w:pPr>
              <w:pStyle w:val="TableText"/>
              <w:ind w:left="123"/>
              <w:spacing w:before="87" w:line="222" w:lineRule="auto"/>
              <w:rPr/>
            </w:pPr>
            <w:r>
              <w:rPr>
                <w:spacing w:val="-5"/>
              </w:rPr>
              <w:t>评价机构</w:t>
            </w:r>
          </w:p>
        </w:tc>
        <w:tc>
          <w:tcPr>
            <w:tcW w:w="7145" w:type="dxa"/>
            <w:vAlign w:val="top"/>
            <w:gridSpan w:val="5"/>
          </w:tcPr>
          <w:p>
            <w:pPr>
              <w:pStyle w:val="TableText"/>
              <w:ind w:left="1694"/>
              <w:spacing w:before="86" w:line="221" w:lineRule="auto"/>
              <w:rPr/>
            </w:pPr>
            <w:r>
              <w:rPr>
                <w:spacing w:val="-3"/>
              </w:rPr>
              <w:t>中政智信（北京）经济咨询有限公司</w:t>
            </w:r>
          </w:p>
        </w:tc>
      </w:tr>
      <w:tr>
        <w:trPr>
          <w:trHeight w:val="405" w:hRule="atLeast"/>
        </w:trPr>
        <w:tc>
          <w:tcPr>
            <w:tcW w:w="2189" w:type="dxa"/>
            <w:vAlign w:val="top"/>
          </w:tcPr>
          <w:p>
            <w:pPr>
              <w:pStyle w:val="TableText"/>
              <w:ind w:left="126"/>
              <w:spacing w:before="85" w:line="222" w:lineRule="auto"/>
              <w:rPr/>
            </w:pPr>
            <w:r>
              <w:rPr>
                <w:spacing w:val="-3"/>
              </w:rPr>
              <w:t>绩效评价综合得分</w:t>
            </w:r>
          </w:p>
        </w:tc>
        <w:tc>
          <w:tcPr>
            <w:tcW w:w="7145" w:type="dxa"/>
            <w:vAlign w:val="top"/>
            <w:gridSpan w:val="5"/>
          </w:tcPr>
          <w:p>
            <w:pPr>
              <w:ind w:left="3311"/>
              <w:spacing w:before="12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84.39</w:t>
            </w:r>
          </w:p>
        </w:tc>
      </w:tr>
      <w:tr>
        <w:trPr>
          <w:trHeight w:val="405" w:hRule="atLeast"/>
        </w:trPr>
        <w:tc>
          <w:tcPr>
            <w:tcW w:w="2189" w:type="dxa"/>
            <w:vAlign w:val="top"/>
          </w:tcPr>
          <w:p>
            <w:pPr>
              <w:pStyle w:val="TableText"/>
              <w:ind w:left="126"/>
              <w:spacing w:before="85" w:line="222" w:lineRule="auto"/>
              <w:rPr/>
            </w:pPr>
            <w:r>
              <w:rPr>
                <w:spacing w:val="-3"/>
              </w:rPr>
              <w:t>绩效绩次级别评定</w:t>
            </w:r>
          </w:p>
        </w:tc>
        <w:tc>
          <w:tcPr>
            <w:tcW w:w="7145" w:type="dxa"/>
            <w:vAlign w:val="top"/>
            <w:gridSpan w:val="5"/>
          </w:tcPr>
          <w:p>
            <w:pPr>
              <w:pStyle w:val="TableText"/>
              <w:ind w:left="3379"/>
              <w:spacing w:before="85" w:line="223" w:lineRule="auto"/>
              <w:rPr/>
            </w:pPr>
            <w:r>
              <w:rPr>
                <w:spacing w:val="-26"/>
              </w:rPr>
              <w:t>良好</w:t>
            </w:r>
          </w:p>
        </w:tc>
      </w:tr>
      <w:tr>
        <w:trPr>
          <w:trHeight w:val="505" w:hRule="atLeast"/>
        </w:trPr>
        <w:tc>
          <w:tcPr>
            <w:tcW w:w="9334" w:type="dxa"/>
            <w:vAlign w:val="top"/>
            <w:gridSpan w:val="6"/>
          </w:tcPr>
          <w:p>
            <w:pPr>
              <w:ind w:left="3066"/>
              <w:spacing w:before="74" w:line="222" w:lineRule="auto"/>
              <w:rPr>
                <w:rFonts w:ascii="SimHei" w:hAnsi="SimHei" w:eastAsia="SimHei" w:cs="SimHei"/>
                <w:sz w:val="35"/>
                <w:szCs w:val="35"/>
              </w:rPr>
            </w:pPr>
            <w:r>
              <w:rPr>
                <w:rFonts w:ascii="SimHei" w:hAnsi="SimHei" w:eastAsia="SimHei" w:cs="SimHei"/>
                <w:sz w:val="35"/>
                <w:szCs w:val="35"/>
                <w:spacing w:val="7"/>
              </w:rPr>
              <w:t>三、评价人员及机构</w:t>
            </w:r>
          </w:p>
        </w:tc>
      </w:tr>
      <w:tr>
        <w:trPr>
          <w:trHeight w:val="405" w:hRule="atLeast"/>
        </w:trPr>
        <w:tc>
          <w:tcPr>
            <w:tcW w:w="2189" w:type="dxa"/>
            <w:vAlign w:val="top"/>
          </w:tcPr>
          <w:p>
            <w:pPr>
              <w:pStyle w:val="TableText"/>
              <w:ind w:left="867"/>
              <w:spacing w:before="87" w:line="224" w:lineRule="auto"/>
              <w:rPr/>
            </w:pPr>
            <w:r>
              <w:rPr>
                <w:spacing w:val="-8"/>
              </w:rPr>
              <w:t>姓名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756"/>
              <w:spacing w:before="86" w:line="224" w:lineRule="auto"/>
              <w:rPr/>
            </w:pPr>
            <w:r>
              <w:rPr>
                <w:spacing w:val="-10"/>
              </w:rPr>
              <w:t>专业</w:t>
            </w:r>
          </w:p>
        </w:tc>
        <w:tc>
          <w:tcPr>
            <w:tcW w:w="1737" w:type="dxa"/>
            <w:vAlign w:val="top"/>
          </w:tcPr>
          <w:p>
            <w:pPr>
              <w:pStyle w:val="TableText"/>
              <w:ind w:left="640"/>
              <w:spacing w:before="86" w:line="221" w:lineRule="auto"/>
              <w:rPr/>
            </w:pPr>
            <w:r>
              <w:rPr>
                <w:spacing w:val="-8"/>
              </w:rPr>
              <w:t>职称</w:t>
            </w:r>
          </w:p>
        </w:tc>
        <w:tc>
          <w:tcPr>
            <w:tcW w:w="2368" w:type="dxa"/>
            <w:vAlign w:val="top"/>
            <w:gridSpan w:val="2"/>
          </w:tcPr>
          <w:p>
            <w:pPr>
              <w:pStyle w:val="TableText"/>
              <w:ind w:left="963"/>
              <w:spacing w:before="86" w:line="221" w:lineRule="auto"/>
              <w:rPr/>
            </w:pPr>
            <w:r>
              <w:rPr>
                <w:spacing w:val="-11"/>
              </w:rPr>
              <w:t>单位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316"/>
              <w:spacing w:before="87" w:line="224" w:lineRule="auto"/>
              <w:rPr/>
            </w:pPr>
            <w:r>
              <w:rPr>
                <w:spacing w:val="-11"/>
              </w:rPr>
              <w:t>签字</w:t>
            </w:r>
          </w:p>
        </w:tc>
      </w:tr>
      <w:tr>
        <w:trPr>
          <w:trHeight w:val="628" w:hRule="atLeast"/>
        </w:trPr>
        <w:tc>
          <w:tcPr>
            <w:tcW w:w="2189" w:type="dxa"/>
            <w:vAlign w:val="top"/>
          </w:tcPr>
          <w:p>
            <w:pPr>
              <w:pStyle w:val="TableText"/>
              <w:ind w:left="749"/>
              <w:spacing w:before="195" w:line="223" w:lineRule="auto"/>
              <w:rPr/>
            </w:pPr>
            <w:r>
              <w:rPr>
                <w:spacing w:val="-7"/>
              </w:rPr>
              <w:t>王英杰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639"/>
              <w:spacing w:before="195" w:line="223" w:lineRule="auto"/>
              <w:rPr/>
            </w:pPr>
            <w:r>
              <w:rPr>
                <w:spacing w:val="-8"/>
              </w:rPr>
              <w:t>工程类</w:t>
            </w:r>
          </w:p>
        </w:tc>
        <w:tc>
          <w:tcPr>
            <w:tcW w:w="1737" w:type="dxa"/>
            <w:vAlign w:val="top"/>
          </w:tcPr>
          <w:p>
            <w:pPr>
              <w:pStyle w:val="TableText"/>
              <w:ind w:left="168"/>
              <w:spacing w:before="195" w:line="223" w:lineRule="auto"/>
              <w:rPr/>
            </w:pPr>
            <w:r>
              <w:rPr>
                <w:spacing w:val="-4"/>
              </w:rPr>
              <w:t>高级咨询经理</w:t>
            </w:r>
          </w:p>
        </w:tc>
        <w:tc>
          <w:tcPr>
            <w:tcW w:w="2368" w:type="dxa"/>
            <w:vAlign w:val="top"/>
            <w:gridSpan w:val="2"/>
          </w:tcPr>
          <w:p>
            <w:pPr>
              <w:pStyle w:val="TableText"/>
              <w:ind w:left="359" w:right="103" w:hanging="208"/>
              <w:spacing w:before="40" w:line="222" w:lineRule="auto"/>
              <w:rPr/>
            </w:pPr>
            <w:r>
              <w:rPr>
                <w:spacing w:val="-6"/>
              </w:rPr>
              <w:t>中政智信（北京）经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济咨询有限公司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2189" w:type="dxa"/>
            <w:vAlign w:val="top"/>
          </w:tcPr>
          <w:p>
            <w:pPr>
              <w:pStyle w:val="TableText"/>
              <w:ind w:left="782"/>
              <w:spacing w:before="196" w:line="222" w:lineRule="auto"/>
              <w:rPr/>
            </w:pPr>
            <w:r>
              <w:rPr>
                <w:spacing w:val="-18"/>
              </w:rPr>
              <w:t>曾利婷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641"/>
              <w:spacing w:before="196" w:line="222" w:lineRule="auto"/>
              <w:rPr/>
            </w:pPr>
            <w:r>
              <w:rPr>
                <w:spacing w:val="-8"/>
              </w:rPr>
              <w:t>会计学</w:t>
            </w:r>
          </w:p>
        </w:tc>
        <w:tc>
          <w:tcPr>
            <w:tcW w:w="1737" w:type="dxa"/>
            <w:vAlign w:val="top"/>
          </w:tcPr>
          <w:p>
            <w:pPr>
              <w:pStyle w:val="TableText"/>
              <w:ind w:left="414"/>
              <w:spacing w:before="195" w:line="223" w:lineRule="auto"/>
              <w:rPr/>
            </w:pPr>
            <w:r>
              <w:rPr>
                <w:spacing w:val="-8"/>
              </w:rPr>
              <w:t>咨询经理</w:t>
            </w:r>
          </w:p>
        </w:tc>
        <w:tc>
          <w:tcPr>
            <w:tcW w:w="2368" w:type="dxa"/>
            <w:vAlign w:val="top"/>
            <w:gridSpan w:val="2"/>
          </w:tcPr>
          <w:p>
            <w:pPr>
              <w:pStyle w:val="TableText"/>
              <w:ind w:left="359" w:right="103" w:hanging="208"/>
              <w:spacing w:before="39" w:line="222" w:lineRule="auto"/>
              <w:rPr/>
            </w:pPr>
            <w:r>
              <w:rPr>
                <w:spacing w:val="-6"/>
              </w:rPr>
              <w:t>中政智信（北京）经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济咨询有限公司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189" w:type="dxa"/>
            <w:vAlign w:val="top"/>
          </w:tcPr>
          <w:p>
            <w:pPr>
              <w:pStyle w:val="TableText"/>
              <w:ind w:left="867"/>
              <w:spacing w:before="195" w:line="220" w:lineRule="auto"/>
              <w:rPr/>
            </w:pPr>
            <w:r>
              <w:rPr>
                <w:spacing w:val="-8"/>
              </w:rPr>
              <w:t>康莉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641"/>
              <w:spacing w:before="195" w:line="222" w:lineRule="auto"/>
              <w:rPr/>
            </w:pPr>
            <w:r>
              <w:rPr>
                <w:spacing w:val="-8"/>
              </w:rPr>
              <w:t>会计学</w:t>
            </w:r>
          </w:p>
        </w:tc>
        <w:tc>
          <w:tcPr>
            <w:tcW w:w="1737" w:type="dxa"/>
            <w:vAlign w:val="top"/>
          </w:tcPr>
          <w:p>
            <w:pPr>
              <w:pStyle w:val="TableText"/>
              <w:ind w:left="414"/>
              <w:spacing w:before="195" w:line="223" w:lineRule="auto"/>
              <w:rPr/>
            </w:pPr>
            <w:r>
              <w:rPr>
                <w:spacing w:val="-8"/>
              </w:rPr>
              <w:t>咨询经理</w:t>
            </w:r>
          </w:p>
        </w:tc>
        <w:tc>
          <w:tcPr>
            <w:tcW w:w="2368" w:type="dxa"/>
            <w:vAlign w:val="top"/>
            <w:gridSpan w:val="2"/>
          </w:tcPr>
          <w:p>
            <w:pPr>
              <w:pStyle w:val="TableText"/>
              <w:ind w:left="359" w:right="103" w:hanging="208"/>
              <w:spacing w:before="40" w:line="222" w:lineRule="auto"/>
              <w:rPr/>
            </w:pPr>
            <w:r>
              <w:rPr>
                <w:spacing w:val="-6"/>
              </w:rPr>
              <w:t>中政智信（北京）经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济咨询有限公司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34" w:hRule="atLeast"/>
        </w:trPr>
        <w:tc>
          <w:tcPr>
            <w:tcW w:w="4155" w:type="dxa"/>
            <w:vAlign w:val="top"/>
            <w:gridSpan w:val="2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78" w:line="222" w:lineRule="auto"/>
              <w:rPr/>
            </w:pPr>
            <w:r>
              <w:rPr>
                <w:spacing w:val="-5"/>
              </w:rPr>
              <w:t>中介机构负责人（签字</w:t>
            </w:r>
            <w:r>
              <w:rPr>
                <w:spacing w:val="1"/>
              </w:rPr>
              <w:t>）：</w:t>
            </w:r>
          </w:p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8"/>
              <w:spacing w:before="78" w:line="222" w:lineRule="auto"/>
              <w:rPr/>
            </w:pPr>
            <w:r>
              <w:rPr>
                <w:spacing w:val="-6"/>
              </w:rPr>
              <w:t>（公章）</w:t>
            </w:r>
          </w:p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3"/>
              <w:spacing w:before="78" w:line="197" w:lineRule="auto"/>
              <w:rPr/>
            </w:pP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  <w:tc>
          <w:tcPr>
            <w:tcW w:w="5179" w:type="dxa"/>
            <w:vAlign w:val="top"/>
            <w:gridSpan w:val="4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8" w:line="222" w:lineRule="auto"/>
              <w:rPr/>
            </w:pPr>
            <w:r>
              <w:rPr>
                <w:spacing w:val="-2"/>
              </w:rPr>
              <w:t>评价组负责人（签字</w:t>
            </w:r>
            <w:r>
              <w:rPr/>
              <w:t>）：</w:t>
            </w:r>
          </w:p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7"/>
              <w:spacing w:before="78" w:line="222" w:lineRule="auto"/>
              <w:rPr/>
            </w:pPr>
            <w:r>
              <w:rPr>
                <w:spacing w:val="-6"/>
              </w:rPr>
              <w:t>（公章）</w:t>
            </w:r>
          </w:p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48"/>
              <w:spacing w:before="78" w:line="197" w:lineRule="auto"/>
              <w:rPr/>
            </w:pP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1" w:right="1283" w:bottom="0" w:left="1282" w:header="0" w:footer="0" w:gutter="0"/>
        </w:sectPr>
        <w:rPr/>
      </w:pPr>
    </w:p>
    <w:sdt>
      <w:sdtPr>
        <w:rPr>
          <w:rFonts w:ascii="SimSun" w:hAnsi="SimSun" w:eastAsia="SimSun" w:cs="SimSun"/>
          <w:sz w:val="35"/>
          <w:szCs w:val="35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>
          <w:pPr>
            <w:ind w:left="4076"/>
            <w:spacing w:before="84" w:line="218" w:lineRule="auto"/>
            <w:rPr>
              <w:rFonts w:ascii="SimSun" w:hAnsi="SimSun" w:eastAsia="SimSun" w:cs="SimSun"/>
              <w:sz w:val="35"/>
              <w:szCs w:val="35"/>
            </w:rPr>
          </w:pPr>
          <w:bookmarkStart w:name="bookmark1" w:id="1"/>
          <w:bookmarkEnd w:id="1"/>
          <w:r>
            <w:rPr>
              <w:rFonts w:ascii="SimSun" w:hAnsi="SimSun" w:eastAsia="SimSun" w:cs="SimSun"/>
              <w:sz w:val="35"/>
              <w:szCs w:val="35"/>
              <w:b/>
              <w:bCs/>
              <w:spacing w:val="-41"/>
            </w:rPr>
            <w:t>目</w:t>
          </w:r>
          <w:r>
            <w:rPr>
              <w:rFonts w:ascii="SimSun" w:hAnsi="SimSun" w:eastAsia="SimSun" w:cs="SimSun"/>
              <w:sz w:val="35"/>
              <w:szCs w:val="35"/>
              <w:spacing w:val="21"/>
            </w:rPr>
            <w:t xml:space="preserve"> </w:t>
          </w:r>
          <w:r>
            <w:rPr>
              <w:rFonts w:ascii="SimSun" w:hAnsi="SimSun" w:eastAsia="SimSun" w:cs="SimSun"/>
              <w:sz w:val="35"/>
              <w:szCs w:val="35"/>
              <w:b/>
              <w:bCs/>
              <w:spacing w:val="-41"/>
            </w:rPr>
            <w:t>录</w:t>
          </w:r>
        </w:p>
        <w:p>
          <w:pPr>
            <w:ind w:left="27"/>
            <w:spacing w:before="40" w:line="189" w:lineRule="auto"/>
            <w:tabs>
              <w:tab w:val="right" w:leader="dot" w:pos="8877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2"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一、部门概况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SimHei" w:hAnsi="SimHei" w:eastAsia="SimHei" w:cs="SimHei"/>
                <w:sz w:val="28"/>
                <w:szCs w:val="28"/>
                <w:spacing w:val="-9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</w:t>
            </w:r>
          </w:hyperlink>
        </w:p>
        <w:p>
          <w:pPr>
            <w:spacing w:before="82" w:line="206" w:lineRule="auto"/>
            <w:tabs>
              <w:tab w:val="right" w:leader="dot" w:pos="8877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3"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（一）部门主要职责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-10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</w:t>
            </w:r>
          </w:hyperlink>
        </w:p>
        <w:p>
          <w:pPr>
            <w:spacing w:before="92" w:line="207" w:lineRule="auto"/>
            <w:tabs>
              <w:tab w:val="right" w:leader="dot" w:pos="8877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4">
            <w:r>
              <w:rPr>
                <w:rFonts w:ascii="FangSong" w:hAnsi="FangSong" w:eastAsia="FangSong" w:cs="FangSong"/>
                <w:sz w:val="28"/>
                <w:szCs w:val="28"/>
              </w:rPr>
              <w:t>（二）机构设置及人员情况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9"/>
              </w:rPr>
              <w:t>3</w:t>
            </w:r>
          </w:hyperlink>
        </w:p>
        <w:p>
          <w:pPr>
            <w:spacing w:before="92" w:line="207" w:lineRule="auto"/>
            <w:tabs>
              <w:tab w:val="right" w:leader="dot" w:pos="8877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5"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（三）房屋管理情况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-9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</w:t>
            </w:r>
          </w:hyperlink>
        </w:p>
        <w:p>
          <w:pPr>
            <w:ind w:left="27"/>
            <w:spacing w:before="88" w:line="188" w:lineRule="auto"/>
            <w:tabs>
              <w:tab w:val="right" w:leader="dot" w:pos="8877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6"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二、部门整体收支情况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6"/>
              </w:rPr>
              <w:t>4</w:t>
            </w:r>
          </w:hyperlink>
        </w:p>
        <w:p>
          <w:pPr>
            <w:spacing w:before="80" w:line="207" w:lineRule="auto"/>
            <w:tabs>
              <w:tab w:val="right" w:leader="dot" w:pos="8877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7"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（一）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2023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年收入情况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6"/>
              </w:rPr>
              <w:t>4</w:t>
            </w:r>
          </w:hyperlink>
        </w:p>
        <w:p>
          <w:pPr>
            <w:spacing w:before="92" w:line="207" w:lineRule="auto"/>
            <w:tabs>
              <w:tab w:val="right" w:leader="dot" w:pos="8877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8"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（二）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2023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年支出情况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6"/>
              </w:rPr>
              <w:t>4</w:t>
            </w:r>
          </w:hyperlink>
        </w:p>
        <w:p>
          <w:pPr>
            <w:spacing w:before="95" w:line="206" w:lineRule="auto"/>
            <w:tabs>
              <w:tab w:val="right" w:leader="dot" w:pos="8877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9"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（三）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2023</w:t>
            </w: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年部门资产负债情况。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7"/>
              </w:rPr>
              <w:t>6</w:t>
            </w:r>
          </w:hyperlink>
        </w:p>
        <w:p>
          <w:pPr>
            <w:spacing w:before="90" w:line="207" w:lineRule="auto"/>
            <w:tabs>
              <w:tab w:val="right" w:leader="dot" w:pos="8877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28"/>
                <w:szCs w:val="28"/>
              </w:rPr>
              <w:t>（四）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2023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年部门绩效目标设定情况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7</w:t>
            </w:r>
          </w:hyperlink>
        </w:p>
        <w:p>
          <w:pPr>
            <w:ind w:left="28"/>
            <w:spacing w:before="88" w:line="188" w:lineRule="auto"/>
            <w:tabs>
              <w:tab w:val="right" w:leader="dot" w:pos="8877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11"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三、绩效评价工作情况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6"/>
              </w:rPr>
              <w:t>7</w:t>
            </w:r>
          </w:hyperlink>
        </w:p>
        <w:p>
          <w:pPr>
            <w:spacing w:before="83" w:line="207" w:lineRule="auto"/>
            <w:tabs>
              <w:tab w:val="right" w:leader="dot" w:pos="8877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（一）评价目的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-9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7</w:t>
            </w:r>
          </w:hyperlink>
        </w:p>
        <w:p>
          <w:pPr>
            <w:spacing w:before="92" w:line="207" w:lineRule="auto"/>
            <w:tabs>
              <w:tab w:val="right" w:leader="dot" w:pos="8877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（二）评价依据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-8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8</w:t>
            </w:r>
          </w:hyperlink>
        </w:p>
        <w:p>
          <w:pPr>
            <w:spacing w:before="92" w:line="207" w:lineRule="auto"/>
            <w:tabs>
              <w:tab w:val="right" w:leader="dot" w:pos="8877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（三）评价方式方法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-9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9</w:t>
            </w:r>
          </w:hyperlink>
        </w:p>
        <w:p>
          <w:pPr>
            <w:spacing w:before="92" w:line="206" w:lineRule="auto"/>
            <w:tabs>
              <w:tab w:val="right" w:leader="dot" w:pos="8877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28"/>
                <w:szCs w:val="28"/>
              </w:rPr>
              <w:t>（四）指标体系和评定标准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9"/>
              </w:rPr>
              <w:t>9</w:t>
            </w:r>
          </w:hyperlink>
        </w:p>
        <w:p>
          <w:pPr>
            <w:spacing w:before="92" w:line="207" w:lineRule="auto"/>
            <w:tabs>
              <w:tab w:val="right" w:leader="dot" w:pos="8877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16">
            <w:r>
              <w:rPr>
                <w:rFonts w:ascii="FangSong" w:hAnsi="FangSong" w:eastAsia="FangSong" w:cs="FangSong"/>
                <w:sz w:val="28"/>
                <w:szCs w:val="28"/>
              </w:rPr>
              <w:t>（五）评价程序及时间安排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9"/>
              </w:rPr>
              <w:t>9</w:t>
            </w:r>
          </w:hyperlink>
        </w:p>
        <w:p>
          <w:pPr>
            <w:ind w:left="39"/>
            <w:spacing w:before="89" w:line="188" w:lineRule="auto"/>
            <w:tabs>
              <w:tab w:val="right" w:leader="dot" w:pos="8880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17"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四、部门整体履职情况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3"/>
              </w:rPr>
              <w:t>10</w:t>
            </w:r>
          </w:hyperlink>
        </w:p>
        <w:p>
          <w:pPr>
            <w:spacing w:before="80" w:line="207" w:lineRule="auto"/>
            <w:tabs>
              <w:tab w:val="right" w:leader="dot" w:pos="8880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18">
            <w:r>
              <w:rPr>
                <w:rFonts w:ascii="FangSong" w:hAnsi="FangSong" w:eastAsia="FangSong" w:cs="FangSong"/>
                <w:sz w:val="28"/>
                <w:szCs w:val="28"/>
              </w:rPr>
              <w:t>（一）超额完成租金收缴任务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7"/>
              </w:rPr>
              <w:t>10</w:t>
            </w:r>
          </w:hyperlink>
        </w:p>
        <w:p>
          <w:pPr>
            <w:spacing w:before="94" w:line="207" w:lineRule="auto"/>
            <w:tabs>
              <w:tab w:val="right" w:leader="dot" w:pos="8880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19"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（二）推进公房秩序整治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2"/>
              </w:rPr>
              <w:t>11</w:t>
            </w:r>
          </w:hyperlink>
        </w:p>
        <w:p>
          <w:pPr>
            <w:spacing w:before="92" w:line="207" w:lineRule="auto"/>
            <w:tabs>
              <w:tab w:val="right" w:leader="dot" w:pos="8880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20">
            <w:r>
              <w:rPr>
                <w:rFonts w:ascii="FangSong" w:hAnsi="FangSong" w:eastAsia="FangSong" w:cs="FangSong"/>
                <w:sz w:val="28"/>
                <w:szCs w:val="28"/>
              </w:rPr>
              <w:t>（三）维修房屋，保障居民住房安全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11</w:t>
            </w:r>
          </w:hyperlink>
        </w:p>
        <w:p>
          <w:pPr>
            <w:ind w:left="30"/>
            <w:spacing w:before="88" w:line="188" w:lineRule="auto"/>
            <w:tabs>
              <w:tab w:val="right" w:leader="dot" w:pos="8880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21"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五、绩效评价结论和指标分析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7"/>
              </w:rPr>
              <w:t>12</w:t>
            </w:r>
          </w:hyperlink>
        </w:p>
        <w:p>
          <w:pPr>
            <w:spacing w:before="81" w:line="207" w:lineRule="auto"/>
            <w:tabs>
              <w:tab w:val="right" w:leader="dot" w:pos="8880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22"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（一）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投入指标分析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-7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0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2</w:t>
            </w:r>
          </w:hyperlink>
        </w:p>
        <w:p>
          <w:pPr>
            <w:spacing w:before="92" w:line="206" w:lineRule="auto"/>
            <w:tabs>
              <w:tab w:val="right" w:leader="dot" w:pos="8880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23"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（二）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过程指标分析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-7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</w:rPr>
              <w:t>13</w:t>
            </w:r>
          </w:hyperlink>
        </w:p>
        <w:p>
          <w:pPr>
            <w:spacing w:before="93" w:line="207" w:lineRule="auto"/>
            <w:tabs>
              <w:tab w:val="right" w:leader="dot" w:pos="8880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24"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（三）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产出指标分析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-7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1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6</w:t>
            </w:r>
          </w:hyperlink>
        </w:p>
        <w:p>
          <w:pPr>
            <w:spacing w:before="91" w:line="207" w:lineRule="auto"/>
            <w:tabs>
              <w:tab w:val="right" w:leader="dot" w:pos="8880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25"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（四）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效果指标分析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-7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</w:rPr>
              <w:t>18</w:t>
            </w:r>
          </w:hyperlink>
        </w:p>
        <w:p>
          <w:pPr>
            <w:ind w:left="31"/>
            <w:spacing w:before="89" w:line="188" w:lineRule="auto"/>
            <w:tabs>
              <w:tab w:val="right" w:leader="dot" w:pos="8880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26"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六、存在的主要问题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SimHei" w:hAnsi="SimHei" w:eastAsia="SimHei" w:cs="SimHei"/>
                <w:sz w:val="28"/>
                <w:szCs w:val="28"/>
                <w:spacing w:val="-10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20</w:t>
            </w:r>
          </w:hyperlink>
        </w:p>
        <w:p>
          <w:pPr>
            <w:ind w:left="21"/>
            <w:spacing w:before="79" w:line="188" w:lineRule="auto"/>
            <w:tabs>
              <w:tab w:val="right" w:leader="dot" w:pos="8880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27"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七、相关建议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SimHei" w:hAnsi="SimHei" w:eastAsia="SimHei" w:cs="SimHei"/>
                <w:sz w:val="28"/>
                <w:szCs w:val="28"/>
                <w:spacing w:val="-9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23</w:t>
            </w:r>
          </w:hyperlink>
        </w:p>
        <w:p>
          <w:pPr>
            <w:ind w:left="22"/>
            <w:spacing w:before="78" w:line="225" w:lineRule="auto"/>
            <w:tabs>
              <w:tab w:val="right" w:leader="dot" w:pos="8880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28"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八、附件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SimHei" w:hAnsi="SimHei" w:eastAsia="SimHei" w:cs="SimHei"/>
                <w:sz w:val="28"/>
                <w:szCs w:val="28"/>
                <w:spacing w:val="-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24</w:t>
            </w:r>
          </w:hyperlink>
        </w:p>
      </w:sdtContent>
    </w:sdt>
    <w:p>
      <w:pPr>
        <w:spacing w:line="225" w:lineRule="auto"/>
        <w:sectPr>
          <w:footerReference w:type="default" r:id="rId1"/>
          <w:pgSz w:w="11905" w:h="16837"/>
          <w:pgMar w:top="1431" w:right="1516" w:bottom="1292" w:left="1507" w:header="0" w:footer="1057" w:gutter="0"/>
        </w:sect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ind w:left="1575"/>
        <w:spacing w:before="130" w:line="196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岳阳市直管公房运营服务中心</w:t>
      </w:r>
    </w:p>
    <w:p>
      <w:pPr>
        <w:ind w:left="859"/>
        <w:spacing w:before="1" w:line="187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spacing w:val="8"/>
        </w:rPr>
        <w:t>2023 </w:t>
      </w: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年度部门整体支出绩效评价报告</w:t>
      </w:r>
    </w:p>
    <w:p>
      <w:pPr>
        <w:pStyle w:val="BodyText"/>
        <w:spacing w:line="415" w:lineRule="auto"/>
        <w:rPr/>
      </w:pPr>
      <w:r/>
    </w:p>
    <w:p>
      <w:pPr>
        <w:ind w:left="5" w:right="89" w:firstLine="704"/>
        <w:spacing w:before="10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根据《湖南省预算支出绩效评价管理办法》（湘财绩〔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2020</w:t>
      </w:r>
      <w:r>
        <w:rPr>
          <w:rFonts w:ascii="FangSong" w:hAnsi="FangSong" w:eastAsia="FangSong" w:cs="FangSong"/>
          <w:sz w:val="31"/>
          <w:szCs w:val="31"/>
          <w:spacing w:val="-2"/>
        </w:rPr>
        <w:t>〕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4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号）以及《岳阳楼区财政局关于开展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2023 </w:t>
      </w:r>
      <w:r>
        <w:rPr>
          <w:rFonts w:ascii="FangSong" w:hAnsi="FangSong" w:eastAsia="FangSong" w:cs="FangSong"/>
          <w:sz w:val="31"/>
          <w:szCs w:val="31"/>
          <w:spacing w:val="2"/>
        </w:rPr>
        <w:t>年财政支出重点绩效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评价工作的通知》（岳楼财绩〔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2024</w:t>
      </w:r>
      <w:r>
        <w:rPr>
          <w:rFonts w:ascii="FangSong" w:hAnsi="FangSong" w:eastAsia="FangSong" w:cs="FangSong"/>
          <w:sz w:val="31"/>
          <w:szCs w:val="31"/>
          <w:spacing w:val="8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号）有关规定，我公司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受岳阳楼区财政局委托，于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2024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月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日对岳阳楼区直管公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房运营服务中心（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以下简称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“</w:t>
      </w:r>
      <w:r>
        <w:rPr>
          <w:rFonts w:ascii="FangSong" w:hAnsi="FangSong" w:eastAsia="FangSong" w:cs="FangSong"/>
          <w:sz w:val="31"/>
          <w:szCs w:val="31"/>
          <w:spacing w:val="4"/>
        </w:rPr>
        <w:t>直管公房中心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”</w:t>
      </w:r>
      <w:r>
        <w:rPr>
          <w:rFonts w:ascii="FangSong" w:hAnsi="FangSong" w:eastAsia="FangSong" w:cs="FangSong"/>
          <w:sz w:val="31"/>
          <w:szCs w:val="31"/>
          <w:spacing w:val="4"/>
        </w:rPr>
        <w:t>）开展部门整体支出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绩效评价，分析其预算收支以及支出绩效，总结支出经验，</w:t>
      </w:r>
      <w:r>
        <w:rPr>
          <w:rFonts w:ascii="FangSong" w:hAnsi="FangSong" w:eastAsia="FangSong" w:cs="FangSong"/>
          <w:sz w:val="31"/>
          <w:szCs w:val="31"/>
          <w:spacing w:val="6"/>
        </w:rPr>
        <w:t>发现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管理问题，提出改进建议，促进部门整体支出更加合理有效。</w:t>
      </w:r>
    </w:p>
    <w:p>
      <w:pPr>
        <w:ind w:left="651"/>
        <w:spacing w:before="1"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29" w:id="2"/>
      <w:bookmarkEnd w:id="2"/>
      <w:r>
        <w:rPr>
          <w:rFonts w:ascii="SimHei" w:hAnsi="SimHei" w:eastAsia="SimHei" w:cs="SimHei"/>
          <w:sz w:val="31"/>
          <w:szCs w:val="31"/>
          <w:spacing w:val="7"/>
        </w:rPr>
        <w:t>一、部门概况</w:t>
      </w:r>
    </w:p>
    <w:p>
      <w:pPr>
        <w:ind w:left="638"/>
        <w:spacing w:before="243" w:line="221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2" w:id="3"/>
      <w:bookmarkEnd w:id="3"/>
      <w:bookmarkStart w:name="bookmark3" w:id="4"/>
      <w:bookmarkEnd w:id="4"/>
      <w:r>
        <w:rPr>
          <w:rFonts w:ascii="KaiTi" w:hAnsi="KaiTi" w:eastAsia="KaiTi" w:cs="KaiTi"/>
          <w:sz w:val="31"/>
          <w:szCs w:val="31"/>
          <w:b/>
          <w:bCs/>
          <w:spacing w:val="-1"/>
        </w:rPr>
        <w:t>（</w:t>
      </w:r>
      <w:r>
        <w:rPr>
          <w:rFonts w:ascii="KaiTi" w:hAnsi="KaiTi" w:eastAsia="KaiTi" w:cs="KaiTi"/>
          <w:sz w:val="31"/>
          <w:szCs w:val="31"/>
          <w:spacing w:val="-8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"/>
        </w:rPr>
        <w:t>一）部门主要职责</w:t>
      </w:r>
    </w:p>
    <w:p>
      <w:pPr>
        <w:ind w:firstLine="726"/>
        <w:spacing w:before="25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直管公房中心成立于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1999 </w:t>
      </w:r>
      <w:r>
        <w:rPr>
          <w:rFonts w:ascii="FangSong" w:hAnsi="FangSong" w:eastAsia="FangSong" w:cs="FangSong"/>
          <w:sz w:val="31"/>
          <w:szCs w:val="31"/>
          <w:spacing w:val="5"/>
        </w:rPr>
        <w:t>年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月，原隶属于岳阳市住房保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障服务中心，原名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“市廉租住房管理中心”于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2007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年成立，原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为市住房保障服务中心二级机构。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2011 </w:t>
      </w:r>
      <w:r>
        <w:rPr>
          <w:rFonts w:ascii="FangSong" w:hAnsi="FangSong" w:eastAsia="FangSong" w:cs="FangSong"/>
          <w:sz w:val="31"/>
          <w:szCs w:val="31"/>
          <w:spacing w:val="2"/>
        </w:rPr>
        <w:t>年变更为</w:t>
      </w:r>
      <w:r>
        <w:rPr>
          <w:rFonts w:ascii="FangSong" w:hAnsi="FangSong" w:eastAsia="FangSong" w:cs="FangSong"/>
          <w:sz w:val="31"/>
          <w:szCs w:val="31"/>
          <w:spacing w:val="1"/>
        </w:rPr>
        <w:t>公租房管理中心，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2018 </w:t>
      </w:r>
      <w:r>
        <w:rPr>
          <w:rFonts w:ascii="FangSong" w:hAnsi="FangSong" w:eastAsia="FangSong" w:cs="FangSong"/>
          <w:sz w:val="31"/>
          <w:szCs w:val="31"/>
          <w:spacing w:val="10"/>
        </w:rPr>
        <w:t>年改名为市直管公房运营中心，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2021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年机构改革，事权下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放至岳阳楼区，为住房保障中心正科级单位。其主要职责是：</w:t>
      </w:r>
    </w:p>
    <w:p>
      <w:pPr>
        <w:ind w:left="738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1.</w:t>
      </w:r>
      <w:r>
        <w:rPr>
          <w:rFonts w:ascii="FangSong" w:hAnsi="FangSong" w:eastAsia="FangSong" w:cs="FangSong"/>
          <w:sz w:val="31"/>
          <w:szCs w:val="31"/>
          <w:spacing w:val="7"/>
        </w:rPr>
        <w:t>负责公共租赁房屋的管理、维修、租金收取工作；</w:t>
      </w:r>
    </w:p>
    <w:p>
      <w:pPr>
        <w:ind w:left="33" w:right="247" w:firstLine="674"/>
        <w:spacing w:before="252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>2.</w:t>
      </w:r>
      <w:r>
        <w:rPr>
          <w:rFonts w:ascii="FangSong" w:hAnsi="FangSong" w:eastAsia="FangSong" w:cs="FangSong"/>
          <w:sz w:val="31"/>
          <w:szCs w:val="31"/>
          <w:spacing w:val="19"/>
        </w:rPr>
        <w:t>协助实施公共租赁房屋危旧房的改造及公共租赁或房屋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的征迁工作；</w:t>
      </w:r>
    </w:p>
    <w:p>
      <w:pPr>
        <w:ind w:left="714"/>
        <w:spacing w:before="25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3.</w:t>
      </w:r>
      <w:r>
        <w:rPr>
          <w:rFonts w:ascii="FangSong" w:hAnsi="FangSong" w:eastAsia="FangSong" w:cs="FangSong"/>
          <w:sz w:val="31"/>
          <w:szCs w:val="31"/>
          <w:spacing w:val="7"/>
        </w:rPr>
        <w:t>负责公共租赁房屋运营腾退管理；</w:t>
      </w:r>
    </w:p>
    <w:p>
      <w:pPr>
        <w:ind w:left="706"/>
        <w:spacing w:before="24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负责查处有关违法违规行为，协调处理运营管理过程中有</w:t>
      </w:r>
    </w:p>
    <w:p>
      <w:pPr>
        <w:spacing w:line="221" w:lineRule="auto"/>
        <w:sectPr>
          <w:footerReference w:type="default" r:id="rId2"/>
          <w:pgSz w:w="11905" w:h="16837"/>
          <w:pgMar w:top="1431" w:right="1254" w:bottom="1292" w:left="1525" w:header="0" w:footer="105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1"/>
        <w:spacing w:before="8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关信访问题；</w:t>
      </w:r>
    </w:p>
    <w:p>
      <w:pPr>
        <w:ind w:left="728"/>
        <w:spacing w:before="24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5.</w:t>
      </w:r>
      <w:r>
        <w:rPr>
          <w:rFonts w:ascii="FangSong" w:hAnsi="FangSong" w:eastAsia="FangSong" w:cs="FangSong"/>
          <w:sz w:val="31"/>
          <w:szCs w:val="31"/>
          <w:spacing w:val="8"/>
        </w:rPr>
        <w:t>负责公共租赁房屋资产保值增值及安全管理工作；</w:t>
      </w:r>
    </w:p>
    <w:p>
      <w:pPr>
        <w:ind w:left="726"/>
        <w:spacing w:before="25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6.</w:t>
      </w:r>
      <w:r>
        <w:rPr>
          <w:rFonts w:ascii="FangSong" w:hAnsi="FangSong" w:eastAsia="FangSong" w:cs="FangSong"/>
          <w:sz w:val="31"/>
          <w:szCs w:val="31"/>
          <w:spacing w:val="7"/>
        </w:rPr>
        <w:t>完成上级部门交办的其他工作。</w:t>
      </w:r>
    </w:p>
    <w:p>
      <w:pPr>
        <w:ind w:left="650"/>
        <w:spacing w:before="254" w:line="223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4" w:id="5"/>
      <w:bookmarkEnd w:id="5"/>
      <w:bookmarkStart w:name="bookmark1" w:id="6"/>
      <w:bookmarkEnd w:id="6"/>
      <w:r>
        <w:rPr>
          <w:rFonts w:ascii="KaiTi" w:hAnsi="KaiTi" w:eastAsia="KaiTi" w:cs="KaiTi"/>
          <w:sz w:val="31"/>
          <w:szCs w:val="31"/>
          <w:b/>
          <w:bCs/>
          <w:spacing w:val="1"/>
        </w:rPr>
        <w:t>（</w:t>
      </w:r>
      <w:r>
        <w:rPr>
          <w:rFonts w:ascii="KaiTi" w:hAnsi="KaiTi" w:eastAsia="KaiTi" w:cs="KaiTi"/>
          <w:sz w:val="31"/>
          <w:szCs w:val="31"/>
          <w:spacing w:val="-8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二）机构设置及人员情况</w:t>
      </w:r>
    </w:p>
    <w:p>
      <w:pPr>
        <w:ind w:left="21" w:right="72" w:firstLine="716"/>
        <w:spacing w:before="246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直管公房中心内设科室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 </w:t>
      </w:r>
      <w:r>
        <w:rPr>
          <w:rFonts w:ascii="FangSong" w:hAnsi="FangSong" w:eastAsia="FangSong" w:cs="FangSong"/>
          <w:sz w:val="31"/>
          <w:szCs w:val="31"/>
          <w:spacing w:val="2"/>
        </w:rPr>
        <w:t>个，分别为：计财股，住保股，工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程股，稽查股，房管一所，房管二所，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春和所，办公室。</w:t>
      </w:r>
    </w:p>
    <w:p>
      <w:pPr>
        <w:ind w:left="27" w:right="70" w:firstLine="710"/>
        <w:spacing w:before="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直管公房中心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2023 </w:t>
      </w:r>
      <w:r>
        <w:rPr>
          <w:rFonts w:ascii="FangSong" w:hAnsi="FangSong" w:eastAsia="FangSong" w:cs="FangSong"/>
          <w:sz w:val="31"/>
          <w:szCs w:val="31"/>
          <w:spacing w:val="2"/>
        </w:rPr>
        <w:t>年末实有编制内人数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48 </w:t>
      </w:r>
      <w:r>
        <w:rPr>
          <w:rFonts w:ascii="FangSong" w:hAnsi="FangSong" w:eastAsia="FangSong" w:cs="FangSong"/>
          <w:sz w:val="31"/>
          <w:szCs w:val="31"/>
          <w:spacing w:val="2"/>
        </w:rPr>
        <w:t>名，其中正式编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制人数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34 </w:t>
      </w:r>
      <w:r>
        <w:rPr>
          <w:rFonts w:ascii="FangSong" w:hAnsi="FangSong" w:eastAsia="FangSong" w:cs="FangSong"/>
          <w:sz w:val="31"/>
          <w:szCs w:val="31"/>
          <w:spacing w:val="3"/>
        </w:rPr>
        <w:t>名，编制外聘用人员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14 </w:t>
      </w:r>
      <w:r>
        <w:rPr>
          <w:rFonts w:ascii="FangSong" w:hAnsi="FangSong" w:eastAsia="FangSong" w:cs="FangSong"/>
          <w:sz w:val="31"/>
          <w:szCs w:val="31"/>
          <w:spacing w:val="3"/>
        </w:rPr>
        <w:t>名。</w:t>
      </w:r>
    </w:p>
    <w:p>
      <w:pPr>
        <w:ind w:left="650"/>
        <w:spacing w:before="2" w:line="219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5" w:id="7"/>
      <w:bookmarkEnd w:id="7"/>
      <w:bookmarkStart w:name="bookmark1" w:id="8"/>
      <w:bookmarkEnd w:id="8"/>
      <w:r>
        <w:rPr>
          <w:rFonts w:ascii="KaiTi" w:hAnsi="KaiTi" w:eastAsia="KaiTi" w:cs="KaiTi"/>
          <w:sz w:val="31"/>
          <w:szCs w:val="31"/>
          <w:b/>
          <w:bCs/>
          <w:spacing w:val="-1"/>
        </w:rPr>
        <w:t>（</w:t>
      </w:r>
      <w:r>
        <w:rPr>
          <w:rFonts w:ascii="KaiTi" w:hAnsi="KaiTi" w:eastAsia="KaiTi" w:cs="KaiTi"/>
          <w:sz w:val="31"/>
          <w:szCs w:val="31"/>
          <w:spacing w:val="-8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"/>
        </w:rPr>
        <w:t>三）房屋管理情况</w:t>
      </w:r>
    </w:p>
    <w:p>
      <w:pPr>
        <w:ind w:left="11" w:right="70" w:firstLine="718"/>
        <w:spacing w:before="252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截至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2024 </w:t>
      </w:r>
      <w:r>
        <w:rPr>
          <w:rFonts w:ascii="FangSong" w:hAnsi="FangSong" w:eastAsia="FangSong" w:cs="FangSong"/>
          <w:sz w:val="31"/>
          <w:szCs w:val="31"/>
          <w:spacing w:val="1"/>
        </w:rPr>
        <w:t>年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月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31  </w:t>
      </w:r>
      <w:r>
        <w:rPr>
          <w:rFonts w:ascii="FangSong" w:hAnsi="FangSong" w:eastAsia="FangSong" w:cs="FangSong"/>
          <w:sz w:val="31"/>
          <w:szCs w:val="31"/>
          <w:spacing w:val="1"/>
        </w:rPr>
        <w:t>日，直管公房中心管理房屋住宅及非住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宅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6127 </w:t>
      </w:r>
      <w:r>
        <w:rPr>
          <w:rFonts w:ascii="FangSong" w:hAnsi="FangSong" w:eastAsia="FangSong" w:cs="FangSong"/>
          <w:sz w:val="31"/>
          <w:szCs w:val="31"/>
          <w:spacing w:val="4"/>
        </w:rPr>
        <w:t>套，建筑面积约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327743.36 </w:t>
      </w:r>
      <w:r>
        <w:rPr>
          <w:rFonts w:ascii="FangSong" w:hAnsi="FangSong" w:eastAsia="FangSong" w:cs="FangSong"/>
          <w:sz w:val="31"/>
          <w:szCs w:val="31"/>
          <w:spacing w:val="4"/>
        </w:rPr>
        <w:t>平方米。直管公房中心下辖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个房屋管理所，分别为：房屋一所、房屋二所、春和所。其中房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屋一所直管公房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1696 </w:t>
      </w:r>
      <w:r>
        <w:rPr>
          <w:rFonts w:ascii="FangSong" w:hAnsi="FangSong" w:eastAsia="FangSong" w:cs="FangSong"/>
          <w:sz w:val="31"/>
          <w:szCs w:val="31"/>
          <w:spacing w:val="9"/>
        </w:rPr>
        <w:t>套、门面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26 </w:t>
      </w:r>
      <w:r>
        <w:rPr>
          <w:rFonts w:ascii="FangSong" w:hAnsi="FangSong" w:eastAsia="FangSong" w:cs="FangSong"/>
          <w:sz w:val="31"/>
          <w:szCs w:val="31"/>
          <w:spacing w:val="9"/>
        </w:rPr>
        <w:t>套、管理用房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5 </w:t>
      </w:r>
      <w:r>
        <w:rPr>
          <w:rFonts w:ascii="FangSong" w:hAnsi="FangSong" w:eastAsia="FangSong" w:cs="FangSong"/>
          <w:sz w:val="31"/>
          <w:szCs w:val="31"/>
          <w:spacing w:val="9"/>
        </w:rPr>
        <w:t>套，房屋二所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直管公房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1996 </w:t>
      </w:r>
      <w:r>
        <w:rPr>
          <w:rFonts w:ascii="FangSong" w:hAnsi="FangSong" w:eastAsia="FangSong" w:cs="FangSong"/>
          <w:sz w:val="31"/>
          <w:szCs w:val="31"/>
          <w:spacing w:val="6"/>
        </w:rPr>
        <w:t>套、门面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16 </w:t>
      </w:r>
      <w:r>
        <w:rPr>
          <w:rFonts w:ascii="FangSong" w:hAnsi="FangSong" w:eastAsia="FangSong" w:cs="FangSong"/>
          <w:sz w:val="31"/>
          <w:szCs w:val="31"/>
          <w:spacing w:val="6"/>
        </w:rPr>
        <w:t>套、管理用房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7 </w:t>
      </w:r>
      <w:r>
        <w:rPr>
          <w:rFonts w:ascii="FangSong" w:hAnsi="FangSong" w:eastAsia="FangSong" w:cs="FangSong"/>
          <w:sz w:val="31"/>
          <w:szCs w:val="31"/>
          <w:spacing w:val="6"/>
        </w:rPr>
        <w:t>套，春和</w:t>
      </w:r>
      <w:r>
        <w:rPr>
          <w:rFonts w:ascii="FangSong" w:hAnsi="FangSong" w:eastAsia="FangSong" w:cs="FangSong"/>
          <w:sz w:val="31"/>
          <w:szCs w:val="31"/>
          <w:spacing w:val="5"/>
        </w:rPr>
        <w:t>所直管公房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2276 </w:t>
      </w:r>
      <w:r>
        <w:rPr>
          <w:rFonts w:ascii="FangSong" w:hAnsi="FangSong" w:eastAsia="FangSong" w:cs="FangSong"/>
          <w:sz w:val="31"/>
          <w:szCs w:val="31"/>
          <w:spacing w:val="5"/>
        </w:rPr>
        <w:t>套、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门面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97 </w:t>
      </w:r>
      <w:r>
        <w:rPr>
          <w:rFonts w:ascii="FangSong" w:hAnsi="FangSong" w:eastAsia="FangSong" w:cs="FangSong"/>
          <w:sz w:val="31"/>
          <w:szCs w:val="31"/>
          <w:spacing w:val="5"/>
        </w:rPr>
        <w:t>套、管理用房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 </w:t>
      </w:r>
      <w:r>
        <w:rPr>
          <w:rFonts w:ascii="FangSong" w:hAnsi="FangSong" w:eastAsia="FangSong" w:cs="FangSong"/>
          <w:sz w:val="31"/>
          <w:szCs w:val="31"/>
          <w:spacing w:val="5"/>
        </w:rPr>
        <w:t>套。截至目前，所有房产未核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定价值。具体数量和面积见表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2930"/>
        <w:spacing w:before="16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表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4"/>
        </w:rPr>
        <w:t>1  </w:t>
      </w: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直管公房房屋情况表</w:t>
      </w:r>
    </w:p>
    <w:p>
      <w:pPr>
        <w:spacing w:line="15" w:lineRule="exact"/>
        <w:rPr/>
      </w:pPr>
      <w:r/>
    </w:p>
    <w:tbl>
      <w:tblPr>
        <w:tblStyle w:val="TableNormal"/>
        <w:tblW w:w="850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84"/>
        <w:gridCol w:w="2683"/>
        <w:gridCol w:w="2524"/>
        <w:gridCol w:w="2215"/>
      </w:tblGrid>
      <w:tr>
        <w:trPr>
          <w:trHeight w:val="319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313"/>
              <w:spacing w:before="39" w:line="207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2683" w:type="dxa"/>
            <w:vAlign w:val="top"/>
          </w:tcPr>
          <w:p>
            <w:pPr>
              <w:pStyle w:val="TableText"/>
              <w:ind w:left="875"/>
              <w:spacing w:before="39" w:line="207" w:lineRule="auto"/>
              <w:rPr/>
            </w:pPr>
            <w:r>
              <w:rPr>
                <w:b/>
                <w:bCs/>
                <w:spacing w:val="-8"/>
              </w:rPr>
              <w:t>房产类别</w:t>
            </w:r>
          </w:p>
        </w:tc>
        <w:tc>
          <w:tcPr>
            <w:tcW w:w="2524" w:type="dxa"/>
            <w:vAlign w:val="top"/>
          </w:tcPr>
          <w:p>
            <w:pPr>
              <w:pStyle w:val="TableText"/>
              <w:ind w:left="673"/>
              <w:spacing w:before="39" w:line="207" w:lineRule="auto"/>
              <w:rPr/>
            </w:pPr>
            <w:r>
              <w:rPr>
                <w:b/>
                <w:bCs/>
                <w:spacing w:val="-6"/>
              </w:rPr>
              <w:t>数量（套）</w:t>
            </w:r>
          </w:p>
        </w:tc>
        <w:tc>
          <w:tcPr>
            <w:tcW w:w="2215" w:type="dxa"/>
            <w:vAlign w:val="top"/>
          </w:tcPr>
          <w:p>
            <w:pPr>
              <w:pStyle w:val="TableText"/>
              <w:ind w:left="401"/>
              <w:spacing w:before="39" w:line="207" w:lineRule="auto"/>
              <w:rPr/>
            </w:pPr>
            <w:r>
              <w:rPr>
                <w:b/>
                <w:bCs/>
                <w:spacing w:val="-6"/>
              </w:rPr>
              <w:t>面积（平米）</w:t>
            </w:r>
          </w:p>
        </w:tc>
      </w:tr>
      <w:tr>
        <w:trPr>
          <w:trHeight w:val="325" w:hRule="atLeast"/>
        </w:trPr>
        <w:tc>
          <w:tcPr>
            <w:tcW w:w="1084" w:type="dxa"/>
            <w:vAlign w:val="top"/>
          </w:tcPr>
          <w:p>
            <w:pPr>
              <w:ind w:left="508"/>
              <w:spacing w:before="8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683" w:type="dxa"/>
            <w:vAlign w:val="top"/>
          </w:tcPr>
          <w:p>
            <w:pPr>
              <w:pStyle w:val="TableText"/>
              <w:ind w:left="1113"/>
              <w:spacing w:before="42" w:line="210" w:lineRule="auto"/>
              <w:rPr/>
            </w:pPr>
            <w:r>
              <w:rPr>
                <w:spacing w:val="-8"/>
              </w:rPr>
              <w:t>住宅</w:t>
            </w:r>
          </w:p>
        </w:tc>
        <w:tc>
          <w:tcPr>
            <w:tcW w:w="2524" w:type="dxa"/>
            <w:vAlign w:val="top"/>
          </w:tcPr>
          <w:p>
            <w:pPr>
              <w:ind w:left="1030"/>
              <w:spacing w:before="8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5968</w:t>
            </w:r>
          </w:p>
        </w:tc>
        <w:tc>
          <w:tcPr>
            <w:tcW w:w="2215" w:type="dxa"/>
            <w:vAlign w:val="top"/>
          </w:tcPr>
          <w:p>
            <w:pPr>
              <w:ind w:left="604"/>
              <w:spacing w:before="8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311553.45</w:t>
            </w:r>
          </w:p>
        </w:tc>
      </w:tr>
      <w:tr>
        <w:trPr>
          <w:trHeight w:val="316" w:hRule="atLeast"/>
        </w:trPr>
        <w:tc>
          <w:tcPr>
            <w:tcW w:w="1084" w:type="dxa"/>
            <w:vAlign w:val="top"/>
          </w:tcPr>
          <w:p>
            <w:pPr>
              <w:ind w:left="485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683" w:type="dxa"/>
            <w:vAlign w:val="top"/>
          </w:tcPr>
          <w:p>
            <w:pPr>
              <w:pStyle w:val="TableText"/>
              <w:ind w:left="1001"/>
              <w:spacing w:before="38" w:line="206" w:lineRule="auto"/>
              <w:rPr/>
            </w:pPr>
            <w:r>
              <w:rPr>
                <w:spacing w:val="-8"/>
              </w:rPr>
              <w:t>非住宅</w:t>
            </w:r>
          </w:p>
        </w:tc>
        <w:tc>
          <w:tcPr>
            <w:tcW w:w="2524" w:type="dxa"/>
            <w:vAlign w:val="top"/>
          </w:tcPr>
          <w:p>
            <w:pPr>
              <w:ind w:left="1106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159</w:t>
            </w:r>
          </w:p>
        </w:tc>
        <w:tc>
          <w:tcPr>
            <w:tcW w:w="2215" w:type="dxa"/>
            <w:vAlign w:val="top"/>
          </w:tcPr>
          <w:p>
            <w:pPr>
              <w:ind w:left="682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16189.91</w:t>
            </w:r>
          </w:p>
        </w:tc>
      </w:tr>
      <w:tr>
        <w:trPr>
          <w:trHeight w:val="324" w:hRule="atLeast"/>
        </w:trPr>
        <w:tc>
          <w:tcPr>
            <w:tcW w:w="3767" w:type="dxa"/>
            <w:vAlign w:val="top"/>
            <w:gridSpan w:val="2"/>
          </w:tcPr>
          <w:p>
            <w:pPr>
              <w:pStyle w:val="TableText"/>
              <w:ind w:left="1664"/>
              <w:spacing w:before="40" w:line="210" w:lineRule="auto"/>
              <w:rPr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2524" w:type="dxa"/>
            <w:vAlign w:val="top"/>
          </w:tcPr>
          <w:p>
            <w:pPr>
              <w:ind w:left="1027"/>
              <w:spacing w:before="8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6127</w:t>
            </w:r>
          </w:p>
        </w:tc>
        <w:tc>
          <w:tcPr>
            <w:tcW w:w="2215" w:type="dxa"/>
            <w:vAlign w:val="top"/>
          </w:tcPr>
          <w:p>
            <w:pPr>
              <w:ind w:left="598"/>
              <w:spacing w:before="8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327743.36</w:t>
            </w:r>
          </w:p>
        </w:tc>
      </w:tr>
    </w:tbl>
    <w:p>
      <w:pPr>
        <w:ind w:left="12" w:firstLine="725"/>
        <w:spacing w:before="47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直管公房中心依据《岳阳市城市直管公房管理暂行办法》对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公房的分配、调整、出租、租金收取、日常</w:t>
      </w:r>
      <w:r>
        <w:rPr>
          <w:rFonts w:ascii="FangSong" w:hAnsi="FangSong" w:eastAsia="FangSong" w:cs="FangSong"/>
          <w:sz w:val="31"/>
          <w:szCs w:val="31"/>
          <w:spacing w:val="-2"/>
        </w:rPr>
        <w:t>修缮养护等进行管理；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依据岳发改价费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[2019]324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号文件标准收取租金；委托</w:t>
      </w:r>
      <w:r>
        <w:rPr>
          <w:rFonts w:ascii="FangSong" w:hAnsi="FangSong" w:eastAsia="FangSong" w:cs="FangSong"/>
          <w:sz w:val="31"/>
          <w:szCs w:val="31"/>
          <w:spacing w:val="10"/>
        </w:rPr>
        <w:t>岳阳市君</w:t>
      </w:r>
    </w:p>
    <w:p>
      <w:pPr>
        <w:spacing w:line="372" w:lineRule="auto"/>
        <w:sectPr>
          <w:footerReference w:type="default" r:id="rId3"/>
          <w:pgSz w:w="11905" w:h="16837"/>
          <w:pgMar w:top="1431" w:right="1426" w:bottom="1292" w:left="1514" w:header="0" w:footer="105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92"/>
        <w:spacing w:before="83" w:line="222" w:lineRule="auto"/>
        <w:rPr>
          <w:rFonts w:ascii="FangSong" w:hAnsi="FangSong" w:eastAsia="FangSong" w:cs="FangSong"/>
          <w:sz w:val="31"/>
          <w:szCs w:val="31"/>
        </w:rPr>
      </w:pPr>
      <w:bookmarkStart w:name="bookmark6" w:id="9"/>
      <w:bookmarkEnd w:id="9"/>
      <w:r>
        <w:rPr>
          <w:rFonts w:ascii="FangSong" w:hAnsi="FangSong" w:eastAsia="FangSong" w:cs="FangSong"/>
          <w:sz w:val="31"/>
          <w:szCs w:val="31"/>
          <w:spacing w:val="8"/>
        </w:rPr>
        <w:t>安房地产服务有限公司完成公房的日常管理和房屋修缮。</w:t>
      </w:r>
    </w:p>
    <w:p>
      <w:pPr>
        <w:ind w:left="988"/>
        <w:spacing w:before="247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30" w:id="10"/>
      <w:bookmarkEnd w:id="10"/>
      <w:r>
        <w:rPr>
          <w:rFonts w:ascii="SimHei" w:hAnsi="SimHei" w:eastAsia="SimHei" w:cs="SimHei"/>
          <w:sz w:val="31"/>
          <w:szCs w:val="31"/>
          <w:spacing w:val="8"/>
        </w:rPr>
        <w:t>二、部门整体收支情况</w:t>
      </w:r>
    </w:p>
    <w:p>
      <w:pPr>
        <w:ind w:left="209" w:right="150" w:firstLine="695"/>
        <w:spacing w:before="238" w:line="36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直管公房中心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年全年预算收入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1,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184.25</w:t>
      </w:r>
      <w:r>
        <w:rPr>
          <w:rFonts w:ascii="Times New Roman" w:hAnsi="Times New Roman" w:eastAsia="Times New Roman" w:cs="Times New Roman"/>
          <w:sz w:val="31"/>
          <w:szCs w:val="31"/>
          <w:spacing w:val="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万元，支出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1,</w:t>
      </w:r>
      <w:r>
        <w:rPr>
          <w:rFonts w:ascii="Times New Roman" w:hAnsi="Times New Roman" w:eastAsia="Times New Roman" w:cs="Times New Roman"/>
          <w:sz w:val="31"/>
          <w:szCs w:val="31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184.21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万元，年末结转结余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0.04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万元。</w:t>
      </w:r>
    </w:p>
    <w:p>
      <w:pPr>
        <w:ind w:left="817"/>
        <w:spacing w:before="13" w:line="222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7" w:id="11"/>
      <w:bookmarkEnd w:id="11"/>
      <w:r>
        <w:rPr>
          <w:rFonts w:ascii="KaiTi" w:hAnsi="KaiTi" w:eastAsia="KaiTi" w:cs="KaiTi"/>
          <w:sz w:val="31"/>
          <w:szCs w:val="31"/>
          <w:b/>
          <w:bCs/>
        </w:rPr>
        <w:t>（</w:t>
      </w:r>
      <w:r>
        <w:rPr>
          <w:rFonts w:ascii="KaiTi" w:hAnsi="KaiTi" w:eastAsia="KaiTi" w:cs="KaiTi"/>
          <w:sz w:val="31"/>
          <w:szCs w:val="31"/>
          <w:spacing w:val="-7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一）</w:t>
      </w:r>
      <w:r>
        <w:rPr>
          <w:rFonts w:ascii="Times New Roman" w:hAnsi="Times New Roman" w:eastAsia="Times New Roman" w:cs="Times New Roman"/>
          <w:sz w:val="31"/>
          <w:szCs w:val="31"/>
          <w:b/>
          <w:bCs/>
        </w:rPr>
        <w:t>2023 </w:t>
      </w:r>
      <w:r>
        <w:rPr>
          <w:rFonts w:ascii="KaiTi" w:hAnsi="KaiTi" w:eastAsia="KaiTi" w:cs="KaiTi"/>
          <w:sz w:val="31"/>
          <w:szCs w:val="31"/>
          <w:b/>
          <w:bCs/>
        </w:rPr>
        <w:t>年收入情况</w:t>
      </w:r>
    </w:p>
    <w:p>
      <w:pPr>
        <w:ind w:left="178" w:right="52" w:firstLine="726"/>
        <w:spacing w:before="246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直管公房中心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2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年度部门收入决算为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1184.25</w:t>
      </w:r>
      <w:r>
        <w:rPr>
          <w:rFonts w:ascii="Times New Roman" w:hAnsi="Times New Roman" w:eastAsia="Times New Roman" w:cs="Times New Roman"/>
          <w:sz w:val="31"/>
          <w:szCs w:val="31"/>
          <w:spacing w:val="3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中：一般公共预算收入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1113.21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万元（经费拨款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577.78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入一般公共预算管理的非税收入拨款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535.43 </w:t>
      </w:r>
      <w:r>
        <w:rPr>
          <w:rFonts w:ascii="FangSong" w:hAnsi="FangSong" w:eastAsia="FangSong" w:cs="FangSong"/>
          <w:sz w:val="31"/>
          <w:szCs w:val="31"/>
          <w:spacing w:val="3"/>
        </w:rPr>
        <w:t>万元</w:t>
      </w:r>
      <w:r>
        <w:rPr>
          <w:rFonts w:ascii="FangSong" w:hAnsi="FangSong" w:eastAsia="FangSong" w:cs="FangSong"/>
          <w:sz w:val="31"/>
          <w:szCs w:val="31"/>
          <w:spacing w:val="-68"/>
          <w:w w:val="78"/>
        </w:rPr>
        <w:t>），</w:t>
      </w:r>
      <w:r>
        <w:rPr>
          <w:rFonts w:ascii="FangSong" w:hAnsi="FangSong" w:eastAsia="FangSong" w:cs="FangSong"/>
          <w:sz w:val="31"/>
          <w:szCs w:val="31"/>
          <w:spacing w:val="3"/>
        </w:rPr>
        <w:t>占比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94.00%</w:t>
      </w:r>
      <w:r>
        <w:rPr>
          <w:rFonts w:ascii="FangSong" w:hAnsi="FangSong" w:eastAsia="FangSong" w:cs="FangSong"/>
          <w:sz w:val="31"/>
          <w:szCs w:val="31"/>
          <w:spacing w:val="3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其他收入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71.04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占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比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6.00%</w:t>
      </w:r>
      <w:r>
        <w:rPr>
          <w:rFonts w:ascii="FangSong" w:hAnsi="FangSong" w:eastAsia="FangSong" w:cs="FangSong"/>
          <w:sz w:val="31"/>
          <w:szCs w:val="31"/>
          <w:spacing w:val="3"/>
        </w:rPr>
        <w:t>。其他收入为上年的结转结余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资金，主要为财政返还的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2022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年底未付出去公用经费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59.90 </w:t>
      </w:r>
      <w:r>
        <w:rPr>
          <w:rFonts w:ascii="FangSong" w:hAnsi="FangSong" w:eastAsia="FangSong" w:cs="FangSong"/>
          <w:sz w:val="31"/>
          <w:szCs w:val="31"/>
          <w:spacing w:val="2"/>
        </w:rPr>
        <w:t>万元、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2022 </w:t>
      </w:r>
      <w:r>
        <w:rPr>
          <w:rFonts w:ascii="FangSong" w:hAnsi="FangSong" w:eastAsia="FangSong" w:cs="FangSong"/>
          <w:sz w:val="31"/>
          <w:szCs w:val="31"/>
          <w:spacing w:val="4"/>
        </w:rPr>
        <w:t>年城建投支付的拆迁收入资金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11.02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</w:t>
      </w:r>
      <w:r>
        <w:rPr>
          <w:rFonts w:ascii="FangSong" w:hAnsi="FangSong" w:eastAsia="FangSong" w:cs="FangSong"/>
          <w:sz w:val="31"/>
          <w:szCs w:val="31"/>
          <w:spacing w:val="3"/>
        </w:rPr>
        <w:t>、结算户收回的垫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付仲裁费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0.12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元。</w:t>
      </w:r>
    </w:p>
    <w:p>
      <w:pPr>
        <w:ind w:left="817"/>
        <w:spacing w:before="2" w:line="221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8" w:id="12"/>
      <w:bookmarkEnd w:id="12"/>
      <w:r>
        <w:rPr>
          <w:rFonts w:ascii="KaiTi" w:hAnsi="KaiTi" w:eastAsia="KaiTi" w:cs="KaiTi"/>
          <w:sz w:val="31"/>
          <w:szCs w:val="31"/>
          <w:b/>
          <w:bCs/>
        </w:rPr>
        <w:t>（</w:t>
      </w:r>
      <w:r>
        <w:rPr>
          <w:rFonts w:ascii="KaiTi" w:hAnsi="KaiTi" w:eastAsia="KaiTi" w:cs="KaiTi"/>
          <w:sz w:val="31"/>
          <w:szCs w:val="31"/>
          <w:spacing w:val="-7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二）</w:t>
      </w:r>
      <w:r>
        <w:rPr>
          <w:rFonts w:ascii="Times New Roman" w:hAnsi="Times New Roman" w:eastAsia="Times New Roman" w:cs="Times New Roman"/>
          <w:sz w:val="31"/>
          <w:szCs w:val="31"/>
          <w:b/>
          <w:bCs/>
        </w:rPr>
        <w:t>2023 </w:t>
      </w:r>
      <w:r>
        <w:rPr>
          <w:rFonts w:ascii="KaiTi" w:hAnsi="KaiTi" w:eastAsia="KaiTi" w:cs="KaiTi"/>
          <w:sz w:val="31"/>
          <w:szCs w:val="31"/>
          <w:b/>
          <w:bCs/>
        </w:rPr>
        <w:t>年支出情况</w:t>
      </w:r>
    </w:p>
    <w:p>
      <w:pPr>
        <w:ind w:left="185" w:right="150" w:firstLine="719"/>
        <w:spacing w:before="25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直管公房中心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年度部门支出年初总预算为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045.21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元，其中基本支出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560.21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万元，项目支出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485.00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万元。直管公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房中心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年度部门决算支出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1,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184.21</w:t>
      </w:r>
      <w:r>
        <w:rPr>
          <w:rFonts w:ascii="Times New Roman" w:hAnsi="Times New Roman" w:eastAsia="Times New Roman" w:cs="Times New Roman"/>
          <w:sz w:val="31"/>
          <w:szCs w:val="31"/>
          <w:spacing w:val="38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</w:t>
      </w:r>
      <w:r>
        <w:rPr>
          <w:rFonts w:ascii="FangSong" w:hAnsi="FangSong" w:eastAsia="FangSong" w:cs="FangSong"/>
          <w:sz w:val="31"/>
          <w:szCs w:val="31"/>
          <w:spacing w:val="5"/>
        </w:rPr>
        <w:t>其中：基本支出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615.67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万元，项目支出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568.54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万元。</w:t>
      </w:r>
    </w:p>
    <w:p>
      <w:pPr>
        <w:ind w:left="2336"/>
        <w:spacing w:before="17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表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3 2023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年部门支出预算和决算情况</w:t>
      </w:r>
    </w:p>
    <w:p>
      <w:pPr>
        <w:ind w:left="7656"/>
        <w:spacing w:before="60" w:line="2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单位：万元</w:t>
      </w:r>
    </w:p>
    <w:tbl>
      <w:tblPr>
        <w:tblStyle w:val="TableNormal"/>
        <w:tblW w:w="92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88"/>
        <w:gridCol w:w="2423"/>
        <w:gridCol w:w="2698"/>
        <w:gridCol w:w="1595"/>
      </w:tblGrid>
      <w:tr>
        <w:trPr>
          <w:trHeight w:val="405" w:hRule="atLeast"/>
        </w:trPr>
        <w:tc>
          <w:tcPr>
            <w:tcW w:w="2488" w:type="dxa"/>
            <w:vAlign w:val="top"/>
          </w:tcPr>
          <w:p>
            <w:pPr>
              <w:pStyle w:val="TableText"/>
              <w:ind w:left="1044"/>
              <w:spacing w:before="81" w:line="222" w:lineRule="auto"/>
              <w:rPr/>
            </w:pPr>
            <w:r>
              <w:rPr>
                <w:b/>
                <w:bCs/>
                <w:spacing w:val="-26"/>
              </w:rPr>
              <w:t>内容</w:t>
            </w:r>
          </w:p>
        </w:tc>
        <w:tc>
          <w:tcPr>
            <w:tcW w:w="2423" w:type="dxa"/>
            <w:vAlign w:val="top"/>
          </w:tcPr>
          <w:p>
            <w:pPr>
              <w:pStyle w:val="TableText"/>
              <w:ind w:left="370"/>
              <w:spacing w:before="80" w:line="222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2023</w:t>
            </w:r>
            <w:r>
              <w:rPr>
                <w:b/>
                <w:bCs/>
                <w:spacing w:val="-2"/>
              </w:rPr>
              <w:t>年预算支出</w:t>
            </w:r>
          </w:p>
        </w:tc>
        <w:tc>
          <w:tcPr>
            <w:tcW w:w="2698" w:type="dxa"/>
            <w:vAlign w:val="top"/>
          </w:tcPr>
          <w:p>
            <w:pPr>
              <w:pStyle w:val="TableText"/>
              <w:ind w:left="510"/>
              <w:spacing w:before="80" w:line="222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2023</w:t>
            </w:r>
            <w:r>
              <w:rPr>
                <w:b/>
                <w:bCs/>
                <w:spacing w:val="-2"/>
              </w:rPr>
              <w:t>年决算支出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ind w:left="573"/>
              <w:spacing w:before="81" w:line="222" w:lineRule="auto"/>
              <w:rPr/>
            </w:pPr>
            <w:r>
              <w:rPr>
                <w:b/>
                <w:bCs/>
                <w:spacing w:val="-12"/>
              </w:rPr>
              <w:t>差异</w:t>
            </w:r>
          </w:p>
        </w:tc>
      </w:tr>
      <w:tr>
        <w:trPr>
          <w:trHeight w:val="401" w:hRule="atLeast"/>
        </w:trPr>
        <w:tc>
          <w:tcPr>
            <w:tcW w:w="2488" w:type="dxa"/>
            <w:vAlign w:val="top"/>
          </w:tcPr>
          <w:p>
            <w:pPr>
              <w:pStyle w:val="TableText"/>
              <w:ind w:left="126"/>
              <w:spacing w:before="79" w:line="222" w:lineRule="auto"/>
              <w:rPr/>
            </w:pPr>
            <w:r>
              <w:rPr>
                <w:spacing w:val="-4"/>
              </w:rPr>
              <w:t>一、基本支出</w:t>
            </w:r>
          </w:p>
        </w:tc>
        <w:tc>
          <w:tcPr>
            <w:tcW w:w="2423" w:type="dxa"/>
            <w:vAlign w:val="top"/>
          </w:tcPr>
          <w:p>
            <w:pPr>
              <w:ind w:left="889"/>
              <w:spacing w:before="12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560.21</w:t>
            </w:r>
          </w:p>
        </w:tc>
        <w:tc>
          <w:tcPr>
            <w:tcW w:w="2698" w:type="dxa"/>
            <w:vAlign w:val="top"/>
          </w:tcPr>
          <w:p>
            <w:pPr>
              <w:ind w:left="1028"/>
              <w:spacing w:before="12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615.67</w:t>
            </w:r>
          </w:p>
        </w:tc>
        <w:tc>
          <w:tcPr>
            <w:tcW w:w="1595" w:type="dxa"/>
            <w:vAlign w:val="top"/>
          </w:tcPr>
          <w:p>
            <w:pPr>
              <w:ind w:left="535"/>
              <w:spacing w:before="12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55.46</w:t>
            </w:r>
          </w:p>
        </w:tc>
      </w:tr>
      <w:tr>
        <w:trPr>
          <w:trHeight w:val="401" w:hRule="atLeast"/>
        </w:trPr>
        <w:tc>
          <w:tcPr>
            <w:tcW w:w="2488" w:type="dxa"/>
            <w:vAlign w:val="top"/>
          </w:tcPr>
          <w:p>
            <w:pPr>
              <w:pStyle w:val="TableText"/>
              <w:ind w:left="607"/>
              <w:spacing w:before="80" w:line="224" w:lineRule="auto"/>
              <w:rPr/>
            </w:pPr>
            <w:r>
              <w:rPr>
                <w:spacing w:val="-3"/>
              </w:rPr>
              <w:t>（一）人员经费</w:t>
            </w:r>
          </w:p>
        </w:tc>
        <w:tc>
          <w:tcPr>
            <w:tcW w:w="2423" w:type="dxa"/>
            <w:vAlign w:val="top"/>
          </w:tcPr>
          <w:p>
            <w:pPr>
              <w:ind w:left="889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502.61</w:t>
            </w:r>
          </w:p>
        </w:tc>
        <w:tc>
          <w:tcPr>
            <w:tcW w:w="2698" w:type="dxa"/>
            <w:vAlign w:val="top"/>
          </w:tcPr>
          <w:p>
            <w:pPr>
              <w:ind w:left="1029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549.54</w:t>
            </w:r>
          </w:p>
        </w:tc>
        <w:tc>
          <w:tcPr>
            <w:tcW w:w="1595" w:type="dxa"/>
            <w:vAlign w:val="top"/>
          </w:tcPr>
          <w:p>
            <w:pPr>
              <w:ind w:left="527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46.93</w:t>
            </w:r>
          </w:p>
        </w:tc>
      </w:tr>
      <w:tr>
        <w:trPr>
          <w:trHeight w:val="401" w:hRule="atLeast"/>
        </w:trPr>
        <w:tc>
          <w:tcPr>
            <w:tcW w:w="2488" w:type="dxa"/>
            <w:vAlign w:val="top"/>
          </w:tcPr>
          <w:p>
            <w:pPr>
              <w:pStyle w:val="TableText"/>
              <w:ind w:left="607"/>
              <w:spacing w:before="80" w:line="224" w:lineRule="auto"/>
              <w:rPr/>
            </w:pPr>
            <w:r>
              <w:rPr>
                <w:spacing w:val="-3"/>
              </w:rPr>
              <w:t>（二）公用经费</w:t>
            </w:r>
          </w:p>
        </w:tc>
        <w:tc>
          <w:tcPr>
            <w:tcW w:w="2423" w:type="dxa"/>
            <w:vAlign w:val="top"/>
          </w:tcPr>
          <w:p>
            <w:pPr>
              <w:ind w:left="1009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57.6</w:t>
            </w:r>
          </w:p>
        </w:tc>
        <w:tc>
          <w:tcPr>
            <w:tcW w:w="2698" w:type="dxa"/>
            <w:vAlign w:val="top"/>
          </w:tcPr>
          <w:p>
            <w:pPr>
              <w:ind w:left="1088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66.13</w:t>
            </w:r>
          </w:p>
        </w:tc>
        <w:tc>
          <w:tcPr>
            <w:tcW w:w="1595" w:type="dxa"/>
            <w:vAlign w:val="top"/>
          </w:tcPr>
          <w:p>
            <w:pPr>
              <w:ind w:left="598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8.53</w:t>
            </w:r>
          </w:p>
        </w:tc>
      </w:tr>
      <w:tr>
        <w:trPr>
          <w:trHeight w:val="404" w:hRule="atLeast"/>
        </w:trPr>
        <w:tc>
          <w:tcPr>
            <w:tcW w:w="2488" w:type="dxa"/>
            <w:vAlign w:val="top"/>
          </w:tcPr>
          <w:p>
            <w:pPr>
              <w:pStyle w:val="TableText"/>
              <w:ind w:left="130"/>
              <w:spacing w:before="82" w:line="224" w:lineRule="auto"/>
              <w:rPr/>
            </w:pPr>
            <w:r>
              <w:rPr>
                <w:spacing w:val="-4"/>
              </w:rPr>
              <w:t>二、项目支出</w:t>
            </w:r>
          </w:p>
        </w:tc>
        <w:tc>
          <w:tcPr>
            <w:tcW w:w="2423" w:type="dxa"/>
            <w:vAlign w:val="top"/>
          </w:tcPr>
          <w:p>
            <w:pPr>
              <w:ind w:left="882"/>
              <w:spacing w:before="12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485.00</w:t>
            </w:r>
          </w:p>
        </w:tc>
        <w:tc>
          <w:tcPr>
            <w:tcW w:w="2698" w:type="dxa"/>
            <w:vAlign w:val="top"/>
          </w:tcPr>
          <w:p>
            <w:pPr>
              <w:ind w:left="1029"/>
              <w:spacing w:before="12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568.54</w:t>
            </w:r>
          </w:p>
        </w:tc>
        <w:tc>
          <w:tcPr>
            <w:tcW w:w="1595" w:type="dxa"/>
            <w:vAlign w:val="top"/>
          </w:tcPr>
          <w:p>
            <w:pPr>
              <w:ind w:left="538"/>
              <w:spacing w:before="12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83.54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905" w:h="16837"/>
          <w:pgMar w:top="1431" w:right="1348" w:bottom="1292" w:left="1347" w:header="0" w:footer="1057" w:gutter="0"/>
        </w:sectPr>
        <w:rPr/>
      </w:pPr>
    </w:p>
    <w:p>
      <w:pPr>
        <w:spacing w:line="31" w:lineRule="exact"/>
        <w:rPr/>
      </w:pPr>
      <w:r/>
    </w:p>
    <w:tbl>
      <w:tblPr>
        <w:tblStyle w:val="TableNormal"/>
        <w:tblW w:w="92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88"/>
        <w:gridCol w:w="2423"/>
        <w:gridCol w:w="2698"/>
        <w:gridCol w:w="1595"/>
      </w:tblGrid>
      <w:tr>
        <w:trPr>
          <w:trHeight w:val="406" w:hRule="atLeast"/>
        </w:trPr>
        <w:tc>
          <w:tcPr>
            <w:tcW w:w="2488" w:type="dxa"/>
            <w:vAlign w:val="top"/>
          </w:tcPr>
          <w:p>
            <w:pPr>
              <w:pStyle w:val="TableText"/>
              <w:ind w:left="1022"/>
              <w:spacing w:before="84" w:line="222" w:lineRule="auto"/>
              <w:rPr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2423" w:type="dxa"/>
            <w:vAlign w:val="top"/>
          </w:tcPr>
          <w:p>
            <w:pPr>
              <w:ind w:left="834"/>
              <w:spacing w:before="12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1045.21</w:t>
            </w:r>
          </w:p>
        </w:tc>
        <w:tc>
          <w:tcPr>
            <w:tcW w:w="2698" w:type="dxa"/>
            <w:vAlign w:val="top"/>
          </w:tcPr>
          <w:p>
            <w:pPr>
              <w:ind w:left="943"/>
              <w:spacing w:before="12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1,184.21</w:t>
            </w:r>
          </w:p>
        </w:tc>
        <w:tc>
          <w:tcPr>
            <w:tcW w:w="1595" w:type="dxa"/>
            <w:vAlign w:val="top"/>
          </w:tcPr>
          <w:p>
            <w:pPr>
              <w:ind w:left="479"/>
              <w:spacing w:before="12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139.00</w:t>
            </w:r>
          </w:p>
        </w:tc>
      </w:tr>
    </w:tbl>
    <w:p>
      <w:pPr>
        <w:pStyle w:val="BodyText"/>
        <w:spacing w:line="389" w:lineRule="auto"/>
        <w:rPr/>
      </w:pPr>
      <w:r/>
    </w:p>
    <w:p>
      <w:pPr>
        <w:ind w:left="833"/>
        <w:spacing w:before="100" w:line="227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4"/>
        </w:rPr>
        <w:t>1.</w:t>
      </w: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部门基本支出情况</w:t>
      </w:r>
    </w:p>
    <w:p>
      <w:pPr>
        <w:ind w:left="192" w:right="148" w:firstLine="712"/>
        <w:spacing w:before="63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直管公房中心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2023 </w:t>
      </w:r>
      <w:r>
        <w:rPr>
          <w:rFonts w:ascii="FangSong" w:hAnsi="FangSong" w:eastAsia="FangSong" w:cs="FangSong"/>
          <w:sz w:val="31"/>
          <w:szCs w:val="31"/>
          <w:spacing w:val="3"/>
        </w:rPr>
        <w:t>年度基本支出年初预算数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560.21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决算数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615.67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万元，决算数比年初预算数增加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55.46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万元，主要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原因是人员增加、社保缴费基数上涨，预算增</w:t>
      </w:r>
      <w:r>
        <w:rPr>
          <w:rFonts w:ascii="FangSong" w:hAnsi="FangSong" w:eastAsia="FangSong" w:cs="FangSong"/>
          <w:sz w:val="31"/>
          <w:szCs w:val="31"/>
          <w:spacing w:val="6"/>
        </w:rPr>
        <w:t>加。基本支出中人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员经费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549.54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89.26%</w:t>
      </w:r>
      <w:r>
        <w:rPr>
          <w:rFonts w:ascii="FangSong" w:hAnsi="FangSong" w:eastAsia="FangSong" w:cs="FangSong"/>
          <w:sz w:val="31"/>
          <w:szCs w:val="31"/>
          <w:spacing w:val="-1"/>
        </w:rPr>
        <w:t>；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日常公用经费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66.13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10.74%</w:t>
      </w:r>
      <w:r>
        <w:rPr>
          <w:rFonts w:ascii="FangSong" w:hAnsi="FangSong" w:eastAsia="FangSong" w:cs="FangSong"/>
          <w:sz w:val="31"/>
          <w:szCs w:val="31"/>
          <w:spacing w:val="4"/>
        </w:rPr>
        <w:t>；无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</w:t>
      </w:r>
      <w:r>
        <w:rPr>
          <w:rFonts w:ascii="FangSong" w:hAnsi="FangSong" w:eastAsia="FangSong" w:cs="FangSong"/>
          <w:sz w:val="31"/>
          <w:szCs w:val="31"/>
          <w:spacing w:val="-1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三公经费”支出。具体支出明细见表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4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</w:p>
    <w:p>
      <w:pPr>
        <w:ind w:left="2986"/>
        <w:spacing w:before="16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表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4  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基本支出预算执行情况表</w:t>
      </w:r>
    </w:p>
    <w:p>
      <w:pPr>
        <w:ind w:left="7677"/>
        <w:spacing w:before="6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单位：万元</w:t>
      </w:r>
    </w:p>
    <w:p>
      <w:pPr>
        <w:spacing w:line="174" w:lineRule="exact"/>
        <w:rPr/>
      </w:pPr>
      <w:r/>
    </w:p>
    <w:tbl>
      <w:tblPr>
        <w:tblStyle w:val="TableNormal"/>
        <w:tblW w:w="8822" w:type="dxa"/>
        <w:tblInd w:w="16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1"/>
        <w:gridCol w:w="3119"/>
        <w:gridCol w:w="1662"/>
        <w:gridCol w:w="1662"/>
        <w:gridCol w:w="1668"/>
      </w:tblGrid>
      <w:tr>
        <w:trPr>
          <w:trHeight w:val="424" w:hRule="atLeast"/>
        </w:trPr>
        <w:tc>
          <w:tcPr>
            <w:tcW w:w="711" w:type="dxa"/>
            <w:vAlign w:val="top"/>
          </w:tcPr>
          <w:p>
            <w:pPr>
              <w:pStyle w:val="TableText"/>
              <w:ind w:left="128"/>
              <w:spacing w:before="91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3119" w:type="dxa"/>
            <w:vAlign w:val="top"/>
          </w:tcPr>
          <w:p>
            <w:pPr>
              <w:pStyle w:val="TableText"/>
              <w:ind w:left="1090"/>
              <w:spacing w:before="90" w:line="221" w:lineRule="auto"/>
              <w:rPr/>
            </w:pPr>
            <w:r>
              <w:rPr>
                <w:b/>
                <w:bCs/>
                <w:spacing w:val="-6"/>
              </w:rPr>
              <w:t>经济分类</w:t>
            </w:r>
          </w:p>
        </w:tc>
        <w:tc>
          <w:tcPr>
            <w:tcW w:w="1662" w:type="dxa"/>
            <w:vAlign w:val="top"/>
          </w:tcPr>
          <w:p>
            <w:pPr>
              <w:pStyle w:val="TableText"/>
              <w:ind w:left="486"/>
              <w:spacing w:before="90" w:line="222" w:lineRule="auto"/>
              <w:rPr/>
            </w:pPr>
            <w:r>
              <w:rPr>
                <w:b/>
                <w:bCs/>
                <w:spacing w:val="-8"/>
              </w:rPr>
              <w:t>预算数</w:t>
            </w:r>
          </w:p>
        </w:tc>
        <w:tc>
          <w:tcPr>
            <w:tcW w:w="1662" w:type="dxa"/>
            <w:vAlign w:val="top"/>
          </w:tcPr>
          <w:p>
            <w:pPr>
              <w:pStyle w:val="TableText"/>
              <w:ind w:left="484"/>
              <w:spacing w:before="90" w:line="221" w:lineRule="auto"/>
              <w:rPr/>
            </w:pPr>
            <w:r>
              <w:rPr>
                <w:b/>
                <w:bCs/>
                <w:spacing w:val="-7"/>
              </w:rPr>
              <w:t>执行数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609"/>
              <w:spacing w:before="91" w:line="222" w:lineRule="auto"/>
              <w:rPr/>
            </w:pPr>
            <w:r>
              <w:rPr>
                <w:b/>
                <w:bCs/>
                <w:spacing w:val="-12"/>
              </w:rPr>
              <w:t>差异</w:t>
            </w:r>
          </w:p>
        </w:tc>
      </w:tr>
      <w:tr>
        <w:trPr>
          <w:trHeight w:val="316" w:hRule="atLeast"/>
        </w:trPr>
        <w:tc>
          <w:tcPr>
            <w:tcW w:w="711" w:type="dxa"/>
            <w:vAlign w:val="top"/>
          </w:tcPr>
          <w:p>
            <w:pPr>
              <w:ind w:left="320"/>
              <w:spacing w:before="7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top"/>
          </w:tcPr>
          <w:p>
            <w:pPr>
              <w:pStyle w:val="TableText"/>
              <w:ind w:left="856"/>
              <w:spacing w:before="35" w:line="208" w:lineRule="auto"/>
              <w:rPr/>
            </w:pPr>
            <w:r>
              <w:rPr>
                <w:spacing w:val="-4"/>
              </w:rPr>
              <w:t>工资福利支出</w:t>
            </w:r>
          </w:p>
        </w:tc>
        <w:tc>
          <w:tcPr>
            <w:tcW w:w="1662" w:type="dxa"/>
            <w:vAlign w:val="top"/>
          </w:tcPr>
          <w:p>
            <w:pPr>
              <w:ind w:left="503"/>
              <w:spacing w:before="7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431.14</w:t>
            </w:r>
          </w:p>
        </w:tc>
        <w:tc>
          <w:tcPr>
            <w:tcW w:w="1662" w:type="dxa"/>
            <w:vAlign w:val="top"/>
          </w:tcPr>
          <w:p>
            <w:pPr>
              <w:ind w:left="504"/>
              <w:spacing w:before="7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449.91</w:t>
            </w:r>
          </w:p>
        </w:tc>
        <w:tc>
          <w:tcPr>
            <w:tcW w:w="1668" w:type="dxa"/>
            <w:vAlign w:val="top"/>
          </w:tcPr>
          <w:p>
            <w:pPr>
              <w:ind w:left="590"/>
              <w:spacing w:before="94" w:line="184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18.77</w:t>
            </w:r>
          </w:p>
        </w:tc>
      </w:tr>
      <w:tr>
        <w:trPr>
          <w:trHeight w:val="316" w:hRule="atLeast"/>
        </w:trPr>
        <w:tc>
          <w:tcPr>
            <w:tcW w:w="711" w:type="dxa"/>
            <w:vAlign w:val="top"/>
          </w:tcPr>
          <w:p>
            <w:pPr>
              <w:ind w:left="297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top"/>
          </w:tcPr>
          <w:p>
            <w:pPr>
              <w:pStyle w:val="TableText"/>
              <w:ind w:left="612"/>
              <w:spacing w:before="36" w:line="207" w:lineRule="auto"/>
              <w:rPr/>
            </w:pPr>
            <w:r>
              <w:rPr>
                <w:spacing w:val="-3"/>
              </w:rPr>
              <w:t>对个人和家庭补助</w:t>
            </w:r>
          </w:p>
        </w:tc>
        <w:tc>
          <w:tcPr>
            <w:tcW w:w="1662" w:type="dxa"/>
            <w:vAlign w:val="top"/>
          </w:tcPr>
          <w:p>
            <w:pPr>
              <w:ind w:left="568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71.48</w:t>
            </w:r>
          </w:p>
        </w:tc>
        <w:tc>
          <w:tcPr>
            <w:tcW w:w="1662" w:type="dxa"/>
            <w:vAlign w:val="top"/>
          </w:tcPr>
          <w:p>
            <w:pPr>
              <w:ind w:left="570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99.64</w:t>
            </w:r>
          </w:p>
        </w:tc>
        <w:tc>
          <w:tcPr>
            <w:tcW w:w="1668" w:type="dxa"/>
            <w:vAlign w:val="top"/>
          </w:tcPr>
          <w:p>
            <w:pPr>
              <w:ind w:left="567"/>
              <w:spacing w:before="95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28.16</w:t>
            </w:r>
          </w:p>
        </w:tc>
      </w:tr>
      <w:tr>
        <w:trPr>
          <w:trHeight w:val="316" w:hRule="atLeast"/>
        </w:trPr>
        <w:tc>
          <w:tcPr>
            <w:tcW w:w="711" w:type="dxa"/>
            <w:vAlign w:val="top"/>
          </w:tcPr>
          <w:p>
            <w:pPr>
              <w:ind w:left="302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top"/>
          </w:tcPr>
          <w:p>
            <w:pPr>
              <w:pStyle w:val="TableText"/>
              <w:ind w:left="739"/>
              <w:spacing w:before="36" w:line="207" w:lineRule="auto"/>
              <w:rPr/>
            </w:pPr>
            <w:r>
              <w:rPr>
                <w:spacing w:val="-4"/>
              </w:rPr>
              <w:t>商品和服务支出</w:t>
            </w:r>
          </w:p>
        </w:tc>
        <w:tc>
          <w:tcPr>
            <w:tcW w:w="1662" w:type="dxa"/>
            <w:vAlign w:val="top"/>
          </w:tcPr>
          <w:p>
            <w:pPr>
              <w:ind w:left="571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57.60</w:t>
            </w:r>
          </w:p>
        </w:tc>
        <w:tc>
          <w:tcPr>
            <w:tcW w:w="1662" w:type="dxa"/>
            <w:vAlign w:val="top"/>
          </w:tcPr>
          <w:p>
            <w:pPr>
              <w:ind w:left="571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65.08</w:t>
            </w:r>
          </w:p>
        </w:tc>
        <w:tc>
          <w:tcPr>
            <w:tcW w:w="1668" w:type="dxa"/>
            <w:vAlign w:val="top"/>
          </w:tcPr>
          <w:p>
            <w:pPr>
              <w:ind w:left="630"/>
              <w:spacing w:before="95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7.48</w:t>
            </w:r>
          </w:p>
        </w:tc>
      </w:tr>
      <w:tr>
        <w:trPr>
          <w:trHeight w:val="316" w:hRule="atLeast"/>
        </w:trPr>
        <w:tc>
          <w:tcPr>
            <w:tcW w:w="711" w:type="dxa"/>
            <w:vAlign w:val="top"/>
          </w:tcPr>
          <w:p>
            <w:pPr>
              <w:ind w:left="201"/>
              <w:spacing w:before="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3-1</w:t>
            </w:r>
          </w:p>
        </w:tc>
        <w:tc>
          <w:tcPr>
            <w:tcW w:w="3119" w:type="dxa"/>
            <w:vAlign w:val="top"/>
          </w:tcPr>
          <w:p>
            <w:pPr>
              <w:pStyle w:val="TableText"/>
              <w:ind w:left="1218"/>
              <w:spacing w:before="35" w:line="208" w:lineRule="auto"/>
              <w:rPr/>
            </w:pPr>
            <w:r>
              <w:rPr>
                <w:spacing w:val="-8"/>
              </w:rPr>
              <w:t>办公费</w:t>
            </w:r>
          </w:p>
        </w:tc>
        <w:tc>
          <w:tcPr>
            <w:tcW w:w="1662" w:type="dxa"/>
            <w:vAlign w:val="top"/>
          </w:tcPr>
          <w:p>
            <w:pPr>
              <w:ind w:left="778"/>
              <w:spacing w:before="96" w:line="18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662" w:type="dxa"/>
            <w:vAlign w:val="top"/>
          </w:tcPr>
          <w:p>
            <w:pPr>
              <w:ind w:left="695"/>
              <w:spacing w:before="96" w:line="18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8.6</w:t>
            </w:r>
          </w:p>
        </w:tc>
        <w:tc>
          <w:tcPr>
            <w:tcW w:w="1668" w:type="dxa"/>
            <w:vAlign w:val="top"/>
          </w:tcPr>
          <w:p>
            <w:pPr>
              <w:ind w:left="687"/>
              <w:spacing w:before="96" w:line="18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2.6</w:t>
            </w:r>
          </w:p>
        </w:tc>
      </w:tr>
      <w:tr>
        <w:trPr>
          <w:trHeight w:val="316" w:hRule="atLeast"/>
        </w:trPr>
        <w:tc>
          <w:tcPr>
            <w:tcW w:w="711" w:type="dxa"/>
            <w:vAlign w:val="top"/>
          </w:tcPr>
          <w:p>
            <w:pPr>
              <w:ind w:left="201"/>
              <w:spacing w:before="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3-2</w:t>
            </w:r>
          </w:p>
        </w:tc>
        <w:tc>
          <w:tcPr>
            <w:tcW w:w="3119" w:type="dxa"/>
            <w:vAlign w:val="top"/>
          </w:tcPr>
          <w:p>
            <w:pPr>
              <w:pStyle w:val="TableText"/>
              <w:ind w:left="1229"/>
              <w:spacing w:before="35" w:line="208" w:lineRule="auto"/>
              <w:rPr/>
            </w:pPr>
            <w:r>
              <w:rPr>
                <w:spacing w:val="-12"/>
              </w:rPr>
              <w:t>印刷费</w:t>
            </w:r>
          </w:p>
        </w:tc>
        <w:tc>
          <w:tcPr>
            <w:tcW w:w="1662" w:type="dxa"/>
            <w:vAlign w:val="top"/>
          </w:tcPr>
          <w:p>
            <w:pPr>
              <w:ind w:left="796"/>
              <w:spacing w:before="94" w:line="184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vAlign w:val="top"/>
          </w:tcPr>
          <w:p>
            <w:pPr>
              <w:ind w:left="708"/>
              <w:spacing w:before="94" w:line="184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1.2</w:t>
            </w:r>
          </w:p>
        </w:tc>
        <w:tc>
          <w:tcPr>
            <w:tcW w:w="1668" w:type="dxa"/>
            <w:vAlign w:val="top"/>
          </w:tcPr>
          <w:p>
            <w:pPr>
              <w:ind w:left="690"/>
              <w:spacing w:before="94" w:line="184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0.2</w:t>
            </w:r>
          </w:p>
        </w:tc>
      </w:tr>
      <w:tr>
        <w:trPr>
          <w:trHeight w:val="316" w:hRule="atLeast"/>
        </w:trPr>
        <w:tc>
          <w:tcPr>
            <w:tcW w:w="711" w:type="dxa"/>
            <w:vAlign w:val="top"/>
          </w:tcPr>
          <w:p>
            <w:pPr>
              <w:ind w:left="201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3-3</w:t>
            </w:r>
          </w:p>
        </w:tc>
        <w:tc>
          <w:tcPr>
            <w:tcW w:w="3119" w:type="dxa"/>
            <w:vAlign w:val="top"/>
          </w:tcPr>
          <w:p>
            <w:pPr>
              <w:pStyle w:val="TableText"/>
              <w:ind w:left="1223"/>
              <w:spacing w:before="36" w:line="207" w:lineRule="auto"/>
              <w:rPr/>
            </w:pPr>
            <w:r>
              <w:rPr>
                <w:spacing w:val="-10"/>
              </w:rPr>
              <w:t>咨询费</w:t>
            </w:r>
          </w:p>
        </w:tc>
        <w:tc>
          <w:tcPr>
            <w:tcW w:w="1662" w:type="dxa"/>
            <w:vAlign w:val="top"/>
          </w:tcPr>
          <w:p>
            <w:pPr>
              <w:ind w:left="688"/>
              <w:spacing w:before="95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0.5</w:t>
            </w:r>
          </w:p>
        </w:tc>
        <w:tc>
          <w:tcPr>
            <w:tcW w:w="1662" w:type="dxa"/>
            <w:vAlign w:val="top"/>
          </w:tcPr>
          <w:p>
            <w:pPr>
              <w:ind w:left="778"/>
              <w:spacing w:before="95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vAlign w:val="top"/>
          </w:tcPr>
          <w:p>
            <w:pPr>
              <w:ind w:left="690"/>
              <w:spacing w:before="95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0.5</w:t>
            </w:r>
          </w:p>
        </w:tc>
      </w:tr>
      <w:tr>
        <w:trPr>
          <w:trHeight w:val="316" w:hRule="atLeast"/>
        </w:trPr>
        <w:tc>
          <w:tcPr>
            <w:tcW w:w="711" w:type="dxa"/>
            <w:vAlign w:val="top"/>
          </w:tcPr>
          <w:p>
            <w:pPr>
              <w:ind w:left="201"/>
              <w:spacing w:before="7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3-4</w:t>
            </w:r>
          </w:p>
        </w:tc>
        <w:tc>
          <w:tcPr>
            <w:tcW w:w="3119" w:type="dxa"/>
            <w:vAlign w:val="top"/>
          </w:tcPr>
          <w:p>
            <w:pPr>
              <w:pStyle w:val="TableText"/>
              <w:ind w:left="1213"/>
              <w:spacing w:before="36" w:line="207" w:lineRule="auto"/>
              <w:rPr/>
            </w:pPr>
            <w:r>
              <w:rPr>
                <w:spacing w:val="-7"/>
              </w:rPr>
              <w:t>手续费</w:t>
            </w:r>
          </w:p>
        </w:tc>
        <w:tc>
          <w:tcPr>
            <w:tcW w:w="1662" w:type="dxa"/>
            <w:vAlign w:val="top"/>
          </w:tcPr>
          <w:p>
            <w:pPr>
              <w:ind w:left="777"/>
              <w:spacing w:before="95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top"/>
          </w:tcPr>
          <w:p>
            <w:pPr>
              <w:ind w:left="778"/>
              <w:spacing w:before="95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vAlign w:val="top"/>
          </w:tcPr>
          <w:p>
            <w:pPr>
              <w:ind w:left="779"/>
              <w:spacing w:before="95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711" w:type="dxa"/>
            <w:vAlign w:val="top"/>
          </w:tcPr>
          <w:p>
            <w:pPr>
              <w:ind w:left="201"/>
              <w:spacing w:before="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3-5</w:t>
            </w:r>
          </w:p>
        </w:tc>
        <w:tc>
          <w:tcPr>
            <w:tcW w:w="3119" w:type="dxa"/>
            <w:vAlign w:val="top"/>
          </w:tcPr>
          <w:p>
            <w:pPr>
              <w:pStyle w:val="TableText"/>
              <w:ind w:left="1329"/>
              <w:spacing w:before="37" w:line="207" w:lineRule="auto"/>
              <w:rPr/>
            </w:pPr>
            <w:r>
              <w:rPr>
                <w:spacing w:val="-8"/>
              </w:rPr>
              <w:t>水费</w:t>
            </w:r>
          </w:p>
        </w:tc>
        <w:tc>
          <w:tcPr>
            <w:tcW w:w="1662" w:type="dxa"/>
            <w:vAlign w:val="top"/>
          </w:tcPr>
          <w:p>
            <w:pPr>
              <w:ind w:left="777"/>
              <w:spacing w:before="96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top"/>
          </w:tcPr>
          <w:p>
            <w:pPr>
              <w:ind w:left="629"/>
              <w:spacing w:before="96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0.08</w:t>
            </w:r>
          </w:p>
        </w:tc>
        <w:tc>
          <w:tcPr>
            <w:tcW w:w="1668" w:type="dxa"/>
            <w:vAlign w:val="top"/>
          </w:tcPr>
          <w:p>
            <w:pPr>
              <w:ind w:left="630"/>
              <w:spacing w:before="96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0.08</w:t>
            </w:r>
          </w:p>
        </w:tc>
      </w:tr>
      <w:tr>
        <w:trPr>
          <w:trHeight w:val="316" w:hRule="atLeast"/>
        </w:trPr>
        <w:tc>
          <w:tcPr>
            <w:tcW w:w="711" w:type="dxa"/>
            <w:vAlign w:val="top"/>
          </w:tcPr>
          <w:p>
            <w:pPr>
              <w:ind w:left="201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3-6</w:t>
            </w:r>
          </w:p>
        </w:tc>
        <w:tc>
          <w:tcPr>
            <w:tcW w:w="3119" w:type="dxa"/>
            <w:vAlign w:val="top"/>
          </w:tcPr>
          <w:p>
            <w:pPr>
              <w:pStyle w:val="TableText"/>
              <w:ind w:left="1228"/>
              <w:spacing w:before="38" w:line="206" w:lineRule="auto"/>
              <w:rPr/>
            </w:pPr>
            <w:r>
              <w:rPr>
                <w:spacing w:val="-12"/>
              </w:rPr>
              <w:t>邮电费</w:t>
            </w:r>
          </w:p>
        </w:tc>
        <w:tc>
          <w:tcPr>
            <w:tcW w:w="1662" w:type="dxa"/>
            <w:vAlign w:val="top"/>
          </w:tcPr>
          <w:p>
            <w:pPr>
              <w:ind w:left="688"/>
              <w:spacing w:before="95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0.3</w:t>
            </w:r>
          </w:p>
        </w:tc>
        <w:tc>
          <w:tcPr>
            <w:tcW w:w="1662" w:type="dxa"/>
            <w:vAlign w:val="top"/>
          </w:tcPr>
          <w:p>
            <w:pPr>
              <w:ind w:left="629"/>
              <w:spacing w:before="95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0.57</w:t>
            </w:r>
          </w:p>
        </w:tc>
        <w:tc>
          <w:tcPr>
            <w:tcW w:w="1668" w:type="dxa"/>
            <w:vAlign w:val="top"/>
          </w:tcPr>
          <w:p>
            <w:pPr>
              <w:ind w:left="630"/>
              <w:spacing w:before="95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0.27</w:t>
            </w:r>
          </w:p>
        </w:tc>
      </w:tr>
      <w:tr>
        <w:trPr>
          <w:trHeight w:val="316" w:hRule="atLeast"/>
        </w:trPr>
        <w:tc>
          <w:tcPr>
            <w:tcW w:w="711" w:type="dxa"/>
            <w:vAlign w:val="top"/>
          </w:tcPr>
          <w:p>
            <w:pPr>
              <w:ind w:left="201"/>
              <w:spacing w:before="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3-7</w:t>
            </w:r>
          </w:p>
        </w:tc>
        <w:tc>
          <w:tcPr>
            <w:tcW w:w="3119" w:type="dxa"/>
            <w:vAlign w:val="top"/>
          </w:tcPr>
          <w:p>
            <w:pPr>
              <w:pStyle w:val="TableText"/>
              <w:ind w:left="971"/>
              <w:spacing w:before="35" w:line="208" w:lineRule="auto"/>
              <w:rPr/>
            </w:pPr>
            <w:r>
              <w:rPr>
                <w:spacing w:val="-4"/>
              </w:rPr>
              <w:t>物业管理费</w:t>
            </w:r>
          </w:p>
        </w:tc>
        <w:tc>
          <w:tcPr>
            <w:tcW w:w="1662" w:type="dxa"/>
            <w:vAlign w:val="top"/>
          </w:tcPr>
          <w:p>
            <w:pPr>
              <w:ind w:left="777"/>
              <w:spacing w:before="94" w:line="184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top"/>
          </w:tcPr>
          <w:p>
            <w:pPr>
              <w:ind w:left="588"/>
              <w:spacing w:before="94" w:line="184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11.86</w:t>
            </w:r>
          </w:p>
        </w:tc>
        <w:tc>
          <w:tcPr>
            <w:tcW w:w="1668" w:type="dxa"/>
            <w:vAlign w:val="top"/>
          </w:tcPr>
          <w:p>
            <w:pPr>
              <w:ind w:left="590"/>
              <w:spacing w:before="94" w:line="184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11.86</w:t>
            </w:r>
          </w:p>
        </w:tc>
      </w:tr>
      <w:tr>
        <w:trPr>
          <w:trHeight w:val="316" w:hRule="atLeast"/>
        </w:trPr>
        <w:tc>
          <w:tcPr>
            <w:tcW w:w="711" w:type="dxa"/>
            <w:vAlign w:val="top"/>
          </w:tcPr>
          <w:p>
            <w:pPr>
              <w:ind w:left="201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3-8</w:t>
            </w:r>
          </w:p>
        </w:tc>
        <w:tc>
          <w:tcPr>
            <w:tcW w:w="3119" w:type="dxa"/>
            <w:vAlign w:val="top"/>
          </w:tcPr>
          <w:p>
            <w:pPr>
              <w:pStyle w:val="TableText"/>
              <w:ind w:left="1211"/>
              <w:spacing w:before="38" w:line="206" w:lineRule="auto"/>
              <w:rPr/>
            </w:pPr>
            <w:r>
              <w:rPr>
                <w:spacing w:val="-6"/>
              </w:rPr>
              <w:t>租赁费</w:t>
            </w:r>
          </w:p>
        </w:tc>
        <w:tc>
          <w:tcPr>
            <w:tcW w:w="1662" w:type="dxa"/>
            <w:vAlign w:val="top"/>
          </w:tcPr>
          <w:p>
            <w:pPr>
              <w:ind w:left="777"/>
              <w:spacing w:before="96" w:line="18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top"/>
          </w:tcPr>
          <w:p>
            <w:pPr>
              <w:ind w:left="778"/>
              <w:spacing w:before="96" w:line="18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vAlign w:val="top"/>
          </w:tcPr>
          <w:p>
            <w:pPr>
              <w:ind w:left="779"/>
              <w:spacing w:before="96" w:line="18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rPr>
          <w:trHeight w:val="316" w:hRule="atLeast"/>
        </w:trPr>
        <w:tc>
          <w:tcPr>
            <w:tcW w:w="711" w:type="dxa"/>
            <w:vAlign w:val="top"/>
          </w:tcPr>
          <w:p>
            <w:pPr>
              <w:ind w:left="201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3-9</w:t>
            </w:r>
          </w:p>
        </w:tc>
        <w:tc>
          <w:tcPr>
            <w:tcW w:w="3119" w:type="dxa"/>
            <w:vAlign w:val="top"/>
          </w:tcPr>
          <w:p>
            <w:pPr>
              <w:pStyle w:val="TableText"/>
              <w:ind w:left="1211"/>
              <w:spacing w:before="36" w:line="207" w:lineRule="auto"/>
              <w:rPr/>
            </w:pPr>
            <w:r>
              <w:rPr>
                <w:spacing w:val="-6"/>
              </w:rPr>
              <w:t>培训费</w:t>
            </w:r>
          </w:p>
        </w:tc>
        <w:tc>
          <w:tcPr>
            <w:tcW w:w="1662" w:type="dxa"/>
            <w:vAlign w:val="top"/>
          </w:tcPr>
          <w:p>
            <w:pPr>
              <w:ind w:left="777"/>
              <w:spacing w:before="95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top"/>
          </w:tcPr>
          <w:p>
            <w:pPr>
              <w:ind w:left="629"/>
              <w:spacing w:before="95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0.72</w:t>
            </w:r>
          </w:p>
        </w:tc>
        <w:tc>
          <w:tcPr>
            <w:tcW w:w="1668" w:type="dxa"/>
            <w:vAlign w:val="top"/>
          </w:tcPr>
          <w:p>
            <w:pPr>
              <w:ind w:left="597"/>
              <w:spacing w:before="95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0.72</w:t>
            </w:r>
          </w:p>
        </w:tc>
      </w:tr>
      <w:tr>
        <w:trPr>
          <w:trHeight w:val="316" w:hRule="atLeast"/>
        </w:trPr>
        <w:tc>
          <w:tcPr>
            <w:tcW w:w="711" w:type="dxa"/>
            <w:vAlign w:val="top"/>
          </w:tcPr>
          <w:p>
            <w:pPr>
              <w:ind w:left="141"/>
              <w:spacing w:before="7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3-10</w:t>
            </w:r>
          </w:p>
        </w:tc>
        <w:tc>
          <w:tcPr>
            <w:tcW w:w="3119" w:type="dxa"/>
            <w:vAlign w:val="top"/>
          </w:tcPr>
          <w:p>
            <w:pPr>
              <w:pStyle w:val="TableText"/>
              <w:ind w:left="1096"/>
              <w:spacing w:before="38" w:line="206" w:lineRule="auto"/>
              <w:rPr/>
            </w:pPr>
            <w:r>
              <w:rPr>
                <w:spacing w:val="-6"/>
              </w:rPr>
              <w:t>工会经费</w:t>
            </w:r>
          </w:p>
        </w:tc>
        <w:tc>
          <w:tcPr>
            <w:tcW w:w="1662" w:type="dxa"/>
            <w:vAlign w:val="top"/>
          </w:tcPr>
          <w:p>
            <w:pPr>
              <w:ind w:left="634"/>
              <w:spacing w:before="95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8.32</w:t>
            </w:r>
          </w:p>
        </w:tc>
        <w:tc>
          <w:tcPr>
            <w:tcW w:w="1662" w:type="dxa"/>
            <w:vAlign w:val="top"/>
          </w:tcPr>
          <w:p>
            <w:pPr>
              <w:ind w:left="629"/>
              <w:spacing w:before="99" w:line="1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7.55</w:t>
            </w:r>
          </w:p>
        </w:tc>
        <w:tc>
          <w:tcPr>
            <w:tcW w:w="1668" w:type="dxa"/>
            <w:vAlign w:val="top"/>
          </w:tcPr>
          <w:p>
            <w:pPr>
              <w:ind w:left="591"/>
              <w:spacing w:before="95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-0.77</w:t>
            </w:r>
          </w:p>
        </w:tc>
      </w:tr>
      <w:tr>
        <w:trPr>
          <w:trHeight w:val="316" w:hRule="atLeast"/>
        </w:trPr>
        <w:tc>
          <w:tcPr>
            <w:tcW w:w="711" w:type="dxa"/>
            <w:vAlign w:val="top"/>
          </w:tcPr>
          <w:p>
            <w:pPr>
              <w:ind w:left="141"/>
              <w:spacing w:before="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3-11</w:t>
            </w:r>
          </w:p>
        </w:tc>
        <w:tc>
          <w:tcPr>
            <w:tcW w:w="3119" w:type="dxa"/>
            <w:vAlign w:val="top"/>
          </w:tcPr>
          <w:p>
            <w:pPr>
              <w:pStyle w:val="TableText"/>
              <w:ind w:left="852"/>
              <w:spacing w:before="38" w:line="206" w:lineRule="auto"/>
              <w:rPr/>
            </w:pPr>
            <w:r>
              <w:rPr>
                <w:spacing w:val="-3"/>
              </w:rPr>
              <w:t>其他交通费用</w:t>
            </w:r>
          </w:p>
        </w:tc>
        <w:tc>
          <w:tcPr>
            <w:tcW w:w="1662" w:type="dxa"/>
            <w:vAlign w:val="top"/>
          </w:tcPr>
          <w:p>
            <w:pPr>
              <w:ind w:left="564"/>
              <w:spacing w:before="96" w:line="18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21.89</w:t>
            </w:r>
          </w:p>
        </w:tc>
        <w:tc>
          <w:tcPr>
            <w:tcW w:w="1662" w:type="dxa"/>
            <w:vAlign w:val="top"/>
          </w:tcPr>
          <w:p>
            <w:pPr>
              <w:ind w:left="625"/>
              <w:spacing w:before="96" w:line="18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23.3</w:t>
            </w:r>
          </w:p>
        </w:tc>
        <w:tc>
          <w:tcPr>
            <w:tcW w:w="1668" w:type="dxa"/>
            <w:vAlign w:val="top"/>
          </w:tcPr>
          <w:p>
            <w:pPr>
              <w:ind w:left="650"/>
              <w:spacing w:before="96" w:line="18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1.41</w:t>
            </w:r>
          </w:p>
        </w:tc>
      </w:tr>
      <w:tr>
        <w:trPr>
          <w:trHeight w:val="315" w:hRule="atLeast"/>
        </w:trPr>
        <w:tc>
          <w:tcPr>
            <w:tcW w:w="711" w:type="dxa"/>
            <w:vAlign w:val="top"/>
          </w:tcPr>
          <w:p>
            <w:pPr>
              <w:ind w:left="141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3-12</w:t>
            </w:r>
          </w:p>
        </w:tc>
        <w:tc>
          <w:tcPr>
            <w:tcW w:w="3119" w:type="dxa"/>
            <w:vAlign w:val="top"/>
          </w:tcPr>
          <w:p>
            <w:pPr>
              <w:pStyle w:val="TableText"/>
              <w:ind w:left="492"/>
              <w:spacing w:before="38" w:line="205" w:lineRule="auto"/>
              <w:rPr/>
            </w:pPr>
            <w:r>
              <w:rPr>
                <w:spacing w:val="-2"/>
              </w:rPr>
              <w:t>其他商品和服务支出</w:t>
            </w:r>
          </w:p>
        </w:tc>
        <w:tc>
          <w:tcPr>
            <w:tcW w:w="1662" w:type="dxa"/>
            <w:vAlign w:val="top"/>
          </w:tcPr>
          <w:p>
            <w:pPr>
              <w:ind w:left="587"/>
              <w:spacing w:before="96" w:line="18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19.59</w:t>
            </w:r>
          </w:p>
        </w:tc>
        <w:tc>
          <w:tcPr>
            <w:tcW w:w="1662" w:type="dxa"/>
            <w:vAlign w:val="top"/>
          </w:tcPr>
          <w:p>
            <w:pPr>
              <w:ind w:left="648"/>
              <w:spacing w:before="96" w:line="18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11.2</w:t>
            </w:r>
          </w:p>
        </w:tc>
        <w:tc>
          <w:tcPr>
            <w:tcW w:w="1668" w:type="dxa"/>
            <w:vAlign w:val="top"/>
          </w:tcPr>
          <w:p>
            <w:pPr>
              <w:ind w:left="591"/>
              <w:spacing w:before="96" w:line="18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-8.39</w:t>
            </w:r>
          </w:p>
        </w:tc>
      </w:tr>
      <w:tr>
        <w:trPr>
          <w:trHeight w:val="316" w:hRule="atLeast"/>
        </w:trPr>
        <w:tc>
          <w:tcPr>
            <w:tcW w:w="711" w:type="dxa"/>
            <w:vAlign w:val="top"/>
          </w:tcPr>
          <w:p>
            <w:pPr>
              <w:ind w:left="141"/>
              <w:spacing w:before="7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3-13</w:t>
            </w:r>
          </w:p>
        </w:tc>
        <w:tc>
          <w:tcPr>
            <w:tcW w:w="3119" w:type="dxa"/>
            <w:vAlign w:val="top"/>
          </w:tcPr>
          <w:p>
            <w:pPr>
              <w:pStyle w:val="TableText"/>
              <w:ind w:left="1097"/>
              <w:spacing w:before="40" w:line="204" w:lineRule="auto"/>
              <w:rPr/>
            </w:pPr>
            <w:r>
              <w:rPr>
                <w:spacing w:val="-6"/>
              </w:rPr>
              <w:t>三公经费</w:t>
            </w:r>
          </w:p>
        </w:tc>
        <w:tc>
          <w:tcPr>
            <w:tcW w:w="1662" w:type="dxa"/>
            <w:vAlign w:val="top"/>
          </w:tcPr>
          <w:p>
            <w:pPr>
              <w:ind w:left="777"/>
              <w:spacing w:before="7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top"/>
          </w:tcPr>
          <w:p>
            <w:pPr>
              <w:ind w:left="778"/>
              <w:spacing w:before="7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vAlign w:val="top"/>
          </w:tcPr>
          <w:p>
            <w:pPr>
              <w:ind w:left="779"/>
              <w:spacing w:before="99" w:line="1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rPr>
          <w:trHeight w:val="316" w:hRule="atLeast"/>
        </w:trPr>
        <w:tc>
          <w:tcPr>
            <w:tcW w:w="711" w:type="dxa"/>
            <w:vAlign w:val="top"/>
          </w:tcPr>
          <w:p>
            <w:pPr>
              <w:ind w:left="296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top"/>
          </w:tcPr>
          <w:p>
            <w:pPr>
              <w:pStyle w:val="TableText"/>
              <w:ind w:left="982"/>
              <w:spacing w:before="38" w:line="206" w:lineRule="auto"/>
              <w:rPr/>
            </w:pPr>
            <w:r>
              <w:rPr>
                <w:spacing w:val="-6"/>
              </w:rPr>
              <w:t>资本性支出</w:t>
            </w:r>
          </w:p>
        </w:tc>
        <w:tc>
          <w:tcPr>
            <w:tcW w:w="1662" w:type="dxa"/>
            <w:vAlign w:val="top"/>
          </w:tcPr>
          <w:p>
            <w:pPr>
              <w:ind w:left="777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top"/>
          </w:tcPr>
          <w:p>
            <w:pPr>
              <w:ind w:left="648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1.05</w:t>
            </w:r>
          </w:p>
        </w:tc>
        <w:tc>
          <w:tcPr>
            <w:tcW w:w="1668" w:type="dxa"/>
            <w:vAlign w:val="top"/>
          </w:tcPr>
          <w:p>
            <w:pPr>
              <w:ind w:left="650"/>
              <w:spacing w:before="99" w:line="1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1.05</w:t>
            </w:r>
          </w:p>
        </w:tc>
      </w:tr>
      <w:tr>
        <w:trPr>
          <w:trHeight w:val="320" w:hRule="atLeast"/>
        </w:trPr>
        <w:tc>
          <w:tcPr>
            <w:tcW w:w="3830" w:type="dxa"/>
            <w:vAlign w:val="top"/>
            <w:gridSpan w:val="2"/>
          </w:tcPr>
          <w:p>
            <w:pPr>
              <w:pStyle w:val="TableText"/>
              <w:ind w:left="1695"/>
              <w:spacing w:before="39" w:line="208" w:lineRule="auto"/>
              <w:rPr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1662" w:type="dxa"/>
            <w:vAlign w:val="top"/>
          </w:tcPr>
          <w:p>
            <w:pPr>
              <w:ind w:left="507"/>
              <w:spacing w:before="9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560.21</w:t>
            </w:r>
          </w:p>
        </w:tc>
        <w:tc>
          <w:tcPr>
            <w:tcW w:w="1662" w:type="dxa"/>
            <w:vAlign w:val="top"/>
          </w:tcPr>
          <w:p>
            <w:pPr>
              <w:ind w:left="509"/>
              <w:spacing w:before="9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615.67</w:t>
            </w:r>
          </w:p>
        </w:tc>
        <w:tc>
          <w:tcPr>
            <w:tcW w:w="1668" w:type="dxa"/>
            <w:vAlign w:val="top"/>
          </w:tcPr>
          <w:p>
            <w:pPr>
              <w:ind w:left="570"/>
              <w:spacing w:before="9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55.46</w:t>
            </w:r>
          </w:p>
        </w:tc>
      </w:tr>
    </w:tbl>
    <w:p>
      <w:pPr>
        <w:ind w:left="820"/>
        <w:spacing w:before="208" w:line="227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6"/>
        </w:rPr>
        <w:t>2.</w:t>
      </w: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部门项目支出情况</w:t>
      </w:r>
    </w:p>
    <w:p>
      <w:pPr>
        <w:ind w:left="192" w:right="150" w:firstLine="712"/>
        <w:spacing w:before="6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直管公房中心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2023 </w:t>
      </w:r>
      <w:r>
        <w:rPr>
          <w:rFonts w:ascii="FangSong" w:hAnsi="FangSong" w:eastAsia="FangSong" w:cs="FangSong"/>
          <w:sz w:val="31"/>
          <w:szCs w:val="31"/>
          <w:spacing w:val="4"/>
        </w:rPr>
        <w:t>年度项目支出年初预算数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48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5.00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决算数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568.54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万元，决算数比年初预算数增加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83.54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</w:p>
    <w:p>
      <w:pPr>
        <w:spacing w:line="371" w:lineRule="auto"/>
        <w:sectPr>
          <w:footerReference w:type="default" r:id="rId5"/>
          <w:pgSz w:w="11905" w:h="16837"/>
          <w:pgMar w:top="1431" w:right="1348" w:bottom="1292" w:left="1347" w:header="0" w:footer="105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39" w:right="16" w:firstLine="18"/>
        <w:spacing w:before="83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17.22%</w:t>
      </w:r>
      <w:r>
        <w:rPr>
          <w:rFonts w:ascii="FangSong" w:hAnsi="FangSong" w:eastAsia="FangSong" w:cs="FangSong"/>
          <w:sz w:val="31"/>
          <w:szCs w:val="31"/>
          <w:spacing w:val="-3"/>
        </w:rPr>
        <w:t>，主要原因是年中增加了文明创建、保障性住房腾退项目，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费用增加。其中：业务工作经费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7.26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万元，占比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1.28%</w:t>
      </w:r>
      <w:r>
        <w:rPr>
          <w:rFonts w:ascii="FangSong" w:hAnsi="FangSong" w:eastAsia="FangSong" w:cs="FangSong"/>
          <w:sz w:val="31"/>
          <w:szCs w:val="31"/>
          <w:spacing w:val="2"/>
        </w:rPr>
        <w:t>；公租房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日常维修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259.93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占比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45.72%</w:t>
      </w:r>
      <w:r>
        <w:rPr>
          <w:rFonts w:ascii="FangSong" w:hAnsi="FangSong" w:eastAsia="FangSong" w:cs="FangSong"/>
          <w:sz w:val="31"/>
          <w:szCs w:val="31"/>
          <w:spacing w:val="2"/>
        </w:rPr>
        <w:t>；编外用工人员经费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67.4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元，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占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比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11.85%</w:t>
      </w:r>
      <w:r>
        <w:rPr>
          <w:rFonts w:ascii="FangSong" w:hAnsi="FangSong" w:eastAsia="FangSong" w:cs="FangSong"/>
          <w:sz w:val="31"/>
          <w:szCs w:val="31"/>
          <w:spacing w:val="-3"/>
        </w:rPr>
        <w:t>，文明创建经费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7.35</w:t>
      </w:r>
      <w:r>
        <w:rPr>
          <w:rFonts w:ascii="Times New Roman" w:hAnsi="Times New Roman" w:eastAsia="Times New Roman" w:cs="Times New Roman"/>
          <w:sz w:val="31"/>
          <w:szCs w:val="31"/>
          <w:spacing w:val="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占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比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1.29%</w:t>
      </w:r>
      <w:r>
        <w:rPr>
          <w:rFonts w:ascii="FangSong" w:hAnsi="FangSong" w:eastAsia="FangSong" w:cs="FangSong"/>
          <w:sz w:val="31"/>
          <w:szCs w:val="31"/>
          <w:spacing w:val="-3"/>
        </w:rPr>
        <w:t>，保障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性住房腾退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15.1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占比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2.66%</w:t>
      </w:r>
      <w:r>
        <w:rPr>
          <w:rFonts w:ascii="FangSong" w:hAnsi="FangSong" w:eastAsia="FangSong" w:cs="FangSong"/>
          <w:sz w:val="31"/>
          <w:szCs w:val="31"/>
          <w:spacing w:val="2"/>
        </w:rPr>
        <w:t>，办公</w:t>
      </w:r>
      <w:r>
        <w:rPr>
          <w:rFonts w:ascii="FangSong" w:hAnsi="FangSong" w:eastAsia="FangSong" w:cs="FangSong"/>
          <w:sz w:val="31"/>
          <w:szCs w:val="31"/>
          <w:spacing w:val="1"/>
        </w:rPr>
        <w:t>设备购置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13.73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比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2.41%</w:t>
      </w:r>
      <w:r>
        <w:rPr>
          <w:rFonts w:ascii="FangSong" w:hAnsi="FangSong" w:eastAsia="FangSong" w:cs="FangSong"/>
          <w:sz w:val="31"/>
          <w:szCs w:val="31"/>
          <w:spacing w:val="1"/>
        </w:rPr>
        <w:t>，物业补贴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197.77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比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34.79%</w:t>
      </w:r>
      <w:r>
        <w:rPr>
          <w:rFonts w:ascii="FangSong" w:hAnsi="FangSong" w:eastAsia="FangSong" w:cs="FangSong"/>
          <w:sz w:val="31"/>
          <w:szCs w:val="31"/>
        </w:rPr>
        <w:t>。具体支出明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细见表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5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ind w:left="2724"/>
        <w:spacing w:before="16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表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5  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项目支出预算执行情况表</w:t>
      </w:r>
    </w:p>
    <w:p>
      <w:pPr>
        <w:ind w:left="7626"/>
        <w:spacing w:before="59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单位：万元</w:t>
      </w:r>
    </w:p>
    <w:p>
      <w:pPr>
        <w:spacing w:line="173" w:lineRule="exact"/>
        <w:rPr/>
      </w:pPr>
      <w:r/>
    </w:p>
    <w:tbl>
      <w:tblPr>
        <w:tblStyle w:val="TableNormal"/>
        <w:tblW w:w="8911" w:type="dxa"/>
        <w:tblInd w:w="9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1"/>
        <w:gridCol w:w="3123"/>
        <w:gridCol w:w="1654"/>
        <w:gridCol w:w="1654"/>
        <w:gridCol w:w="1659"/>
      </w:tblGrid>
      <w:tr>
        <w:trPr>
          <w:trHeight w:val="469" w:hRule="atLeast"/>
        </w:trPr>
        <w:tc>
          <w:tcPr>
            <w:tcW w:w="821" w:type="dxa"/>
            <w:vAlign w:val="top"/>
          </w:tcPr>
          <w:p>
            <w:pPr>
              <w:pStyle w:val="TableText"/>
              <w:ind w:left="182"/>
              <w:spacing w:before="115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3123" w:type="dxa"/>
            <w:vAlign w:val="top"/>
          </w:tcPr>
          <w:p>
            <w:pPr>
              <w:pStyle w:val="TableText"/>
              <w:ind w:left="1091"/>
              <w:spacing w:before="115" w:line="222" w:lineRule="auto"/>
              <w:rPr/>
            </w:pPr>
            <w:r>
              <w:rPr>
                <w:b/>
                <w:bCs/>
                <w:spacing w:val="-6"/>
              </w:rPr>
              <w:t>支出内容</w:t>
            </w:r>
          </w:p>
        </w:tc>
        <w:tc>
          <w:tcPr>
            <w:tcW w:w="1654" w:type="dxa"/>
            <w:vAlign w:val="top"/>
          </w:tcPr>
          <w:p>
            <w:pPr>
              <w:pStyle w:val="TableText"/>
              <w:ind w:left="480"/>
              <w:spacing w:before="114" w:line="222" w:lineRule="auto"/>
              <w:rPr/>
            </w:pPr>
            <w:r>
              <w:rPr>
                <w:b/>
                <w:bCs/>
                <w:spacing w:val="-8"/>
              </w:rPr>
              <w:t>预算数</w:t>
            </w:r>
          </w:p>
        </w:tc>
        <w:tc>
          <w:tcPr>
            <w:tcW w:w="1654" w:type="dxa"/>
            <w:vAlign w:val="top"/>
          </w:tcPr>
          <w:p>
            <w:pPr>
              <w:pStyle w:val="TableText"/>
              <w:ind w:left="480"/>
              <w:spacing w:before="115" w:line="221" w:lineRule="auto"/>
              <w:rPr/>
            </w:pPr>
            <w:r>
              <w:rPr>
                <w:b/>
                <w:bCs/>
                <w:spacing w:val="-7"/>
              </w:rPr>
              <w:t>执行数</w:t>
            </w:r>
          </w:p>
        </w:tc>
        <w:tc>
          <w:tcPr>
            <w:tcW w:w="1659" w:type="dxa"/>
            <w:vAlign w:val="top"/>
          </w:tcPr>
          <w:p>
            <w:pPr>
              <w:pStyle w:val="TableText"/>
              <w:ind w:left="603"/>
              <w:spacing w:before="115" w:line="222" w:lineRule="auto"/>
              <w:rPr/>
            </w:pPr>
            <w:r>
              <w:rPr>
                <w:b/>
                <w:bCs/>
                <w:spacing w:val="-12"/>
              </w:rPr>
              <w:t>差异</w:t>
            </w:r>
          </w:p>
        </w:tc>
      </w:tr>
      <w:tr>
        <w:trPr>
          <w:trHeight w:val="464" w:hRule="atLeast"/>
        </w:trPr>
        <w:tc>
          <w:tcPr>
            <w:tcW w:w="821" w:type="dxa"/>
            <w:vAlign w:val="top"/>
          </w:tcPr>
          <w:p>
            <w:pPr>
              <w:ind w:left="376"/>
              <w:spacing w:before="15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vAlign w:val="top"/>
          </w:tcPr>
          <w:p>
            <w:pPr>
              <w:pStyle w:val="TableText"/>
              <w:ind w:left="854"/>
              <w:spacing w:before="111" w:line="220" w:lineRule="auto"/>
              <w:rPr/>
            </w:pPr>
            <w:r>
              <w:rPr>
                <w:spacing w:val="-3"/>
              </w:rPr>
              <w:t>业务工作经费</w:t>
            </w:r>
          </w:p>
        </w:tc>
        <w:tc>
          <w:tcPr>
            <w:tcW w:w="1654" w:type="dxa"/>
            <w:vAlign w:val="top"/>
          </w:tcPr>
          <w:p>
            <w:pPr>
              <w:ind w:left="673"/>
              <w:spacing w:before="15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115</w:t>
            </w:r>
          </w:p>
        </w:tc>
        <w:tc>
          <w:tcPr>
            <w:tcW w:w="1654" w:type="dxa"/>
            <w:vAlign w:val="top"/>
          </w:tcPr>
          <w:p>
            <w:pPr>
              <w:ind w:left="625"/>
              <w:spacing w:before="15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7.26</w:t>
            </w:r>
          </w:p>
        </w:tc>
        <w:tc>
          <w:tcPr>
            <w:tcW w:w="1659" w:type="dxa"/>
            <w:vAlign w:val="top"/>
          </w:tcPr>
          <w:p>
            <w:pPr>
              <w:ind w:left="467"/>
              <w:spacing w:before="15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-107.74</w:t>
            </w:r>
          </w:p>
        </w:tc>
      </w:tr>
      <w:tr>
        <w:trPr>
          <w:trHeight w:val="316" w:hRule="atLeast"/>
        </w:trPr>
        <w:tc>
          <w:tcPr>
            <w:tcW w:w="821" w:type="dxa"/>
            <w:vAlign w:val="top"/>
          </w:tcPr>
          <w:p>
            <w:pPr>
              <w:ind w:left="353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vAlign w:val="top"/>
          </w:tcPr>
          <w:p>
            <w:pPr>
              <w:pStyle w:val="TableText"/>
              <w:ind w:left="738"/>
              <w:spacing w:before="38" w:line="206" w:lineRule="auto"/>
              <w:rPr/>
            </w:pPr>
            <w:r>
              <w:rPr>
                <w:spacing w:val="-3"/>
              </w:rPr>
              <w:t>公租房日常维修</w:t>
            </w:r>
          </w:p>
        </w:tc>
        <w:tc>
          <w:tcPr>
            <w:tcW w:w="1654" w:type="dxa"/>
            <w:vAlign w:val="top"/>
          </w:tcPr>
          <w:p>
            <w:pPr>
              <w:ind w:left="655"/>
              <w:spacing w:before="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300</w:t>
            </w:r>
          </w:p>
        </w:tc>
        <w:tc>
          <w:tcPr>
            <w:tcW w:w="1654" w:type="dxa"/>
            <w:vAlign w:val="top"/>
          </w:tcPr>
          <w:p>
            <w:pPr>
              <w:ind w:left="501"/>
              <w:spacing w:before="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259.93</w:t>
            </w:r>
          </w:p>
        </w:tc>
        <w:tc>
          <w:tcPr>
            <w:tcW w:w="1659" w:type="dxa"/>
            <w:vAlign w:val="top"/>
          </w:tcPr>
          <w:p>
            <w:pPr>
              <w:ind w:left="527"/>
              <w:spacing w:before="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-40.07</w:t>
            </w:r>
          </w:p>
        </w:tc>
      </w:tr>
      <w:tr>
        <w:trPr>
          <w:trHeight w:val="464" w:hRule="atLeast"/>
        </w:trPr>
        <w:tc>
          <w:tcPr>
            <w:tcW w:w="821" w:type="dxa"/>
            <w:vAlign w:val="top"/>
          </w:tcPr>
          <w:p>
            <w:pPr>
              <w:ind w:left="358"/>
              <w:spacing w:before="15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vAlign w:val="top"/>
          </w:tcPr>
          <w:p>
            <w:pPr>
              <w:pStyle w:val="TableText"/>
              <w:ind w:left="615"/>
              <w:spacing w:before="111" w:line="223" w:lineRule="auto"/>
              <w:rPr/>
            </w:pPr>
            <w:r>
              <w:rPr>
                <w:spacing w:val="-3"/>
              </w:rPr>
              <w:t>编外用工人员经费</w:t>
            </w:r>
          </w:p>
        </w:tc>
        <w:tc>
          <w:tcPr>
            <w:tcW w:w="1654" w:type="dxa"/>
            <w:vAlign w:val="top"/>
          </w:tcPr>
          <w:p>
            <w:pPr>
              <w:ind w:left="714"/>
              <w:spacing w:before="15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70</w:t>
            </w:r>
          </w:p>
        </w:tc>
        <w:tc>
          <w:tcPr>
            <w:tcW w:w="1654" w:type="dxa"/>
            <w:vAlign w:val="top"/>
          </w:tcPr>
          <w:p>
            <w:pPr>
              <w:ind w:left="626"/>
              <w:spacing w:before="15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67.4</w:t>
            </w:r>
          </w:p>
        </w:tc>
        <w:tc>
          <w:tcPr>
            <w:tcW w:w="1659" w:type="dxa"/>
            <w:vAlign w:val="top"/>
          </w:tcPr>
          <w:p>
            <w:pPr>
              <w:ind w:left="647"/>
              <w:spacing w:before="15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-2.6</w:t>
            </w:r>
          </w:p>
        </w:tc>
      </w:tr>
      <w:tr>
        <w:trPr>
          <w:trHeight w:val="464" w:hRule="atLeast"/>
        </w:trPr>
        <w:tc>
          <w:tcPr>
            <w:tcW w:w="821" w:type="dxa"/>
            <w:vAlign w:val="top"/>
          </w:tcPr>
          <w:p>
            <w:pPr>
              <w:ind w:left="352"/>
              <w:spacing w:before="15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vAlign w:val="top"/>
          </w:tcPr>
          <w:p>
            <w:pPr>
              <w:pStyle w:val="TableText"/>
              <w:ind w:left="854"/>
              <w:spacing w:before="112" w:line="224" w:lineRule="auto"/>
              <w:rPr/>
            </w:pPr>
            <w:r>
              <w:rPr>
                <w:spacing w:val="-3"/>
              </w:rPr>
              <w:t>文明创建经费</w:t>
            </w:r>
          </w:p>
        </w:tc>
        <w:tc>
          <w:tcPr>
            <w:tcW w:w="1654" w:type="dxa"/>
            <w:vAlign w:val="top"/>
          </w:tcPr>
          <w:p>
            <w:pPr>
              <w:ind w:left="774"/>
              <w:spacing w:before="15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  <w:vAlign w:val="top"/>
          </w:tcPr>
          <w:p>
            <w:pPr>
              <w:ind w:left="625"/>
              <w:spacing w:before="15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7.35</w:t>
            </w:r>
          </w:p>
        </w:tc>
        <w:tc>
          <w:tcPr>
            <w:tcW w:w="1659" w:type="dxa"/>
            <w:vAlign w:val="top"/>
          </w:tcPr>
          <w:p>
            <w:pPr>
              <w:ind w:left="624"/>
              <w:spacing w:before="15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7.35</w:t>
            </w:r>
          </w:p>
        </w:tc>
      </w:tr>
      <w:tr>
        <w:trPr>
          <w:trHeight w:val="465" w:hRule="atLeast"/>
        </w:trPr>
        <w:tc>
          <w:tcPr>
            <w:tcW w:w="821" w:type="dxa"/>
            <w:vAlign w:val="top"/>
          </w:tcPr>
          <w:p>
            <w:pPr>
              <w:ind w:left="360"/>
              <w:spacing w:before="159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vAlign w:val="top"/>
          </w:tcPr>
          <w:p>
            <w:pPr>
              <w:pStyle w:val="TableText"/>
              <w:ind w:left="735"/>
              <w:spacing w:before="114" w:line="220" w:lineRule="auto"/>
              <w:rPr/>
            </w:pPr>
            <w:r>
              <w:rPr>
                <w:spacing w:val="-3"/>
              </w:rPr>
              <w:t>保障性住房腾退</w:t>
            </w:r>
          </w:p>
        </w:tc>
        <w:tc>
          <w:tcPr>
            <w:tcW w:w="1654" w:type="dxa"/>
            <w:vAlign w:val="top"/>
          </w:tcPr>
          <w:p>
            <w:pPr>
              <w:ind w:left="774"/>
              <w:spacing w:before="15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  <w:vAlign w:val="top"/>
          </w:tcPr>
          <w:p>
            <w:pPr>
              <w:ind w:left="644"/>
              <w:spacing w:before="15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15.1</w:t>
            </w:r>
          </w:p>
        </w:tc>
        <w:tc>
          <w:tcPr>
            <w:tcW w:w="1659" w:type="dxa"/>
            <w:vAlign w:val="top"/>
          </w:tcPr>
          <w:p>
            <w:pPr>
              <w:ind w:left="644"/>
              <w:spacing w:before="15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15.1</w:t>
            </w:r>
          </w:p>
        </w:tc>
      </w:tr>
      <w:tr>
        <w:trPr>
          <w:trHeight w:val="465" w:hRule="atLeast"/>
        </w:trPr>
        <w:tc>
          <w:tcPr>
            <w:tcW w:w="821" w:type="dxa"/>
            <w:vAlign w:val="top"/>
          </w:tcPr>
          <w:p>
            <w:pPr>
              <w:ind w:left="359"/>
              <w:spacing w:before="15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  <w:vAlign w:val="top"/>
          </w:tcPr>
          <w:p>
            <w:pPr>
              <w:pStyle w:val="TableText"/>
              <w:ind w:left="861"/>
              <w:spacing w:before="114" w:line="224" w:lineRule="auto"/>
              <w:rPr/>
            </w:pPr>
            <w:r>
              <w:rPr>
                <w:spacing w:val="-4"/>
              </w:rPr>
              <w:t>办公设备购置</w:t>
            </w:r>
          </w:p>
        </w:tc>
        <w:tc>
          <w:tcPr>
            <w:tcW w:w="1654" w:type="dxa"/>
            <w:vAlign w:val="top"/>
          </w:tcPr>
          <w:p>
            <w:pPr>
              <w:ind w:left="774"/>
              <w:spacing w:before="15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  <w:vAlign w:val="top"/>
          </w:tcPr>
          <w:p>
            <w:pPr>
              <w:ind w:left="584"/>
              <w:spacing w:before="15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13.73</w:t>
            </w:r>
          </w:p>
        </w:tc>
        <w:tc>
          <w:tcPr>
            <w:tcW w:w="1659" w:type="dxa"/>
            <w:vAlign w:val="top"/>
          </w:tcPr>
          <w:p>
            <w:pPr>
              <w:ind w:left="584"/>
              <w:spacing w:before="15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13.73</w:t>
            </w:r>
          </w:p>
        </w:tc>
      </w:tr>
      <w:tr>
        <w:trPr>
          <w:trHeight w:val="464" w:hRule="atLeast"/>
        </w:trPr>
        <w:tc>
          <w:tcPr>
            <w:tcW w:w="821" w:type="dxa"/>
            <w:vAlign w:val="top"/>
          </w:tcPr>
          <w:p>
            <w:pPr>
              <w:ind w:left="357"/>
              <w:spacing w:before="160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123" w:type="dxa"/>
            <w:vAlign w:val="top"/>
          </w:tcPr>
          <w:p>
            <w:pPr>
              <w:pStyle w:val="TableText"/>
              <w:ind w:left="1095"/>
              <w:spacing w:before="114" w:line="221" w:lineRule="auto"/>
              <w:rPr/>
            </w:pPr>
            <w:r>
              <w:rPr>
                <w:spacing w:val="-5"/>
              </w:rPr>
              <w:t>物业补贴</w:t>
            </w:r>
          </w:p>
        </w:tc>
        <w:tc>
          <w:tcPr>
            <w:tcW w:w="1654" w:type="dxa"/>
            <w:vAlign w:val="top"/>
          </w:tcPr>
          <w:p>
            <w:pPr>
              <w:ind w:left="774"/>
              <w:spacing w:before="15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  <w:vAlign w:val="top"/>
          </w:tcPr>
          <w:p>
            <w:pPr>
              <w:ind w:left="524"/>
              <w:spacing w:before="15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197.77</w:t>
            </w:r>
          </w:p>
        </w:tc>
        <w:tc>
          <w:tcPr>
            <w:tcW w:w="1659" w:type="dxa"/>
            <w:vAlign w:val="top"/>
          </w:tcPr>
          <w:p>
            <w:pPr>
              <w:ind w:left="524"/>
              <w:spacing w:before="15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197.77</w:t>
            </w:r>
          </w:p>
        </w:tc>
      </w:tr>
      <w:tr>
        <w:trPr>
          <w:trHeight w:val="469" w:hRule="atLeast"/>
        </w:trPr>
        <w:tc>
          <w:tcPr>
            <w:tcW w:w="3944" w:type="dxa"/>
            <w:vAlign w:val="top"/>
            <w:gridSpan w:val="2"/>
          </w:tcPr>
          <w:p>
            <w:pPr>
              <w:pStyle w:val="TableText"/>
              <w:ind w:left="1751"/>
              <w:spacing w:before="114" w:line="222" w:lineRule="auto"/>
              <w:rPr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1654" w:type="dxa"/>
            <w:vAlign w:val="top"/>
          </w:tcPr>
          <w:p>
            <w:pPr>
              <w:ind w:left="651"/>
              <w:spacing w:before="15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485</w:t>
            </w:r>
          </w:p>
        </w:tc>
        <w:tc>
          <w:tcPr>
            <w:tcW w:w="1654" w:type="dxa"/>
            <w:vAlign w:val="top"/>
          </w:tcPr>
          <w:p>
            <w:pPr>
              <w:ind w:left="504"/>
              <w:spacing w:before="15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568.54</w:t>
            </w:r>
          </w:p>
        </w:tc>
        <w:tc>
          <w:tcPr>
            <w:tcW w:w="1659" w:type="dxa"/>
            <w:vAlign w:val="top"/>
          </w:tcPr>
          <w:p>
            <w:pPr>
              <w:ind w:left="564"/>
              <w:spacing w:before="15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83.54</w:t>
            </w:r>
          </w:p>
        </w:tc>
      </w:tr>
    </w:tbl>
    <w:p>
      <w:pPr>
        <w:ind w:left="766"/>
        <w:spacing w:before="50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9" w:id="13"/>
      <w:bookmarkEnd w:id="13"/>
      <w:r>
        <w:rPr>
          <w:rFonts w:ascii="KaiTi" w:hAnsi="KaiTi" w:eastAsia="KaiTi" w:cs="KaiTi"/>
          <w:sz w:val="31"/>
          <w:szCs w:val="31"/>
          <w:b/>
          <w:bCs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8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三）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"/>
        </w:rPr>
        <w:t>2023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年部门资产负债情况。</w:t>
      </w:r>
    </w:p>
    <w:p>
      <w:pPr>
        <w:ind w:left="126" w:right="100" w:firstLine="709"/>
        <w:spacing w:before="254" w:line="36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年末，部门资产总计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5,622.31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5"/>
        </w:rPr>
        <w:t>万元，其中流</w:t>
      </w:r>
      <w:r>
        <w:rPr>
          <w:rFonts w:ascii="FangSong" w:hAnsi="FangSong" w:eastAsia="FangSong" w:cs="FangSong"/>
          <w:sz w:val="31"/>
          <w:szCs w:val="31"/>
          <w:spacing w:val="14"/>
        </w:rPr>
        <w:t>动资产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475.75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比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8.46%</w:t>
      </w:r>
      <w:r>
        <w:rPr>
          <w:rFonts w:ascii="FangSong" w:hAnsi="FangSong" w:eastAsia="FangSong" w:cs="FangSong"/>
          <w:sz w:val="31"/>
          <w:szCs w:val="31"/>
          <w:spacing w:val="-1"/>
        </w:rPr>
        <w:t>；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非流动资产</w:t>
      </w:r>
      <w:r>
        <w:rPr>
          <w:rFonts w:ascii="FangSong" w:hAnsi="FangSong" w:eastAsia="FangSong" w:cs="FangSong"/>
          <w:sz w:val="31"/>
          <w:szCs w:val="31"/>
          <w:spacing w:val="7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5,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146.56</w:t>
      </w:r>
      <w:r>
        <w:rPr>
          <w:rFonts w:ascii="Times New Roman" w:hAnsi="Times New Roman" w:eastAsia="Times New Roman" w:cs="Times New Roman"/>
          <w:sz w:val="31"/>
          <w:szCs w:val="31"/>
          <w:spacing w:val="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91.54%</w:t>
      </w:r>
      <w:r>
        <w:rPr>
          <w:rFonts w:ascii="FangSong" w:hAnsi="FangSong" w:eastAsia="FangSong" w:cs="FangSong"/>
          <w:sz w:val="31"/>
          <w:szCs w:val="31"/>
          <w:spacing w:val="5"/>
        </w:rPr>
        <w:t>。部门负债</w:t>
      </w:r>
      <w:r>
        <w:rPr>
          <w:rFonts w:ascii="FangSong" w:hAnsi="FangSong" w:eastAsia="FangSong" w:cs="FangSong"/>
          <w:sz w:val="31"/>
          <w:szCs w:val="31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1,456.13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万元，净资产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4,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166.18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万元，年末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资产负债率为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25.90%</w:t>
      </w:r>
      <w:r>
        <w:rPr>
          <w:rFonts w:ascii="FangSong" w:hAnsi="FangSong" w:eastAsia="FangSong" w:cs="FangSong"/>
          <w:sz w:val="31"/>
          <w:szCs w:val="31"/>
          <w:spacing w:val="8"/>
        </w:rPr>
        <w:t>。部门资产负债情况见</w:t>
      </w:r>
      <w:r>
        <w:rPr>
          <w:rFonts w:ascii="FangSong" w:hAnsi="FangSong" w:eastAsia="FangSong" w:cs="FangSong"/>
          <w:sz w:val="31"/>
          <w:szCs w:val="31"/>
          <w:spacing w:val="7"/>
        </w:rPr>
        <w:t>下表：</w:t>
      </w:r>
    </w:p>
    <w:p>
      <w:pPr>
        <w:ind w:left="2777"/>
        <w:spacing w:before="1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6"/>
        </w:rPr>
        <w:t>表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6"/>
        </w:rPr>
        <w:t>6 2023</w:t>
      </w:r>
      <w:r>
        <w:rPr>
          <w:rFonts w:ascii="FangSong" w:hAnsi="FangSong" w:eastAsia="FangSong" w:cs="FangSong"/>
          <w:sz w:val="31"/>
          <w:szCs w:val="31"/>
          <w:b/>
          <w:bCs/>
          <w:spacing w:val="-6"/>
        </w:rPr>
        <w:t>年资产负债情况表</w:t>
      </w:r>
    </w:p>
    <w:p>
      <w:pPr>
        <w:ind w:left="7605"/>
        <w:spacing w:before="28" w:line="21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单位：万元</w:t>
      </w:r>
    </w:p>
    <w:tbl>
      <w:tblPr>
        <w:tblStyle w:val="TableNormal"/>
        <w:tblW w:w="91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27"/>
        <w:gridCol w:w="2830"/>
        <w:gridCol w:w="3946"/>
      </w:tblGrid>
      <w:tr>
        <w:trPr>
          <w:trHeight w:val="318" w:hRule="atLeast"/>
        </w:trPr>
        <w:tc>
          <w:tcPr>
            <w:tcW w:w="2327" w:type="dxa"/>
            <w:vAlign w:val="top"/>
          </w:tcPr>
          <w:p>
            <w:pPr>
              <w:pStyle w:val="TableText"/>
              <w:ind w:left="935"/>
              <w:spacing w:before="41" w:line="205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2830" w:type="dxa"/>
            <w:vAlign w:val="top"/>
          </w:tcPr>
          <w:p>
            <w:pPr>
              <w:pStyle w:val="TableText"/>
              <w:ind w:left="1247"/>
              <w:spacing w:before="41" w:line="205" w:lineRule="auto"/>
              <w:rPr/>
            </w:pPr>
            <w:r>
              <w:rPr>
                <w:b/>
                <w:bCs/>
                <w:spacing w:val="-11"/>
              </w:rPr>
              <w:t>项目</w:t>
            </w:r>
          </w:p>
        </w:tc>
        <w:tc>
          <w:tcPr>
            <w:tcW w:w="3946" w:type="dxa"/>
            <w:vAlign w:val="top"/>
          </w:tcPr>
          <w:p>
            <w:pPr>
              <w:pStyle w:val="TableText"/>
              <w:ind w:left="1335"/>
              <w:spacing w:before="41" w:line="205" w:lineRule="auto"/>
              <w:rPr/>
            </w:pPr>
            <w:r>
              <w:rPr>
                <w:b/>
                <w:bCs/>
                <w:spacing w:val="-7"/>
              </w:rPr>
              <w:t>资产负债情况</w:t>
            </w:r>
          </w:p>
        </w:tc>
      </w:tr>
    </w:tbl>
    <w:p>
      <w:pPr>
        <w:pStyle w:val="BodyText"/>
        <w:spacing w:line="239" w:lineRule="exact"/>
        <w:rPr>
          <w:sz w:val="20"/>
        </w:rPr>
      </w:pPr>
      <w:r/>
    </w:p>
    <w:p>
      <w:pPr>
        <w:spacing w:line="239" w:lineRule="exact"/>
        <w:sectPr>
          <w:footerReference w:type="default" r:id="rId6"/>
          <w:pgSz w:w="11905" w:h="16837"/>
          <w:pgMar w:top="1431" w:right="1398" w:bottom="1292" w:left="1398" w:header="0" w:footer="1058" w:gutter="0"/>
        </w:sectPr>
        <w:rPr>
          <w:sz w:val="20"/>
          <w:szCs w:val="20"/>
        </w:rPr>
      </w:pPr>
    </w:p>
    <w:p>
      <w:pPr>
        <w:spacing w:line="31" w:lineRule="exact"/>
        <w:rPr/>
      </w:pPr>
      <w:r/>
    </w:p>
    <w:tbl>
      <w:tblPr>
        <w:tblStyle w:val="TableNormal"/>
        <w:tblW w:w="91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27"/>
        <w:gridCol w:w="2830"/>
        <w:gridCol w:w="3946"/>
      </w:tblGrid>
      <w:tr>
        <w:trPr>
          <w:trHeight w:val="320" w:hRule="atLeast"/>
        </w:trPr>
        <w:tc>
          <w:tcPr>
            <w:tcW w:w="2327" w:type="dxa"/>
            <w:vAlign w:val="top"/>
          </w:tcPr>
          <w:p>
            <w:pPr>
              <w:pStyle w:val="TableText"/>
              <w:ind w:left="1062"/>
              <w:spacing w:before="137" w:line="172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2830" w:type="dxa"/>
            <w:vAlign w:val="top"/>
          </w:tcPr>
          <w:p>
            <w:pPr>
              <w:pStyle w:val="TableText"/>
              <w:ind w:left="961"/>
              <w:spacing w:before="40" w:line="207" w:lineRule="auto"/>
              <w:rPr/>
            </w:pPr>
            <w:r>
              <w:rPr>
                <w:spacing w:val="-8"/>
              </w:rPr>
              <w:t>资产合计</w:t>
            </w:r>
          </w:p>
        </w:tc>
        <w:tc>
          <w:tcPr>
            <w:tcW w:w="3946" w:type="dxa"/>
            <w:vAlign w:val="top"/>
          </w:tcPr>
          <w:p>
            <w:pPr>
              <w:ind w:left="1560"/>
              <w:spacing w:before="98" w:line="184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5,622.31</w:t>
            </w:r>
          </w:p>
        </w:tc>
      </w:tr>
      <w:tr>
        <w:trPr>
          <w:trHeight w:val="316" w:hRule="atLeast"/>
        </w:trPr>
        <w:tc>
          <w:tcPr>
            <w:tcW w:w="2327" w:type="dxa"/>
            <w:vAlign w:val="top"/>
          </w:tcPr>
          <w:p>
            <w:pPr>
              <w:pStyle w:val="TableText"/>
              <w:ind w:left="823"/>
              <w:spacing w:before="36" w:line="207" w:lineRule="auto"/>
              <w:rPr/>
            </w:pPr>
            <w:r>
              <w:rPr>
                <w:spacing w:val="-7"/>
              </w:rPr>
              <w:t>（一）</w:t>
            </w:r>
          </w:p>
        </w:tc>
        <w:tc>
          <w:tcPr>
            <w:tcW w:w="2830" w:type="dxa"/>
            <w:vAlign w:val="top"/>
          </w:tcPr>
          <w:p>
            <w:pPr>
              <w:pStyle w:val="TableText"/>
              <w:ind w:left="948"/>
              <w:spacing w:before="36" w:line="207" w:lineRule="auto"/>
              <w:rPr/>
            </w:pPr>
            <w:r>
              <w:rPr>
                <w:spacing w:val="-4"/>
              </w:rPr>
              <w:t>流动资产</w:t>
            </w:r>
          </w:p>
        </w:tc>
        <w:tc>
          <w:tcPr>
            <w:tcW w:w="3946" w:type="dxa"/>
            <w:vAlign w:val="top"/>
          </w:tcPr>
          <w:p>
            <w:pPr>
              <w:ind w:left="1644"/>
              <w:spacing w:before="95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475.75</w:t>
            </w:r>
          </w:p>
        </w:tc>
      </w:tr>
      <w:tr>
        <w:trPr>
          <w:trHeight w:val="315" w:hRule="atLeast"/>
        </w:trPr>
        <w:tc>
          <w:tcPr>
            <w:tcW w:w="2327" w:type="dxa"/>
            <w:vAlign w:val="top"/>
          </w:tcPr>
          <w:p>
            <w:pPr>
              <w:pStyle w:val="TableText"/>
              <w:ind w:left="823"/>
              <w:spacing w:before="37" w:line="206" w:lineRule="auto"/>
              <w:rPr/>
            </w:pPr>
            <w:r>
              <w:rPr>
                <w:spacing w:val="-7"/>
              </w:rPr>
              <w:t>（二）</w:t>
            </w:r>
          </w:p>
        </w:tc>
        <w:tc>
          <w:tcPr>
            <w:tcW w:w="2830" w:type="dxa"/>
            <w:vAlign w:val="top"/>
          </w:tcPr>
          <w:p>
            <w:pPr>
              <w:pStyle w:val="TableText"/>
              <w:ind w:left="836"/>
              <w:spacing w:before="37" w:line="206" w:lineRule="auto"/>
              <w:rPr/>
            </w:pPr>
            <w:r>
              <w:rPr>
                <w:spacing w:val="-5"/>
              </w:rPr>
              <w:t>非流动资产</w:t>
            </w:r>
          </w:p>
        </w:tc>
        <w:tc>
          <w:tcPr>
            <w:tcW w:w="3946" w:type="dxa"/>
            <w:vAlign w:val="top"/>
          </w:tcPr>
          <w:p>
            <w:pPr>
              <w:ind w:left="1560"/>
              <w:spacing w:before="95" w:line="18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146.56</w:t>
            </w:r>
          </w:p>
        </w:tc>
      </w:tr>
      <w:tr>
        <w:trPr>
          <w:trHeight w:val="316" w:hRule="atLeast"/>
        </w:trPr>
        <w:tc>
          <w:tcPr>
            <w:tcW w:w="2327" w:type="dxa"/>
            <w:vAlign w:val="top"/>
          </w:tcPr>
          <w:p>
            <w:pPr>
              <w:pStyle w:val="TableText"/>
              <w:ind w:left="1065"/>
              <w:spacing w:before="86" w:line="169" w:lineRule="auto"/>
              <w:rPr/>
            </w:pPr>
            <w:r>
              <w:rPr/>
              <w:t>二</w:t>
            </w:r>
          </w:p>
        </w:tc>
        <w:tc>
          <w:tcPr>
            <w:tcW w:w="2830" w:type="dxa"/>
            <w:vAlign w:val="top"/>
          </w:tcPr>
          <w:p>
            <w:pPr>
              <w:pStyle w:val="TableText"/>
              <w:ind w:left="949"/>
              <w:spacing w:before="36" w:line="207" w:lineRule="auto"/>
              <w:rPr/>
            </w:pPr>
            <w:r>
              <w:rPr>
                <w:spacing w:val="-5"/>
              </w:rPr>
              <w:t>部门负债</w:t>
            </w:r>
          </w:p>
        </w:tc>
        <w:tc>
          <w:tcPr>
            <w:tcW w:w="3946" w:type="dxa"/>
            <w:vAlign w:val="top"/>
          </w:tcPr>
          <w:p>
            <w:pPr>
              <w:ind w:left="1577"/>
              <w:spacing w:before="95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1,456.13</w:t>
            </w:r>
          </w:p>
        </w:tc>
      </w:tr>
      <w:tr>
        <w:trPr>
          <w:trHeight w:val="316" w:hRule="atLeast"/>
        </w:trPr>
        <w:tc>
          <w:tcPr>
            <w:tcW w:w="2327" w:type="dxa"/>
            <w:vAlign w:val="top"/>
          </w:tcPr>
          <w:p>
            <w:pPr>
              <w:pStyle w:val="TableText"/>
              <w:ind w:left="823"/>
              <w:spacing w:before="39" w:line="205" w:lineRule="auto"/>
              <w:rPr/>
            </w:pPr>
            <w:r>
              <w:rPr>
                <w:spacing w:val="-7"/>
              </w:rPr>
              <w:t>（一）</w:t>
            </w:r>
          </w:p>
        </w:tc>
        <w:tc>
          <w:tcPr>
            <w:tcW w:w="2830" w:type="dxa"/>
            <w:vAlign w:val="top"/>
          </w:tcPr>
          <w:p>
            <w:pPr>
              <w:pStyle w:val="TableText"/>
              <w:ind w:left="948"/>
              <w:spacing w:before="39" w:line="205" w:lineRule="auto"/>
              <w:rPr/>
            </w:pPr>
            <w:r>
              <w:rPr>
                <w:spacing w:val="-4"/>
              </w:rPr>
              <w:t>流动负债</w:t>
            </w:r>
          </w:p>
        </w:tc>
        <w:tc>
          <w:tcPr>
            <w:tcW w:w="3946" w:type="dxa"/>
            <w:vAlign w:val="top"/>
          </w:tcPr>
          <w:p>
            <w:pPr>
              <w:ind w:left="1577"/>
              <w:spacing w:before="97" w:line="18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1,456.13</w:t>
            </w:r>
          </w:p>
        </w:tc>
      </w:tr>
      <w:tr>
        <w:trPr>
          <w:trHeight w:val="316" w:hRule="atLeast"/>
        </w:trPr>
        <w:tc>
          <w:tcPr>
            <w:tcW w:w="2327" w:type="dxa"/>
            <w:vAlign w:val="top"/>
          </w:tcPr>
          <w:p>
            <w:pPr>
              <w:pStyle w:val="TableText"/>
              <w:ind w:left="823"/>
              <w:spacing w:before="38" w:line="206" w:lineRule="auto"/>
              <w:rPr/>
            </w:pPr>
            <w:r>
              <w:rPr>
                <w:spacing w:val="-7"/>
              </w:rPr>
              <w:t>（二）</w:t>
            </w:r>
          </w:p>
        </w:tc>
        <w:tc>
          <w:tcPr>
            <w:tcW w:w="2830" w:type="dxa"/>
            <w:vAlign w:val="top"/>
          </w:tcPr>
          <w:p>
            <w:pPr>
              <w:pStyle w:val="TableText"/>
              <w:ind w:left="836"/>
              <w:spacing w:before="38" w:line="206" w:lineRule="auto"/>
              <w:rPr/>
            </w:pPr>
            <w:r>
              <w:rPr>
                <w:spacing w:val="-5"/>
              </w:rPr>
              <w:t>非流动负债</w:t>
            </w:r>
          </w:p>
        </w:tc>
        <w:tc>
          <w:tcPr>
            <w:tcW w:w="3946" w:type="dxa"/>
            <w:vAlign w:val="top"/>
          </w:tcPr>
          <w:p>
            <w:pPr>
              <w:ind w:left="1938"/>
              <w:spacing w:before="197" w:line="108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-2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327" w:type="dxa"/>
            <w:vAlign w:val="top"/>
          </w:tcPr>
          <w:p>
            <w:pPr>
              <w:pStyle w:val="TableText"/>
              <w:ind w:left="1064"/>
              <w:spacing w:before="69" w:line="181" w:lineRule="auto"/>
              <w:rPr/>
            </w:pPr>
            <w:r>
              <w:rPr/>
              <w:t>三</w:t>
            </w:r>
          </w:p>
        </w:tc>
        <w:tc>
          <w:tcPr>
            <w:tcW w:w="2830" w:type="dxa"/>
            <w:vAlign w:val="top"/>
          </w:tcPr>
          <w:p>
            <w:pPr>
              <w:pStyle w:val="TableText"/>
              <w:ind w:left="1070"/>
              <w:spacing w:before="38" w:line="205" w:lineRule="auto"/>
              <w:rPr/>
            </w:pPr>
            <w:r>
              <w:rPr>
                <w:spacing w:val="-6"/>
              </w:rPr>
              <w:t>净资产</w:t>
            </w:r>
          </w:p>
        </w:tc>
        <w:tc>
          <w:tcPr>
            <w:tcW w:w="3946" w:type="dxa"/>
            <w:vAlign w:val="top"/>
          </w:tcPr>
          <w:p>
            <w:pPr>
              <w:ind w:left="1553"/>
              <w:spacing w:before="96" w:line="18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166.18</w:t>
            </w:r>
          </w:p>
        </w:tc>
      </w:tr>
      <w:tr>
        <w:trPr>
          <w:trHeight w:val="320" w:hRule="atLeast"/>
        </w:trPr>
        <w:tc>
          <w:tcPr>
            <w:tcW w:w="2327" w:type="dxa"/>
            <w:vAlign w:val="top"/>
          </w:tcPr>
          <w:p>
            <w:pPr>
              <w:pStyle w:val="TableText"/>
              <w:ind w:left="1086"/>
              <w:spacing w:before="39" w:line="208" w:lineRule="auto"/>
              <w:rPr/>
            </w:pPr>
            <w:r>
              <w:rPr/>
              <w:t>四</w:t>
            </w:r>
          </w:p>
        </w:tc>
        <w:tc>
          <w:tcPr>
            <w:tcW w:w="2830" w:type="dxa"/>
            <w:vAlign w:val="top"/>
          </w:tcPr>
          <w:p>
            <w:pPr>
              <w:pStyle w:val="TableText"/>
              <w:ind w:left="500"/>
              <w:spacing w:before="39" w:line="208" w:lineRule="auto"/>
              <w:rPr/>
            </w:pPr>
            <w:r>
              <w:rPr>
                <w:spacing w:val="-4"/>
              </w:rPr>
              <w:t>资产负债率（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%</w:t>
            </w:r>
            <w:r>
              <w:rPr>
                <w:spacing w:val="-4"/>
              </w:rPr>
              <w:t>）</w:t>
            </w:r>
          </w:p>
        </w:tc>
        <w:tc>
          <w:tcPr>
            <w:tcW w:w="3946" w:type="dxa"/>
            <w:vAlign w:val="top"/>
          </w:tcPr>
          <w:p>
            <w:pPr>
              <w:ind w:left="1705"/>
              <w:spacing w:before="98" w:line="184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25.90</w:t>
            </w:r>
          </w:p>
        </w:tc>
      </w:tr>
    </w:tbl>
    <w:p>
      <w:pPr>
        <w:ind w:left="766"/>
        <w:spacing w:before="51" w:line="221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0" w:id="14"/>
      <w:bookmarkEnd w:id="14"/>
      <w:r>
        <w:rPr>
          <w:rFonts w:ascii="KaiTi" w:hAnsi="KaiTi" w:eastAsia="KaiTi" w:cs="KaiTi"/>
          <w:sz w:val="31"/>
          <w:szCs w:val="31"/>
          <w:b/>
          <w:bCs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6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四）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"/>
        </w:rPr>
        <w:t>2023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年部门绩效目标设定情况</w:t>
      </w:r>
    </w:p>
    <w:p>
      <w:pPr>
        <w:ind w:left="127" w:right="16" w:firstLine="722"/>
        <w:spacing w:before="256" w:line="34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总目标：</w:t>
      </w:r>
      <w:r>
        <w:rPr>
          <w:rFonts w:ascii="FangSong" w:hAnsi="FangSong" w:eastAsia="FangSong" w:cs="FangSong"/>
          <w:sz w:val="31"/>
          <w:szCs w:val="31"/>
          <w:spacing w:val="5"/>
        </w:rPr>
        <w:t>执行公共租赁房屋管理法规，确</w:t>
      </w:r>
      <w:r>
        <w:rPr>
          <w:rFonts w:ascii="FangSong" w:hAnsi="FangSong" w:eastAsia="FangSong" w:cs="FangSong"/>
          <w:sz w:val="31"/>
          <w:szCs w:val="31"/>
          <w:spacing w:val="4"/>
        </w:rPr>
        <w:t>保政策实施；参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与制定管理政策文件和运营制度，规范管理流程；管理公租房维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修和租金收取，保障资产价值；提供高效服务，提升居民满意度；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协助改造和征迁工作，维护小区秩序；查处违规行为，处理信访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问题，保障公租房安全；推动社区建设，提升居住环境；合理使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用财政资金，提高透明度和效率；强化机关建设，提升服务质量，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实现年度目标。</w:t>
      </w:r>
    </w:p>
    <w:p>
      <w:pPr>
        <w:ind w:left="130" w:right="16" w:firstLine="705"/>
        <w:spacing w:before="254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1"/>
        </w:rPr>
        <w:t>2.</w:t>
      </w:r>
      <w:r>
        <w:rPr>
          <w:rFonts w:ascii="FangSong" w:hAnsi="FangSong" w:eastAsia="FangSong" w:cs="FangSong"/>
          <w:sz w:val="31"/>
          <w:szCs w:val="31"/>
          <w:b/>
          <w:bCs/>
          <w:spacing w:val="1"/>
        </w:rPr>
        <w:t>年度目标：</w:t>
      </w:r>
      <w:r>
        <w:rPr>
          <w:rFonts w:ascii="FangSong" w:hAnsi="FangSong" w:eastAsia="FangSong" w:cs="FangSong"/>
          <w:sz w:val="31"/>
          <w:szCs w:val="31"/>
          <w:spacing w:val="1"/>
        </w:rPr>
        <w:t>租金收缴目标任务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544.00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万元；联合街道、公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安部门开展公租房秩序整治行动，计划收回房屋</w:t>
      </w:r>
      <w:r>
        <w:rPr>
          <w:rFonts w:ascii="FangSong" w:hAnsi="FangSong" w:eastAsia="FangSong" w:cs="FangSong"/>
          <w:sz w:val="31"/>
          <w:szCs w:val="31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15 </w:t>
      </w:r>
      <w:r>
        <w:rPr>
          <w:rFonts w:ascii="FangSong" w:hAnsi="FangSong" w:eastAsia="FangSong" w:cs="FangSong"/>
          <w:sz w:val="31"/>
          <w:szCs w:val="31"/>
          <w:spacing w:val="10"/>
        </w:rPr>
        <w:t>套；对岳阳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市直管公房区域内所有住户进行分类建档，做到</w:t>
      </w:r>
      <w:r>
        <w:rPr>
          <w:rFonts w:ascii="FangSong" w:hAnsi="FangSong" w:eastAsia="FangSong" w:cs="FangSong"/>
          <w:sz w:val="31"/>
          <w:szCs w:val="31"/>
          <w:spacing w:val="-9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“一户一档”；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协助岳阳市住房和城乡建设局起草《岳阳市公共租赁住房管理办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法》，完善岳阳市公租房管理机制；对居民住户的诉求积极响应，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提升居民幸福感。</w:t>
      </w:r>
    </w:p>
    <w:p>
      <w:pPr>
        <w:ind w:left="780"/>
        <w:spacing w:before="253"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31" w:id="15"/>
      <w:bookmarkEnd w:id="15"/>
      <w:r>
        <w:rPr>
          <w:rFonts w:ascii="SimHei" w:hAnsi="SimHei" w:eastAsia="SimHei" w:cs="SimHei"/>
          <w:sz w:val="31"/>
          <w:szCs w:val="31"/>
          <w:spacing w:val="8"/>
        </w:rPr>
        <w:t>三、绩效评价工作情况</w:t>
      </w:r>
    </w:p>
    <w:p>
      <w:pPr>
        <w:ind w:left="766"/>
        <w:spacing w:before="242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1" w:id="16"/>
      <w:bookmarkEnd w:id="16"/>
      <w:bookmarkStart w:name="bookmark12" w:id="17"/>
      <w:bookmarkEnd w:id="17"/>
      <w:r>
        <w:rPr>
          <w:rFonts w:ascii="KaiTi" w:hAnsi="KaiTi" w:eastAsia="KaiTi" w:cs="KaiTi"/>
          <w:sz w:val="31"/>
          <w:szCs w:val="31"/>
          <w:b/>
          <w:bCs/>
          <w:spacing w:val="-4"/>
        </w:rPr>
        <w:t>（</w:t>
      </w:r>
      <w:r>
        <w:rPr>
          <w:rFonts w:ascii="KaiTi" w:hAnsi="KaiTi" w:eastAsia="KaiTi" w:cs="KaiTi"/>
          <w:sz w:val="31"/>
          <w:szCs w:val="31"/>
          <w:spacing w:val="-8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4"/>
        </w:rPr>
        <w:t>一）评价目的</w:t>
      </w:r>
    </w:p>
    <w:p>
      <w:pPr>
        <w:ind w:left="160" w:right="98" w:firstLine="681"/>
        <w:spacing w:before="25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运用整体支出绩效评价指标体系对直管公房中心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2023 </w:t>
      </w:r>
      <w:r>
        <w:rPr>
          <w:rFonts w:ascii="FangSong" w:hAnsi="FangSong" w:eastAsia="FangSong" w:cs="FangSong"/>
          <w:sz w:val="31"/>
          <w:szCs w:val="31"/>
          <w:spacing w:val="8"/>
        </w:rPr>
        <w:t>年度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的履职情况进行综合评价，查找部门管理中存在的问题，提出改</w:t>
      </w:r>
    </w:p>
    <w:p>
      <w:pPr>
        <w:spacing w:line="370" w:lineRule="auto"/>
        <w:sectPr>
          <w:footerReference w:type="default" r:id="rId7"/>
          <w:pgSz w:w="11905" w:h="16837"/>
          <w:pgMar w:top="1431" w:right="1398" w:bottom="1292" w:left="1398" w:header="0" w:footer="105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4" w:right="314" w:hanging="17"/>
        <w:spacing w:before="8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进工作的建议，促进部门管理水平的提升，提高财政资金使用效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益。</w:t>
      </w:r>
    </w:p>
    <w:p>
      <w:pPr>
        <w:ind w:left="640"/>
        <w:spacing w:before="1" w:line="219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3" w:id="18"/>
      <w:bookmarkEnd w:id="18"/>
      <w:r>
        <w:rPr>
          <w:rFonts w:ascii="KaiTi" w:hAnsi="KaiTi" w:eastAsia="KaiTi" w:cs="KaiTi"/>
          <w:sz w:val="31"/>
          <w:szCs w:val="31"/>
          <w:b/>
          <w:bCs/>
          <w:spacing w:val="-3"/>
        </w:rPr>
        <w:t>（</w:t>
      </w:r>
      <w:r>
        <w:rPr>
          <w:rFonts w:ascii="KaiTi" w:hAnsi="KaiTi" w:eastAsia="KaiTi" w:cs="KaiTi"/>
          <w:sz w:val="31"/>
          <w:szCs w:val="31"/>
          <w:spacing w:val="-8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3"/>
        </w:rPr>
        <w:t>二）评价依据</w:t>
      </w:r>
    </w:p>
    <w:p>
      <w:pPr>
        <w:ind w:left="7" w:right="316" w:firstLine="732"/>
        <w:spacing w:before="256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1.</w:t>
      </w:r>
      <w:r>
        <w:rPr>
          <w:rFonts w:ascii="FangSong" w:hAnsi="FangSong" w:eastAsia="FangSong" w:cs="FangSong"/>
          <w:sz w:val="31"/>
          <w:szCs w:val="31"/>
          <w:spacing w:val="-9"/>
        </w:rPr>
        <w:t>《中共中央国务院关于全面实施预算绩效管理的意见》（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发〔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2018</w:t>
      </w:r>
      <w:r>
        <w:rPr>
          <w:rFonts w:ascii="FangSong" w:hAnsi="FangSong" w:eastAsia="FangSong" w:cs="FangSong"/>
          <w:sz w:val="31"/>
          <w:szCs w:val="31"/>
          <w:spacing w:val="3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34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）；</w:t>
      </w:r>
    </w:p>
    <w:p>
      <w:pPr>
        <w:ind w:left="15" w:right="316" w:firstLine="694"/>
        <w:spacing w:before="246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2.</w:t>
      </w:r>
      <w:r>
        <w:rPr>
          <w:rFonts w:ascii="FangSong" w:hAnsi="FangSong" w:eastAsia="FangSong" w:cs="FangSong"/>
          <w:sz w:val="31"/>
          <w:szCs w:val="31"/>
          <w:spacing w:val="7"/>
        </w:rPr>
        <w:t>《中华人民共和国预算法》以及其他国家相关法律、法规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和规章制度；</w:t>
      </w:r>
    </w:p>
    <w:p>
      <w:pPr>
        <w:ind w:left="21" w:right="315" w:firstLine="694"/>
        <w:spacing w:before="249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3.</w:t>
      </w:r>
      <w:r>
        <w:rPr>
          <w:rFonts w:ascii="FangSong" w:hAnsi="FangSong" w:eastAsia="FangSong" w:cs="FangSong"/>
          <w:sz w:val="31"/>
          <w:szCs w:val="31"/>
          <w:spacing w:val="3"/>
        </w:rPr>
        <w:t>《关于深化预算管理制度改革的决定》（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国发〔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2014</w:t>
      </w:r>
      <w:r>
        <w:rPr>
          <w:rFonts w:ascii="FangSong" w:hAnsi="FangSong" w:eastAsia="FangSong" w:cs="FangSong"/>
          <w:sz w:val="31"/>
          <w:szCs w:val="31"/>
          <w:spacing w:val="3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45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号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）；</w:t>
      </w:r>
    </w:p>
    <w:p>
      <w:pPr>
        <w:ind w:left="20" w:right="316" w:firstLine="688"/>
        <w:spacing w:before="249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4.</w:t>
      </w:r>
      <w:r>
        <w:rPr>
          <w:rFonts w:ascii="FangSong" w:hAnsi="FangSong" w:eastAsia="FangSong" w:cs="FangSong"/>
          <w:sz w:val="31"/>
          <w:szCs w:val="31"/>
          <w:spacing w:val="-7"/>
        </w:rPr>
        <w:t>《关于印发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&lt;</w:t>
      </w:r>
      <w:r>
        <w:rPr>
          <w:rFonts w:ascii="FangSong" w:hAnsi="FangSong" w:eastAsia="FangSong" w:cs="FangSong"/>
          <w:sz w:val="31"/>
          <w:szCs w:val="31"/>
          <w:spacing w:val="-7"/>
        </w:rPr>
        <w:t>预算绩效评价共性指标体系框架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&gt;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的通知》（财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预〔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2013</w:t>
      </w:r>
      <w:r>
        <w:rPr>
          <w:rFonts w:ascii="FangSong" w:hAnsi="FangSong" w:eastAsia="FangSong" w:cs="FangSong"/>
          <w:sz w:val="31"/>
          <w:szCs w:val="31"/>
          <w:spacing w:val="1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53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号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）；</w:t>
      </w:r>
    </w:p>
    <w:p>
      <w:pPr>
        <w:ind w:firstLine="718"/>
        <w:spacing w:before="251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5.</w:t>
      </w:r>
      <w:r>
        <w:rPr>
          <w:rFonts w:ascii="FangSong" w:hAnsi="FangSong" w:eastAsia="FangSong" w:cs="FangSong"/>
          <w:sz w:val="31"/>
          <w:szCs w:val="31"/>
          <w:spacing w:val="7"/>
        </w:rPr>
        <w:t>《湖南省人民政府关于深化预算管理制</w:t>
      </w:r>
      <w:r>
        <w:rPr>
          <w:rFonts w:ascii="FangSong" w:hAnsi="FangSong" w:eastAsia="FangSong" w:cs="FangSong"/>
          <w:sz w:val="31"/>
          <w:szCs w:val="31"/>
          <w:spacing w:val="6"/>
        </w:rPr>
        <w:t>度改革的实施意见》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（湘政发〔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2015</w:t>
      </w:r>
      <w:r>
        <w:rPr>
          <w:rFonts w:ascii="FangSong" w:hAnsi="FangSong" w:eastAsia="FangSong" w:cs="FangSong"/>
          <w:sz w:val="31"/>
          <w:szCs w:val="31"/>
          <w:spacing w:val="5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号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）；</w:t>
      </w:r>
    </w:p>
    <w:p>
      <w:pPr>
        <w:ind w:left="24" w:right="316" w:firstLine="693"/>
        <w:spacing w:before="247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6.</w:t>
      </w:r>
      <w:r>
        <w:rPr>
          <w:rFonts w:ascii="FangSong" w:hAnsi="FangSong" w:eastAsia="FangSong" w:cs="FangSong"/>
          <w:sz w:val="31"/>
          <w:szCs w:val="31"/>
          <w:spacing w:val="12"/>
        </w:rPr>
        <w:t>《中共湖南省委办公厅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湖南省人民政府办公厅关于全面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实施预算绩效管理的实施意见》（湘办发〔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019</w:t>
      </w:r>
      <w:r>
        <w:rPr>
          <w:rFonts w:ascii="FangSong" w:hAnsi="FangSong" w:eastAsia="FangSong" w:cs="FangSong"/>
          <w:sz w:val="31"/>
          <w:szCs w:val="31"/>
          <w:spacing w:val="6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号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）；</w:t>
      </w:r>
    </w:p>
    <w:p>
      <w:pPr>
        <w:ind w:left="21" w:right="316" w:firstLine="693"/>
        <w:spacing w:before="250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7.</w:t>
      </w:r>
      <w:r>
        <w:rPr>
          <w:rFonts w:ascii="FangSong" w:hAnsi="FangSong" w:eastAsia="FangSong" w:cs="FangSong"/>
          <w:sz w:val="31"/>
          <w:szCs w:val="31"/>
          <w:spacing w:val="12"/>
        </w:rPr>
        <w:t>《湖南省财政厅关于印发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&lt;</w:t>
      </w:r>
      <w:r>
        <w:rPr>
          <w:rFonts w:ascii="FangSong" w:hAnsi="FangSong" w:eastAsia="FangSong" w:cs="FangSong"/>
          <w:sz w:val="31"/>
          <w:szCs w:val="31"/>
          <w:spacing w:val="12"/>
        </w:rPr>
        <w:t>湖南省预算支出</w:t>
      </w:r>
      <w:r>
        <w:rPr>
          <w:rFonts w:ascii="FangSong" w:hAnsi="FangSong" w:eastAsia="FangSong" w:cs="FangSong"/>
          <w:sz w:val="31"/>
          <w:szCs w:val="31"/>
          <w:spacing w:val="11"/>
        </w:rPr>
        <w:t>绩效评价管理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办法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&gt;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的通知》（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湘财绩〔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2020</w:t>
      </w:r>
      <w:r>
        <w:rPr>
          <w:rFonts w:ascii="FangSong" w:hAnsi="FangSong" w:eastAsia="FangSong" w:cs="FangSong"/>
          <w:sz w:val="31"/>
          <w:szCs w:val="31"/>
          <w:spacing w:val="-1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号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）；</w:t>
      </w:r>
    </w:p>
    <w:p>
      <w:pPr>
        <w:ind w:left="7" w:right="316" w:firstLine="715"/>
        <w:spacing w:before="248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8.</w:t>
      </w:r>
      <w:r>
        <w:rPr>
          <w:rFonts w:ascii="FangSong" w:hAnsi="FangSong" w:eastAsia="FangSong" w:cs="FangSong"/>
          <w:sz w:val="31"/>
          <w:szCs w:val="31"/>
          <w:spacing w:val="10"/>
        </w:rPr>
        <w:t>《岳阳楼区财政局关于开展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年财政支出重点绩效评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价工作的通知》（岳楼财绩〔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2024</w:t>
      </w:r>
      <w:r>
        <w:rPr>
          <w:rFonts w:ascii="FangSong" w:hAnsi="FangSong" w:eastAsia="FangSong" w:cs="FangSong"/>
          <w:sz w:val="31"/>
          <w:szCs w:val="31"/>
          <w:spacing w:val="6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号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）；</w:t>
      </w:r>
    </w:p>
    <w:p>
      <w:pPr>
        <w:ind w:left="17" w:right="316" w:firstLine="698"/>
        <w:spacing w:before="256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9.</w:t>
      </w:r>
      <w:r>
        <w:rPr>
          <w:rFonts w:ascii="FangSong" w:hAnsi="FangSong" w:eastAsia="FangSong" w:cs="FangSong"/>
          <w:sz w:val="31"/>
          <w:szCs w:val="31"/>
          <w:spacing w:val="8"/>
        </w:rPr>
        <w:t>直管公房中心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“</w:t>
      </w:r>
      <w:r>
        <w:rPr>
          <w:rFonts w:ascii="FangSong" w:hAnsi="FangSong" w:eastAsia="FangSong" w:cs="FangSong"/>
          <w:sz w:val="31"/>
          <w:szCs w:val="31"/>
          <w:spacing w:val="8"/>
        </w:rPr>
        <w:t>三定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”</w:t>
      </w:r>
      <w:r>
        <w:rPr>
          <w:rFonts w:ascii="FangSong" w:hAnsi="FangSong" w:eastAsia="FangSong" w:cs="FangSong"/>
          <w:sz w:val="31"/>
          <w:szCs w:val="31"/>
          <w:spacing w:val="8"/>
        </w:rPr>
        <w:t>方案、年度工作计划</w:t>
      </w:r>
      <w:r>
        <w:rPr>
          <w:rFonts w:ascii="FangSong" w:hAnsi="FangSong" w:eastAsia="FangSong" w:cs="FangSong"/>
          <w:sz w:val="31"/>
          <w:szCs w:val="31"/>
          <w:spacing w:val="7"/>
        </w:rPr>
        <w:t>和中长期发展规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划等；</w:t>
      </w:r>
    </w:p>
    <w:p>
      <w:pPr>
        <w:ind w:left="740"/>
        <w:spacing w:before="24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10.</w:t>
      </w:r>
      <w:r>
        <w:rPr>
          <w:rFonts w:ascii="FangSong" w:hAnsi="FangSong" w:eastAsia="FangSong" w:cs="FangSong"/>
          <w:sz w:val="31"/>
          <w:szCs w:val="31"/>
          <w:spacing w:val="5"/>
        </w:rPr>
        <w:t>管公房中心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2023 </w:t>
      </w:r>
      <w:r>
        <w:rPr>
          <w:rFonts w:ascii="FangSong" w:hAnsi="FangSong" w:eastAsia="FangSong" w:cs="FangSong"/>
          <w:sz w:val="31"/>
          <w:szCs w:val="31"/>
          <w:spacing w:val="5"/>
        </w:rPr>
        <w:t>年部门预算批复、预算变更文件</w:t>
      </w:r>
      <w:r>
        <w:rPr>
          <w:rFonts w:ascii="FangSong" w:hAnsi="FangSong" w:eastAsia="FangSong" w:cs="FangSong"/>
          <w:sz w:val="31"/>
          <w:szCs w:val="31"/>
          <w:spacing w:val="4"/>
        </w:rPr>
        <w:t>、部门</w:t>
      </w:r>
    </w:p>
    <w:p>
      <w:pPr>
        <w:spacing w:line="222" w:lineRule="auto"/>
        <w:sectPr>
          <w:footerReference w:type="default" r:id="rId8"/>
          <w:pgSz w:w="11905" w:h="16837"/>
          <w:pgMar w:top="1431" w:right="1181" w:bottom="1292" w:left="1523" w:header="0" w:footer="105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5"/>
        <w:spacing w:before="8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决算报表等；</w:t>
      </w:r>
    </w:p>
    <w:p>
      <w:pPr>
        <w:ind w:left="740"/>
        <w:spacing w:before="24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11.</w:t>
      </w:r>
      <w:r>
        <w:rPr>
          <w:rFonts w:ascii="FangSong" w:hAnsi="FangSong" w:eastAsia="FangSong" w:cs="FangSong"/>
          <w:sz w:val="31"/>
          <w:szCs w:val="31"/>
          <w:spacing w:val="7"/>
        </w:rPr>
        <w:t>管公房中心申报预算时提供的绩效目标、项目资料等；</w:t>
      </w:r>
    </w:p>
    <w:p>
      <w:pPr>
        <w:ind w:left="740"/>
        <w:spacing w:before="25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12.</w:t>
      </w:r>
      <w:r>
        <w:rPr>
          <w:rFonts w:ascii="FangSong" w:hAnsi="FangSong" w:eastAsia="FangSong" w:cs="FangSong"/>
          <w:sz w:val="31"/>
          <w:szCs w:val="31"/>
          <w:spacing w:val="3"/>
        </w:rPr>
        <w:t>其他相关资料。</w:t>
      </w:r>
    </w:p>
    <w:p>
      <w:pPr>
        <w:ind w:left="640"/>
        <w:spacing w:before="253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4" w:id="19"/>
      <w:bookmarkEnd w:id="19"/>
      <w:r>
        <w:rPr>
          <w:rFonts w:ascii="KaiTi" w:hAnsi="KaiTi" w:eastAsia="KaiTi" w:cs="KaiTi"/>
          <w:sz w:val="31"/>
          <w:szCs w:val="31"/>
          <w:b/>
          <w:bCs/>
          <w:spacing w:val="-1"/>
        </w:rPr>
        <w:t>（</w:t>
      </w:r>
      <w:r>
        <w:rPr>
          <w:rFonts w:ascii="KaiTi" w:hAnsi="KaiTi" w:eastAsia="KaiTi" w:cs="KaiTi"/>
          <w:sz w:val="31"/>
          <w:szCs w:val="31"/>
          <w:spacing w:val="-8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"/>
        </w:rPr>
        <w:t>三）评价方式方法</w:t>
      </w:r>
    </w:p>
    <w:p>
      <w:pPr>
        <w:ind w:left="17" w:right="156" w:firstLine="698"/>
        <w:spacing w:before="25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本次绩效评价主要采用比较法和公众评判法等绩效评价方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法；采取全面评价与重点评价相结合、现场勘查与非现场评价相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结合的评价方式。在资料收集、座谈交流、实地核查、问卷调查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等工作的基础上，对直管公房中心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年度部门整体支出进行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综合评价。</w:t>
      </w:r>
    </w:p>
    <w:p>
      <w:pPr>
        <w:ind w:left="640"/>
        <w:spacing w:before="1" w:line="219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5" w:id="20"/>
      <w:bookmarkEnd w:id="20"/>
      <w:r>
        <w:rPr>
          <w:rFonts w:ascii="KaiTi" w:hAnsi="KaiTi" w:eastAsia="KaiTi" w:cs="KaiTi"/>
          <w:sz w:val="31"/>
          <w:szCs w:val="31"/>
          <w:b/>
          <w:bCs/>
        </w:rPr>
        <w:t>（</w:t>
      </w:r>
      <w:r>
        <w:rPr>
          <w:rFonts w:ascii="KaiTi" w:hAnsi="KaiTi" w:eastAsia="KaiTi" w:cs="KaiTi"/>
          <w:sz w:val="31"/>
          <w:szCs w:val="31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四）指标体系和评定标准</w:t>
      </w:r>
    </w:p>
    <w:p>
      <w:pPr>
        <w:ind w:right="153" w:firstLine="715"/>
        <w:spacing w:before="25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本次绩效评价指标体系主要依照《关于印发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&lt;</w:t>
      </w:r>
      <w:r>
        <w:rPr>
          <w:rFonts w:ascii="FangSong" w:hAnsi="FangSong" w:eastAsia="FangSong" w:cs="FangSong"/>
          <w:sz w:val="31"/>
          <w:szCs w:val="31"/>
          <w:spacing w:val="9"/>
        </w:rPr>
        <w:t>预算绩效评价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共性指标体系框架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&gt;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的通知》（财预〔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2013</w:t>
      </w:r>
      <w:r>
        <w:rPr>
          <w:rFonts w:ascii="FangSong" w:hAnsi="FangSong" w:eastAsia="FangSong" w:cs="FangSong"/>
          <w:sz w:val="31"/>
          <w:szCs w:val="31"/>
          <w:spacing w:val="6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53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号）和《湖南省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财政厅关于印发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&lt;</w:t>
      </w:r>
      <w:r>
        <w:rPr>
          <w:rFonts w:ascii="Times New Roman" w:hAnsi="Times New Roman" w:eastAsia="Times New Roman" w:cs="Times New Roman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湖南省预算支出绩效评价管理办法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&gt;</w:t>
      </w:r>
      <w:r>
        <w:rPr>
          <w:rFonts w:ascii="Times New Roman" w:hAnsi="Times New Roman" w:eastAsia="Times New Roman" w:cs="Times New Roman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的通知》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（湘财绩〔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2020</w:t>
      </w:r>
      <w:r>
        <w:rPr>
          <w:rFonts w:ascii="FangSong" w:hAnsi="FangSong" w:eastAsia="FangSong" w:cs="FangSong"/>
          <w:sz w:val="31"/>
          <w:szCs w:val="31"/>
          <w:spacing w:val="8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38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号）文中所规定的《部门整体支出绩效评价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共性指标体系框架》进行编制。</w:t>
      </w:r>
    </w:p>
    <w:p>
      <w:pPr>
        <w:ind w:left="7" w:firstLine="708"/>
        <w:spacing w:before="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本次绩效评价的综合绩效级别依据财政部《关于规范绩效评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价结果等级划分标准的通知》（财预便〔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2017</w:t>
      </w:r>
      <w:r>
        <w:rPr>
          <w:rFonts w:ascii="FangSong" w:hAnsi="FangSong" w:eastAsia="FangSong" w:cs="FangSong"/>
          <w:sz w:val="31"/>
          <w:szCs w:val="31"/>
          <w:spacing w:val="3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44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号）</w:t>
      </w:r>
      <w:r>
        <w:rPr>
          <w:rFonts w:ascii="FangSong" w:hAnsi="FangSong" w:eastAsia="FangSong" w:cs="FangSong"/>
          <w:sz w:val="31"/>
          <w:szCs w:val="31"/>
          <w:spacing w:val="2"/>
        </w:rPr>
        <w:t>确定，分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为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个等级：</w:t>
      </w:r>
      <w:r>
        <w:rPr>
          <w:rFonts w:ascii="FangSong" w:hAnsi="FangSong" w:eastAsia="FangSong" w:cs="FangSong"/>
          <w:sz w:val="31"/>
          <w:szCs w:val="31"/>
          <w:spacing w:val="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综合得分在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90-100 </w:t>
      </w:r>
      <w:r>
        <w:rPr>
          <w:rFonts w:ascii="FangSong" w:hAnsi="FangSong" w:eastAsia="FangSong" w:cs="FangSong"/>
          <w:sz w:val="31"/>
          <w:szCs w:val="31"/>
          <w:spacing w:val="7"/>
        </w:rPr>
        <w:t>分（含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90</w:t>
      </w:r>
      <w:r>
        <w:rPr>
          <w:rFonts w:ascii="Times New Roman" w:hAnsi="Times New Roman" w:eastAsia="Times New Roman" w:cs="Times New Roman"/>
          <w:sz w:val="31"/>
          <w:szCs w:val="31"/>
          <w:spacing w:val="2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分）为优；综合得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分在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80-90 </w:t>
      </w:r>
      <w:r>
        <w:rPr>
          <w:rFonts w:ascii="FangSong" w:hAnsi="FangSong" w:eastAsia="FangSong" w:cs="FangSong"/>
          <w:sz w:val="31"/>
          <w:szCs w:val="31"/>
        </w:rPr>
        <w:t>分（含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80 </w:t>
      </w:r>
      <w:r>
        <w:rPr>
          <w:rFonts w:ascii="FangSong" w:hAnsi="FangSong" w:eastAsia="FangSong" w:cs="FangSong"/>
          <w:sz w:val="31"/>
          <w:szCs w:val="31"/>
        </w:rPr>
        <w:t>分）为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良；综合得分在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0-80 </w:t>
      </w:r>
      <w:r>
        <w:rPr>
          <w:rFonts w:ascii="FangSong" w:hAnsi="FangSong" w:eastAsia="FangSong" w:cs="FangSong"/>
          <w:sz w:val="31"/>
          <w:szCs w:val="31"/>
          <w:spacing w:val="-1"/>
        </w:rPr>
        <w:t>分（含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60 </w:t>
      </w:r>
      <w:r>
        <w:rPr>
          <w:rFonts w:ascii="FangSong" w:hAnsi="FangSong" w:eastAsia="FangSong" w:cs="FangSong"/>
          <w:sz w:val="31"/>
          <w:szCs w:val="31"/>
          <w:spacing w:val="-1"/>
        </w:rPr>
        <w:t>分）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为中；综合得分在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60 </w:t>
      </w:r>
      <w:r>
        <w:rPr>
          <w:rFonts w:ascii="FangSong" w:hAnsi="FangSong" w:eastAsia="FangSong" w:cs="FangSong"/>
          <w:sz w:val="31"/>
          <w:szCs w:val="31"/>
          <w:spacing w:val="6"/>
        </w:rPr>
        <w:t>分以下为差。</w:t>
      </w:r>
    </w:p>
    <w:p>
      <w:pPr>
        <w:ind w:left="640"/>
        <w:spacing w:before="1" w:line="219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6" w:id="21"/>
      <w:bookmarkEnd w:id="21"/>
      <w:r>
        <w:rPr>
          <w:rFonts w:ascii="KaiTi" w:hAnsi="KaiTi" w:eastAsia="KaiTi" w:cs="KaiTi"/>
          <w:sz w:val="31"/>
          <w:szCs w:val="31"/>
          <w:b/>
          <w:bCs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9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五）评价程序及时间安排</w:t>
      </w:r>
    </w:p>
    <w:p>
      <w:pPr>
        <w:ind w:left="715"/>
        <w:spacing w:before="25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本次绩效评价工作主要分为前期准备、评价实施和形成报告</w:t>
      </w:r>
    </w:p>
    <w:p>
      <w:pPr>
        <w:spacing w:line="220" w:lineRule="auto"/>
        <w:sectPr>
          <w:footerReference w:type="default" r:id="rId9"/>
          <w:pgSz w:w="11905" w:h="16837"/>
          <w:pgMar w:top="1431" w:right="1342" w:bottom="1292" w:left="1523" w:header="0" w:footer="105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7"/>
        <w:spacing w:before="8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三个阶段。具体情况如下：</w:t>
      </w:r>
    </w:p>
    <w:p>
      <w:pPr>
        <w:pStyle w:val="BodyText"/>
        <w:spacing w:line="318" w:lineRule="auto"/>
        <w:rPr/>
      </w:pPr>
      <w:r/>
    </w:p>
    <w:p>
      <w:pPr>
        <w:ind w:left="7" w:firstLine="645"/>
        <w:spacing w:before="101" w:line="34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4"/>
        </w:rPr>
        <w:t>1.</w:t>
      </w: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前期准备阶段。</w:t>
      </w:r>
      <w:r>
        <w:rPr>
          <w:rFonts w:ascii="FangSong" w:hAnsi="FangSong" w:eastAsia="FangSong" w:cs="FangSong"/>
          <w:sz w:val="31"/>
          <w:szCs w:val="31"/>
          <w:spacing w:val="4"/>
        </w:rPr>
        <w:t>中政智信接受岳阳市岳阳楼区财政局委托，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组建绩效评价工作小组，研究制定了绩效评价工作方案。按照岳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阳市岳阳楼区财政局下发的《岳阳楼区财政局关于开展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2023</w:t>
      </w:r>
      <w:r>
        <w:rPr>
          <w:rFonts w:ascii="FangSong" w:hAnsi="FangSong" w:eastAsia="FangSong" w:cs="FangSong"/>
          <w:sz w:val="31"/>
          <w:szCs w:val="31"/>
          <w:spacing w:val="5"/>
        </w:rPr>
        <w:t>年财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1"/>
        </w:rPr>
        <w:t>政支出重点绩效评价工作的通知》（岳楼财绩〔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24</w:t>
      </w:r>
      <w:r>
        <w:rPr>
          <w:rFonts w:ascii="FangSong" w:hAnsi="FangSong" w:eastAsia="FangSong" w:cs="FangSong"/>
          <w:sz w:val="31"/>
          <w:szCs w:val="31"/>
          <w:spacing w:val="10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FangSong" w:hAnsi="FangSong" w:eastAsia="FangSong" w:cs="FangSong"/>
          <w:sz w:val="31"/>
          <w:szCs w:val="31"/>
          <w:spacing w:val="10"/>
        </w:rPr>
        <w:t>号）的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文件精神，通知直管公房中心提供整体支出绩效评价相关资料，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并填报基础数据表。评价小组在深入研究相关文件、资料和信息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的基础上，进一步细化工作方案，为做好现场工作打好</w:t>
      </w:r>
      <w:r>
        <w:rPr>
          <w:rFonts w:ascii="FangSong" w:hAnsi="FangSong" w:eastAsia="FangSong" w:cs="FangSong"/>
          <w:sz w:val="31"/>
          <w:szCs w:val="31"/>
          <w:spacing w:val="8"/>
        </w:rPr>
        <w:t>基础。</w:t>
      </w:r>
    </w:p>
    <w:p>
      <w:pPr>
        <w:ind w:left="2" w:right="242" w:firstLine="637"/>
        <w:spacing w:before="251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评价实施阶段。</w:t>
      </w:r>
      <w:r>
        <w:rPr>
          <w:rFonts w:ascii="FangSong" w:hAnsi="FangSong" w:eastAsia="FangSong" w:cs="FangSong"/>
          <w:sz w:val="31"/>
          <w:szCs w:val="31"/>
          <w:spacing w:val="8"/>
        </w:rPr>
        <w:t>评价小组开展现场调研，通</w:t>
      </w:r>
      <w:r>
        <w:rPr>
          <w:rFonts w:ascii="FangSong" w:hAnsi="FangSong" w:eastAsia="FangSong" w:cs="FangSong"/>
          <w:sz w:val="31"/>
          <w:szCs w:val="31"/>
          <w:spacing w:val="7"/>
        </w:rPr>
        <w:t>过实施资料审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核、座谈交流、实地核查、问卷调查等绩效评价工作方法，并结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合非现场的资料整理与分析，对直管公房中心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202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</w:t>
      </w:r>
      <w:r>
        <w:rPr>
          <w:rFonts w:ascii="FangSong" w:hAnsi="FangSong" w:eastAsia="FangSong" w:cs="FangSong"/>
          <w:sz w:val="31"/>
          <w:szCs w:val="31"/>
          <w:spacing w:val="5"/>
        </w:rPr>
        <w:t>年部门整体支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出进行综合评估。</w:t>
      </w:r>
    </w:p>
    <w:p>
      <w:pPr>
        <w:ind w:right="242" w:firstLine="637"/>
        <w:spacing w:before="250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8"/>
        </w:rPr>
        <w:t>3.</w:t>
      </w: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形成报告阶段。</w:t>
      </w:r>
      <w:r>
        <w:rPr>
          <w:rFonts w:ascii="FangSong" w:hAnsi="FangSong" w:eastAsia="FangSong" w:cs="FangSong"/>
          <w:sz w:val="31"/>
          <w:szCs w:val="31"/>
          <w:spacing w:val="8"/>
        </w:rPr>
        <w:t>评价小组按照规定的文本格式和要</w:t>
      </w:r>
      <w:r>
        <w:rPr>
          <w:rFonts w:ascii="FangSong" w:hAnsi="FangSong" w:eastAsia="FangSong" w:cs="FangSong"/>
          <w:sz w:val="31"/>
          <w:szCs w:val="31"/>
          <w:spacing w:val="7"/>
        </w:rPr>
        <w:t>求撰写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部门整体支出绩效评价报告，经公司内部质量审核后形成评价报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告初稿，提交岳阳市岳阳楼区财政局和被评价单位征求意见，并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根据反馈意见修改完善，形成绩效评价报告终稿。</w:t>
      </w:r>
    </w:p>
    <w:p>
      <w:pPr>
        <w:ind w:left="663"/>
        <w:spacing w:before="73" w:line="227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32" w:id="22"/>
      <w:bookmarkEnd w:id="22"/>
      <w:r>
        <w:rPr>
          <w:rFonts w:ascii="SimHei" w:hAnsi="SimHei" w:eastAsia="SimHei" w:cs="SimHei"/>
          <w:sz w:val="31"/>
          <w:szCs w:val="31"/>
          <w:spacing w:val="6"/>
        </w:rPr>
        <w:t>四、部门整体履职情况</w:t>
      </w:r>
    </w:p>
    <w:p>
      <w:pPr>
        <w:ind w:left="636"/>
        <w:spacing w:before="242" w:line="222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7" w:id="23"/>
      <w:bookmarkEnd w:id="23"/>
      <w:bookmarkStart w:name="bookmark18" w:id="24"/>
      <w:bookmarkEnd w:id="24"/>
      <w:r>
        <w:rPr>
          <w:rFonts w:ascii="KaiTi" w:hAnsi="KaiTi" w:eastAsia="KaiTi" w:cs="KaiTi"/>
          <w:sz w:val="31"/>
          <w:szCs w:val="31"/>
          <w:b/>
          <w:bCs/>
          <w:spacing w:val="1"/>
        </w:rPr>
        <w:t>（</w:t>
      </w:r>
      <w:r>
        <w:rPr>
          <w:rFonts w:ascii="KaiTi" w:hAnsi="KaiTi" w:eastAsia="KaiTi" w:cs="KaiTi"/>
          <w:sz w:val="31"/>
          <w:szCs w:val="31"/>
          <w:spacing w:val="-7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一）超额完成租金收缴任务</w:t>
      </w:r>
    </w:p>
    <w:p>
      <w:pPr>
        <w:ind w:left="8" w:right="220" w:firstLine="697"/>
        <w:spacing w:before="249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年经济环境面临挑战，众多企业遭遇经营</w:t>
      </w:r>
      <w:r>
        <w:rPr>
          <w:rFonts w:ascii="FangSong" w:hAnsi="FangSong" w:eastAsia="FangSong" w:cs="FangSong"/>
          <w:sz w:val="31"/>
          <w:szCs w:val="31"/>
          <w:spacing w:val="11"/>
        </w:rPr>
        <w:t>困难，导致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失业率攀升，普通市民的生活水平亦受到显著</w:t>
      </w:r>
      <w:r>
        <w:rPr>
          <w:rFonts w:ascii="FangSong" w:hAnsi="FangSong" w:eastAsia="FangSong" w:cs="FangSong"/>
          <w:sz w:val="31"/>
          <w:szCs w:val="31"/>
          <w:spacing w:val="6"/>
        </w:rPr>
        <w:t>影响，拖欠租金的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情况有所增加。直管公房中心通过广泛宣传、</w:t>
      </w:r>
      <w:r>
        <w:rPr>
          <w:rFonts w:ascii="FangSong" w:hAnsi="FangSong" w:eastAsia="FangSong" w:cs="FangSong"/>
          <w:sz w:val="31"/>
          <w:szCs w:val="31"/>
          <w:spacing w:val="6"/>
        </w:rPr>
        <w:t>政策指导以及不定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期的上门催缴等措施，积极推进工作。年初制</w:t>
      </w:r>
      <w:r>
        <w:rPr>
          <w:rFonts w:ascii="FangSong" w:hAnsi="FangSong" w:eastAsia="FangSong" w:cs="FangSong"/>
          <w:sz w:val="31"/>
          <w:szCs w:val="31"/>
          <w:spacing w:val="6"/>
        </w:rPr>
        <w:t>定的租金收缴目标</w:t>
      </w:r>
    </w:p>
    <w:p>
      <w:pPr>
        <w:spacing w:line="371" w:lineRule="auto"/>
        <w:sectPr>
          <w:footerReference w:type="default" r:id="rId10"/>
          <w:pgSz w:w="11905" w:h="16837"/>
          <w:pgMar w:top="1431" w:right="1278" w:bottom="1292" w:left="1527" w:header="0" w:footer="105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7"/>
        <w:spacing w:before="8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为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544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万元，而至年末实际收缴金额为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545.77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万元。</w:t>
      </w:r>
    </w:p>
    <w:p>
      <w:pPr>
        <w:ind w:left="660"/>
        <w:spacing w:before="248" w:line="222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9" w:id="25"/>
      <w:bookmarkEnd w:id="25"/>
      <w:r>
        <w:rPr>
          <w:rFonts w:ascii="KaiTi" w:hAnsi="KaiTi" w:eastAsia="KaiTi" w:cs="KaiTi"/>
          <w:sz w:val="31"/>
          <w:szCs w:val="31"/>
          <w:b/>
          <w:bCs/>
          <w:spacing w:val="1"/>
        </w:rPr>
        <w:t>（</w:t>
      </w:r>
      <w:r>
        <w:rPr>
          <w:rFonts w:ascii="KaiTi" w:hAnsi="KaiTi" w:eastAsia="KaiTi" w:cs="KaiTi"/>
          <w:sz w:val="31"/>
          <w:szCs w:val="31"/>
          <w:spacing w:val="-8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二）推进公房秩序整治</w:t>
      </w:r>
    </w:p>
    <w:p>
      <w:pPr>
        <w:ind w:left="32" w:right="95" w:firstLine="715"/>
        <w:spacing w:before="245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直管公房中心联合街道、公安等部门共同开展了公租房秩序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整治行动，通过信息比对，上门核实等方式确</w:t>
      </w:r>
      <w:r>
        <w:rPr>
          <w:rFonts w:ascii="FangSong" w:hAnsi="FangSong" w:eastAsia="FangSong" w:cs="FangSong"/>
          <w:sz w:val="31"/>
          <w:szCs w:val="31"/>
          <w:spacing w:val="6"/>
        </w:rPr>
        <w:t>认对公租房进行整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治，整治范围涵盖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3828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户，共腾退不符合条件住户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15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户，收回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往年欠租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118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万元，零补偿拆除太子庙廉租房小区和枫湖桥廉租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房小区违法建设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53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处（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间）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620</w:t>
      </w:r>
      <w:r>
        <w:rPr>
          <w:rFonts w:ascii="Times New Roman" w:hAnsi="Times New Roman" w:eastAsia="Times New Roman" w:cs="Times New Roman"/>
          <w:sz w:val="31"/>
          <w:szCs w:val="31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平米。</w:t>
      </w:r>
    </w:p>
    <w:p>
      <w:pPr>
        <w:ind w:left="660"/>
        <w:spacing w:before="1" w:line="216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20" w:id="26"/>
      <w:bookmarkEnd w:id="26"/>
      <w:r>
        <w:rPr>
          <w:rFonts w:ascii="KaiTi" w:hAnsi="KaiTi" w:eastAsia="KaiTi" w:cs="KaiTi"/>
          <w:sz w:val="31"/>
          <w:szCs w:val="31"/>
          <w:b/>
          <w:bCs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8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三）维修房屋，保障居民住房安全</w:t>
      </w:r>
    </w:p>
    <w:p>
      <w:pPr>
        <w:ind w:left="20" w:firstLine="727"/>
        <w:spacing w:before="255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直管公房中心定期执行安全检查，确认维修需求，并及时向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工程部门提交维修工单。公租房的日常维修项目总决算</w:t>
      </w:r>
      <w:r>
        <w:rPr>
          <w:rFonts w:ascii="FangSong" w:hAnsi="FangSong" w:eastAsia="FangSong" w:cs="FangSong"/>
          <w:sz w:val="31"/>
          <w:szCs w:val="31"/>
          <w:spacing w:val="18"/>
        </w:rPr>
        <w:t>金额为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568.54</w:t>
      </w:r>
      <w:r>
        <w:rPr>
          <w:rFonts w:ascii="Times New Roman" w:hAnsi="Times New Roman" w:eastAsia="Times New Roman" w:cs="Times New Roman"/>
          <w:sz w:val="31"/>
          <w:szCs w:val="31"/>
          <w:spacing w:val="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万元，其中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日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常维修费用为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259.93</w:t>
      </w:r>
      <w:r>
        <w:rPr>
          <w:rFonts w:ascii="Times New Roman" w:hAnsi="Times New Roman" w:eastAsia="Times New Roman" w:cs="Times New Roman"/>
          <w:sz w:val="31"/>
          <w:szCs w:val="31"/>
          <w:spacing w:val="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万元，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占总费用的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45.72%</w:t>
      </w:r>
      <w:r>
        <w:rPr>
          <w:rFonts w:ascii="FangSong" w:hAnsi="FangSong" w:eastAsia="FangSong" w:cs="FangSong"/>
          <w:sz w:val="31"/>
          <w:szCs w:val="31"/>
          <w:spacing w:val="6"/>
        </w:rPr>
        <w:t>。直管公房中心通过政采云系统</w:t>
      </w:r>
      <w:r>
        <w:rPr>
          <w:rFonts w:ascii="FangSong" w:hAnsi="FangSong" w:eastAsia="FangSong" w:cs="FangSong"/>
          <w:sz w:val="31"/>
          <w:szCs w:val="31"/>
          <w:spacing w:val="5"/>
        </w:rPr>
        <w:t>采购，已与七家建筑公司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建立合作关系，包括三兴电梯、特驰建筑、湘为建筑、宏泰建筑、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美铭建筑、瑞尔丰建筑及圆梦家建筑。在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2023 </w:t>
      </w:r>
      <w:r>
        <w:rPr>
          <w:rFonts w:ascii="FangSong" w:hAnsi="FangSong" w:eastAsia="FangSong" w:cs="FangSong"/>
          <w:sz w:val="31"/>
          <w:szCs w:val="31"/>
          <w:spacing w:val="7"/>
        </w:rPr>
        <w:t>年，共进行了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18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次包括日常应急维修、零星维修、电梯维修及防水工程在内的维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修活动。具体明细见表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7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2349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"/>
        </w:rPr>
        <w:t>表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1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1"/>
        </w:rPr>
        <w:t>直管公房中心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1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1"/>
        </w:rPr>
        <w:t>年维修情况</w:t>
      </w:r>
    </w:p>
    <w:p>
      <w:pPr>
        <w:ind w:left="7527"/>
        <w:spacing w:before="232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单位：万元</w:t>
      </w:r>
    </w:p>
    <w:p>
      <w:pPr>
        <w:spacing w:line="168" w:lineRule="exact"/>
        <w:rPr/>
      </w:pPr>
      <w:r/>
    </w:p>
    <w:tbl>
      <w:tblPr>
        <w:tblStyle w:val="TableNormal"/>
        <w:tblW w:w="86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54"/>
        <w:gridCol w:w="1612"/>
        <w:gridCol w:w="1668"/>
        <w:gridCol w:w="2616"/>
        <w:gridCol w:w="1541"/>
      </w:tblGrid>
      <w:tr>
        <w:trPr>
          <w:trHeight w:val="320" w:hRule="atLeast"/>
        </w:trPr>
        <w:tc>
          <w:tcPr>
            <w:tcW w:w="1254" w:type="dxa"/>
            <w:vAlign w:val="top"/>
          </w:tcPr>
          <w:p>
            <w:pPr>
              <w:pStyle w:val="TableText"/>
              <w:ind w:left="450"/>
              <w:spacing w:before="39" w:line="208" w:lineRule="auto"/>
              <w:rPr/>
            </w:pPr>
            <w:r>
              <w:rPr>
                <w:b/>
                <w:bCs/>
                <w:spacing w:val="-36"/>
              </w:rPr>
              <w:t>日期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341"/>
              <w:spacing w:before="39" w:line="208" w:lineRule="auto"/>
              <w:rPr/>
            </w:pPr>
            <w:r>
              <w:rPr>
                <w:b/>
                <w:bCs/>
                <w:spacing w:val="-8"/>
              </w:rPr>
              <w:t>维修公司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491"/>
              <w:spacing w:before="39" w:line="208" w:lineRule="auto"/>
              <w:rPr/>
            </w:pPr>
            <w:r>
              <w:rPr>
                <w:b/>
                <w:bCs/>
                <w:spacing w:val="-9"/>
              </w:rPr>
              <w:t>下属所</w:t>
            </w:r>
          </w:p>
        </w:tc>
        <w:tc>
          <w:tcPr>
            <w:tcW w:w="2616" w:type="dxa"/>
            <w:vAlign w:val="top"/>
          </w:tcPr>
          <w:p>
            <w:pPr>
              <w:pStyle w:val="TableText"/>
              <w:ind w:left="846"/>
              <w:spacing w:before="39" w:line="208" w:lineRule="auto"/>
              <w:rPr/>
            </w:pPr>
            <w:r>
              <w:rPr>
                <w:b/>
                <w:bCs/>
                <w:spacing w:val="-8"/>
              </w:rPr>
              <w:t>维修内容</w:t>
            </w:r>
          </w:p>
        </w:tc>
        <w:tc>
          <w:tcPr>
            <w:tcW w:w="1541" w:type="dxa"/>
            <w:vAlign w:val="top"/>
          </w:tcPr>
          <w:p>
            <w:pPr>
              <w:pStyle w:val="TableText"/>
              <w:ind w:left="541"/>
              <w:spacing w:before="39" w:line="208" w:lineRule="auto"/>
              <w:rPr/>
            </w:pPr>
            <w:r>
              <w:rPr>
                <w:b/>
                <w:bCs/>
                <w:spacing w:val="-11"/>
              </w:rPr>
              <w:t>金额</w:t>
            </w:r>
          </w:p>
        </w:tc>
      </w:tr>
      <w:tr>
        <w:trPr>
          <w:trHeight w:val="316" w:hRule="atLeast"/>
        </w:trPr>
        <w:tc>
          <w:tcPr>
            <w:tcW w:w="1254" w:type="dxa"/>
            <w:vAlign w:val="top"/>
          </w:tcPr>
          <w:p>
            <w:pPr>
              <w:pStyle w:val="TableText"/>
              <w:ind w:left="472"/>
              <w:spacing w:before="36" w:line="207" w:lineRule="auto"/>
              <w:rPr/>
            </w:pPr>
            <w:r>
              <w:rPr>
                <w:rFonts w:ascii="Times New Roman" w:hAnsi="Times New Roman" w:eastAsia="Times New Roman" w:cs="Times New Roman"/>
                <w:spacing w:val="-15"/>
              </w:rPr>
              <w:t>1</w:t>
            </w:r>
            <w:r>
              <w:rPr>
                <w:spacing w:val="-15"/>
              </w:rPr>
              <w:t>月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343"/>
              <w:spacing w:before="36" w:line="207" w:lineRule="auto"/>
              <w:rPr/>
            </w:pPr>
            <w:r>
              <w:rPr>
                <w:spacing w:val="-6"/>
              </w:rPr>
              <w:t>三兴电梯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486"/>
              <w:spacing w:before="36" w:line="207" w:lineRule="auto"/>
              <w:rPr/>
            </w:pPr>
            <w:r>
              <w:rPr>
                <w:spacing w:val="-6"/>
              </w:rPr>
              <w:t>春和所</w:t>
            </w:r>
          </w:p>
        </w:tc>
        <w:tc>
          <w:tcPr>
            <w:tcW w:w="2616" w:type="dxa"/>
            <w:vAlign w:val="top"/>
          </w:tcPr>
          <w:p>
            <w:pPr>
              <w:pStyle w:val="TableText"/>
              <w:ind w:left="507"/>
              <w:spacing w:before="36" w:line="207" w:lineRule="auto"/>
              <w:rPr/>
            </w:pPr>
            <w:r>
              <w:rPr>
                <w:spacing w:val="-7"/>
              </w:rPr>
              <w:t>电梯及相关配置</w:t>
            </w:r>
          </w:p>
        </w:tc>
        <w:tc>
          <w:tcPr>
            <w:tcW w:w="1541" w:type="dxa"/>
            <w:vAlign w:val="top"/>
          </w:tcPr>
          <w:p>
            <w:pPr>
              <w:ind w:left="560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4.24</w:t>
            </w:r>
          </w:p>
        </w:tc>
      </w:tr>
      <w:tr>
        <w:trPr>
          <w:trHeight w:val="315" w:hRule="atLeast"/>
        </w:trPr>
        <w:tc>
          <w:tcPr>
            <w:tcW w:w="1254" w:type="dxa"/>
            <w:vAlign w:val="top"/>
          </w:tcPr>
          <w:p>
            <w:pPr>
              <w:pStyle w:val="TableText"/>
              <w:ind w:left="472"/>
              <w:spacing w:before="37" w:line="206" w:lineRule="auto"/>
              <w:rPr/>
            </w:pPr>
            <w:r>
              <w:rPr>
                <w:rFonts w:ascii="Times New Roman" w:hAnsi="Times New Roman" w:eastAsia="Times New Roman" w:cs="Times New Roman"/>
                <w:spacing w:val="-15"/>
              </w:rPr>
              <w:t>1</w:t>
            </w:r>
            <w:r>
              <w:rPr>
                <w:spacing w:val="-15"/>
              </w:rPr>
              <w:t>月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335"/>
              <w:spacing w:before="37" w:line="206" w:lineRule="auto"/>
              <w:rPr/>
            </w:pPr>
            <w:r>
              <w:rPr>
                <w:spacing w:val="-4"/>
              </w:rPr>
              <w:t>特驰建筑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371"/>
              <w:spacing w:before="37" w:line="206" w:lineRule="auto"/>
              <w:rPr/>
            </w:pPr>
            <w:r>
              <w:rPr>
                <w:spacing w:val="-6"/>
              </w:rPr>
              <w:t>房管一所</w:t>
            </w:r>
          </w:p>
        </w:tc>
        <w:tc>
          <w:tcPr>
            <w:tcW w:w="2616" w:type="dxa"/>
            <w:vAlign w:val="top"/>
          </w:tcPr>
          <w:p>
            <w:pPr>
              <w:pStyle w:val="TableText"/>
              <w:ind w:left="842"/>
              <w:spacing w:before="37" w:line="206" w:lineRule="auto"/>
              <w:rPr/>
            </w:pPr>
            <w:r>
              <w:rPr>
                <w:spacing w:val="-5"/>
              </w:rPr>
              <w:t>零星维修</w:t>
            </w:r>
          </w:p>
        </w:tc>
        <w:tc>
          <w:tcPr>
            <w:tcW w:w="1541" w:type="dxa"/>
            <w:vAlign w:val="top"/>
          </w:tcPr>
          <w:p>
            <w:pPr>
              <w:ind w:left="501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20.11</w:t>
            </w:r>
          </w:p>
        </w:tc>
      </w:tr>
      <w:tr>
        <w:trPr>
          <w:trHeight w:val="316" w:hRule="atLeast"/>
        </w:trPr>
        <w:tc>
          <w:tcPr>
            <w:tcW w:w="1254" w:type="dxa"/>
            <w:vAlign w:val="top"/>
          </w:tcPr>
          <w:p>
            <w:pPr>
              <w:pStyle w:val="TableText"/>
              <w:ind w:left="472"/>
              <w:spacing w:before="38" w:line="206" w:lineRule="auto"/>
              <w:rPr/>
            </w:pPr>
            <w:r>
              <w:rPr>
                <w:rFonts w:ascii="Times New Roman" w:hAnsi="Times New Roman" w:eastAsia="Times New Roman" w:cs="Times New Roman"/>
                <w:spacing w:val="-15"/>
              </w:rPr>
              <w:t>1</w:t>
            </w:r>
            <w:r>
              <w:rPr>
                <w:spacing w:val="-15"/>
              </w:rPr>
              <w:t>月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336"/>
              <w:spacing w:before="38" w:line="206" w:lineRule="auto"/>
              <w:rPr/>
            </w:pPr>
            <w:r>
              <w:rPr>
                <w:spacing w:val="-4"/>
              </w:rPr>
              <w:t>湘为建筑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371"/>
              <w:spacing w:before="38" w:line="206" w:lineRule="auto"/>
              <w:rPr/>
            </w:pPr>
            <w:r>
              <w:rPr>
                <w:spacing w:val="-1"/>
              </w:rPr>
              <w:t>房管二所</w:t>
            </w:r>
          </w:p>
        </w:tc>
        <w:tc>
          <w:tcPr>
            <w:tcW w:w="2616" w:type="dxa"/>
            <w:vAlign w:val="top"/>
          </w:tcPr>
          <w:p>
            <w:pPr>
              <w:pStyle w:val="TableText"/>
              <w:ind w:left="842"/>
              <w:spacing w:before="38" w:line="206" w:lineRule="auto"/>
              <w:rPr/>
            </w:pPr>
            <w:r>
              <w:rPr>
                <w:spacing w:val="-5"/>
              </w:rPr>
              <w:t>零星维修</w:t>
            </w:r>
          </w:p>
        </w:tc>
        <w:tc>
          <w:tcPr>
            <w:tcW w:w="1541" w:type="dxa"/>
            <w:vAlign w:val="top"/>
          </w:tcPr>
          <w:p>
            <w:pPr>
              <w:ind w:left="560"/>
              <w:spacing w:before="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4.58</w:t>
            </w:r>
          </w:p>
        </w:tc>
      </w:tr>
      <w:tr>
        <w:trPr>
          <w:trHeight w:val="315" w:hRule="atLeast"/>
        </w:trPr>
        <w:tc>
          <w:tcPr>
            <w:tcW w:w="1254" w:type="dxa"/>
            <w:vAlign w:val="top"/>
          </w:tcPr>
          <w:p>
            <w:pPr>
              <w:pStyle w:val="TableText"/>
              <w:ind w:left="472"/>
              <w:spacing w:before="39" w:line="204" w:lineRule="auto"/>
              <w:rPr/>
            </w:pPr>
            <w:r>
              <w:rPr>
                <w:rFonts w:ascii="Times New Roman" w:hAnsi="Times New Roman" w:eastAsia="Times New Roman" w:cs="Times New Roman"/>
                <w:spacing w:val="-15"/>
              </w:rPr>
              <w:t>1</w:t>
            </w:r>
            <w:r>
              <w:rPr>
                <w:spacing w:val="-15"/>
              </w:rPr>
              <w:t>月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336"/>
              <w:spacing w:before="39" w:line="204" w:lineRule="auto"/>
              <w:rPr/>
            </w:pPr>
            <w:r>
              <w:rPr>
                <w:spacing w:val="-4"/>
              </w:rPr>
              <w:t>湘为建筑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371"/>
              <w:spacing w:before="39" w:line="204" w:lineRule="auto"/>
              <w:rPr/>
            </w:pPr>
            <w:r>
              <w:rPr>
                <w:spacing w:val="-1"/>
              </w:rPr>
              <w:t>房管二所</w:t>
            </w:r>
          </w:p>
        </w:tc>
        <w:tc>
          <w:tcPr>
            <w:tcW w:w="2616" w:type="dxa"/>
            <w:vAlign w:val="top"/>
          </w:tcPr>
          <w:p>
            <w:pPr>
              <w:pStyle w:val="TableText"/>
              <w:ind w:left="842"/>
              <w:spacing w:before="39" w:line="204" w:lineRule="auto"/>
              <w:rPr/>
            </w:pPr>
            <w:r>
              <w:rPr>
                <w:spacing w:val="-5"/>
              </w:rPr>
              <w:t>零星维修</w:t>
            </w:r>
          </w:p>
        </w:tc>
        <w:tc>
          <w:tcPr>
            <w:tcW w:w="1541" w:type="dxa"/>
            <w:vAlign w:val="top"/>
          </w:tcPr>
          <w:p>
            <w:pPr>
              <w:ind w:left="524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10.77</w:t>
            </w:r>
          </w:p>
        </w:tc>
      </w:tr>
      <w:tr>
        <w:trPr>
          <w:trHeight w:val="316" w:hRule="atLeast"/>
        </w:trPr>
        <w:tc>
          <w:tcPr>
            <w:tcW w:w="1254" w:type="dxa"/>
            <w:vAlign w:val="top"/>
          </w:tcPr>
          <w:p>
            <w:pPr>
              <w:pStyle w:val="TableText"/>
              <w:ind w:left="472"/>
              <w:spacing w:before="40" w:line="204" w:lineRule="auto"/>
              <w:rPr/>
            </w:pPr>
            <w:r>
              <w:rPr>
                <w:rFonts w:ascii="Times New Roman" w:hAnsi="Times New Roman" w:eastAsia="Times New Roman" w:cs="Times New Roman"/>
                <w:spacing w:val="-15"/>
              </w:rPr>
              <w:t>1</w:t>
            </w:r>
            <w:r>
              <w:rPr>
                <w:spacing w:val="-15"/>
              </w:rPr>
              <w:t>月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340"/>
              <w:spacing w:before="40" w:line="204" w:lineRule="auto"/>
              <w:rPr/>
            </w:pPr>
            <w:r>
              <w:rPr>
                <w:spacing w:val="-5"/>
              </w:rPr>
              <w:t>宏泰建筑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486"/>
              <w:spacing w:before="40" w:line="204" w:lineRule="auto"/>
              <w:rPr/>
            </w:pPr>
            <w:r>
              <w:rPr>
                <w:spacing w:val="-6"/>
              </w:rPr>
              <w:t>春和所</w:t>
            </w:r>
          </w:p>
        </w:tc>
        <w:tc>
          <w:tcPr>
            <w:tcW w:w="2616" w:type="dxa"/>
            <w:vAlign w:val="top"/>
          </w:tcPr>
          <w:p>
            <w:pPr>
              <w:pStyle w:val="TableText"/>
              <w:ind w:left="842"/>
              <w:spacing w:before="40" w:line="204" w:lineRule="auto"/>
              <w:rPr/>
            </w:pPr>
            <w:r>
              <w:rPr>
                <w:spacing w:val="-5"/>
              </w:rPr>
              <w:t>零星维修</w:t>
            </w:r>
          </w:p>
        </w:tc>
        <w:tc>
          <w:tcPr>
            <w:tcW w:w="1541" w:type="dxa"/>
            <w:vAlign w:val="top"/>
          </w:tcPr>
          <w:p>
            <w:pPr>
              <w:ind w:left="524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18.88</w:t>
            </w:r>
          </w:p>
        </w:tc>
      </w:tr>
      <w:tr>
        <w:trPr>
          <w:trHeight w:val="316" w:hRule="atLeast"/>
        </w:trPr>
        <w:tc>
          <w:tcPr>
            <w:tcW w:w="1254" w:type="dxa"/>
            <w:vAlign w:val="top"/>
          </w:tcPr>
          <w:p>
            <w:pPr>
              <w:pStyle w:val="TableText"/>
              <w:ind w:left="454"/>
              <w:spacing w:before="39" w:line="205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spacing w:val="-5"/>
              </w:rPr>
              <w:t>月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340"/>
              <w:spacing w:before="39" w:line="205" w:lineRule="auto"/>
              <w:rPr/>
            </w:pPr>
            <w:r>
              <w:rPr>
                <w:spacing w:val="-5"/>
              </w:rPr>
              <w:t>宏泰建筑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486"/>
              <w:spacing w:before="39" w:line="205" w:lineRule="auto"/>
              <w:rPr/>
            </w:pPr>
            <w:r>
              <w:rPr>
                <w:spacing w:val="-6"/>
              </w:rPr>
              <w:t>春和所</w:t>
            </w:r>
          </w:p>
        </w:tc>
        <w:tc>
          <w:tcPr>
            <w:tcW w:w="2616" w:type="dxa"/>
            <w:vAlign w:val="top"/>
          </w:tcPr>
          <w:p>
            <w:pPr>
              <w:pStyle w:val="TableText"/>
              <w:ind w:left="652"/>
              <w:spacing w:before="39" w:line="205" w:lineRule="auto"/>
              <w:rPr/>
            </w:pPr>
            <w:r>
              <w:rPr>
                <w:spacing w:val="-12"/>
              </w:rPr>
              <w:t>日常应急维修</w:t>
            </w:r>
          </w:p>
        </w:tc>
        <w:tc>
          <w:tcPr>
            <w:tcW w:w="1541" w:type="dxa"/>
            <w:vAlign w:val="top"/>
          </w:tcPr>
          <w:p>
            <w:pPr>
              <w:ind w:left="571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8.54</w:t>
            </w:r>
          </w:p>
        </w:tc>
      </w:tr>
      <w:tr>
        <w:trPr>
          <w:trHeight w:val="318" w:hRule="atLeast"/>
        </w:trPr>
        <w:tc>
          <w:tcPr>
            <w:tcW w:w="1254" w:type="dxa"/>
            <w:vAlign w:val="top"/>
          </w:tcPr>
          <w:p>
            <w:pPr>
              <w:pStyle w:val="TableText"/>
              <w:ind w:left="448"/>
              <w:spacing w:before="40" w:line="206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月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336"/>
              <w:spacing w:before="40" w:line="206" w:lineRule="auto"/>
              <w:rPr/>
            </w:pPr>
            <w:r>
              <w:rPr>
                <w:spacing w:val="-4"/>
              </w:rPr>
              <w:t>湘为建筑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371"/>
              <w:spacing w:before="40" w:line="206" w:lineRule="auto"/>
              <w:rPr/>
            </w:pPr>
            <w:r>
              <w:rPr>
                <w:spacing w:val="-1"/>
              </w:rPr>
              <w:t>房管二所</w:t>
            </w:r>
          </w:p>
        </w:tc>
        <w:tc>
          <w:tcPr>
            <w:tcW w:w="2616" w:type="dxa"/>
            <w:vAlign w:val="top"/>
          </w:tcPr>
          <w:p>
            <w:pPr>
              <w:pStyle w:val="TableText"/>
              <w:ind w:left="652"/>
              <w:spacing w:before="40" w:line="206" w:lineRule="auto"/>
              <w:rPr/>
            </w:pPr>
            <w:r>
              <w:rPr>
                <w:spacing w:val="-12"/>
              </w:rPr>
              <w:t>日常应急维修</w:t>
            </w:r>
          </w:p>
        </w:tc>
        <w:tc>
          <w:tcPr>
            <w:tcW w:w="1541" w:type="dxa"/>
            <w:vAlign w:val="top"/>
          </w:tcPr>
          <w:p>
            <w:pPr>
              <w:ind w:left="501"/>
              <w:spacing w:before="8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22.42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1905" w:h="16837"/>
          <w:pgMar w:top="1431" w:right="1401" w:bottom="1292" w:left="1504" w:header="0" w:footer="1057" w:gutter="0"/>
        </w:sectPr>
        <w:rPr/>
      </w:pPr>
    </w:p>
    <w:p>
      <w:pPr>
        <w:spacing w:line="31" w:lineRule="exact"/>
        <w:rPr/>
      </w:pPr>
      <w:r/>
    </w:p>
    <w:tbl>
      <w:tblPr>
        <w:tblStyle w:val="TableNormal"/>
        <w:tblW w:w="86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54"/>
        <w:gridCol w:w="1612"/>
        <w:gridCol w:w="1668"/>
        <w:gridCol w:w="2616"/>
        <w:gridCol w:w="1541"/>
      </w:tblGrid>
      <w:tr>
        <w:trPr>
          <w:trHeight w:val="320" w:hRule="atLeast"/>
        </w:trPr>
        <w:tc>
          <w:tcPr>
            <w:tcW w:w="1254" w:type="dxa"/>
            <w:vAlign w:val="top"/>
          </w:tcPr>
          <w:p>
            <w:pPr>
              <w:pStyle w:val="TableText"/>
              <w:ind w:left="448"/>
              <w:spacing w:before="40" w:line="20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月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340"/>
              <w:spacing w:before="40" w:line="207" w:lineRule="auto"/>
              <w:rPr/>
            </w:pPr>
            <w:r>
              <w:rPr>
                <w:spacing w:val="-5"/>
              </w:rPr>
              <w:t>宏泰建筑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486"/>
              <w:spacing w:before="40" w:line="207" w:lineRule="auto"/>
              <w:rPr/>
            </w:pPr>
            <w:r>
              <w:rPr>
                <w:spacing w:val="-6"/>
              </w:rPr>
              <w:t>春和所</w:t>
            </w:r>
          </w:p>
        </w:tc>
        <w:tc>
          <w:tcPr>
            <w:tcW w:w="2616" w:type="dxa"/>
            <w:vAlign w:val="top"/>
          </w:tcPr>
          <w:p>
            <w:pPr>
              <w:pStyle w:val="TableText"/>
              <w:ind w:left="652"/>
              <w:spacing w:before="40" w:line="207" w:lineRule="auto"/>
              <w:rPr/>
            </w:pPr>
            <w:r>
              <w:rPr>
                <w:spacing w:val="-12"/>
              </w:rPr>
              <w:t>日常应急维修</w:t>
            </w:r>
          </w:p>
        </w:tc>
        <w:tc>
          <w:tcPr>
            <w:tcW w:w="1541" w:type="dxa"/>
            <w:vAlign w:val="top"/>
          </w:tcPr>
          <w:p>
            <w:pPr>
              <w:ind w:left="560"/>
              <w:spacing w:before="8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4.37</w:t>
            </w:r>
          </w:p>
        </w:tc>
      </w:tr>
      <w:tr>
        <w:trPr>
          <w:trHeight w:val="317" w:hRule="atLeast"/>
        </w:trPr>
        <w:tc>
          <w:tcPr>
            <w:tcW w:w="1254" w:type="dxa"/>
            <w:vAlign w:val="top"/>
          </w:tcPr>
          <w:p>
            <w:pPr>
              <w:pStyle w:val="TableText"/>
              <w:ind w:left="448"/>
              <w:spacing w:before="36" w:line="208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月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335"/>
              <w:spacing w:before="36" w:line="208" w:lineRule="auto"/>
              <w:rPr/>
            </w:pPr>
            <w:r>
              <w:rPr>
                <w:spacing w:val="-4"/>
              </w:rPr>
              <w:t>特驰建筑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371"/>
              <w:spacing w:before="36" w:line="208" w:lineRule="auto"/>
              <w:rPr/>
            </w:pPr>
            <w:r>
              <w:rPr>
                <w:spacing w:val="-6"/>
              </w:rPr>
              <w:t>房管一所</w:t>
            </w:r>
          </w:p>
        </w:tc>
        <w:tc>
          <w:tcPr>
            <w:tcW w:w="2616" w:type="dxa"/>
            <w:vAlign w:val="top"/>
          </w:tcPr>
          <w:p>
            <w:pPr>
              <w:pStyle w:val="TableText"/>
              <w:ind w:left="652"/>
              <w:spacing w:before="36" w:line="208" w:lineRule="auto"/>
              <w:rPr/>
            </w:pPr>
            <w:r>
              <w:rPr>
                <w:spacing w:val="-12"/>
              </w:rPr>
              <w:t>日常应急维修</w:t>
            </w:r>
          </w:p>
        </w:tc>
        <w:tc>
          <w:tcPr>
            <w:tcW w:w="1541" w:type="dxa"/>
            <w:vAlign w:val="top"/>
          </w:tcPr>
          <w:p>
            <w:pPr>
              <w:ind w:left="501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20.58</w:t>
            </w:r>
          </w:p>
        </w:tc>
      </w:tr>
      <w:tr>
        <w:trPr>
          <w:trHeight w:val="315" w:hRule="atLeast"/>
        </w:trPr>
        <w:tc>
          <w:tcPr>
            <w:tcW w:w="1254" w:type="dxa"/>
            <w:vAlign w:val="top"/>
          </w:tcPr>
          <w:p>
            <w:pPr>
              <w:pStyle w:val="TableText"/>
              <w:ind w:left="454"/>
              <w:spacing w:before="37" w:line="206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6</w:t>
            </w:r>
            <w:r>
              <w:rPr>
                <w:spacing w:val="-6"/>
              </w:rPr>
              <w:t>月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340"/>
              <w:spacing w:before="37" w:line="206" w:lineRule="auto"/>
              <w:rPr/>
            </w:pPr>
            <w:r>
              <w:rPr>
                <w:spacing w:val="-5"/>
              </w:rPr>
              <w:t>美铭建筑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486"/>
              <w:spacing w:before="37" w:line="206" w:lineRule="auto"/>
              <w:rPr/>
            </w:pPr>
            <w:r>
              <w:rPr>
                <w:spacing w:val="-6"/>
              </w:rPr>
              <w:t>春和所</w:t>
            </w:r>
          </w:p>
        </w:tc>
        <w:tc>
          <w:tcPr>
            <w:tcW w:w="2616" w:type="dxa"/>
            <w:vAlign w:val="top"/>
          </w:tcPr>
          <w:p>
            <w:pPr>
              <w:pStyle w:val="TableText"/>
              <w:ind w:left="655"/>
              <w:spacing w:before="37" w:line="206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栋门面维修</w:t>
            </w:r>
          </w:p>
        </w:tc>
        <w:tc>
          <w:tcPr>
            <w:tcW w:w="1541" w:type="dxa"/>
            <w:vAlign w:val="top"/>
          </w:tcPr>
          <w:p>
            <w:pPr>
              <w:ind w:left="571"/>
              <w:spacing w:before="7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8.16</w:t>
            </w:r>
          </w:p>
        </w:tc>
      </w:tr>
      <w:tr>
        <w:trPr>
          <w:trHeight w:val="316" w:hRule="atLeast"/>
        </w:trPr>
        <w:tc>
          <w:tcPr>
            <w:tcW w:w="1254" w:type="dxa"/>
            <w:vAlign w:val="top"/>
          </w:tcPr>
          <w:p>
            <w:pPr>
              <w:pStyle w:val="TableText"/>
              <w:ind w:left="454"/>
              <w:spacing w:before="35" w:line="208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6</w:t>
            </w:r>
            <w:r>
              <w:rPr>
                <w:spacing w:val="-6"/>
              </w:rPr>
              <w:t>月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216"/>
              <w:spacing w:before="35" w:line="208" w:lineRule="auto"/>
              <w:rPr/>
            </w:pPr>
            <w:r>
              <w:rPr>
                <w:spacing w:val="-4"/>
              </w:rPr>
              <w:t>瑞尔丰建筑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371"/>
              <w:spacing w:before="35" w:line="208" w:lineRule="auto"/>
              <w:rPr/>
            </w:pPr>
            <w:r>
              <w:rPr>
                <w:spacing w:val="-6"/>
              </w:rPr>
              <w:t>房管一所</w:t>
            </w:r>
          </w:p>
        </w:tc>
        <w:tc>
          <w:tcPr>
            <w:tcW w:w="2616" w:type="dxa"/>
            <w:vAlign w:val="top"/>
          </w:tcPr>
          <w:p>
            <w:pPr>
              <w:pStyle w:val="TableText"/>
              <w:ind w:left="183"/>
              <w:spacing w:before="35" w:line="208" w:lineRule="auto"/>
              <w:rPr/>
            </w:pPr>
            <w:r>
              <w:rPr>
                <w:spacing w:val="-2"/>
              </w:rPr>
              <w:t>鄢家冲公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486</w:t>
            </w:r>
            <w:r>
              <w:rPr>
                <w:spacing w:val="-2"/>
              </w:rPr>
              <w:t>防水工程</w:t>
            </w:r>
          </w:p>
        </w:tc>
        <w:tc>
          <w:tcPr>
            <w:tcW w:w="1541" w:type="dxa"/>
            <w:vAlign w:val="top"/>
          </w:tcPr>
          <w:p>
            <w:pPr>
              <w:ind w:left="568"/>
              <w:spacing w:before="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5.49</w:t>
            </w:r>
          </w:p>
        </w:tc>
      </w:tr>
      <w:tr>
        <w:trPr>
          <w:trHeight w:val="316" w:hRule="atLeast"/>
        </w:trPr>
        <w:tc>
          <w:tcPr>
            <w:tcW w:w="1254" w:type="dxa"/>
            <w:vAlign w:val="top"/>
          </w:tcPr>
          <w:p>
            <w:pPr>
              <w:pStyle w:val="TableText"/>
              <w:ind w:left="453"/>
              <w:spacing w:before="38" w:line="206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spacing w:val="-5"/>
              </w:rPr>
              <w:t>月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340"/>
              <w:spacing w:before="38" w:line="206" w:lineRule="auto"/>
              <w:rPr/>
            </w:pPr>
            <w:r>
              <w:rPr>
                <w:spacing w:val="-5"/>
              </w:rPr>
              <w:t>美铭建筑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486"/>
              <w:spacing w:before="38" w:line="206" w:lineRule="auto"/>
              <w:rPr/>
            </w:pPr>
            <w:r>
              <w:rPr>
                <w:spacing w:val="-6"/>
              </w:rPr>
              <w:t>春和所</w:t>
            </w:r>
          </w:p>
        </w:tc>
        <w:tc>
          <w:tcPr>
            <w:tcW w:w="2616" w:type="dxa"/>
            <w:vAlign w:val="top"/>
          </w:tcPr>
          <w:p>
            <w:pPr>
              <w:pStyle w:val="TableText"/>
              <w:ind w:left="364"/>
              <w:spacing w:before="38" w:line="206" w:lineRule="auto"/>
              <w:rPr/>
            </w:pPr>
            <w:r>
              <w:rPr>
                <w:spacing w:val="-3"/>
              </w:rPr>
              <w:t>屋面天沟防水工程</w:t>
            </w:r>
          </w:p>
        </w:tc>
        <w:tc>
          <w:tcPr>
            <w:tcW w:w="1541" w:type="dxa"/>
            <w:vAlign w:val="top"/>
          </w:tcPr>
          <w:p>
            <w:pPr>
              <w:ind w:left="501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21.34</w:t>
            </w:r>
          </w:p>
        </w:tc>
      </w:tr>
      <w:tr>
        <w:trPr>
          <w:trHeight w:val="317" w:hRule="atLeast"/>
        </w:trPr>
        <w:tc>
          <w:tcPr>
            <w:tcW w:w="1254" w:type="dxa"/>
            <w:vAlign w:val="top"/>
          </w:tcPr>
          <w:p>
            <w:pPr>
              <w:pStyle w:val="TableText"/>
              <w:ind w:left="453"/>
              <w:spacing w:before="36" w:line="208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spacing w:val="-5"/>
              </w:rPr>
              <w:t>月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340"/>
              <w:spacing w:before="36" w:line="208" w:lineRule="auto"/>
              <w:rPr/>
            </w:pPr>
            <w:r>
              <w:rPr>
                <w:spacing w:val="-5"/>
              </w:rPr>
              <w:t>宏泰建筑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486"/>
              <w:spacing w:before="36" w:line="208" w:lineRule="auto"/>
              <w:rPr/>
            </w:pPr>
            <w:r>
              <w:rPr>
                <w:spacing w:val="-6"/>
              </w:rPr>
              <w:t>春和所</w:t>
            </w:r>
          </w:p>
        </w:tc>
        <w:tc>
          <w:tcPr>
            <w:tcW w:w="2616" w:type="dxa"/>
            <w:vAlign w:val="top"/>
          </w:tcPr>
          <w:p>
            <w:pPr>
              <w:pStyle w:val="TableText"/>
              <w:ind w:left="842"/>
              <w:spacing w:before="36" w:line="208" w:lineRule="auto"/>
              <w:rPr/>
            </w:pPr>
            <w:r>
              <w:rPr>
                <w:spacing w:val="-5"/>
              </w:rPr>
              <w:t>零星维修</w:t>
            </w:r>
          </w:p>
        </w:tc>
        <w:tc>
          <w:tcPr>
            <w:tcW w:w="1541" w:type="dxa"/>
            <w:vAlign w:val="top"/>
          </w:tcPr>
          <w:p>
            <w:pPr>
              <w:ind w:left="506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36.51</w:t>
            </w:r>
          </w:p>
        </w:tc>
      </w:tr>
      <w:tr>
        <w:trPr>
          <w:trHeight w:val="315" w:hRule="atLeast"/>
        </w:trPr>
        <w:tc>
          <w:tcPr>
            <w:tcW w:w="1254" w:type="dxa"/>
            <w:vAlign w:val="top"/>
          </w:tcPr>
          <w:p>
            <w:pPr>
              <w:pStyle w:val="TableText"/>
              <w:ind w:left="453"/>
              <w:spacing w:before="37" w:line="206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spacing w:val="-5"/>
              </w:rPr>
              <w:t>月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340"/>
              <w:spacing w:before="37" w:line="206" w:lineRule="auto"/>
              <w:rPr/>
            </w:pPr>
            <w:r>
              <w:rPr>
                <w:spacing w:val="-5"/>
              </w:rPr>
              <w:t>美铭建筑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486"/>
              <w:spacing w:before="37" w:line="206" w:lineRule="auto"/>
              <w:rPr/>
            </w:pPr>
            <w:r>
              <w:rPr>
                <w:spacing w:val="-6"/>
              </w:rPr>
              <w:t>春和所</w:t>
            </w:r>
          </w:p>
        </w:tc>
        <w:tc>
          <w:tcPr>
            <w:tcW w:w="2616" w:type="dxa"/>
            <w:vAlign w:val="top"/>
          </w:tcPr>
          <w:p>
            <w:pPr>
              <w:pStyle w:val="TableText"/>
              <w:ind w:left="723"/>
              <w:spacing w:before="37" w:line="206" w:lineRule="auto"/>
              <w:rPr/>
            </w:pPr>
            <w:r>
              <w:rPr>
                <w:spacing w:val="-4"/>
              </w:rPr>
              <w:t>垃圾池建设</w:t>
            </w:r>
          </w:p>
        </w:tc>
        <w:tc>
          <w:tcPr>
            <w:tcW w:w="1541" w:type="dxa"/>
            <w:vAlign w:val="top"/>
          </w:tcPr>
          <w:p>
            <w:pPr>
              <w:ind w:left="627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6.9</w:t>
            </w:r>
          </w:p>
        </w:tc>
      </w:tr>
      <w:tr>
        <w:trPr>
          <w:trHeight w:val="316" w:hRule="atLeast"/>
        </w:trPr>
        <w:tc>
          <w:tcPr>
            <w:tcW w:w="1254" w:type="dxa"/>
            <w:vAlign w:val="top"/>
          </w:tcPr>
          <w:p>
            <w:pPr>
              <w:pStyle w:val="TableText"/>
              <w:ind w:left="453"/>
              <w:spacing w:before="38" w:line="206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spacing w:val="-5"/>
              </w:rPr>
              <w:t>月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239"/>
              <w:spacing w:before="38" w:line="206" w:lineRule="auto"/>
              <w:rPr/>
            </w:pPr>
            <w:r>
              <w:rPr>
                <w:spacing w:val="-8"/>
              </w:rPr>
              <w:t>圆梦家建筑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486"/>
              <w:spacing w:before="38" w:line="206" w:lineRule="auto"/>
              <w:rPr/>
            </w:pPr>
            <w:r>
              <w:rPr>
                <w:spacing w:val="-6"/>
              </w:rPr>
              <w:t>春和所</w:t>
            </w:r>
          </w:p>
        </w:tc>
        <w:tc>
          <w:tcPr>
            <w:tcW w:w="2616" w:type="dxa"/>
            <w:vAlign w:val="top"/>
          </w:tcPr>
          <w:p>
            <w:pPr>
              <w:pStyle w:val="TableText"/>
              <w:ind w:left="364"/>
              <w:spacing w:before="38" w:line="206" w:lineRule="auto"/>
              <w:rPr/>
            </w:pPr>
            <w:r>
              <w:rPr>
                <w:spacing w:val="-3"/>
              </w:rPr>
              <w:t>屋面天沟防水工程</w:t>
            </w:r>
          </w:p>
        </w:tc>
        <w:tc>
          <w:tcPr>
            <w:tcW w:w="1541" w:type="dxa"/>
            <w:vAlign w:val="top"/>
          </w:tcPr>
          <w:p>
            <w:pPr>
              <w:ind w:left="676"/>
              <w:spacing w:before="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1254" w:type="dxa"/>
            <w:vAlign w:val="top"/>
          </w:tcPr>
          <w:p>
            <w:pPr>
              <w:pStyle w:val="TableText"/>
              <w:ind w:left="459"/>
              <w:spacing w:before="38" w:line="205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8</w:t>
            </w:r>
            <w:r>
              <w:rPr>
                <w:spacing w:val="-8"/>
              </w:rPr>
              <w:t>月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340"/>
              <w:spacing w:before="38" w:line="205" w:lineRule="auto"/>
              <w:rPr/>
            </w:pPr>
            <w:r>
              <w:rPr>
                <w:spacing w:val="-5"/>
              </w:rPr>
              <w:t>宏泰建筑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486"/>
              <w:spacing w:before="38" w:line="205" w:lineRule="auto"/>
              <w:rPr/>
            </w:pPr>
            <w:r>
              <w:rPr>
                <w:spacing w:val="-6"/>
              </w:rPr>
              <w:t>春和所</w:t>
            </w:r>
          </w:p>
        </w:tc>
        <w:tc>
          <w:tcPr>
            <w:tcW w:w="2616" w:type="dxa"/>
            <w:vAlign w:val="top"/>
          </w:tcPr>
          <w:p>
            <w:pPr>
              <w:pStyle w:val="TableText"/>
              <w:ind w:left="842"/>
              <w:spacing w:before="38" w:line="205" w:lineRule="auto"/>
              <w:rPr/>
            </w:pPr>
            <w:r>
              <w:rPr>
                <w:spacing w:val="-5"/>
              </w:rPr>
              <w:t>零星维修</w:t>
            </w:r>
          </w:p>
        </w:tc>
        <w:tc>
          <w:tcPr>
            <w:tcW w:w="1541" w:type="dxa"/>
            <w:vAlign w:val="top"/>
          </w:tcPr>
          <w:p>
            <w:pPr>
              <w:ind w:left="566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3.17</w:t>
            </w:r>
          </w:p>
        </w:tc>
      </w:tr>
      <w:tr>
        <w:trPr>
          <w:trHeight w:val="317" w:hRule="atLeast"/>
        </w:trPr>
        <w:tc>
          <w:tcPr>
            <w:tcW w:w="1254" w:type="dxa"/>
            <w:vAlign w:val="top"/>
          </w:tcPr>
          <w:p>
            <w:pPr>
              <w:pStyle w:val="TableText"/>
              <w:ind w:left="459"/>
              <w:spacing w:before="40" w:line="205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8</w:t>
            </w:r>
            <w:r>
              <w:rPr>
                <w:spacing w:val="-8"/>
              </w:rPr>
              <w:t>月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335"/>
              <w:spacing w:before="40" w:line="205" w:lineRule="auto"/>
              <w:rPr/>
            </w:pPr>
            <w:r>
              <w:rPr>
                <w:spacing w:val="-4"/>
              </w:rPr>
              <w:t>特驰建筑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371"/>
              <w:spacing w:before="40" w:line="205" w:lineRule="auto"/>
              <w:rPr/>
            </w:pPr>
            <w:r>
              <w:rPr>
                <w:spacing w:val="-6"/>
              </w:rPr>
              <w:t>房管一所</w:t>
            </w:r>
          </w:p>
        </w:tc>
        <w:tc>
          <w:tcPr>
            <w:tcW w:w="2616" w:type="dxa"/>
            <w:vAlign w:val="top"/>
          </w:tcPr>
          <w:p>
            <w:pPr>
              <w:pStyle w:val="TableText"/>
              <w:ind w:left="652"/>
              <w:spacing w:before="40" w:line="205" w:lineRule="auto"/>
              <w:rPr/>
            </w:pPr>
            <w:r>
              <w:rPr>
                <w:spacing w:val="-12"/>
              </w:rPr>
              <w:t>日常应急维修</w:t>
            </w:r>
          </w:p>
        </w:tc>
        <w:tc>
          <w:tcPr>
            <w:tcW w:w="1541" w:type="dxa"/>
            <w:vAlign w:val="top"/>
          </w:tcPr>
          <w:p>
            <w:pPr>
              <w:ind w:left="501"/>
              <w:spacing w:before="7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23.11</w:t>
            </w:r>
          </w:p>
        </w:tc>
      </w:tr>
      <w:tr>
        <w:trPr>
          <w:trHeight w:val="315" w:hRule="atLeast"/>
        </w:trPr>
        <w:tc>
          <w:tcPr>
            <w:tcW w:w="1254" w:type="dxa"/>
            <w:vAlign w:val="top"/>
          </w:tcPr>
          <w:p>
            <w:pPr>
              <w:pStyle w:val="TableText"/>
              <w:ind w:left="459"/>
              <w:spacing w:before="37" w:line="206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8</w:t>
            </w:r>
            <w:r>
              <w:rPr>
                <w:spacing w:val="-8"/>
              </w:rPr>
              <w:t>月</w:t>
            </w:r>
          </w:p>
        </w:tc>
        <w:tc>
          <w:tcPr>
            <w:tcW w:w="1612" w:type="dxa"/>
            <w:vAlign w:val="top"/>
          </w:tcPr>
          <w:p>
            <w:pPr>
              <w:pStyle w:val="TableText"/>
              <w:ind w:left="336"/>
              <w:spacing w:before="37" w:line="206" w:lineRule="auto"/>
              <w:rPr/>
            </w:pPr>
            <w:r>
              <w:rPr>
                <w:spacing w:val="-4"/>
              </w:rPr>
              <w:t>湘为建筑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371"/>
              <w:spacing w:before="37" w:line="206" w:lineRule="auto"/>
              <w:rPr/>
            </w:pPr>
            <w:r>
              <w:rPr>
                <w:spacing w:val="-1"/>
              </w:rPr>
              <w:t>房管二所</w:t>
            </w:r>
          </w:p>
        </w:tc>
        <w:tc>
          <w:tcPr>
            <w:tcW w:w="2616" w:type="dxa"/>
            <w:vAlign w:val="top"/>
          </w:tcPr>
          <w:p>
            <w:pPr>
              <w:pStyle w:val="TableText"/>
              <w:ind w:left="652"/>
              <w:spacing w:before="37" w:line="206" w:lineRule="auto"/>
              <w:rPr/>
            </w:pPr>
            <w:r>
              <w:rPr>
                <w:spacing w:val="-12"/>
              </w:rPr>
              <w:t>日常应急维修</w:t>
            </w:r>
          </w:p>
        </w:tc>
        <w:tc>
          <w:tcPr>
            <w:tcW w:w="1541" w:type="dxa"/>
            <w:vAlign w:val="top"/>
          </w:tcPr>
          <w:p>
            <w:pPr>
              <w:ind w:left="501"/>
              <w:spacing w:before="7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22.77</w:t>
            </w:r>
          </w:p>
        </w:tc>
      </w:tr>
      <w:tr>
        <w:trPr>
          <w:trHeight w:val="320" w:hRule="atLeast"/>
        </w:trPr>
        <w:tc>
          <w:tcPr>
            <w:tcW w:w="7150" w:type="dxa"/>
            <w:vAlign w:val="top"/>
            <w:gridSpan w:val="4"/>
          </w:tcPr>
          <w:p>
            <w:pPr>
              <w:pStyle w:val="TableText"/>
              <w:ind w:left="3565"/>
              <w:spacing w:before="39" w:line="208" w:lineRule="auto"/>
              <w:rPr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1541" w:type="dxa"/>
            <w:vAlign w:val="top"/>
          </w:tcPr>
          <w:p>
            <w:pPr>
              <w:ind w:left="442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259.93</w:t>
            </w:r>
          </w:p>
        </w:tc>
      </w:tr>
    </w:tbl>
    <w:p>
      <w:pPr>
        <w:ind w:left="676"/>
        <w:spacing w:before="49"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21" w:id="27"/>
      <w:bookmarkEnd w:id="27"/>
      <w:r>
        <w:rPr>
          <w:rFonts w:ascii="SimHei" w:hAnsi="SimHei" w:eastAsia="SimHei" w:cs="SimHei"/>
          <w:sz w:val="31"/>
          <w:szCs w:val="31"/>
          <w:spacing w:val="8"/>
        </w:rPr>
        <w:t>五、绩效评价结论和指标分析</w:t>
      </w:r>
    </w:p>
    <w:p>
      <w:pPr>
        <w:ind w:left="24" w:right="98" w:firstLine="722"/>
        <w:spacing w:before="243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直管公房中心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2023 </w:t>
      </w:r>
      <w:r>
        <w:rPr>
          <w:rFonts w:ascii="FangSong" w:hAnsi="FangSong" w:eastAsia="FangSong" w:cs="FangSong"/>
          <w:sz w:val="31"/>
          <w:szCs w:val="31"/>
          <w:spacing w:val="8"/>
        </w:rPr>
        <w:t>年年度部门整体支出绩效评价综合评价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得分为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84.39 </w:t>
      </w:r>
      <w:r>
        <w:rPr>
          <w:rFonts w:ascii="FangSong" w:hAnsi="FangSong" w:eastAsia="FangSong" w:cs="FangSong"/>
          <w:sz w:val="31"/>
          <w:szCs w:val="31"/>
          <w:spacing w:val="3"/>
        </w:rPr>
        <w:t>分。其中投入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 </w:t>
      </w:r>
      <w:r>
        <w:rPr>
          <w:rFonts w:ascii="FangSong" w:hAnsi="FangSong" w:eastAsia="FangSong" w:cs="FangSong"/>
          <w:sz w:val="31"/>
          <w:szCs w:val="31"/>
          <w:spacing w:val="3"/>
        </w:rPr>
        <w:t>分、过程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21.3 </w:t>
      </w:r>
      <w:r>
        <w:rPr>
          <w:rFonts w:ascii="FangSong" w:hAnsi="FangSong" w:eastAsia="FangSong" w:cs="FangSong"/>
          <w:sz w:val="31"/>
          <w:szCs w:val="31"/>
          <w:spacing w:val="3"/>
        </w:rPr>
        <w:t>分，产出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25 </w:t>
      </w:r>
      <w:r>
        <w:rPr>
          <w:rFonts w:ascii="FangSong" w:hAnsi="FangSong" w:eastAsia="FangSong" w:cs="FangSong"/>
          <w:sz w:val="31"/>
          <w:szCs w:val="31"/>
          <w:spacing w:val="3"/>
        </w:rPr>
        <w:t>分，效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果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28.09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分，综合绩效级别为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“</w:t>
      </w:r>
      <w:r>
        <w:rPr>
          <w:rFonts w:ascii="FangSong" w:hAnsi="FangSong" w:eastAsia="FangSong" w:cs="FangSong"/>
          <w:sz w:val="31"/>
          <w:szCs w:val="31"/>
          <w:spacing w:val="-8"/>
        </w:rPr>
        <w:t>良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”</w:t>
      </w:r>
      <w:r>
        <w:rPr>
          <w:rFonts w:ascii="FangSong" w:hAnsi="FangSong" w:eastAsia="FangSong" w:cs="FangSong"/>
          <w:sz w:val="31"/>
          <w:szCs w:val="31"/>
          <w:spacing w:val="-8"/>
        </w:rPr>
        <w:t>（绩效评分情况表详见附件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）。</w:t>
      </w:r>
    </w:p>
    <w:p>
      <w:pPr>
        <w:ind w:left="2940"/>
        <w:spacing w:before="17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表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4"/>
        </w:rPr>
        <w:t>8  </w:t>
      </w: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绩效评价得分情况表</w:t>
      </w:r>
    </w:p>
    <w:p>
      <w:pPr>
        <w:spacing w:line="15" w:lineRule="exact"/>
        <w:rPr/>
      </w:pPr>
      <w:r/>
    </w:p>
    <w:tbl>
      <w:tblPr>
        <w:tblStyle w:val="TableNormal"/>
        <w:tblW w:w="9076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29"/>
        <w:gridCol w:w="1772"/>
        <w:gridCol w:w="2411"/>
        <w:gridCol w:w="2564"/>
      </w:tblGrid>
      <w:tr>
        <w:trPr>
          <w:trHeight w:val="533" w:hRule="atLeast"/>
        </w:trPr>
        <w:tc>
          <w:tcPr>
            <w:shd w:val="clear" w:fill="BEBEBE"/>
            <w:tcW w:w="2329" w:type="dxa"/>
            <w:vAlign w:val="top"/>
          </w:tcPr>
          <w:p>
            <w:pPr>
              <w:pStyle w:val="TableText"/>
              <w:ind w:left="698"/>
              <w:spacing w:before="148" w:line="222" w:lineRule="auto"/>
              <w:rPr/>
            </w:pPr>
            <w:r>
              <w:rPr>
                <w:b/>
                <w:bCs/>
                <w:spacing w:val="-7"/>
              </w:rPr>
              <w:t>评价内容</w:t>
            </w:r>
          </w:p>
        </w:tc>
        <w:tc>
          <w:tcPr>
            <w:shd w:val="clear" w:fill="BEBEBE"/>
            <w:tcW w:w="1772" w:type="dxa"/>
            <w:vAlign w:val="top"/>
          </w:tcPr>
          <w:p>
            <w:pPr>
              <w:pStyle w:val="TableText"/>
              <w:ind w:left="660"/>
              <w:spacing w:before="147" w:line="223" w:lineRule="auto"/>
              <w:rPr/>
            </w:pPr>
            <w:r>
              <w:rPr>
                <w:b/>
                <w:bCs/>
                <w:spacing w:val="-12"/>
              </w:rPr>
              <w:t>分值</w:t>
            </w:r>
          </w:p>
        </w:tc>
        <w:tc>
          <w:tcPr>
            <w:shd w:val="clear" w:fill="BEBEBE"/>
            <w:tcW w:w="2411" w:type="dxa"/>
            <w:vAlign w:val="top"/>
          </w:tcPr>
          <w:p>
            <w:pPr>
              <w:pStyle w:val="TableText"/>
              <w:ind w:left="737"/>
              <w:spacing w:before="148" w:line="222" w:lineRule="auto"/>
              <w:rPr/>
            </w:pPr>
            <w:r>
              <w:rPr>
                <w:b/>
                <w:bCs/>
                <w:spacing w:val="-7"/>
              </w:rPr>
              <w:t>评价得分</w:t>
            </w:r>
          </w:p>
        </w:tc>
        <w:tc>
          <w:tcPr>
            <w:shd w:val="clear" w:fill="BEBEBE"/>
            <w:tcW w:w="2564" w:type="dxa"/>
            <w:vAlign w:val="top"/>
          </w:tcPr>
          <w:p>
            <w:pPr>
              <w:pStyle w:val="TableText"/>
              <w:ind w:left="733"/>
              <w:spacing w:before="148"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4"/>
              </w:rPr>
              <w:t>得分率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(%)</w:t>
            </w:r>
          </w:p>
        </w:tc>
      </w:tr>
      <w:tr>
        <w:trPr>
          <w:trHeight w:val="410" w:hRule="atLeast"/>
        </w:trPr>
        <w:tc>
          <w:tcPr>
            <w:tcW w:w="2329" w:type="dxa"/>
            <w:vAlign w:val="top"/>
          </w:tcPr>
          <w:p>
            <w:pPr>
              <w:pStyle w:val="TableText"/>
              <w:ind w:left="936"/>
              <w:spacing w:before="82" w:line="224" w:lineRule="auto"/>
              <w:rPr/>
            </w:pPr>
            <w:r>
              <w:rPr>
                <w:spacing w:val="-8"/>
              </w:rPr>
              <w:t>投入</w:t>
            </w:r>
          </w:p>
        </w:tc>
        <w:tc>
          <w:tcPr>
            <w:tcW w:w="1772" w:type="dxa"/>
            <w:vAlign w:val="top"/>
          </w:tcPr>
          <w:p>
            <w:pPr>
              <w:ind w:left="790"/>
              <w:spacing w:before="12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2411" w:type="dxa"/>
            <w:vAlign w:val="top"/>
          </w:tcPr>
          <w:p>
            <w:pPr>
              <w:ind w:left="1111"/>
              <w:spacing w:before="12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2564" w:type="dxa"/>
            <w:vAlign w:val="top"/>
          </w:tcPr>
          <w:p>
            <w:pPr>
              <w:ind w:left="977"/>
              <w:spacing w:before="12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100.00</w:t>
            </w:r>
          </w:p>
        </w:tc>
      </w:tr>
      <w:tr>
        <w:trPr>
          <w:trHeight w:val="382" w:hRule="atLeast"/>
        </w:trPr>
        <w:tc>
          <w:tcPr>
            <w:tcW w:w="2329" w:type="dxa"/>
            <w:vAlign w:val="top"/>
          </w:tcPr>
          <w:p>
            <w:pPr>
              <w:pStyle w:val="TableText"/>
              <w:ind w:left="940"/>
              <w:spacing w:before="70" w:line="223" w:lineRule="auto"/>
              <w:rPr/>
            </w:pPr>
            <w:r>
              <w:rPr>
                <w:spacing w:val="-10"/>
              </w:rPr>
              <w:t>过程</w:t>
            </w:r>
          </w:p>
        </w:tc>
        <w:tc>
          <w:tcPr>
            <w:tcW w:w="1772" w:type="dxa"/>
            <w:vAlign w:val="top"/>
          </w:tcPr>
          <w:p>
            <w:pPr>
              <w:ind w:left="772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2411" w:type="dxa"/>
            <w:vAlign w:val="top"/>
          </w:tcPr>
          <w:p>
            <w:pPr>
              <w:ind w:left="99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21.3</w:t>
            </w:r>
          </w:p>
        </w:tc>
        <w:tc>
          <w:tcPr>
            <w:tcW w:w="2564" w:type="dxa"/>
            <w:vAlign w:val="top"/>
          </w:tcPr>
          <w:p>
            <w:pPr>
              <w:ind w:left="1018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71.00</w:t>
            </w:r>
          </w:p>
        </w:tc>
      </w:tr>
      <w:tr>
        <w:trPr>
          <w:trHeight w:val="410" w:hRule="atLeast"/>
        </w:trPr>
        <w:tc>
          <w:tcPr>
            <w:tcW w:w="2329" w:type="dxa"/>
            <w:vAlign w:val="top"/>
          </w:tcPr>
          <w:p>
            <w:pPr>
              <w:pStyle w:val="TableText"/>
              <w:ind w:left="939"/>
              <w:spacing w:before="84" w:line="224" w:lineRule="auto"/>
              <w:rPr/>
            </w:pPr>
            <w:r>
              <w:rPr>
                <w:spacing w:val="-9"/>
              </w:rPr>
              <w:t>产出</w:t>
            </w:r>
          </w:p>
        </w:tc>
        <w:tc>
          <w:tcPr>
            <w:tcW w:w="1772" w:type="dxa"/>
            <w:vAlign w:val="top"/>
          </w:tcPr>
          <w:p>
            <w:pPr>
              <w:ind w:left="772"/>
              <w:spacing w:before="12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2411" w:type="dxa"/>
            <w:vAlign w:val="top"/>
          </w:tcPr>
          <w:p>
            <w:pPr>
              <w:ind w:left="1088"/>
              <w:spacing w:before="12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25</w:t>
            </w:r>
          </w:p>
        </w:tc>
        <w:tc>
          <w:tcPr>
            <w:tcW w:w="2564" w:type="dxa"/>
            <w:vAlign w:val="top"/>
          </w:tcPr>
          <w:p>
            <w:pPr>
              <w:ind w:left="1024"/>
              <w:spacing w:before="12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83.33</w:t>
            </w:r>
          </w:p>
        </w:tc>
      </w:tr>
      <w:tr>
        <w:trPr>
          <w:trHeight w:val="425" w:hRule="atLeast"/>
        </w:trPr>
        <w:tc>
          <w:tcPr>
            <w:tcW w:w="2329" w:type="dxa"/>
            <w:vAlign w:val="top"/>
          </w:tcPr>
          <w:p>
            <w:pPr>
              <w:pStyle w:val="TableText"/>
              <w:ind w:left="941"/>
              <w:spacing w:before="92" w:line="222" w:lineRule="auto"/>
              <w:rPr/>
            </w:pPr>
            <w:r>
              <w:rPr>
                <w:spacing w:val="-10"/>
              </w:rPr>
              <w:t>效果</w:t>
            </w:r>
          </w:p>
        </w:tc>
        <w:tc>
          <w:tcPr>
            <w:tcW w:w="1772" w:type="dxa"/>
            <w:vAlign w:val="top"/>
          </w:tcPr>
          <w:p>
            <w:pPr>
              <w:ind w:left="772"/>
              <w:spacing w:before="1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2411" w:type="dxa"/>
            <w:vAlign w:val="top"/>
          </w:tcPr>
          <w:p>
            <w:pPr>
              <w:ind w:left="939"/>
              <w:spacing w:before="1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28.09</w:t>
            </w:r>
          </w:p>
        </w:tc>
        <w:tc>
          <w:tcPr>
            <w:tcW w:w="2564" w:type="dxa"/>
            <w:vAlign w:val="top"/>
          </w:tcPr>
          <w:p>
            <w:pPr>
              <w:ind w:left="1019"/>
              <w:spacing w:before="1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93.63</w:t>
            </w:r>
          </w:p>
        </w:tc>
      </w:tr>
      <w:tr>
        <w:trPr>
          <w:trHeight w:val="410" w:hRule="atLeast"/>
        </w:trPr>
        <w:tc>
          <w:tcPr>
            <w:tcW w:w="2329" w:type="dxa"/>
            <w:vAlign w:val="top"/>
          </w:tcPr>
          <w:p>
            <w:pPr>
              <w:pStyle w:val="TableText"/>
              <w:ind w:left="944"/>
              <w:spacing w:before="87" w:line="222" w:lineRule="auto"/>
              <w:rPr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1772" w:type="dxa"/>
            <w:vAlign w:val="top"/>
          </w:tcPr>
          <w:p>
            <w:pPr>
              <w:ind w:left="718"/>
              <w:spacing w:before="12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100</w:t>
            </w:r>
          </w:p>
        </w:tc>
        <w:tc>
          <w:tcPr>
            <w:tcW w:w="2411" w:type="dxa"/>
            <w:vAlign w:val="top"/>
          </w:tcPr>
          <w:p>
            <w:pPr>
              <w:ind w:left="942"/>
              <w:spacing w:before="12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84.39</w:t>
            </w:r>
          </w:p>
        </w:tc>
        <w:tc>
          <w:tcPr>
            <w:tcW w:w="2564" w:type="dxa"/>
            <w:vAlign w:val="top"/>
          </w:tcPr>
          <w:p>
            <w:pPr>
              <w:ind w:left="1018"/>
              <w:spacing w:before="12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84.39</w:t>
            </w:r>
          </w:p>
        </w:tc>
      </w:tr>
      <w:tr>
        <w:trPr>
          <w:trHeight w:val="514" w:hRule="atLeast"/>
        </w:trPr>
        <w:tc>
          <w:tcPr>
            <w:tcW w:w="2329" w:type="dxa"/>
            <w:vAlign w:val="top"/>
          </w:tcPr>
          <w:p>
            <w:pPr>
              <w:pStyle w:val="TableText"/>
              <w:ind w:left="457"/>
              <w:spacing w:before="137" w:line="223" w:lineRule="auto"/>
              <w:rPr/>
            </w:pPr>
            <w:r>
              <w:rPr>
                <w:b/>
                <w:bCs/>
                <w:spacing w:val="-5"/>
              </w:rPr>
              <w:t>综合绩效级别</w:t>
            </w:r>
          </w:p>
        </w:tc>
        <w:tc>
          <w:tcPr>
            <w:tcW w:w="6747" w:type="dxa"/>
            <w:vAlign w:val="top"/>
            <w:gridSpan w:val="3"/>
          </w:tcPr>
          <w:p>
            <w:pPr>
              <w:pStyle w:val="TableText"/>
              <w:ind w:left="3300"/>
              <w:spacing w:before="137" w:line="224" w:lineRule="auto"/>
              <w:rPr/>
            </w:pPr>
            <w:r>
              <w:rPr>
                <w:b/>
                <w:bCs/>
                <w:spacing w:val="-3"/>
              </w:rPr>
              <w:t>良</w:t>
            </w:r>
          </w:p>
        </w:tc>
      </w:tr>
    </w:tbl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660"/>
        <w:spacing w:before="101" w:line="222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22" w:id="28"/>
      <w:bookmarkEnd w:id="28"/>
      <w:r>
        <w:rPr>
          <w:rFonts w:ascii="KaiTi" w:hAnsi="KaiTi" w:eastAsia="KaiTi" w:cs="KaiTi"/>
          <w:sz w:val="31"/>
          <w:szCs w:val="31"/>
          <w:b/>
          <w:bCs/>
          <w:spacing w:val="-1"/>
        </w:rPr>
        <w:t>（</w:t>
      </w:r>
      <w:r>
        <w:rPr>
          <w:rFonts w:ascii="KaiTi" w:hAnsi="KaiTi" w:eastAsia="KaiTi" w:cs="KaiTi"/>
          <w:sz w:val="31"/>
          <w:szCs w:val="31"/>
          <w:spacing w:val="-7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"/>
        </w:rPr>
        <w:t>一）</w:t>
      </w:r>
      <w:r>
        <w:rPr>
          <w:rFonts w:ascii="KaiTi" w:hAnsi="KaiTi" w:eastAsia="KaiTi" w:cs="KaiTi"/>
          <w:sz w:val="31"/>
          <w:szCs w:val="31"/>
          <w:spacing w:val="-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"/>
        </w:rPr>
        <w:t>投入指标分析</w:t>
      </w:r>
    </w:p>
    <w:p>
      <w:pPr>
        <w:ind w:left="52" w:right="187" w:firstLine="686"/>
        <w:spacing w:before="245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投入指标包括两个二级指标，四个三级指标，主要是评价部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门绩效目标设定和预算配置两方面内容，满分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10 </w:t>
      </w:r>
      <w:r>
        <w:rPr>
          <w:rFonts w:ascii="FangSong" w:hAnsi="FangSong" w:eastAsia="FangSong" w:cs="FangSong"/>
          <w:sz w:val="31"/>
          <w:szCs w:val="31"/>
          <w:spacing w:val="9"/>
        </w:rPr>
        <w:t>分，实际得分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 </w:t>
      </w:r>
      <w:r>
        <w:rPr>
          <w:rFonts w:ascii="FangSong" w:hAnsi="FangSong" w:eastAsia="FangSong" w:cs="FangSong"/>
          <w:sz w:val="31"/>
          <w:szCs w:val="31"/>
          <w:spacing w:val="4"/>
        </w:rPr>
        <w:t>分，得分率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100.00%</w:t>
      </w:r>
      <w:r>
        <w:rPr>
          <w:rFonts w:ascii="FangSong" w:hAnsi="FangSong" w:eastAsia="FangSong" w:cs="FangSong"/>
          <w:sz w:val="31"/>
          <w:szCs w:val="31"/>
          <w:spacing w:val="4"/>
        </w:rPr>
        <w:t>，具体得分情况见</w:t>
      </w:r>
      <w:r>
        <w:rPr>
          <w:rFonts w:ascii="FangSong" w:hAnsi="FangSong" w:eastAsia="FangSong" w:cs="FangSong"/>
          <w:sz w:val="31"/>
          <w:szCs w:val="31"/>
          <w:spacing w:val="3"/>
        </w:rPr>
        <w:t>表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9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</w:p>
    <w:p>
      <w:pPr>
        <w:ind w:left="2618"/>
        <w:spacing w:before="17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表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9  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投入部分评价得分情况表</w:t>
      </w:r>
    </w:p>
    <w:p>
      <w:pPr>
        <w:spacing w:line="228" w:lineRule="auto"/>
        <w:sectPr>
          <w:footerReference w:type="default" r:id="rId12"/>
          <w:pgSz w:w="11905" w:h="16837"/>
          <w:pgMar w:top="1431" w:right="1309" w:bottom="1292" w:left="1504" w:header="0" w:footer="105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2" w:lineRule="exact"/>
        <w:rPr/>
      </w:pPr>
      <w:r/>
    </w:p>
    <w:tbl>
      <w:tblPr>
        <w:tblStyle w:val="TableNormal"/>
        <w:tblW w:w="89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4"/>
        <w:gridCol w:w="757"/>
        <w:gridCol w:w="1399"/>
        <w:gridCol w:w="729"/>
        <w:gridCol w:w="2142"/>
        <w:gridCol w:w="840"/>
        <w:gridCol w:w="1118"/>
        <w:gridCol w:w="1123"/>
      </w:tblGrid>
      <w:tr>
        <w:trPr>
          <w:trHeight w:val="632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197"/>
              <w:spacing w:before="41" w:line="224" w:lineRule="auto"/>
              <w:rPr/>
            </w:pPr>
            <w:r>
              <w:rPr>
                <w:b/>
                <w:bCs/>
                <w:spacing w:val="-13"/>
              </w:rPr>
              <w:t>一级</w:t>
            </w:r>
          </w:p>
          <w:p>
            <w:pPr>
              <w:pStyle w:val="TableText"/>
              <w:ind w:left="193"/>
              <w:spacing w:before="18" w:line="208" w:lineRule="auto"/>
              <w:rPr/>
            </w:pPr>
            <w:r>
              <w:rPr>
                <w:b/>
                <w:bCs/>
                <w:spacing w:val="-11"/>
              </w:rPr>
              <w:t>指标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151"/>
              <w:spacing w:before="195" w:line="223" w:lineRule="auto"/>
              <w:rPr/>
            </w:pPr>
            <w:r>
              <w:rPr>
                <w:b/>
                <w:bCs/>
                <w:spacing w:val="-12"/>
              </w:rPr>
              <w:t>分值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236"/>
              <w:spacing w:before="195" w:line="222" w:lineRule="auto"/>
              <w:rPr/>
            </w:pPr>
            <w:r>
              <w:rPr>
                <w:b/>
                <w:bCs/>
                <w:spacing w:val="-8"/>
              </w:rPr>
              <w:t>二级指标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38"/>
              <w:spacing w:before="195" w:line="223" w:lineRule="auto"/>
              <w:rPr/>
            </w:pPr>
            <w:r>
              <w:rPr>
                <w:b/>
                <w:bCs/>
                <w:spacing w:val="-12"/>
              </w:rPr>
              <w:t>分值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ind w:left="608"/>
              <w:spacing w:before="195" w:line="222" w:lineRule="auto"/>
              <w:rPr/>
            </w:pPr>
            <w:r>
              <w:rPr>
                <w:b/>
                <w:bCs/>
                <w:spacing w:val="-8"/>
              </w:rPr>
              <w:t>三级指标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95"/>
              <w:spacing w:before="195" w:line="223" w:lineRule="auto"/>
              <w:rPr/>
            </w:pPr>
            <w:r>
              <w:rPr>
                <w:b/>
                <w:bCs/>
                <w:spacing w:val="-12"/>
              </w:rPr>
              <w:t>分值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332"/>
              <w:spacing w:before="195" w:line="222" w:lineRule="auto"/>
              <w:rPr/>
            </w:pPr>
            <w:r>
              <w:rPr>
                <w:b/>
                <w:bCs/>
                <w:spacing w:val="-11"/>
              </w:rPr>
              <w:t>得分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13"/>
              <w:spacing w:before="195" w:line="222" w:lineRule="auto"/>
              <w:rPr/>
            </w:pPr>
            <w:r>
              <w:rPr>
                <w:b/>
                <w:bCs/>
                <w:spacing w:val="-8"/>
              </w:rPr>
              <w:t>得分率</w:t>
            </w:r>
          </w:p>
        </w:tc>
      </w:tr>
      <w:tr>
        <w:trPr>
          <w:trHeight w:val="315" w:hRule="atLeast"/>
        </w:trPr>
        <w:tc>
          <w:tcPr>
            <w:tcW w:w="844" w:type="dxa"/>
            <w:vAlign w:val="top"/>
            <w:vMerge w:val="restart"/>
            <w:tcBorders>
              <w:bottom w:val="nil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8" w:line="224" w:lineRule="auto"/>
              <w:rPr/>
            </w:pPr>
            <w:r>
              <w:rPr>
                <w:spacing w:val="-8"/>
              </w:rPr>
              <w:t>投入</w:t>
            </w:r>
          </w:p>
        </w:tc>
        <w:tc>
          <w:tcPr>
            <w:tcW w:w="757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13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3"/>
              <w:spacing w:before="197" w:line="222" w:lineRule="auto"/>
              <w:rPr/>
            </w:pPr>
            <w:r>
              <w:rPr>
                <w:spacing w:val="-15"/>
              </w:rPr>
              <w:t>目标设定</w:t>
            </w:r>
          </w:p>
        </w:tc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ind w:left="310"/>
              <w:spacing w:before="23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ind w:left="248"/>
              <w:spacing w:before="35" w:line="207" w:lineRule="auto"/>
              <w:rPr/>
            </w:pPr>
            <w:r>
              <w:rPr>
                <w:spacing w:val="-3"/>
              </w:rPr>
              <w:t>绩效目标合理性</w:t>
            </w:r>
          </w:p>
        </w:tc>
        <w:tc>
          <w:tcPr>
            <w:tcW w:w="840" w:type="dxa"/>
            <w:vAlign w:val="top"/>
          </w:tcPr>
          <w:p>
            <w:pPr>
              <w:ind w:left="366"/>
              <w:spacing w:before="7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vAlign w:val="top"/>
          </w:tcPr>
          <w:p>
            <w:pPr>
              <w:ind w:left="508"/>
              <w:spacing w:before="7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vAlign w:val="top"/>
          </w:tcPr>
          <w:p>
            <w:pPr>
              <w:ind w:left="157"/>
              <w:spacing w:before="7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100.00%</w:t>
            </w:r>
          </w:p>
        </w:tc>
      </w:tr>
      <w:tr>
        <w:trPr>
          <w:trHeight w:val="315" w:hRule="atLeast"/>
        </w:trPr>
        <w:tc>
          <w:tcPr>
            <w:tcW w:w="8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2" w:type="dxa"/>
            <w:vAlign w:val="top"/>
          </w:tcPr>
          <w:p>
            <w:pPr>
              <w:pStyle w:val="TableText"/>
              <w:ind w:left="248"/>
              <w:spacing w:before="37" w:line="206" w:lineRule="auto"/>
              <w:rPr/>
            </w:pPr>
            <w:r>
              <w:rPr>
                <w:spacing w:val="-3"/>
              </w:rPr>
              <w:t>绩效指标明确性</w:t>
            </w:r>
          </w:p>
        </w:tc>
        <w:tc>
          <w:tcPr>
            <w:tcW w:w="840" w:type="dxa"/>
            <w:vAlign w:val="top"/>
          </w:tcPr>
          <w:p>
            <w:pPr>
              <w:ind w:left="366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vAlign w:val="top"/>
          </w:tcPr>
          <w:p>
            <w:pPr>
              <w:ind w:left="508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vAlign w:val="top"/>
          </w:tcPr>
          <w:p>
            <w:pPr>
              <w:ind w:left="157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100.00%</w:t>
            </w:r>
          </w:p>
        </w:tc>
      </w:tr>
      <w:tr>
        <w:trPr>
          <w:trHeight w:val="315" w:hRule="atLeast"/>
        </w:trPr>
        <w:tc>
          <w:tcPr>
            <w:tcW w:w="8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3"/>
              <w:spacing w:before="197" w:line="222" w:lineRule="auto"/>
              <w:rPr/>
            </w:pPr>
            <w:r>
              <w:rPr>
                <w:spacing w:val="-5"/>
              </w:rPr>
              <w:t>预算配置</w:t>
            </w:r>
          </w:p>
        </w:tc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ind w:left="303"/>
              <w:spacing w:before="23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ind w:left="246"/>
              <w:spacing w:before="39" w:line="204" w:lineRule="auto"/>
              <w:rPr/>
            </w:pPr>
            <w:r>
              <w:rPr>
                <w:spacing w:val="-3"/>
              </w:rPr>
              <w:t>在职人员控制率</w:t>
            </w:r>
          </w:p>
        </w:tc>
        <w:tc>
          <w:tcPr>
            <w:tcW w:w="840" w:type="dxa"/>
            <w:vAlign w:val="top"/>
          </w:tcPr>
          <w:p>
            <w:pPr>
              <w:ind w:left="362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vAlign w:val="top"/>
          </w:tcPr>
          <w:p>
            <w:pPr>
              <w:ind w:left="503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vAlign w:val="top"/>
          </w:tcPr>
          <w:p>
            <w:pPr>
              <w:ind w:left="157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100.00%</w:t>
            </w:r>
          </w:p>
        </w:tc>
      </w:tr>
      <w:tr>
        <w:trPr>
          <w:trHeight w:val="316" w:hRule="atLeast"/>
        </w:trPr>
        <w:tc>
          <w:tcPr>
            <w:tcW w:w="8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2" w:type="dxa"/>
            <w:vAlign w:val="top"/>
          </w:tcPr>
          <w:p>
            <w:pPr>
              <w:pStyle w:val="TableText"/>
              <w:ind w:left="77"/>
              <w:spacing w:before="40" w:line="204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1"/>
              </w:rPr>
              <w:t>三公经费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spacing w:val="-1"/>
              </w:rPr>
              <w:t>变动率</w:t>
            </w:r>
          </w:p>
        </w:tc>
        <w:tc>
          <w:tcPr>
            <w:tcW w:w="840" w:type="dxa"/>
            <w:vAlign w:val="top"/>
          </w:tcPr>
          <w:p>
            <w:pPr>
              <w:ind w:left="362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vAlign w:val="top"/>
          </w:tcPr>
          <w:p>
            <w:pPr>
              <w:ind w:left="503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vAlign w:val="top"/>
          </w:tcPr>
          <w:p>
            <w:pPr>
              <w:ind w:left="157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100.00%</w:t>
            </w:r>
          </w:p>
        </w:tc>
      </w:tr>
      <w:tr>
        <w:trPr>
          <w:trHeight w:val="320" w:hRule="atLeast"/>
        </w:trPr>
        <w:tc>
          <w:tcPr>
            <w:tcW w:w="5871" w:type="dxa"/>
            <w:vAlign w:val="top"/>
            <w:gridSpan w:val="5"/>
          </w:tcPr>
          <w:p>
            <w:pPr>
              <w:pStyle w:val="TableText"/>
              <w:ind w:left="2715"/>
              <w:spacing w:before="39" w:line="208" w:lineRule="auto"/>
              <w:rPr/>
            </w:pPr>
            <w:r>
              <w:rPr>
                <w:spacing w:val="-12"/>
              </w:rPr>
              <w:t>合计</w:t>
            </w:r>
          </w:p>
        </w:tc>
        <w:tc>
          <w:tcPr>
            <w:tcW w:w="840" w:type="dxa"/>
            <w:vAlign w:val="top"/>
          </w:tcPr>
          <w:p>
            <w:pPr>
              <w:ind w:left="325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1118" w:type="dxa"/>
            <w:vAlign w:val="top"/>
          </w:tcPr>
          <w:p>
            <w:pPr>
              <w:ind w:left="466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1123" w:type="dxa"/>
            <w:vAlign w:val="top"/>
          </w:tcPr>
          <w:p>
            <w:pPr>
              <w:ind w:left="157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100.00%</w:t>
            </w:r>
          </w:p>
        </w:tc>
      </w:tr>
    </w:tbl>
    <w:p>
      <w:pPr>
        <w:ind w:left="774"/>
        <w:spacing w:before="206" w:line="228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9"/>
        </w:rPr>
        <w:t>1. </w:t>
      </w:r>
      <w:r>
        <w:rPr>
          <w:rFonts w:ascii="FangSong" w:hAnsi="FangSong" w:eastAsia="FangSong" w:cs="FangSong"/>
          <w:sz w:val="31"/>
          <w:szCs w:val="31"/>
          <w:b/>
          <w:bCs/>
          <w:spacing w:val="-9"/>
        </w:rPr>
        <w:t>目标设定</w:t>
      </w:r>
    </w:p>
    <w:p>
      <w:pPr>
        <w:ind w:left="129" w:right="81" w:firstLine="704"/>
        <w:spacing w:before="6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编报的部门整体支出绩效目标符合国家法律法规、国民经济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和社会发展总体规划；符合部门制定的中长期实施规划</w:t>
      </w:r>
      <w:r>
        <w:rPr>
          <w:rFonts w:ascii="FangSong" w:hAnsi="FangSong" w:eastAsia="FangSong" w:cs="FangSong"/>
          <w:sz w:val="31"/>
          <w:szCs w:val="31"/>
          <w:spacing w:val="6"/>
        </w:rPr>
        <w:t>。直管公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房中心设置的绩效指标将部门整体的绩效目标细化分解为具体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的工作任务，通过清晰、可衡量的指标值予以体</w:t>
      </w:r>
      <w:r>
        <w:rPr>
          <w:rFonts w:ascii="FangSong" w:hAnsi="FangSong" w:eastAsia="FangSong" w:cs="FangSong"/>
          <w:sz w:val="31"/>
          <w:szCs w:val="31"/>
          <w:spacing w:val="6"/>
        </w:rPr>
        <w:t>现，与部门年度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的任务数或计划数相对应，与本年度部门预算资</w:t>
      </w:r>
      <w:r>
        <w:rPr>
          <w:rFonts w:ascii="FangSong" w:hAnsi="FangSong" w:eastAsia="FangSong" w:cs="FangSong"/>
          <w:sz w:val="31"/>
          <w:szCs w:val="31"/>
          <w:spacing w:val="6"/>
        </w:rPr>
        <w:t>金相匹配。该项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指标得满分，即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 </w:t>
      </w:r>
      <w:r>
        <w:rPr>
          <w:rFonts w:ascii="FangSong" w:hAnsi="FangSong" w:eastAsia="FangSong" w:cs="FangSong"/>
          <w:sz w:val="31"/>
          <w:szCs w:val="31"/>
          <w:spacing w:val="5"/>
        </w:rPr>
        <w:t>分。</w:t>
      </w:r>
    </w:p>
    <w:p>
      <w:pPr>
        <w:ind w:left="761"/>
        <w:spacing w:before="156" w:line="227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2.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预算配置</w:t>
      </w:r>
    </w:p>
    <w:p>
      <w:pPr>
        <w:ind w:left="124" w:firstLine="721"/>
        <w:spacing w:before="58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直管公房中心编制数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34 </w:t>
      </w:r>
      <w:r>
        <w:rPr>
          <w:rFonts w:ascii="FangSong" w:hAnsi="FangSong" w:eastAsia="FangSong" w:cs="FangSong"/>
          <w:sz w:val="31"/>
          <w:szCs w:val="31"/>
          <w:spacing w:val="8"/>
        </w:rPr>
        <w:t>人，实有编制内在职人数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34 </w:t>
      </w:r>
      <w:r>
        <w:rPr>
          <w:rFonts w:ascii="FangSong" w:hAnsi="FangSong" w:eastAsia="FangSong" w:cs="FangSong"/>
          <w:sz w:val="31"/>
          <w:szCs w:val="31"/>
          <w:spacing w:val="8"/>
        </w:rPr>
        <w:t>人。在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职人员控制率为</w:t>
      </w:r>
      <w:r>
        <w:rPr>
          <w:rFonts w:ascii="FangSong" w:hAnsi="FangSong" w:eastAsia="FangSong" w:cs="FangSong"/>
          <w:sz w:val="31"/>
          <w:szCs w:val="31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100%</w:t>
      </w:r>
      <w:r>
        <w:rPr>
          <w:rFonts w:ascii="FangSong" w:hAnsi="FangSong" w:eastAsia="FangSong" w:cs="FangSong"/>
          <w:sz w:val="31"/>
          <w:szCs w:val="31"/>
          <w:spacing w:val="9"/>
        </w:rPr>
        <w:t>，控制良好。直管公房中心上年度与本年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度均无三公经费，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“</w:t>
      </w:r>
      <w:r>
        <w:rPr>
          <w:rFonts w:ascii="FangSong" w:hAnsi="FangSong" w:eastAsia="FangSong" w:cs="FangSong"/>
          <w:sz w:val="31"/>
          <w:szCs w:val="31"/>
          <w:spacing w:val="2"/>
        </w:rPr>
        <w:t>三公经费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”</w:t>
      </w:r>
      <w:r>
        <w:rPr>
          <w:rFonts w:ascii="FangSong" w:hAnsi="FangSong" w:eastAsia="FangSong" w:cs="FangSong"/>
          <w:sz w:val="31"/>
          <w:szCs w:val="31"/>
          <w:spacing w:val="2"/>
        </w:rPr>
        <w:t>变动率为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100%</w:t>
      </w:r>
      <w:r>
        <w:rPr>
          <w:rFonts w:ascii="Times New Roman" w:hAnsi="Times New Roman" w:eastAsia="Times New Roman" w:cs="Times New Roman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。该</w:t>
      </w:r>
      <w:r>
        <w:rPr>
          <w:rFonts w:ascii="FangSong" w:hAnsi="FangSong" w:eastAsia="FangSong" w:cs="FangSong"/>
          <w:sz w:val="31"/>
          <w:szCs w:val="31"/>
          <w:spacing w:val="1"/>
        </w:rPr>
        <w:t>项指标得满分，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即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分。</w:t>
      </w:r>
    </w:p>
    <w:p>
      <w:pPr>
        <w:ind w:left="758"/>
        <w:spacing w:before="1" w:line="222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23" w:id="29"/>
      <w:bookmarkEnd w:id="29"/>
      <w:r>
        <w:rPr>
          <w:rFonts w:ascii="KaiTi" w:hAnsi="KaiTi" w:eastAsia="KaiTi" w:cs="KaiTi"/>
          <w:sz w:val="31"/>
          <w:szCs w:val="31"/>
          <w:b/>
          <w:bCs/>
          <w:spacing w:val="-1"/>
        </w:rPr>
        <w:t>（</w:t>
      </w:r>
      <w:r>
        <w:rPr>
          <w:rFonts w:ascii="KaiTi" w:hAnsi="KaiTi" w:eastAsia="KaiTi" w:cs="KaiTi"/>
          <w:sz w:val="31"/>
          <w:szCs w:val="31"/>
          <w:spacing w:val="-8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"/>
        </w:rPr>
        <w:t>二）过程指标分析</w:t>
      </w:r>
    </w:p>
    <w:p>
      <w:pPr>
        <w:ind w:left="141" w:firstLine="699"/>
        <w:spacing w:before="25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过程指标包括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 </w:t>
      </w:r>
      <w:r>
        <w:rPr>
          <w:rFonts w:ascii="FangSong" w:hAnsi="FangSong" w:eastAsia="FangSong" w:cs="FangSong"/>
          <w:sz w:val="31"/>
          <w:szCs w:val="31"/>
          <w:spacing w:val="7"/>
        </w:rPr>
        <w:t>个二级指标和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13 </w:t>
      </w:r>
      <w:r>
        <w:rPr>
          <w:rFonts w:ascii="FangSong" w:hAnsi="FangSong" w:eastAsia="FangSong" w:cs="FangSong"/>
          <w:sz w:val="31"/>
          <w:szCs w:val="31"/>
          <w:spacing w:val="7"/>
        </w:rPr>
        <w:t>个三级指标，主要</w:t>
      </w:r>
      <w:r>
        <w:rPr>
          <w:rFonts w:ascii="FangSong" w:hAnsi="FangSong" w:eastAsia="FangSong" w:cs="FangSong"/>
          <w:sz w:val="31"/>
          <w:szCs w:val="31"/>
          <w:spacing w:val="6"/>
        </w:rPr>
        <w:t>评价部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门预算执行、预算管理、资产管理等三个方面内容，满分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30 </w:t>
      </w:r>
      <w:r>
        <w:rPr>
          <w:rFonts w:ascii="FangSong" w:hAnsi="FangSong" w:eastAsia="FangSong" w:cs="FangSong"/>
          <w:sz w:val="31"/>
          <w:szCs w:val="31"/>
          <w:spacing w:val="2"/>
        </w:rPr>
        <w:t>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实际得分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21.3 </w:t>
      </w:r>
      <w:r>
        <w:rPr>
          <w:rFonts w:ascii="FangSong" w:hAnsi="FangSong" w:eastAsia="FangSong" w:cs="FangSong"/>
          <w:sz w:val="31"/>
          <w:szCs w:val="31"/>
          <w:spacing w:val="5"/>
        </w:rPr>
        <w:t>分，得分率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71.00%</w:t>
      </w:r>
      <w:r>
        <w:rPr>
          <w:rFonts w:ascii="FangSong" w:hAnsi="FangSong" w:eastAsia="FangSong" w:cs="FangSong"/>
          <w:sz w:val="31"/>
          <w:szCs w:val="31"/>
          <w:spacing w:val="5"/>
        </w:rPr>
        <w:t>，具体得分</w:t>
      </w:r>
      <w:r>
        <w:rPr>
          <w:rFonts w:ascii="FangSong" w:hAnsi="FangSong" w:eastAsia="FangSong" w:cs="FangSong"/>
          <w:sz w:val="31"/>
          <w:szCs w:val="31"/>
          <w:spacing w:val="4"/>
        </w:rPr>
        <w:t>情况见表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2637"/>
        <w:spacing w:before="17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表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10  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过程部分评价得分情况表</w:t>
      </w:r>
    </w:p>
    <w:p>
      <w:pPr>
        <w:spacing w:line="16" w:lineRule="exact"/>
        <w:rPr/>
      </w:pPr>
      <w:r/>
    </w:p>
    <w:tbl>
      <w:tblPr>
        <w:tblStyle w:val="TableNormal"/>
        <w:tblW w:w="89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1"/>
        <w:gridCol w:w="877"/>
        <w:gridCol w:w="1343"/>
        <w:gridCol w:w="789"/>
        <w:gridCol w:w="2424"/>
        <w:gridCol w:w="722"/>
        <w:gridCol w:w="813"/>
        <w:gridCol w:w="1123"/>
      </w:tblGrid>
      <w:tr>
        <w:trPr>
          <w:trHeight w:val="629" w:hRule="atLeast"/>
        </w:trPr>
        <w:tc>
          <w:tcPr>
            <w:tcW w:w="861" w:type="dxa"/>
            <w:vAlign w:val="top"/>
          </w:tcPr>
          <w:p>
            <w:pPr>
              <w:pStyle w:val="TableText"/>
              <w:ind w:left="206"/>
              <w:spacing w:before="40" w:line="224" w:lineRule="auto"/>
              <w:rPr/>
            </w:pPr>
            <w:r>
              <w:rPr>
                <w:b/>
                <w:bCs/>
                <w:spacing w:val="-13"/>
              </w:rPr>
              <w:t>一级</w:t>
            </w:r>
          </w:p>
          <w:p>
            <w:pPr>
              <w:pStyle w:val="TableText"/>
              <w:ind w:left="203"/>
              <w:spacing w:before="20" w:line="205" w:lineRule="auto"/>
              <w:rPr/>
            </w:pPr>
            <w:r>
              <w:rPr>
                <w:b/>
                <w:bCs/>
                <w:spacing w:val="-11"/>
              </w:rPr>
              <w:t>指标</w:t>
            </w:r>
          </w:p>
        </w:tc>
        <w:tc>
          <w:tcPr>
            <w:tcW w:w="877" w:type="dxa"/>
            <w:vAlign w:val="top"/>
          </w:tcPr>
          <w:p>
            <w:pPr>
              <w:pStyle w:val="TableText"/>
              <w:ind w:left="211"/>
              <w:spacing w:before="196" w:line="223" w:lineRule="auto"/>
              <w:rPr/>
            </w:pPr>
            <w:r>
              <w:rPr>
                <w:b/>
                <w:bCs/>
                <w:spacing w:val="-12"/>
              </w:rPr>
              <w:t>分值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ind w:left="210"/>
              <w:spacing w:before="197" w:line="222" w:lineRule="auto"/>
              <w:rPr/>
            </w:pPr>
            <w:r>
              <w:rPr>
                <w:b/>
                <w:bCs/>
                <w:spacing w:val="-8"/>
              </w:rPr>
              <w:t>二级指标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170"/>
              <w:spacing w:before="196" w:line="223" w:lineRule="auto"/>
              <w:rPr/>
            </w:pPr>
            <w:r>
              <w:rPr>
                <w:b/>
                <w:bCs/>
                <w:spacing w:val="-12"/>
              </w:rPr>
              <w:t>分值</w:t>
            </w:r>
          </w:p>
        </w:tc>
        <w:tc>
          <w:tcPr>
            <w:tcW w:w="2424" w:type="dxa"/>
            <w:vAlign w:val="top"/>
          </w:tcPr>
          <w:p>
            <w:pPr>
              <w:pStyle w:val="TableText"/>
              <w:ind w:left="750"/>
              <w:spacing w:before="197" w:line="222" w:lineRule="auto"/>
              <w:rPr/>
            </w:pPr>
            <w:r>
              <w:rPr>
                <w:b/>
                <w:bCs/>
                <w:spacing w:val="-8"/>
              </w:rPr>
              <w:t>三级指标</w:t>
            </w:r>
          </w:p>
        </w:tc>
        <w:tc>
          <w:tcPr>
            <w:tcW w:w="722" w:type="dxa"/>
            <w:vAlign w:val="top"/>
          </w:tcPr>
          <w:p>
            <w:pPr>
              <w:pStyle w:val="TableText"/>
              <w:ind w:left="137"/>
              <w:spacing w:before="196" w:line="223" w:lineRule="auto"/>
              <w:rPr/>
            </w:pPr>
            <w:r>
              <w:rPr>
                <w:b/>
                <w:bCs/>
                <w:spacing w:val="-12"/>
              </w:rPr>
              <w:t>分值</w:t>
            </w:r>
          </w:p>
        </w:tc>
        <w:tc>
          <w:tcPr>
            <w:tcW w:w="813" w:type="dxa"/>
            <w:vAlign w:val="top"/>
          </w:tcPr>
          <w:p>
            <w:pPr>
              <w:pStyle w:val="TableText"/>
              <w:ind w:left="181"/>
              <w:spacing w:before="197" w:line="222" w:lineRule="auto"/>
              <w:rPr/>
            </w:pPr>
            <w:r>
              <w:rPr>
                <w:b/>
                <w:bCs/>
                <w:spacing w:val="-11"/>
              </w:rPr>
              <w:t>得分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13"/>
              <w:spacing w:before="197" w:line="222" w:lineRule="auto"/>
              <w:rPr/>
            </w:pPr>
            <w:r>
              <w:rPr>
                <w:b/>
                <w:bCs/>
                <w:spacing w:val="-8"/>
              </w:rPr>
              <w:t>得分率</w:t>
            </w:r>
          </w:p>
        </w:tc>
      </w:tr>
      <w:tr>
        <w:trPr>
          <w:trHeight w:val="317" w:hRule="atLeast"/>
        </w:trPr>
        <w:tc>
          <w:tcPr>
            <w:tcW w:w="861" w:type="dxa"/>
            <w:vAlign w:val="top"/>
          </w:tcPr>
          <w:p>
            <w:pPr>
              <w:pStyle w:val="TableText"/>
              <w:ind w:left="205"/>
              <w:spacing w:before="37" w:line="207" w:lineRule="auto"/>
              <w:rPr/>
            </w:pPr>
            <w:r>
              <w:rPr>
                <w:spacing w:val="-10"/>
              </w:rPr>
              <w:t>过程</w:t>
            </w:r>
          </w:p>
        </w:tc>
        <w:tc>
          <w:tcPr>
            <w:tcW w:w="877" w:type="dxa"/>
            <w:vAlign w:val="top"/>
          </w:tcPr>
          <w:p>
            <w:pPr>
              <w:ind w:left="324"/>
              <w:spacing w:before="7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ind w:left="206"/>
              <w:spacing w:before="37" w:line="207" w:lineRule="auto"/>
              <w:rPr/>
            </w:pPr>
            <w:r>
              <w:rPr>
                <w:spacing w:val="-5"/>
              </w:rPr>
              <w:t>预算执行</w:t>
            </w:r>
          </w:p>
        </w:tc>
        <w:tc>
          <w:tcPr>
            <w:tcW w:w="789" w:type="dxa"/>
            <w:vAlign w:val="top"/>
          </w:tcPr>
          <w:p>
            <w:pPr>
              <w:ind w:left="299"/>
              <w:spacing w:before="7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2424" w:type="dxa"/>
            <w:vAlign w:val="top"/>
          </w:tcPr>
          <w:p>
            <w:pPr>
              <w:pStyle w:val="TableText"/>
              <w:ind w:left="628"/>
              <w:spacing w:before="37" w:line="207" w:lineRule="auto"/>
              <w:rPr/>
            </w:pPr>
            <w:r>
              <w:rPr>
                <w:spacing w:val="-4"/>
              </w:rPr>
              <w:t>预算完成率</w:t>
            </w:r>
          </w:p>
        </w:tc>
        <w:tc>
          <w:tcPr>
            <w:tcW w:w="722" w:type="dxa"/>
            <w:vAlign w:val="top"/>
          </w:tcPr>
          <w:p>
            <w:pPr>
              <w:ind w:left="303"/>
              <w:spacing w:before="7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top"/>
          </w:tcPr>
          <w:p>
            <w:pPr>
              <w:ind w:left="349"/>
              <w:spacing w:before="7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vAlign w:val="top"/>
          </w:tcPr>
          <w:p>
            <w:pPr>
              <w:ind w:left="157"/>
              <w:spacing w:before="7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100.00%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05" w:h="16837"/>
          <w:pgMar w:top="1431" w:right="1414" w:bottom="1292" w:left="1406" w:header="0" w:footer="1058" w:gutter="0"/>
        </w:sectPr>
        <w:rPr/>
      </w:pPr>
    </w:p>
    <w:p>
      <w:pPr>
        <w:spacing w:line="31" w:lineRule="exact"/>
        <w:rPr/>
      </w:pPr>
      <w:r/>
    </w:p>
    <w:tbl>
      <w:tblPr>
        <w:tblStyle w:val="TableNormal"/>
        <w:tblW w:w="89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1"/>
        <w:gridCol w:w="877"/>
        <w:gridCol w:w="1343"/>
        <w:gridCol w:w="789"/>
        <w:gridCol w:w="2424"/>
        <w:gridCol w:w="722"/>
        <w:gridCol w:w="813"/>
        <w:gridCol w:w="1123"/>
      </w:tblGrid>
      <w:tr>
        <w:trPr>
          <w:trHeight w:val="320" w:hRule="atLeast"/>
        </w:trPr>
        <w:tc>
          <w:tcPr>
            <w:tcW w:w="86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4" w:type="dxa"/>
            <w:vAlign w:val="top"/>
          </w:tcPr>
          <w:p>
            <w:pPr>
              <w:pStyle w:val="TableText"/>
              <w:ind w:left="628"/>
              <w:spacing w:before="40" w:line="207" w:lineRule="auto"/>
              <w:rPr/>
            </w:pPr>
            <w:r>
              <w:rPr>
                <w:spacing w:val="-4"/>
              </w:rPr>
              <w:t>预算调整率</w:t>
            </w:r>
          </w:p>
        </w:tc>
        <w:tc>
          <w:tcPr>
            <w:tcW w:w="722" w:type="dxa"/>
            <w:vAlign w:val="top"/>
          </w:tcPr>
          <w:p>
            <w:pPr>
              <w:ind w:left="303"/>
              <w:spacing w:before="8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top"/>
          </w:tcPr>
          <w:p>
            <w:pPr>
              <w:ind w:left="372"/>
              <w:spacing w:before="8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ind w:left="200"/>
              <w:spacing w:before="8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50.00%</w:t>
            </w:r>
          </w:p>
        </w:tc>
      </w:tr>
      <w:tr>
        <w:trPr>
          <w:trHeight w:val="317" w:hRule="atLeast"/>
        </w:trPr>
        <w:tc>
          <w:tcPr>
            <w:tcW w:w="8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4" w:type="dxa"/>
            <w:vAlign w:val="top"/>
          </w:tcPr>
          <w:p>
            <w:pPr>
              <w:pStyle w:val="TableText"/>
              <w:ind w:left="391"/>
              <w:spacing w:before="36" w:line="208" w:lineRule="auto"/>
              <w:rPr/>
            </w:pPr>
            <w:r>
              <w:rPr>
                <w:spacing w:val="-3"/>
              </w:rPr>
              <w:t>结转结余变动率</w:t>
            </w:r>
          </w:p>
        </w:tc>
        <w:tc>
          <w:tcPr>
            <w:tcW w:w="722" w:type="dxa"/>
            <w:vAlign w:val="top"/>
          </w:tcPr>
          <w:p>
            <w:pPr>
              <w:ind w:left="303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top"/>
          </w:tcPr>
          <w:p>
            <w:pPr>
              <w:ind w:left="349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vAlign w:val="top"/>
          </w:tcPr>
          <w:p>
            <w:pPr>
              <w:ind w:left="157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100.00%</w:t>
            </w:r>
          </w:p>
        </w:tc>
      </w:tr>
      <w:tr>
        <w:trPr>
          <w:trHeight w:val="315" w:hRule="atLeast"/>
        </w:trPr>
        <w:tc>
          <w:tcPr>
            <w:tcW w:w="8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4" w:type="dxa"/>
            <w:vAlign w:val="top"/>
          </w:tcPr>
          <w:p>
            <w:pPr>
              <w:pStyle w:val="TableText"/>
              <w:ind w:left="391"/>
              <w:spacing w:before="37" w:line="206" w:lineRule="auto"/>
              <w:rPr/>
            </w:pPr>
            <w:r>
              <w:rPr>
                <w:spacing w:val="-3"/>
              </w:rPr>
              <w:t>公用经费控制率</w:t>
            </w:r>
          </w:p>
        </w:tc>
        <w:tc>
          <w:tcPr>
            <w:tcW w:w="722" w:type="dxa"/>
            <w:vAlign w:val="top"/>
          </w:tcPr>
          <w:p>
            <w:pPr>
              <w:ind w:left="303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top"/>
          </w:tcPr>
          <w:p>
            <w:pPr>
              <w:ind w:left="353"/>
              <w:spacing w:before="7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vAlign w:val="top"/>
          </w:tcPr>
          <w:p>
            <w:pPr>
              <w:ind w:left="258"/>
              <w:spacing w:before="7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0.00%</w:t>
            </w:r>
          </w:p>
        </w:tc>
      </w:tr>
      <w:tr>
        <w:trPr>
          <w:trHeight w:val="316" w:hRule="atLeast"/>
        </w:trPr>
        <w:tc>
          <w:tcPr>
            <w:tcW w:w="8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4" w:type="dxa"/>
            <w:vAlign w:val="top"/>
          </w:tcPr>
          <w:p>
            <w:pPr>
              <w:pStyle w:val="TableText"/>
              <w:ind w:left="219"/>
              <w:spacing w:before="35" w:line="208" w:lineRule="auto"/>
              <w:rPr/>
            </w:pPr>
            <w:r>
              <w:rPr>
                <w:rFonts w:ascii="Times New Roman" w:hAnsi="Times New Roman" w:eastAsia="Times New Roman" w:cs="Times New Roman"/>
                <w:spacing w:val="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2"/>
              </w:rPr>
              <w:t>三公经费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”</w:t>
            </w:r>
            <w:r>
              <w:rPr>
                <w:spacing w:val="2"/>
              </w:rPr>
              <w:t>控制率</w:t>
            </w:r>
          </w:p>
        </w:tc>
        <w:tc>
          <w:tcPr>
            <w:tcW w:w="722" w:type="dxa"/>
            <w:vAlign w:val="top"/>
          </w:tcPr>
          <w:p>
            <w:pPr>
              <w:ind w:left="303"/>
              <w:spacing w:before="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top"/>
          </w:tcPr>
          <w:p>
            <w:pPr>
              <w:ind w:left="349"/>
              <w:spacing w:before="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vAlign w:val="top"/>
          </w:tcPr>
          <w:p>
            <w:pPr>
              <w:ind w:left="157"/>
              <w:spacing w:before="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100.00%</w:t>
            </w:r>
          </w:p>
        </w:tc>
      </w:tr>
      <w:tr>
        <w:trPr>
          <w:trHeight w:val="316" w:hRule="atLeast"/>
        </w:trPr>
        <w:tc>
          <w:tcPr>
            <w:tcW w:w="8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4" w:type="dxa"/>
            <w:vAlign w:val="top"/>
          </w:tcPr>
          <w:p>
            <w:pPr>
              <w:pStyle w:val="TableText"/>
              <w:ind w:left="387"/>
              <w:spacing w:before="38" w:line="206" w:lineRule="auto"/>
              <w:rPr/>
            </w:pPr>
            <w:r>
              <w:rPr>
                <w:spacing w:val="-3"/>
              </w:rPr>
              <w:t>政府采购执行率</w:t>
            </w:r>
          </w:p>
        </w:tc>
        <w:tc>
          <w:tcPr>
            <w:tcW w:w="722" w:type="dxa"/>
            <w:vAlign w:val="top"/>
          </w:tcPr>
          <w:p>
            <w:pPr>
              <w:ind w:left="303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top"/>
          </w:tcPr>
          <w:p>
            <w:pPr>
              <w:ind w:left="372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ind w:left="200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50.00%</w:t>
            </w:r>
          </w:p>
        </w:tc>
      </w:tr>
      <w:tr>
        <w:trPr>
          <w:trHeight w:val="317" w:hRule="atLeast"/>
        </w:trPr>
        <w:tc>
          <w:tcPr>
            <w:tcW w:w="8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3" w:type="dxa"/>
            <w:vAlign w:val="top"/>
            <w:vMerge w:val="restart"/>
            <w:tcBorders>
              <w:bottom w:val="nil"/>
            </w:tcBorders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8" w:line="222" w:lineRule="auto"/>
              <w:rPr/>
            </w:pPr>
            <w:r>
              <w:rPr>
                <w:spacing w:val="-5"/>
              </w:rPr>
              <w:t>预算管理</w:t>
            </w:r>
          </w:p>
        </w:tc>
        <w:tc>
          <w:tcPr>
            <w:tcW w:w="78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29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2424" w:type="dxa"/>
            <w:vAlign w:val="top"/>
          </w:tcPr>
          <w:p>
            <w:pPr>
              <w:pStyle w:val="TableText"/>
              <w:ind w:left="399"/>
              <w:spacing w:before="36" w:line="208" w:lineRule="auto"/>
              <w:rPr/>
            </w:pPr>
            <w:r>
              <w:rPr>
                <w:spacing w:val="-5"/>
              </w:rPr>
              <w:t>管理制度健全性</w:t>
            </w:r>
          </w:p>
        </w:tc>
        <w:tc>
          <w:tcPr>
            <w:tcW w:w="722" w:type="dxa"/>
            <w:vAlign w:val="top"/>
          </w:tcPr>
          <w:p>
            <w:pPr>
              <w:ind w:left="308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  <w:vAlign w:val="top"/>
          </w:tcPr>
          <w:p>
            <w:pPr>
              <w:ind w:left="349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vAlign w:val="top"/>
          </w:tcPr>
          <w:p>
            <w:pPr>
              <w:ind w:left="199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66.67%</w:t>
            </w:r>
          </w:p>
        </w:tc>
      </w:tr>
      <w:tr>
        <w:trPr>
          <w:trHeight w:val="315" w:hRule="atLeast"/>
        </w:trPr>
        <w:tc>
          <w:tcPr>
            <w:tcW w:w="8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4" w:type="dxa"/>
            <w:vAlign w:val="top"/>
          </w:tcPr>
          <w:p>
            <w:pPr>
              <w:pStyle w:val="TableText"/>
              <w:ind w:left="398"/>
              <w:spacing w:before="37" w:line="206" w:lineRule="auto"/>
              <w:rPr/>
            </w:pPr>
            <w:r>
              <w:rPr>
                <w:spacing w:val="-5"/>
              </w:rPr>
              <w:t>资金使用合规性</w:t>
            </w:r>
          </w:p>
        </w:tc>
        <w:tc>
          <w:tcPr>
            <w:tcW w:w="722" w:type="dxa"/>
            <w:vAlign w:val="top"/>
          </w:tcPr>
          <w:p>
            <w:pPr>
              <w:ind w:left="302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  <w:vAlign w:val="top"/>
          </w:tcPr>
          <w:p>
            <w:pPr>
              <w:ind w:left="354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vAlign w:val="top"/>
          </w:tcPr>
          <w:p>
            <w:pPr>
              <w:ind w:left="198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75.00%</w:t>
            </w:r>
          </w:p>
        </w:tc>
      </w:tr>
      <w:tr>
        <w:trPr>
          <w:trHeight w:val="316" w:hRule="atLeast"/>
        </w:trPr>
        <w:tc>
          <w:tcPr>
            <w:tcW w:w="8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4" w:type="dxa"/>
            <w:vAlign w:val="top"/>
          </w:tcPr>
          <w:p>
            <w:pPr>
              <w:pStyle w:val="TableText"/>
              <w:ind w:left="268"/>
              <w:spacing w:before="38" w:line="206" w:lineRule="auto"/>
              <w:rPr/>
            </w:pPr>
            <w:r>
              <w:rPr>
                <w:spacing w:val="-3"/>
              </w:rPr>
              <w:t>预决算信息公开性</w:t>
            </w:r>
          </w:p>
        </w:tc>
        <w:tc>
          <w:tcPr>
            <w:tcW w:w="722" w:type="dxa"/>
            <w:vAlign w:val="top"/>
          </w:tcPr>
          <w:p>
            <w:pPr>
              <w:ind w:left="303"/>
              <w:spacing w:before="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top"/>
          </w:tcPr>
          <w:p>
            <w:pPr>
              <w:ind w:left="349"/>
              <w:spacing w:before="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vAlign w:val="top"/>
          </w:tcPr>
          <w:p>
            <w:pPr>
              <w:ind w:left="157"/>
              <w:spacing w:before="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100.00%</w:t>
            </w:r>
          </w:p>
        </w:tc>
      </w:tr>
      <w:tr>
        <w:trPr>
          <w:trHeight w:val="315" w:hRule="atLeast"/>
        </w:trPr>
        <w:tc>
          <w:tcPr>
            <w:tcW w:w="8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4" w:type="dxa"/>
            <w:vAlign w:val="top"/>
          </w:tcPr>
          <w:p>
            <w:pPr>
              <w:pStyle w:val="TableText"/>
              <w:ind w:left="386"/>
              <w:spacing w:before="38" w:line="205" w:lineRule="auto"/>
              <w:rPr/>
            </w:pPr>
            <w:r>
              <w:rPr>
                <w:spacing w:val="-3"/>
              </w:rPr>
              <w:t>基础信息完善性</w:t>
            </w:r>
          </w:p>
        </w:tc>
        <w:tc>
          <w:tcPr>
            <w:tcW w:w="722" w:type="dxa"/>
            <w:vAlign w:val="top"/>
          </w:tcPr>
          <w:p>
            <w:pPr>
              <w:ind w:left="308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  <w:vAlign w:val="top"/>
          </w:tcPr>
          <w:p>
            <w:pPr>
              <w:ind w:left="354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vAlign w:val="top"/>
          </w:tcPr>
          <w:p>
            <w:pPr>
              <w:ind w:left="157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100.00%</w:t>
            </w:r>
          </w:p>
        </w:tc>
      </w:tr>
      <w:tr>
        <w:trPr>
          <w:trHeight w:val="317" w:hRule="atLeast"/>
        </w:trPr>
        <w:tc>
          <w:tcPr>
            <w:tcW w:w="8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3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78" w:line="224" w:lineRule="auto"/>
              <w:rPr/>
            </w:pPr>
            <w:r>
              <w:rPr>
                <w:spacing w:val="-8"/>
              </w:rPr>
              <w:t>资产管理</w:t>
            </w:r>
          </w:p>
        </w:tc>
        <w:tc>
          <w:tcPr>
            <w:tcW w:w="789" w:type="dxa"/>
            <w:vAlign w:val="top"/>
            <w:vMerge w:val="restart"/>
            <w:tcBorders>
              <w:bottom w:val="nil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34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424" w:type="dxa"/>
            <w:vAlign w:val="top"/>
          </w:tcPr>
          <w:p>
            <w:pPr>
              <w:pStyle w:val="TableText"/>
              <w:ind w:left="158"/>
              <w:spacing w:before="40" w:line="205" w:lineRule="auto"/>
              <w:rPr/>
            </w:pPr>
            <w:r>
              <w:rPr>
                <w:spacing w:val="-4"/>
              </w:rPr>
              <w:t>资产管理制度健全性</w:t>
            </w:r>
          </w:p>
        </w:tc>
        <w:tc>
          <w:tcPr>
            <w:tcW w:w="722" w:type="dxa"/>
            <w:vAlign w:val="top"/>
          </w:tcPr>
          <w:p>
            <w:pPr>
              <w:ind w:left="303"/>
              <w:spacing w:before="7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top"/>
          </w:tcPr>
          <w:p>
            <w:pPr>
              <w:ind w:left="372"/>
              <w:spacing w:before="7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ind w:left="200"/>
              <w:spacing w:before="7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50.00%</w:t>
            </w:r>
          </w:p>
        </w:tc>
      </w:tr>
      <w:tr>
        <w:trPr>
          <w:trHeight w:val="315" w:hRule="atLeast"/>
        </w:trPr>
        <w:tc>
          <w:tcPr>
            <w:tcW w:w="8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4" w:type="dxa"/>
            <w:vAlign w:val="top"/>
          </w:tcPr>
          <w:p>
            <w:pPr>
              <w:pStyle w:val="TableText"/>
              <w:ind w:left="398"/>
              <w:spacing w:before="37" w:line="206" w:lineRule="auto"/>
              <w:rPr/>
            </w:pPr>
            <w:r>
              <w:rPr>
                <w:spacing w:val="-5"/>
              </w:rPr>
              <w:t>资产管理安全性</w:t>
            </w:r>
          </w:p>
        </w:tc>
        <w:tc>
          <w:tcPr>
            <w:tcW w:w="722" w:type="dxa"/>
            <w:vAlign w:val="top"/>
          </w:tcPr>
          <w:p>
            <w:pPr>
              <w:ind w:left="308"/>
              <w:spacing w:before="7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  <w:vAlign w:val="top"/>
          </w:tcPr>
          <w:p>
            <w:pPr>
              <w:ind w:left="284"/>
              <w:spacing w:before="7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1.5</w:t>
            </w:r>
          </w:p>
        </w:tc>
        <w:tc>
          <w:tcPr>
            <w:tcW w:w="1123" w:type="dxa"/>
            <w:vAlign w:val="top"/>
          </w:tcPr>
          <w:p>
            <w:pPr>
              <w:ind w:left="200"/>
              <w:spacing w:before="7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50.00%</w:t>
            </w:r>
          </w:p>
        </w:tc>
      </w:tr>
      <w:tr>
        <w:trPr>
          <w:trHeight w:val="316" w:hRule="atLeast"/>
        </w:trPr>
        <w:tc>
          <w:tcPr>
            <w:tcW w:w="86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4" w:type="dxa"/>
            <w:vAlign w:val="top"/>
          </w:tcPr>
          <w:p>
            <w:pPr>
              <w:pStyle w:val="TableText"/>
              <w:ind w:left="412"/>
              <w:spacing w:before="39" w:line="205" w:lineRule="auto"/>
              <w:rPr/>
            </w:pPr>
            <w:r>
              <w:rPr>
                <w:spacing w:val="-6"/>
              </w:rPr>
              <w:t>固定资产利用率</w:t>
            </w:r>
          </w:p>
        </w:tc>
        <w:tc>
          <w:tcPr>
            <w:tcW w:w="722" w:type="dxa"/>
            <w:vAlign w:val="top"/>
          </w:tcPr>
          <w:p>
            <w:pPr>
              <w:ind w:left="326"/>
              <w:spacing w:before="8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vAlign w:val="top"/>
          </w:tcPr>
          <w:p>
            <w:pPr>
              <w:ind w:left="264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0.8</w:t>
            </w:r>
          </w:p>
        </w:tc>
        <w:tc>
          <w:tcPr>
            <w:tcW w:w="1123" w:type="dxa"/>
            <w:vAlign w:val="top"/>
          </w:tcPr>
          <w:p>
            <w:pPr>
              <w:ind w:left="204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80.00%</w:t>
            </w:r>
          </w:p>
        </w:tc>
      </w:tr>
      <w:tr>
        <w:trPr>
          <w:trHeight w:val="320" w:hRule="atLeast"/>
        </w:trPr>
        <w:tc>
          <w:tcPr>
            <w:tcW w:w="6294" w:type="dxa"/>
            <w:vAlign w:val="top"/>
            <w:gridSpan w:val="5"/>
          </w:tcPr>
          <w:p>
            <w:pPr>
              <w:pStyle w:val="TableText"/>
              <w:ind w:left="2928"/>
              <w:spacing w:before="39" w:line="208" w:lineRule="auto"/>
              <w:rPr/>
            </w:pPr>
            <w:r>
              <w:rPr>
                <w:spacing w:val="-12"/>
              </w:rPr>
              <w:t>合计</w:t>
            </w:r>
          </w:p>
        </w:tc>
        <w:tc>
          <w:tcPr>
            <w:tcW w:w="722" w:type="dxa"/>
            <w:vAlign w:val="top"/>
          </w:tcPr>
          <w:p>
            <w:pPr>
              <w:ind w:left="248"/>
              <w:spacing w:before="8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813" w:type="dxa"/>
            <w:vAlign w:val="top"/>
          </w:tcPr>
          <w:p>
            <w:pPr>
              <w:ind w:left="201"/>
              <w:spacing w:before="8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21.3</w:t>
            </w:r>
          </w:p>
        </w:tc>
        <w:tc>
          <w:tcPr>
            <w:tcW w:w="1123" w:type="dxa"/>
            <w:vAlign w:val="top"/>
          </w:tcPr>
          <w:p>
            <w:pPr>
              <w:ind w:left="198"/>
              <w:spacing w:before="8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71.00%</w:t>
            </w:r>
          </w:p>
        </w:tc>
      </w:tr>
    </w:tbl>
    <w:p>
      <w:pPr>
        <w:ind w:left="774"/>
        <w:spacing w:before="208" w:line="226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"/>
        </w:rPr>
        <w:t>1.</w:t>
      </w: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预算执行</w:t>
      </w:r>
    </w:p>
    <w:p>
      <w:pPr>
        <w:ind w:left="125" w:right="239" w:firstLine="706"/>
        <w:spacing w:before="62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①</w:t>
      </w:r>
      <w:r>
        <w:rPr>
          <w:rFonts w:ascii="FangSong" w:hAnsi="FangSong" w:eastAsia="FangSong" w:cs="FangSong"/>
          <w:sz w:val="31"/>
          <w:szCs w:val="31"/>
          <w:spacing w:val="4"/>
        </w:rPr>
        <w:t>预算执行率：直管公房中心全年预算收入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1184.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25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上年无结转，本年结转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0.04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万元，预算完成率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100.00%</w:t>
      </w:r>
      <w:r>
        <w:rPr>
          <w:rFonts w:ascii="FangSong" w:hAnsi="FangSong" w:eastAsia="FangSong" w:cs="FangSong"/>
          <w:sz w:val="31"/>
          <w:szCs w:val="31"/>
          <w:spacing w:val="2"/>
        </w:rPr>
        <w:t>。预算执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行情况良好。该项指标得满分，即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 </w:t>
      </w:r>
      <w:r>
        <w:rPr>
          <w:rFonts w:ascii="FangSong" w:hAnsi="FangSong" w:eastAsia="FangSong" w:cs="FangSong"/>
          <w:sz w:val="31"/>
          <w:szCs w:val="31"/>
          <w:spacing w:val="7"/>
        </w:rPr>
        <w:t>分。</w:t>
      </w:r>
    </w:p>
    <w:p>
      <w:pPr>
        <w:ind w:left="127" w:right="240" w:firstLine="702"/>
        <w:spacing w:before="245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②</w:t>
      </w:r>
      <w:r>
        <w:rPr>
          <w:rFonts w:ascii="FangSong" w:hAnsi="FangSong" w:eastAsia="FangSong" w:cs="FangSong"/>
          <w:sz w:val="31"/>
          <w:szCs w:val="31"/>
          <w:spacing w:val="9"/>
        </w:rPr>
        <w:t>预算调整率：直管公房中心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2023 </w:t>
      </w:r>
      <w:r>
        <w:rPr>
          <w:rFonts w:ascii="FangSong" w:hAnsi="FangSong" w:eastAsia="FangSong" w:cs="FangSong"/>
          <w:sz w:val="31"/>
          <w:szCs w:val="31"/>
          <w:spacing w:val="9"/>
        </w:rPr>
        <w:t>年年初财政拨款预算收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入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1045.21</w:t>
      </w:r>
      <w:r>
        <w:rPr>
          <w:rFonts w:ascii="Times New Roman" w:hAnsi="Times New Roman" w:eastAsia="Times New Roman" w:cs="Times New Roman"/>
          <w:sz w:val="31"/>
          <w:szCs w:val="31"/>
          <w:spacing w:val="6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万元，年末决算数为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1184.25</w:t>
      </w:r>
      <w:r>
        <w:rPr>
          <w:rFonts w:ascii="Times New Roman" w:hAnsi="Times New Roman" w:eastAsia="Times New Roman" w:cs="Times New Roman"/>
          <w:sz w:val="31"/>
          <w:szCs w:val="31"/>
          <w:spacing w:val="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万元，预算调整率为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13.30%</w:t>
      </w:r>
      <w:r>
        <w:rPr>
          <w:rFonts w:ascii="FangSong" w:hAnsi="FangSong" w:eastAsia="FangSong" w:cs="FangSong"/>
          <w:sz w:val="31"/>
          <w:szCs w:val="31"/>
          <w:spacing w:val="5"/>
        </w:rPr>
        <w:t>，扣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 </w:t>
      </w:r>
      <w:r>
        <w:rPr>
          <w:rFonts w:ascii="FangSong" w:hAnsi="FangSong" w:eastAsia="FangSong" w:cs="FangSong"/>
          <w:sz w:val="31"/>
          <w:szCs w:val="31"/>
          <w:spacing w:val="5"/>
        </w:rPr>
        <w:t>分。需加强对预算调整</w:t>
      </w:r>
      <w:r>
        <w:rPr>
          <w:rFonts w:ascii="FangSong" w:hAnsi="FangSong" w:eastAsia="FangSong" w:cs="FangSong"/>
          <w:sz w:val="31"/>
          <w:szCs w:val="31"/>
          <w:spacing w:val="4"/>
        </w:rPr>
        <w:t>的控制。此项共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 </w:t>
      </w:r>
      <w:r>
        <w:rPr>
          <w:rFonts w:ascii="FangSong" w:hAnsi="FangSong" w:eastAsia="FangSong" w:cs="FangSong"/>
          <w:sz w:val="31"/>
          <w:szCs w:val="31"/>
          <w:spacing w:val="4"/>
        </w:rPr>
        <w:t>分，得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分。</w:t>
      </w:r>
    </w:p>
    <w:p>
      <w:pPr>
        <w:ind w:left="139" w:right="240" w:firstLine="691"/>
        <w:spacing w:before="245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③</w:t>
      </w:r>
      <w:r>
        <w:rPr>
          <w:rFonts w:ascii="FangSong" w:hAnsi="FangSong" w:eastAsia="FangSong" w:cs="FangSong"/>
          <w:sz w:val="31"/>
          <w:szCs w:val="31"/>
          <w:spacing w:val="11"/>
        </w:rPr>
        <w:t>结转结余变动率：直管公房中心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2023 </w:t>
      </w:r>
      <w:r>
        <w:rPr>
          <w:rFonts w:ascii="FangSong" w:hAnsi="FangSong" w:eastAsia="FangSong" w:cs="FangSong"/>
          <w:sz w:val="31"/>
          <w:szCs w:val="31"/>
          <w:spacing w:val="11"/>
        </w:rPr>
        <w:t>年年初结转</w:t>
      </w:r>
      <w:r>
        <w:rPr>
          <w:rFonts w:ascii="FangSong" w:hAnsi="FangSong" w:eastAsia="FangSong" w:cs="FangSong"/>
          <w:sz w:val="31"/>
          <w:szCs w:val="31"/>
          <w:spacing w:val="10"/>
        </w:rPr>
        <w:t>结余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万元，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年末结转结余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0.04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万元。直管公房中心对结转结余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资金的控制情况较好。该项指标得满分，即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 </w:t>
      </w:r>
      <w:r>
        <w:rPr>
          <w:rFonts w:ascii="FangSong" w:hAnsi="FangSong" w:eastAsia="FangSong" w:cs="FangSong"/>
          <w:sz w:val="31"/>
          <w:szCs w:val="31"/>
          <w:spacing w:val="7"/>
        </w:rPr>
        <w:t>分。</w:t>
      </w:r>
    </w:p>
    <w:p>
      <w:pPr>
        <w:ind w:left="134" w:firstLine="696"/>
        <w:spacing w:before="252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④</w:t>
      </w:r>
      <w:r>
        <w:rPr>
          <w:rFonts w:ascii="FangSong" w:hAnsi="FangSong" w:eastAsia="FangSong" w:cs="FangSong"/>
          <w:sz w:val="31"/>
          <w:szCs w:val="31"/>
          <w:spacing w:val="9"/>
        </w:rPr>
        <w:t>公用经费控制率：直管公房中心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2023 </w:t>
      </w:r>
      <w:r>
        <w:rPr>
          <w:rFonts w:ascii="FangSong" w:hAnsi="FangSong" w:eastAsia="FangSong" w:cs="FangSong"/>
          <w:sz w:val="31"/>
          <w:szCs w:val="31"/>
          <w:spacing w:val="9"/>
        </w:rPr>
        <w:t>年度公用经费预算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数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560.21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万元，实际支出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615.67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万元，公用经费控制率为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109.90%</w:t>
      </w:r>
      <w:r>
        <w:rPr>
          <w:rFonts w:ascii="FangSong" w:hAnsi="FangSong" w:eastAsia="FangSong" w:cs="FangSong"/>
          <w:sz w:val="31"/>
          <w:szCs w:val="31"/>
          <w:spacing w:val="-4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扣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 </w:t>
      </w:r>
      <w:r>
        <w:rPr>
          <w:rFonts w:ascii="FangSong" w:hAnsi="FangSong" w:eastAsia="FangSong" w:cs="FangSong"/>
          <w:sz w:val="31"/>
          <w:szCs w:val="31"/>
          <w:spacing w:val="6"/>
        </w:rPr>
        <w:t>分，需加强对公用经费的控制。此项共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 </w:t>
      </w:r>
      <w:r>
        <w:rPr>
          <w:rFonts w:ascii="FangSong" w:hAnsi="FangSong" w:eastAsia="FangSong" w:cs="FangSong"/>
          <w:sz w:val="31"/>
          <w:szCs w:val="31"/>
          <w:spacing w:val="6"/>
        </w:rPr>
        <w:t>分，得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 </w:t>
      </w:r>
      <w:r>
        <w:rPr>
          <w:rFonts w:ascii="FangSong" w:hAnsi="FangSong" w:eastAsia="FangSong" w:cs="FangSong"/>
          <w:sz w:val="31"/>
          <w:szCs w:val="31"/>
          <w:spacing w:val="6"/>
        </w:rPr>
        <w:t>分。</w:t>
      </w:r>
    </w:p>
    <w:p>
      <w:pPr>
        <w:ind w:left="135" w:right="173" w:firstLine="695"/>
        <w:spacing w:before="248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⑤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“</w:t>
      </w:r>
      <w:r>
        <w:rPr>
          <w:rFonts w:ascii="FangSong" w:hAnsi="FangSong" w:eastAsia="FangSong" w:cs="FangSong"/>
          <w:sz w:val="31"/>
          <w:szCs w:val="31"/>
          <w:spacing w:val="13"/>
        </w:rPr>
        <w:t>三公经费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”</w:t>
      </w:r>
      <w:r>
        <w:rPr>
          <w:rFonts w:ascii="FangSong" w:hAnsi="FangSong" w:eastAsia="FangSong" w:cs="FangSong"/>
          <w:sz w:val="31"/>
          <w:szCs w:val="31"/>
          <w:spacing w:val="13"/>
        </w:rPr>
        <w:t>控制率：直管公房中心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2023 </w:t>
      </w:r>
      <w:r>
        <w:rPr>
          <w:rFonts w:ascii="FangSong" w:hAnsi="FangSong" w:eastAsia="FangSong" w:cs="FangSong"/>
          <w:sz w:val="31"/>
          <w:szCs w:val="31"/>
          <w:spacing w:val="13"/>
        </w:rPr>
        <w:t>年度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“</w:t>
      </w:r>
      <w:r>
        <w:rPr>
          <w:rFonts w:ascii="FangSong" w:hAnsi="FangSong" w:eastAsia="FangSong" w:cs="FangSong"/>
          <w:sz w:val="31"/>
          <w:szCs w:val="31"/>
          <w:spacing w:val="13"/>
        </w:rPr>
        <w:t>三公经</w:t>
      </w:r>
      <w:r>
        <w:rPr>
          <w:rFonts w:ascii="FangSong" w:hAnsi="FangSong" w:eastAsia="FangSong" w:cs="FangSong"/>
          <w:sz w:val="31"/>
          <w:szCs w:val="31"/>
          <w:spacing w:val="12"/>
        </w:rPr>
        <w:t>费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”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无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“</w:t>
      </w:r>
      <w:r>
        <w:rPr>
          <w:rFonts w:ascii="FangSong" w:hAnsi="FangSong" w:eastAsia="FangSong" w:cs="FangSong"/>
          <w:sz w:val="31"/>
          <w:szCs w:val="31"/>
          <w:spacing w:val="12"/>
        </w:rPr>
        <w:t>三公经费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”</w:t>
      </w:r>
      <w:r>
        <w:rPr>
          <w:rFonts w:ascii="FangSong" w:hAnsi="FangSong" w:eastAsia="FangSong" w:cs="FangSong"/>
          <w:sz w:val="31"/>
          <w:szCs w:val="31"/>
          <w:spacing w:val="12"/>
        </w:rPr>
        <w:t>，控制率为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100%%</w:t>
      </w:r>
      <w:r>
        <w:rPr>
          <w:rFonts w:ascii="FangSong" w:hAnsi="FangSong" w:eastAsia="FangSong" w:cs="FangSong"/>
          <w:sz w:val="31"/>
          <w:szCs w:val="31"/>
          <w:spacing w:val="12"/>
        </w:rPr>
        <w:t>，控制情况</w:t>
      </w:r>
      <w:r>
        <w:rPr>
          <w:rFonts w:ascii="FangSong" w:hAnsi="FangSong" w:eastAsia="FangSong" w:cs="FangSong"/>
          <w:sz w:val="31"/>
          <w:szCs w:val="31"/>
          <w:spacing w:val="11"/>
        </w:rPr>
        <w:t>较好。该项指标得</w:t>
      </w:r>
    </w:p>
    <w:p>
      <w:pPr>
        <w:spacing w:line="297" w:lineRule="auto"/>
        <w:sectPr>
          <w:footerReference w:type="default" r:id="rId14"/>
          <w:pgSz w:w="11905" w:h="16837"/>
          <w:pgMar w:top="1431" w:right="1256" w:bottom="1292" w:left="1406" w:header="0" w:footer="105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2"/>
        <w:spacing w:before="8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满分，即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 </w:t>
      </w:r>
      <w:r>
        <w:rPr>
          <w:rFonts w:ascii="FangSong" w:hAnsi="FangSong" w:eastAsia="FangSong" w:cs="FangSong"/>
          <w:sz w:val="31"/>
          <w:szCs w:val="31"/>
          <w:spacing w:val="2"/>
        </w:rPr>
        <w:t>分。</w:t>
      </w:r>
    </w:p>
    <w:p>
      <w:pPr>
        <w:ind w:left="8" w:firstLine="695"/>
        <w:spacing w:before="244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⑥</w:t>
      </w:r>
      <w:r>
        <w:rPr>
          <w:rFonts w:ascii="FangSong" w:hAnsi="FangSong" w:eastAsia="FangSong" w:cs="FangSong"/>
          <w:sz w:val="31"/>
          <w:szCs w:val="31"/>
          <w:spacing w:val="10"/>
        </w:rPr>
        <w:t>政府采购执行率：直管公房中心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2023 </w:t>
      </w:r>
      <w:r>
        <w:rPr>
          <w:rFonts w:ascii="FangSong" w:hAnsi="FangSong" w:eastAsia="FangSong" w:cs="FangSong"/>
          <w:sz w:val="31"/>
          <w:szCs w:val="31"/>
          <w:spacing w:val="10"/>
        </w:rPr>
        <w:t>年度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“</w:t>
      </w:r>
      <w:r>
        <w:rPr>
          <w:rFonts w:ascii="FangSong" w:hAnsi="FangSong" w:eastAsia="FangSong" w:cs="FangSong"/>
          <w:sz w:val="31"/>
          <w:szCs w:val="31"/>
          <w:spacing w:val="9"/>
        </w:rPr>
        <w:t>政府采购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”</w:t>
      </w:r>
      <w:r>
        <w:rPr>
          <w:rFonts w:ascii="FangSong" w:hAnsi="FangSong" w:eastAsia="FangSong" w:cs="FangSong"/>
          <w:sz w:val="31"/>
          <w:szCs w:val="31"/>
          <w:spacing w:val="9"/>
        </w:rPr>
        <w:t>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算数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63.01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万元，实际支出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38.82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万元，政府采购执行率为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61.61%</w:t>
      </w:r>
      <w:r>
        <w:rPr>
          <w:rFonts w:ascii="FangSong" w:hAnsi="FangSong" w:eastAsia="FangSong" w:cs="FangSong"/>
          <w:sz w:val="31"/>
          <w:szCs w:val="31"/>
          <w:spacing w:val="-2"/>
        </w:rPr>
        <w:t>，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扣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 </w:t>
      </w:r>
      <w:r>
        <w:rPr>
          <w:rFonts w:ascii="FangSong" w:hAnsi="FangSong" w:eastAsia="FangSong" w:cs="FangSong"/>
          <w:sz w:val="31"/>
          <w:szCs w:val="31"/>
          <w:spacing w:val="5"/>
        </w:rPr>
        <w:t>分，需加强对政府采购经费的控制。此项共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 </w:t>
      </w:r>
      <w:r>
        <w:rPr>
          <w:rFonts w:ascii="FangSong" w:hAnsi="FangSong" w:eastAsia="FangSong" w:cs="FangSong"/>
          <w:sz w:val="31"/>
          <w:szCs w:val="31"/>
          <w:spacing w:val="5"/>
        </w:rPr>
        <w:t>分，得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 </w:t>
      </w:r>
      <w:r>
        <w:rPr>
          <w:rFonts w:ascii="FangSong" w:hAnsi="FangSong" w:eastAsia="FangSong" w:cs="FangSong"/>
          <w:sz w:val="31"/>
          <w:szCs w:val="31"/>
          <w:spacing w:val="5"/>
        </w:rPr>
        <w:t>分。</w:t>
      </w:r>
    </w:p>
    <w:p>
      <w:pPr>
        <w:ind w:left="634"/>
        <w:spacing w:before="154" w:line="227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2.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预算管理</w:t>
      </w:r>
    </w:p>
    <w:p>
      <w:pPr>
        <w:ind w:right="83" w:firstLine="705"/>
        <w:spacing w:before="64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①</w:t>
      </w:r>
      <w:r>
        <w:rPr>
          <w:rFonts w:ascii="FangSong" w:hAnsi="FangSong" w:eastAsia="FangSong" w:cs="FangSong"/>
          <w:sz w:val="31"/>
          <w:szCs w:val="31"/>
          <w:spacing w:val="4"/>
        </w:rPr>
        <w:t>管理制度健全性：直管公房中心制定了《预算和财务管理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制度》《岳阳市直管公房运营服务中心工程维修管理办</w:t>
      </w:r>
      <w:r>
        <w:rPr>
          <w:rFonts w:ascii="FangSong" w:hAnsi="FangSong" w:eastAsia="FangSong" w:cs="FangSong"/>
          <w:sz w:val="31"/>
          <w:szCs w:val="31"/>
          <w:spacing w:val="6"/>
        </w:rPr>
        <w:t>法》《住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房保障政策法规汇编》等，相关管理制度合法、合规。</w:t>
      </w:r>
      <w:r>
        <w:rPr>
          <w:rFonts w:ascii="FangSong" w:hAnsi="FangSong" w:eastAsia="FangSong" w:cs="FangSong"/>
          <w:sz w:val="31"/>
          <w:szCs w:val="31"/>
          <w:spacing w:val="6"/>
        </w:rPr>
        <w:t>岳阳市直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管公房运营服务中心有编外人员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14 </w:t>
      </w:r>
      <w:r>
        <w:rPr>
          <w:rFonts w:ascii="FangSong" w:hAnsi="FangSong" w:eastAsia="FangSong" w:cs="FangSong"/>
          <w:sz w:val="31"/>
          <w:szCs w:val="31"/>
          <w:spacing w:val="10"/>
        </w:rPr>
        <w:t>人，但未设置《编外人员管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理制度》对编外人员进行统一管理，扣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 </w:t>
      </w:r>
      <w:r>
        <w:rPr>
          <w:rFonts w:ascii="FangSong" w:hAnsi="FangSong" w:eastAsia="FangSong" w:cs="FangSong"/>
          <w:sz w:val="31"/>
          <w:szCs w:val="31"/>
          <w:spacing w:val="6"/>
        </w:rPr>
        <w:t>分。此项共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 </w:t>
      </w:r>
      <w:r>
        <w:rPr>
          <w:rFonts w:ascii="FangSong" w:hAnsi="FangSong" w:eastAsia="FangSong" w:cs="FangSong"/>
          <w:sz w:val="31"/>
          <w:szCs w:val="31"/>
          <w:spacing w:val="6"/>
        </w:rPr>
        <w:t>分，得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分。</w:t>
      </w:r>
    </w:p>
    <w:p>
      <w:pPr>
        <w:ind w:left="2" w:right="83" w:firstLine="701"/>
        <w:spacing w:before="243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②</w:t>
      </w:r>
      <w:r>
        <w:rPr>
          <w:rFonts w:ascii="FangSong" w:hAnsi="FangSong" w:eastAsia="FangSong" w:cs="FangSong"/>
          <w:sz w:val="31"/>
          <w:szCs w:val="31"/>
          <w:spacing w:val="4"/>
        </w:rPr>
        <w:t>资金使用合规性：直管公房中心基本按照国家财经法规和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财务管理制度的规定使用资金，资金的拨付有完</w:t>
      </w:r>
      <w:r>
        <w:rPr>
          <w:rFonts w:ascii="FangSong" w:hAnsi="FangSong" w:eastAsia="FangSong" w:cs="FangSong"/>
          <w:sz w:val="31"/>
          <w:szCs w:val="31"/>
          <w:spacing w:val="6"/>
        </w:rPr>
        <w:t>整的审批程序和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手续，但存在与合作方维修费用未按时支付、应</w:t>
      </w:r>
      <w:r>
        <w:rPr>
          <w:rFonts w:ascii="FangSong" w:hAnsi="FangSong" w:eastAsia="FangSong" w:cs="FangSong"/>
          <w:sz w:val="31"/>
          <w:szCs w:val="31"/>
          <w:spacing w:val="6"/>
        </w:rPr>
        <w:t>付账款较多等情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况，扣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spacing w:val="2"/>
        </w:rPr>
        <w:t>分。此项共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 </w:t>
      </w:r>
      <w:r>
        <w:rPr>
          <w:rFonts w:ascii="FangSong" w:hAnsi="FangSong" w:eastAsia="FangSong" w:cs="FangSong"/>
          <w:sz w:val="31"/>
          <w:szCs w:val="31"/>
          <w:spacing w:val="2"/>
        </w:rPr>
        <w:t>分，得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分。</w:t>
      </w:r>
    </w:p>
    <w:p>
      <w:pPr>
        <w:ind w:left="34" w:right="84" w:firstLine="669"/>
        <w:spacing w:before="250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③</w:t>
      </w:r>
      <w:r>
        <w:rPr>
          <w:rFonts w:ascii="FangSong" w:hAnsi="FangSong" w:eastAsia="FangSong" w:cs="FangSong"/>
          <w:sz w:val="31"/>
          <w:szCs w:val="31"/>
          <w:spacing w:val="4"/>
        </w:rPr>
        <w:t>预决算信息公开性：直管公房中心按要求编制并公开了部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门预算信息及部门决算信息。此项得满分，即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 </w:t>
      </w:r>
      <w:r>
        <w:rPr>
          <w:rFonts w:ascii="FangSong" w:hAnsi="FangSong" w:eastAsia="FangSong" w:cs="FangSong"/>
          <w:sz w:val="31"/>
          <w:szCs w:val="31"/>
          <w:spacing w:val="6"/>
        </w:rPr>
        <w:t>分。</w:t>
      </w:r>
    </w:p>
    <w:p>
      <w:pPr>
        <w:ind w:left="12" w:right="81" w:firstLine="691"/>
        <w:spacing w:before="251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④</w:t>
      </w:r>
      <w:r>
        <w:rPr>
          <w:rFonts w:ascii="FangSong" w:hAnsi="FangSong" w:eastAsia="FangSong" w:cs="FangSong"/>
          <w:sz w:val="31"/>
          <w:szCs w:val="31"/>
          <w:spacing w:val="4"/>
        </w:rPr>
        <w:t>基础信息完善性：未发现直管公房中心对外公开的基础信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息和会计信息在真实性、准确性与完整性方面存在问题。此项得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满分，即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 </w:t>
      </w:r>
      <w:r>
        <w:rPr>
          <w:rFonts w:ascii="FangSong" w:hAnsi="FangSong" w:eastAsia="FangSong" w:cs="FangSong"/>
          <w:sz w:val="31"/>
          <w:szCs w:val="31"/>
          <w:spacing w:val="2"/>
        </w:rPr>
        <w:t>分。</w:t>
      </w:r>
    </w:p>
    <w:p>
      <w:pPr>
        <w:pStyle w:val="BodyText"/>
        <w:spacing w:line="302" w:lineRule="auto"/>
        <w:rPr/>
      </w:pPr>
      <w:r/>
    </w:p>
    <w:p>
      <w:pPr>
        <w:ind w:left="632"/>
        <w:spacing w:before="101" w:line="229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1"/>
        </w:rPr>
        <w:t>3.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资产管理</w:t>
      </w:r>
    </w:p>
    <w:p>
      <w:pPr>
        <w:ind w:left="705"/>
        <w:spacing w:before="6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①</w:t>
      </w:r>
      <w:r>
        <w:rPr>
          <w:rFonts w:ascii="FangSong" w:hAnsi="FangSong" w:eastAsia="FangSong" w:cs="FangSong"/>
          <w:sz w:val="31"/>
          <w:szCs w:val="31"/>
          <w:spacing w:val="4"/>
        </w:rPr>
        <w:t>资产管理制度健全性：直管公房中心在其制定的《预算和</w:t>
      </w:r>
    </w:p>
    <w:p>
      <w:pPr>
        <w:spacing w:line="220" w:lineRule="auto"/>
        <w:sectPr>
          <w:footerReference w:type="default" r:id="rId15"/>
          <w:pgSz w:w="11905" w:h="16837"/>
          <w:pgMar w:top="1431" w:right="1414" w:bottom="1292" w:left="1532" w:header="0" w:footer="105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17" w:right="81" w:firstLine="11"/>
        <w:spacing w:before="77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财务管理办法》中纳入了固定资产管理的相关规</w:t>
      </w:r>
      <w:r>
        <w:rPr>
          <w:rFonts w:ascii="FangSong" w:hAnsi="FangSong" w:eastAsia="FangSong" w:cs="FangSong"/>
          <w:sz w:val="31"/>
          <w:szCs w:val="31"/>
          <w:spacing w:val="6"/>
        </w:rPr>
        <w:t>定，并且建立了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《资产清查盘点制度》，对资产管理的报废转让以及资产盘点进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行了明确规范，但资产清查制度未对本部门管理的公租房的清查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盘点工作进行规范，同时通过现场核查发现，本部门其他固定资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产盘点记录无监盘人员的签字和盘点时间的记录、资产账目与实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际持有情况未能完全对应，固定资产未实施贴标管理。现行的资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产管理制度尚未得到充分和有效的执行，扣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 </w:t>
      </w:r>
      <w:r>
        <w:rPr>
          <w:rFonts w:ascii="FangSong" w:hAnsi="FangSong" w:eastAsia="FangSong" w:cs="FangSong"/>
          <w:sz w:val="31"/>
          <w:szCs w:val="31"/>
          <w:spacing w:val="5"/>
        </w:rPr>
        <w:t>分。此项共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 </w:t>
      </w:r>
      <w:r>
        <w:rPr>
          <w:rFonts w:ascii="FangSong" w:hAnsi="FangSong" w:eastAsia="FangSong" w:cs="FangSong"/>
          <w:sz w:val="31"/>
          <w:szCs w:val="31"/>
          <w:spacing w:val="5"/>
        </w:rPr>
        <w:t>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得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分。</w:t>
      </w:r>
    </w:p>
    <w:p>
      <w:pPr>
        <w:ind w:left="121" w:right="83" w:firstLine="709"/>
        <w:spacing w:before="3" w:line="3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②</w:t>
      </w:r>
      <w:r>
        <w:rPr>
          <w:rFonts w:ascii="FangSong" w:hAnsi="FangSong" w:eastAsia="FangSong" w:cs="FangSong"/>
          <w:sz w:val="31"/>
          <w:szCs w:val="31"/>
          <w:spacing w:val="4"/>
        </w:rPr>
        <w:t>资产管理安全性：直管公房中心资产保存基本完整，资产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配置基本合理，资产处置流程较规范，但在资产交接及保管环节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存在管理不到位，导致部分资产损失。如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2023 </w:t>
      </w:r>
      <w:r>
        <w:rPr>
          <w:rFonts w:ascii="FangSong" w:hAnsi="FangSong" w:eastAsia="FangSong" w:cs="FangSong"/>
          <w:sz w:val="31"/>
          <w:szCs w:val="31"/>
          <w:spacing w:val="9"/>
        </w:rPr>
        <w:t>年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月在单位搬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迁过程中固定资产盘亏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43.83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万元，扣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1.5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分。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此项共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 </w:t>
      </w:r>
      <w:r>
        <w:rPr>
          <w:rFonts w:ascii="FangSong" w:hAnsi="FangSong" w:eastAsia="FangSong" w:cs="FangSong"/>
          <w:sz w:val="31"/>
          <w:szCs w:val="31"/>
          <w:spacing w:val="4"/>
        </w:rPr>
        <w:t>分，得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1.5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分。</w:t>
      </w:r>
    </w:p>
    <w:p>
      <w:pPr>
        <w:ind w:left="129" w:right="83" w:firstLine="701"/>
        <w:spacing w:before="242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③</w:t>
      </w:r>
      <w:r>
        <w:rPr>
          <w:rFonts w:ascii="FangSong" w:hAnsi="FangSong" w:eastAsia="FangSong" w:cs="FangSong"/>
          <w:sz w:val="31"/>
          <w:szCs w:val="31"/>
          <w:spacing w:val="5"/>
        </w:rPr>
        <w:t>固定资产利用率：春和家园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1-5</w:t>
      </w:r>
      <w:r>
        <w:rPr>
          <w:rFonts w:ascii="Times New Roman" w:hAnsi="Times New Roman" w:eastAsia="Times New Roman" w:cs="Times New Roman"/>
          <w:sz w:val="31"/>
          <w:szCs w:val="31"/>
          <w:spacing w:val="2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栋有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51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套商</w:t>
      </w:r>
      <w:r>
        <w:rPr>
          <w:rFonts w:ascii="FangSong" w:hAnsi="FangSong" w:eastAsia="FangSong" w:cs="FangSong"/>
          <w:sz w:val="31"/>
          <w:szCs w:val="31"/>
          <w:spacing w:val="4"/>
        </w:rPr>
        <w:t>业门面，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于道路不通，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2023 </w:t>
      </w:r>
      <w:r>
        <w:rPr>
          <w:rFonts w:ascii="FangSong" w:hAnsi="FangSong" w:eastAsia="FangSong" w:cs="FangSong"/>
          <w:sz w:val="31"/>
          <w:szCs w:val="31"/>
          <w:spacing w:val="7"/>
        </w:rPr>
        <w:t>年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51 </w:t>
      </w:r>
      <w:r>
        <w:rPr>
          <w:rFonts w:ascii="FangSong" w:hAnsi="FangSong" w:eastAsia="FangSong" w:cs="FangSong"/>
          <w:sz w:val="31"/>
          <w:szCs w:val="31"/>
          <w:spacing w:val="7"/>
        </w:rPr>
        <w:t>套门面处于闲置状态，扣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0.2 </w:t>
      </w:r>
      <w:r>
        <w:rPr>
          <w:rFonts w:ascii="FangSong" w:hAnsi="FangSong" w:eastAsia="FangSong" w:cs="FangSong"/>
          <w:sz w:val="31"/>
          <w:szCs w:val="31"/>
          <w:spacing w:val="7"/>
        </w:rPr>
        <w:t>分。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此项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共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 </w:t>
      </w:r>
      <w:r>
        <w:rPr>
          <w:rFonts w:ascii="FangSong" w:hAnsi="FangSong" w:eastAsia="FangSong" w:cs="FangSong"/>
          <w:sz w:val="31"/>
          <w:szCs w:val="31"/>
          <w:spacing w:val="-2"/>
        </w:rPr>
        <w:t>分，得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0.8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分。</w:t>
      </w:r>
    </w:p>
    <w:p>
      <w:pPr>
        <w:ind w:left="758"/>
        <w:spacing w:before="249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24" w:id="30"/>
      <w:bookmarkEnd w:id="30"/>
      <w:r>
        <w:rPr>
          <w:rFonts w:ascii="KaiTi" w:hAnsi="KaiTi" w:eastAsia="KaiTi" w:cs="KaiTi"/>
          <w:sz w:val="31"/>
          <w:szCs w:val="31"/>
          <w:b/>
          <w:bCs/>
          <w:spacing w:val="-1"/>
        </w:rPr>
        <w:t>（</w:t>
      </w:r>
      <w:r>
        <w:rPr>
          <w:rFonts w:ascii="KaiTi" w:hAnsi="KaiTi" w:eastAsia="KaiTi" w:cs="KaiTi"/>
          <w:sz w:val="31"/>
          <w:szCs w:val="31"/>
          <w:spacing w:val="-8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"/>
        </w:rPr>
        <w:t>三）产出指标分析</w:t>
      </w:r>
    </w:p>
    <w:p>
      <w:pPr>
        <w:ind w:left="135" w:firstLine="698"/>
        <w:spacing w:before="250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产出指标包括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spacing w:val="2"/>
        </w:rPr>
        <w:t>个二级指标和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 </w:t>
      </w:r>
      <w:r>
        <w:rPr>
          <w:rFonts w:ascii="FangSong" w:hAnsi="FangSong" w:eastAsia="FangSong" w:cs="FangSong"/>
          <w:sz w:val="31"/>
          <w:szCs w:val="31"/>
          <w:spacing w:val="2"/>
        </w:rPr>
        <w:t>个三级指标，主</w:t>
      </w:r>
      <w:r>
        <w:rPr>
          <w:rFonts w:ascii="FangSong" w:hAnsi="FangSong" w:eastAsia="FangSong" w:cs="FangSong"/>
          <w:sz w:val="31"/>
          <w:szCs w:val="31"/>
          <w:spacing w:val="1"/>
        </w:rPr>
        <w:t>要评价部门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职责履行方面内容，满分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30 </w:t>
      </w:r>
      <w:r>
        <w:rPr>
          <w:rFonts w:ascii="FangSong" w:hAnsi="FangSong" w:eastAsia="FangSong" w:cs="FangSong"/>
          <w:sz w:val="31"/>
          <w:szCs w:val="31"/>
          <w:spacing w:val="-6"/>
        </w:rPr>
        <w:t>分，实际得分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25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分。得分率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83.33%</w:t>
      </w:r>
      <w:r>
        <w:rPr>
          <w:rFonts w:ascii="FangSong" w:hAnsi="FangSong" w:eastAsia="FangSong" w:cs="FangSong"/>
          <w:sz w:val="31"/>
          <w:szCs w:val="31"/>
          <w:spacing w:val="-7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具体得分情况见表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</w:t>
      </w:r>
      <w:r>
        <w:rPr>
          <w:rFonts w:ascii="FangSong" w:hAnsi="FangSong" w:eastAsia="FangSong" w:cs="FangSong"/>
          <w:sz w:val="31"/>
          <w:szCs w:val="31"/>
          <w:spacing w:val="1"/>
        </w:rPr>
        <w:t>。</w:t>
      </w:r>
    </w:p>
    <w:p>
      <w:pPr>
        <w:ind w:left="2637"/>
        <w:spacing w:before="16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表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11  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产出部分评价得分情况表</w:t>
      </w:r>
    </w:p>
    <w:p>
      <w:pPr>
        <w:spacing w:line="14" w:lineRule="exact"/>
        <w:rPr/>
      </w:pPr>
      <w:r/>
    </w:p>
    <w:tbl>
      <w:tblPr>
        <w:tblStyle w:val="TableNormal"/>
        <w:tblW w:w="89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1"/>
        <w:gridCol w:w="756"/>
        <w:gridCol w:w="1426"/>
        <w:gridCol w:w="616"/>
        <w:gridCol w:w="2882"/>
        <w:gridCol w:w="677"/>
        <w:gridCol w:w="671"/>
        <w:gridCol w:w="1123"/>
      </w:tblGrid>
      <w:tr>
        <w:trPr>
          <w:trHeight w:val="630" w:hRule="atLeast"/>
        </w:trPr>
        <w:tc>
          <w:tcPr>
            <w:tcW w:w="801" w:type="dxa"/>
            <w:vAlign w:val="top"/>
          </w:tcPr>
          <w:p>
            <w:pPr>
              <w:pStyle w:val="TableText"/>
              <w:ind w:left="175"/>
              <w:spacing w:before="40" w:line="224" w:lineRule="auto"/>
              <w:rPr/>
            </w:pPr>
            <w:r>
              <w:rPr>
                <w:b/>
                <w:bCs/>
                <w:spacing w:val="-13"/>
              </w:rPr>
              <w:t>一级</w:t>
            </w:r>
          </w:p>
          <w:p>
            <w:pPr>
              <w:pStyle w:val="TableText"/>
              <w:ind w:left="171"/>
              <w:spacing w:before="20" w:line="206" w:lineRule="auto"/>
              <w:rPr/>
            </w:pPr>
            <w:r>
              <w:rPr>
                <w:b/>
                <w:bCs/>
                <w:spacing w:val="-11"/>
              </w:rPr>
              <w:t>指标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ind w:left="151"/>
              <w:spacing w:before="196" w:line="223" w:lineRule="auto"/>
              <w:rPr/>
            </w:pPr>
            <w:r>
              <w:rPr>
                <w:b/>
                <w:bCs/>
                <w:spacing w:val="-12"/>
              </w:rPr>
              <w:t>分值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ind w:left="252"/>
              <w:spacing w:before="197" w:line="222" w:lineRule="auto"/>
              <w:rPr/>
            </w:pPr>
            <w:r>
              <w:rPr>
                <w:b/>
                <w:bCs/>
                <w:spacing w:val="-8"/>
              </w:rPr>
              <w:t>二级指标</w:t>
            </w:r>
          </w:p>
        </w:tc>
        <w:tc>
          <w:tcPr>
            <w:tcW w:w="616" w:type="dxa"/>
            <w:vAlign w:val="top"/>
            <w:textDirection w:val="tbRlV"/>
          </w:tcPr>
          <w:p>
            <w:pPr>
              <w:pStyle w:val="TableText"/>
              <w:ind w:left="40"/>
              <w:spacing w:before="185" w:line="203" w:lineRule="auto"/>
              <w:rPr/>
            </w:pPr>
            <w:r>
              <w:rPr>
                <w:b/>
                <w:bCs/>
                <w:spacing w:val="36"/>
              </w:rPr>
              <w:t>分值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ind w:left="981"/>
              <w:spacing w:before="197" w:line="222" w:lineRule="auto"/>
              <w:rPr/>
            </w:pPr>
            <w:r>
              <w:rPr>
                <w:b/>
                <w:bCs/>
                <w:spacing w:val="-8"/>
              </w:rPr>
              <w:t>三级指标</w:t>
            </w:r>
          </w:p>
        </w:tc>
        <w:tc>
          <w:tcPr>
            <w:tcW w:w="677" w:type="dxa"/>
            <w:vAlign w:val="top"/>
            <w:textDirection w:val="tbRlV"/>
          </w:tcPr>
          <w:p>
            <w:pPr>
              <w:pStyle w:val="TableText"/>
              <w:ind w:left="40"/>
              <w:spacing w:before="214" w:line="203" w:lineRule="auto"/>
              <w:rPr/>
            </w:pPr>
            <w:r>
              <w:rPr>
                <w:b/>
                <w:bCs/>
                <w:spacing w:val="36"/>
              </w:rPr>
              <w:t>分值</w:t>
            </w:r>
          </w:p>
        </w:tc>
        <w:tc>
          <w:tcPr>
            <w:tcW w:w="671" w:type="dxa"/>
            <w:vAlign w:val="top"/>
            <w:textDirection w:val="tbRlV"/>
          </w:tcPr>
          <w:p>
            <w:pPr>
              <w:pStyle w:val="TableText"/>
              <w:ind w:left="40"/>
              <w:spacing w:before="211" w:line="201" w:lineRule="auto"/>
              <w:rPr/>
            </w:pPr>
            <w:r>
              <w:rPr>
                <w:b/>
                <w:bCs/>
                <w:spacing w:val="36"/>
              </w:rPr>
              <w:t>得分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13"/>
              <w:spacing w:before="197" w:line="222" w:lineRule="auto"/>
              <w:rPr/>
            </w:pPr>
            <w:r>
              <w:rPr>
                <w:b/>
                <w:bCs/>
                <w:spacing w:val="-8"/>
              </w:rPr>
              <w:t>得分率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1905" w:h="16837"/>
          <w:pgMar w:top="1431" w:right="1414" w:bottom="1292" w:left="1406" w:header="0" w:footer="1058" w:gutter="0"/>
        </w:sectPr>
        <w:rPr/>
      </w:pPr>
    </w:p>
    <w:p>
      <w:pPr>
        <w:spacing w:line="31" w:lineRule="exact"/>
        <w:rPr/>
      </w:pPr>
      <w:r/>
    </w:p>
    <w:tbl>
      <w:tblPr>
        <w:tblStyle w:val="TableNormal"/>
        <w:tblW w:w="89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1"/>
        <w:gridCol w:w="756"/>
        <w:gridCol w:w="1426"/>
        <w:gridCol w:w="616"/>
        <w:gridCol w:w="2882"/>
        <w:gridCol w:w="677"/>
        <w:gridCol w:w="671"/>
        <w:gridCol w:w="1123"/>
      </w:tblGrid>
      <w:tr>
        <w:trPr>
          <w:trHeight w:val="320" w:hRule="atLeast"/>
        </w:trPr>
        <w:tc>
          <w:tcPr>
            <w:tcW w:w="801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78" w:line="224" w:lineRule="auto"/>
              <w:rPr/>
            </w:pPr>
            <w:r>
              <w:rPr>
                <w:spacing w:val="-9"/>
              </w:rPr>
              <w:t>产出</w:t>
            </w:r>
          </w:p>
        </w:tc>
        <w:tc>
          <w:tcPr>
            <w:tcW w:w="756" w:type="dxa"/>
            <w:vAlign w:val="top"/>
            <w:vMerge w:val="restart"/>
            <w:tcBorders>
              <w:bottom w:val="nil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ind w:left="26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14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201" w:line="222" w:lineRule="auto"/>
              <w:rPr/>
            </w:pPr>
            <w:r>
              <w:rPr>
                <w:spacing w:val="-5"/>
              </w:rPr>
              <w:t>实际完成率</w:t>
            </w:r>
          </w:p>
        </w:tc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ind w:left="213"/>
              <w:spacing w:before="24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ind w:left="615"/>
              <w:spacing w:before="40" w:line="207" w:lineRule="auto"/>
              <w:rPr/>
            </w:pPr>
            <w:r>
              <w:rPr>
                <w:spacing w:val="-3"/>
              </w:rPr>
              <w:t>租金收缴完成率</w:t>
            </w:r>
          </w:p>
        </w:tc>
        <w:tc>
          <w:tcPr>
            <w:tcW w:w="677" w:type="dxa"/>
            <w:vAlign w:val="top"/>
          </w:tcPr>
          <w:p>
            <w:pPr>
              <w:ind w:left="287"/>
              <w:spacing w:before="8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671" w:type="dxa"/>
            <w:vAlign w:val="top"/>
          </w:tcPr>
          <w:p>
            <w:pPr>
              <w:ind w:left="285"/>
              <w:spacing w:before="8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  <w:vAlign w:val="top"/>
          </w:tcPr>
          <w:p>
            <w:pPr>
              <w:ind w:left="157"/>
              <w:spacing w:before="8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100.00%</w:t>
            </w:r>
          </w:p>
        </w:tc>
      </w:tr>
      <w:tr>
        <w:trPr>
          <w:trHeight w:val="316" w:hRule="atLeast"/>
        </w:trPr>
        <w:tc>
          <w:tcPr>
            <w:tcW w:w="8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ind w:left="499"/>
              <w:spacing w:before="36" w:line="207" w:lineRule="auto"/>
              <w:rPr/>
            </w:pPr>
            <w:r>
              <w:rPr>
                <w:spacing w:val="-3"/>
              </w:rPr>
              <w:t>公租房整治覆盖率</w:t>
            </w:r>
          </w:p>
        </w:tc>
        <w:tc>
          <w:tcPr>
            <w:tcW w:w="677" w:type="dxa"/>
            <w:vAlign w:val="top"/>
          </w:tcPr>
          <w:p>
            <w:pPr>
              <w:ind w:left="287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671" w:type="dxa"/>
            <w:vAlign w:val="top"/>
          </w:tcPr>
          <w:p>
            <w:pPr>
              <w:ind w:left="286"/>
              <w:spacing w:before="79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23" w:type="dxa"/>
            <w:vAlign w:val="top"/>
          </w:tcPr>
          <w:p>
            <w:pPr>
              <w:ind w:left="204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83.33%</w:t>
            </w:r>
          </w:p>
        </w:tc>
      </w:tr>
      <w:tr>
        <w:trPr>
          <w:trHeight w:val="315" w:hRule="atLeast"/>
        </w:trPr>
        <w:tc>
          <w:tcPr>
            <w:tcW w:w="8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6" w:type="dxa"/>
            <w:vAlign w:val="top"/>
          </w:tcPr>
          <w:p>
            <w:pPr>
              <w:pStyle w:val="TableText"/>
              <w:ind w:left="129"/>
              <w:spacing w:before="37" w:line="206" w:lineRule="auto"/>
              <w:rPr/>
            </w:pPr>
            <w:r>
              <w:rPr>
                <w:spacing w:val="-5"/>
              </w:rPr>
              <w:t>完成及时率</w:t>
            </w:r>
          </w:p>
        </w:tc>
        <w:tc>
          <w:tcPr>
            <w:tcW w:w="616" w:type="dxa"/>
            <w:vAlign w:val="top"/>
          </w:tcPr>
          <w:p>
            <w:pPr>
              <w:ind w:left="255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ind w:left="617"/>
              <w:spacing w:before="37" w:line="206" w:lineRule="auto"/>
              <w:rPr/>
            </w:pPr>
            <w:r>
              <w:rPr>
                <w:spacing w:val="-3"/>
              </w:rPr>
              <w:t>分类建档及时性</w:t>
            </w:r>
          </w:p>
        </w:tc>
        <w:tc>
          <w:tcPr>
            <w:tcW w:w="677" w:type="dxa"/>
            <w:vAlign w:val="top"/>
          </w:tcPr>
          <w:p>
            <w:pPr>
              <w:ind w:left="287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671" w:type="dxa"/>
            <w:vAlign w:val="top"/>
          </w:tcPr>
          <w:p>
            <w:pPr>
              <w:ind w:left="286"/>
              <w:spacing w:before="80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23" w:type="dxa"/>
            <w:vAlign w:val="top"/>
          </w:tcPr>
          <w:p>
            <w:pPr>
              <w:ind w:left="204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83.33%</w:t>
            </w:r>
          </w:p>
        </w:tc>
      </w:tr>
      <w:tr>
        <w:trPr>
          <w:trHeight w:val="315" w:hRule="atLeast"/>
        </w:trPr>
        <w:tc>
          <w:tcPr>
            <w:tcW w:w="8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0"/>
              <w:spacing w:before="198" w:line="222" w:lineRule="auto"/>
              <w:rPr/>
            </w:pPr>
            <w:r>
              <w:rPr>
                <w:spacing w:val="-5"/>
              </w:rPr>
              <w:t>质量达标率</w:t>
            </w:r>
          </w:p>
        </w:tc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ind w:left="213"/>
              <w:spacing w:before="23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ind w:left="259"/>
              <w:spacing w:before="37" w:line="206" w:lineRule="auto"/>
              <w:rPr/>
            </w:pPr>
            <w:r>
              <w:rPr>
                <w:spacing w:val="-3"/>
              </w:rPr>
              <w:t>公租房整治质量达标率</w:t>
            </w:r>
          </w:p>
        </w:tc>
        <w:tc>
          <w:tcPr>
            <w:tcW w:w="677" w:type="dxa"/>
            <w:vAlign w:val="top"/>
          </w:tcPr>
          <w:p>
            <w:pPr>
              <w:ind w:left="287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671" w:type="dxa"/>
            <w:vAlign w:val="top"/>
          </w:tcPr>
          <w:p>
            <w:pPr>
              <w:ind w:left="278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  <w:vAlign w:val="top"/>
          </w:tcPr>
          <w:p>
            <w:pPr>
              <w:ind w:left="199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66.67%</w:t>
            </w:r>
          </w:p>
        </w:tc>
      </w:tr>
      <w:tr>
        <w:trPr>
          <w:trHeight w:val="315" w:hRule="atLeast"/>
        </w:trPr>
        <w:tc>
          <w:tcPr>
            <w:tcW w:w="8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ind w:left="139"/>
              <w:spacing w:before="41" w:line="203" w:lineRule="auto"/>
              <w:rPr/>
            </w:pPr>
            <w:r>
              <w:rPr>
                <w:spacing w:val="-2"/>
              </w:rPr>
              <w:t>房屋维修维护状况满意度</w:t>
            </w:r>
          </w:p>
        </w:tc>
        <w:tc>
          <w:tcPr>
            <w:tcW w:w="677" w:type="dxa"/>
            <w:vAlign w:val="top"/>
          </w:tcPr>
          <w:p>
            <w:pPr>
              <w:ind w:left="287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671" w:type="dxa"/>
            <w:vAlign w:val="top"/>
          </w:tcPr>
          <w:p>
            <w:pPr>
              <w:ind w:left="286"/>
              <w:spacing w:before="83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23" w:type="dxa"/>
            <w:vAlign w:val="top"/>
          </w:tcPr>
          <w:p>
            <w:pPr>
              <w:ind w:left="204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83.33%</w:t>
            </w:r>
          </w:p>
        </w:tc>
      </w:tr>
      <w:tr>
        <w:trPr>
          <w:trHeight w:val="321" w:hRule="atLeast"/>
        </w:trPr>
        <w:tc>
          <w:tcPr>
            <w:tcW w:w="6481" w:type="dxa"/>
            <w:vAlign w:val="top"/>
            <w:gridSpan w:val="5"/>
          </w:tcPr>
          <w:p>
            <w:pPr>
              <w:pStyle w:val="TableText"/>
              <w:ind w:left="3022"/>
              <w:spacing w:before="40" w:line="208" w:lineRule="auto"/>
              <w:rPr/>
            </w:pPr>
            <w:r>
              <w:rPr>
                <w:spacing w:val="-12"/>
              </w:rPr>
              <w:t>合计</w:t>
            </w:r>
          </w:p>
        </w:tc>
        <w:tc>
          <w:tcPr>
            <w:tcW w:w="677" w:type="dxa"/>
            <w:vAlign w:val="top"/>
          </w:tcPr>
          <w:p>
            <w:pPr>
              <w:ind w:left="227"/>
              <w:spacing w:before="8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671" w:type="dxa"/>
            <w:vAlign w:val="top"/>
          </w:tcPr>
          <w:p>
            <w:pPr>
              <w:ind w:left="219"/>
              <w:spacing w:before="8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25</w:t>
            </w:r>
          </w:p>
        </w:tc>
        <w:tc>
          <w:tcPr>
            <w:tcW w:w="1123" w:type="dxa"/>
            <w:vAlign w:val="top"/>
          </w:tcPr>
          <w:p>
            <w:pPr>
              <w:ind w:left="204"/>
              <w:spacing w:before="8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83.33%</w:t>
            </w:r>
          </w:p>
        </w:tc>
      </w:tr>
    </w:tbl>
    <w:p>
      <w:pPr>
        <w:ind w:left="127" w:right="244" w:firstLine="704"/>
        <w:spacing w:before="47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①</w:t>
      </w:r>
      <w:r>
        <w:rPr>
          <w:rFonts w:ascii="FangSong" w:hAnsi="FangSong" w:eastAsia="FangSong" w:cs="FangSong"/>
          <w:sz w:val="31"/>
          <w:szCs w:val="31"/>
          <w:spacing w:val="9"/>
        </w:rPr>
        <w:t>租金收缴完成率：直管公房中心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2023 </w:t>
      </w:r>
      <w:r>
        <w:rPr>
          <w:rFonts w:ascii="FangSong" w:hAnsi="FangSong" w:eastAsia="FangSong" w:cs="FangSong"/>
          <w:sz w:val="31"/>
          <w:szCs w:val="31"/>
          <w:spacing w:val="9"/>
        </w:rPr>
        <w:t>年年初计</w:t>
      </w:r>
      <w:r>
        <w:rPr>
          <w:rFonts w:ascii="FangSong" w:hAnsi="FangSong" w:eastAsia="FangSong" w:cs="FangSong"/>
          <w:sz w:val="31"/>
          <w:szCs w:val="31"/>
          <w:spacing w:val="8"/>
        </w:rPr>
        <w:t>划租金收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入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544.00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万元，实际租金收入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545.77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万元，租金收</w:t>
      </w:r>
      <w:r>
        <w:rPr>
          <w:rFonts w:ascii="FangSong" w:hAnsi="FangSong" w:eastAsia="FangSong" w:cs="FangSong"/>
          <w:sz w:val="31"/>
          <w:szCs w:val="31"/>
          <w:spacing w:val="6"/>
        </w:rPr>
        <w:t>缴完成率为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100.33%</w:t>
      </w:r>
      <w:r>
        <w:rPr>
          <w:rFonts w:ascii="FangSong" w:hAnsi="FangSong" w:eastAsia="FangSong" w:cs="FangSong"/>
          <w:sz w:val="31"/>
          <w:szCs w:val="31"/>
          <w:spacing w:val="5"/>
        </w:rPr>
        <w:t>。该项指标得满分，即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 </w:t>
      </w:r>
      <w:r>
        <w:rPr>
          <w:rFonts w:ascii="FangSong" w:hAnsi="FangSong" w:eastAsia="FangSong" w:cs="FangSong"/>
          <w:sz w:val="31"/>
          <w:szCs w:val="31"/>
          <w:spacing w:val="5"/>
        </w:rPr>
        <w:t>分。</w:t>
      </w:r>
    </w:p>
    <w:p>
      <w:pPr>
        <w:ind w:left="125" w:firstLine="705"/>
        <w:spacing w:before="248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②</w:t>
      </w:r>
      <w:r>
        <w:rPr>
          <w:rFonts w:ascii="FangSong" w:hAnsi="FangSong" w:eastAsia="FangSong" w:cs="FangSong"/>
          <w:sz w:val="31"/>
          <w:szCs w:val="31"/>
          <w:spacing w:val="4"/>
        </w:rPr>
        <w:t>公租房整治覆盖率：直管公房中心管理房屋住宅及非住宅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6127 </w:t>
      </w:r>
      <w:r>
        <w:rPr>
          <w:rFonts w:ascii="FangSong" w:hAnsi="FangSong" w:eastAsia="FangSong" w:cs="FangSong"/>
          <w:sz w:val="31"/>
          <w:szCs w:val="31"/>
          <w:spacing w:val="4"/>
        </w:rPr>
        <w:t>套（含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4139 </w:t>
      </w:r>
      <w:r>
        <w:rPr>
          <w:rFonts w:ascii="FangSong" w:hAnsi="FangSong" w:eastAsia="FangSong" w:cs="FangSong"/>
          <w:sz w:val="31"/>
          <w:szCs w:val="31"/>
          <w:spacing w:val="4"/>
        </w:rPr>
        <w:t>套公租房</w:t>
      </w:r>
      <w:r>
        <w:rPr>
          <w:rFonts w:ascii="FangSong" w:hAnsi="FangSong" w:eastAsia="FangSong" w:cs="FangSong"/>
          <w:sz w:val="31"/>
          <w:szCs w:val="31"/>
          <w:spacing w:val="-39"/>
        </w:rPr>
        <w:t>），</w:t>
      </w:r>
      <w:r>
        <w:rPr>
          <w:rFonts w:ascii="FangSong" w:hAnsi="FangSong" w:eastAsia="FangSong" w:cs="FangSong"/>
          <w:sz w:val="31"/>
          <w:szCs w:val="31"/>
          <w:spacing w:val="4"/>
        </w:rPr>
        <w:t>从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2022 </w:t>
      </w:r>
      <w:r>
        <w:rPr>
          <w:rFonts w:ascii="FangSong" w:hAnsi="FangSong" w:eastAsia="FangSong" w:cs="FangSong"/>
          <w:sz w:val="31"/>
          <w:szCs w:val="31"/>
          <w:spacing w:val="4"/>
        </w:rPr>
        <w:t>年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月开始</w:t>
      </w:r>
      <w:r>
        <w:rPr>
          <w:rFonts w:ascii="FangSong" w:hAnsi="FangSong" w:eastAsia="FangSong" w:cs="FangSong"/>
          <w:sz w:val="31"/>
          <w:szCs w:val="31"/>
          <w:spacing w:val="3"/>
        </w:rPr>
        <w:t>，直管公房中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心开展了公租房整治行动，联合街道、公安等部门共同开</w:t>
      </w:r>
      <w:r>
        <w:rPr>
          <w:rFonts w:ascii="FangSong" w:hAnsi="FangSong" w:eastAsia="FangSong" w:cs="FangSong"/>
          <w:sz w:val="31"/>
          <w:szCs w:val="31"/>
          <w:spacing w:val="6"/>
        </w:rPr>
        <w:t>展了公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租房秩序整治行动，通过信息比对，上门核实等方式确认对公租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5"/>
        </w:rPr>
        <w:t>房进行整治，整治范围涵盖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3828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户。公租房整治覆盖率为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2.49%</w:t>
      </w:r>
      <w:r>
        <w:rPr>
          <w:rFonts w:ascii="FangSong" w:hAnsi="FangSong" w:eastAsia="FangSong" w:cs="FangSong"/>
          <w:sz w:val="31"/>
          <w:szCs w:val="31"/>
          <w:spacing w:val="-6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未全面覆盖，扣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spacing w:val="4"/>
        </w:rPr>
        <w:t>分。此项共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6 </w:t>
      </w:r>
      <w:r>
        <w:rPr>
          <w:rFonts w:ascii="FangSong" w:hAnsi="FangSong" w:eastAsia="FangSong" w:cs="FangSong"/>
          <w:sz w:val="31"/>
          <w:szCs w:val="31"/>
          <w:spacing w:val="4"/>
        </w:rPr>
        <w:t>分，得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 </w:t>
      </w:r>
      <w:r>
        <w:rPr>
          <w:rFonts w:ascii="FangSong" w:hAnsi="FangSong" w:eastAsia="FangSong" w:cs="FangSong"/>
          <w:sz w:val="31"/>
          <w:szCs w:val="31"/>
          <w:spacing w:val="4"/>
        </w:rPr>
        <w:t>分。</w:t>
      </w:r>
    </w:p>
    <w:p>
      <w:pPr>
        <w:ind w:left="122" w:right="244" w:firstLine="708"/>
        <w:spacing w:before="24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③</w:t>
      </w:r>
      <w:r>
        <w:rPr>
          <w:rFonts w:ascii="FangSong" w:hAnsi="FangSong" w:eastAsia="FangSong" w:cs="FangSong"/>
          <w:sz w:val="31"/>
          <w:szCs w:val="31"/>
          <w:spacing w:val="9"/>
        </w:rPr>
        <w:t>分类建档及时性：直管公房中心负责管理的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6127 </w:t>
      </w:r>
      <w:r>
        <w:rPr>
          <w:rFonts w:ascii="FangSong" w:hAnsi="FangSong" w:eastAsia="FangSong" w:cs="FangSong"/>
          <w:sz w:val="31"/>
          <w:szCs w:val="31"/>
          <w:spacing w:val="8"/>
        </w:rPr>
        <w:t>套房屋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中，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已有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5800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户完成了分类建档工作，覆盖率达到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94.66%</w:t>
      </w:r>
      <w:r>
        <w:rPr>
          <w:rFonts w:ascii="FangSong" w:hAnsi="FangSong" w:eastAsia="FangSong" w:cs="FangSong"/>
          <w:sz w:val="31"/>
          <w:szCs w:val="31"/>
          <w:spacing w:val="3"/>
        </w:rPr>
        <w:t>。然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而，尚有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327 </w:t>
      </w:r>
      <w:r>
        <w:rPr>
          <w:rFonts w:ascii="FangSong" w:hAnsi="FangSong" w:eastAsia="FangSong" w:cs="FangSong"/>
          <w:sz w:val="31"/>
          <w:szCs w:val="31"/>
          <w:spacing w:val="9"/>
        </w:rPr>
        <w:t>套房屋未能及时建立档案，未能完全实现“一户一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档”的标准，扣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spacing w:val="4"/>
        </w:rPr>
        <w:t>分。此项共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6 </w:t>
      </w:r>
      <w:r>
        <w:rPr>
          <w:rFonts w:ascii="FangSong" w:hAnsi="FangSong" w:eastAsia="FangSong" w:cs="FangSong"/>
          <w:sz w:val="31"/>
          <w:szCs w:val="31"/>
          <w:spacing w:val="4"/>
        </w:rPr>
        <w:t>分，得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 </w:t>
      </w:r>
      <w:r>
        <w:rPr>
          <w:rFonts w:ascii="FangSong" w:hAnsi="FangSong" w:eastAsia="FangSong" w:cs="FangSong"/>
          <w:sz w:val="31"/>
          <w:szCs w:val="31"/>
          <w:spacing w:val="4"/>
        </w:rPr>
        <w:t>分。</w:t>
      </w:r>
    </w:p>
    <w:p>
      <w:pPr>
        <w:ind w:left="129" w:right="244" w:firstLine="701"/>
        <w:spacing w:before="24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④</w:t>
      </w:r>
      <w:r>
        <w:rPr>
          <w:rFonts w:ascii="FangSong" w:hAnsi="FangSong" w:eastAsia="FangSong" w:cs="FangSong"/>
          <w:sz w:val="31"/>
          <w:szCs w:val="31"/>
          <w:spacing w:val="10"/>
        </w:rPr>
        <w:t>公租房整治质量达标率：直管公房中心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2022 </w:t>
      </w:r>
      <w:r>
        <w:rPr>
          <w:rFonts w:ascii="FangSong" w:hAnsi="FangSong" w:eastAsia="FangSong" w:cs="FangSong"/>
          <w:sz w:val="31"/>
          <w:szCs w:val="31"/>
          <w:spacing w:val="10"/>
        </w:rPr>
        <w:t>年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月开展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了公租房整治行动，其中不符合条件应腾退的住户为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152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户，实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际腾退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15</w:t>
      </w:r>
      <w:r>
        <w:rPr>
          <w:rFonts w:ascii="Times New Roman" w:hAnsi="Times New Roman" w:eastAsia="Times New Roman" w:cs="Times New Roman"/>
          <w:sz w:val="31"/>
          <w:szCs w:val="31"/>
          <w:spacing w:val="32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户，导致整治质量的达标率偏低，酌情扣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22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分。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此项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共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6 </w:t>
      </w:r>
      <w:r>
        <w:rPr>
          <w:rFonts w:ascii="FangSong" w:hAnsi="FangSong" w:eastAsia="FangSong" w:cs="FangSong"/>
          <w:sz w:val="31"/>
          <w:szCs w:val="31"/>
          <w:spacing w:val="-3"/>
        </w:rPr>
        <w:t>分，</w:t>
      </w:r>
      <w:r>
        <w:rPr>
          <w:rFonts w:ascii="FangSong" w:hAnsi="FangSong" w:eastAsia="FangSong" w:cs="FangSong"/>
          <w:sz w:val="31"/>
          <w:szCs w:val="31"/>
          <w:spacing w:val="-1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得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分。</w:t>
      </w:r>
    </w:p>
    <w:p>
      <w:pPr>
        <w:ind w:left="122" w:right="244" w:firstLine="728"/>
        <w:spacing w:before="247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⑤房屋维修维护状况满意度：依据工作组发放的调查问卷结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果，结合权重计算后，房屋维修维护状况的满意度</w:t>
      </w:r>
      <w:r>
        <w:rPr>
          <w:rFonts w:ascii="FangSong" w:hAnsi="FangSong" w:eastAsia="FangSong" w:cs="FangSong"/>
          <w:sz w:val="31"/>
          <w:szCs w:val="31"/>
          <w:spacing w:val="10"/>
        </w:rPr>
        <w:t>为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82.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18%</w:t>
      </w:r>
      <w:r>
        <w:rPr>
          <w:rFonts w:ascii="FangSong" w:hAnsi="FangSong" w:eastAsia="FangSong" w:cs="FangSong"/>
          <w:sz w:val="31"/>
          <w:szCs w:val="31"/>
          <w:spacing w:val="10"/>
        </w:rPr>
        <w:t>。</w:t>
      </w:r>
    </w:p>
    <w:p>
      <w:pPr>
        <w:spacing w:line="297" w:lineRule="auto"/>
        <w:sectPr>
          <w:footerReference w:type="default" r:id="rId17"/>
          <w:pgSz w:w="11905" w:h="16837"/>
          <w:pgMar w:top="1431" w:right="1254" w:bottom="1292" w:left="1406" w:header="0" w:footer="105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69"/>
        <w:spacing w:before="8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由于满意度未达到较高水平，扣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 </w:t>
      </w:r>
      <w:r>
        <w:rPr>
          <w:rFonts w:ascii="FangSong" w:hAnsi="FangSong" w:eastAsia="FangSong" w:cs="FangSong"/>
          <w:sz w:val="31"/>
          <w:szCs w:val="31"/>
          <w:spacing w:val="7"/>
        </w:rPr>
        <w:t>分。此项共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6 </w:t>
      </w:r>
      <w:r>
        <w:rPr>
          <w:rFonts w:ascii="FangSong" w:hAnsi="FangSong" w:eastAsia="FangSong" w:cs="FangSong"/>
          <w:sz w:val="31"/>
          <w:szCs w:val="31"/>
          <w:spacing w:val="7"/>
        </w:rPr>
        <w:t>分，得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 </w:t>
      </w:r>
      <w:r>
        <w:rPr>
          <w:rFonts w:ascii="FangSong" w:hAnsi="FangSong" w:eastAsia="FangSong" w:cs="FangSong"/>
          <w:sz w:val="31"/>
          <w:szCs w:val="31"/>
          <w:spacing w:val="7"/>
        </w:rPr>
        <w:t>分。</w:t>
      </w:r>
    </w:p>
    <w:p>
      <w:pPr>
        <w:ind w:left="758"/>
        <w:spacing w:before="249" w:line="221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25" w:id="31"/>
      <w:bookmarkEnd w:id="31"/>
      <w:r>
        <w:rPr>
          <w:rFonts w:ascii="KaiTi" w:hAnsi="KaiTi" w:eastAsia="KaiTi" w:cs="KaiTi"/>
          <w:sz w:val="31"/>
          <w:szCs w:val="31"/>
          <w:b/>
          <w:bCs/>
          <w:spacing w:val="-3"/>
        </w:rPr>
        <w:t>（</w:t>
      </w:r>
      <w:r>
        <w:rPr>
          <w:rFonts w:ascii="KaiTi" w:hAnsi="KaiTi" w:eastAsia="KaiTi" w:cs="KaiTi"/>
          <w:sz w:val="31"/>
          <w:szCs w:val="31"/>
          <w:spacing w:val="-6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3"/>
        </w:rPr>
        <w:t>四）效果指标分析</w:t>
      </w:r>
    </w:p>
    <w:p>
      <w:pPr>
        <w:ind w:left="122" w:right="90" w:firstLine="719"/>
        <w:spacing w:before="248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效果指标包括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 </w:t>
      </w:r>
      <w:r>
        <w:rPr>
          <w:rFonts w:ascii="FangSong" w:hAnsi="FangSong" w:eastAsia="FangSong" w:cs="FangSong"/>
          <w:sz w:val="31"/>
          <w:szCs w:val="31"/>
          <w:spacing w:val="2"/>
        </w:rPr>
        <w:t>个二级指标和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6 </w:t>
      </w:r>
      <w:r>
        <w:rPr>
          <w:rFonts w:ascii="FangSong" w:hAnsi="FangSong" w:eastAsia="FangSong" w:cs="FangSong"/>
          <w:sz w:val="31"/>
          <w:szCs w:val="31"/>
          <w:spacing w:val="2"/>
        </w:rPr>
        <w:t>个三级指标，主要评价部门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经济效益、社会效益、社会公众或服务对象满意度方面内容，满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分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30 </w:t>
      </w:r>
      <w:r>
        <w:rPr>
          <w:rFonts w:ascii="FangSong" w:hAnsi="FangSong" w:eastAsia="FangSong" w:cs="FangSong"/>
          <w:sz w:val="31"/>
          <w:szCs w:val="31"/>
          <w:spacing w:val="8"/>
        </w:rPr>
        <w:t>分，实际得分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28.09 </w:t>
      </w:r>
      <w:r>
        <w:rPr>
          <w:rFonts w:ascii="FangSong" w:hAnsi="FangSong" w:eastAsia="FangSong" w:cs="FangSong"/>
          <w:sz w:val="31"/>
          <w:szCs w:val="31"/>
          <w:spacing w:val="8"/>
        </w:rPr>
        <w:t>分。得分率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93.63%</w:t>
      </w:r>
      <w:r>
        <w:rPr>
          <w:rFonts w:ascii="FangSong" w:hAnsi="FangSong" w:eastAsia="FangSong" w:cs="FangSong"/>
          <w:sz w:val="31"/>
          <w:szCs w:val="31"/>
          <w:spacing w:val="8"/>
        </w:rPr>
        <w:t>，具体</w:t>
      </w:r>
      <w:r>
        <w:rPr>
          <w:rFonts w:ascii="FangSong" w:hAnsi="FangSong" w:eastAsia="FangSong" w:cs="FangSong"/>
          <w:sz w:val="31"/>
          <w:szCs w:val="31"/>
          <w:spacing w:val="7"/>
        </w:rPr>
        <w:t>得分情况见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表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12</w:t>
      </w:r>
      <w:r>
        <w:rPr>
          <w:rFonts w:ascii="FangSong" w:hAnsi="FangSong" w:eastAsia="FangSong" w:cs="FangSong"/>
          <w:sz w:val="31"/>
          <w:szCs w:val="31"/>
          <w:spacing w:val="-7"/>
        </w:rPr>
        <w:t>。</w:t>
      </w:r>
    </w:p>
    <w:p>
      <w:pPr>
        <w:ind w:left="2637"/>
        <w:spacing w:before="165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表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12  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效果部分评价得分情况表</w:t>
      </w:r>
    </w:p>
    <w:p>
      <w:pPr>
        <w:spacing w:line="15" w:lineRule="exact"/>
        <w:rPr/>
      </w:pPr>
      <w:r/>
    </w:p>
    <w:tbl>
      <w:tblPr>
        <w:tblStyle w:val="TableNormal"/>
        <w:tblW w:w="908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1"/>
        <w:gridCol w:w="585"/>
        <w:gridCol w:w="1399"/>
        <w:gridCol w:w="600"/>
        <w:gridCol w:w="3370"/>
        <w:gridCol w:w="500"/>
        <w:gridCol w:w="792"/>
        <w:gridCol w:w="1080"/>
      </w:tblGrid>
      <w:tr>
        <w:trPr>
          <w:trHeight w:val="632" w:hRule="atLeast"/>
        </w:trPr>
        <w:tc>
          <w:tcPr>
            <w:tcW w:w="761" w:type="dxa"/>
            <w:vAlign w:val="top"/>
          </w:tcPr>
          <w:p>
            <w:pPr>
              <w:pStyle w:val="TableText"/>
              <w:ind w:left="156"/>
              <w:spacing w:before="41" w:line="224" w:lineRule="auto"/>
              <w:rPr/>
            </w:pPr>
            <w:r>
              <w:rPr>
                <w:b/>
                <w:bCs/>
                <w:spacing w:val="-13"/>
              </w:rPr>
              <w:t>一级</w:t>
            </w:r>
          </w:p>
          <w:p>
            <w:pPr>
              <w:pStyle w:val="TableText"/>
              <w:ind w:left="152"/>
              <w:spacing w:before="19" w:line="208" w:lineRule="auto"/>
              <w:rPr/>
            </w:pPr>
            <w:r>
              <w:rPr>
                <w:b/>
                <w:bCs/>
                <w:spacing w:val="-11"/>
              </w:rPr>
              <w:t>指标</w:t>
            </w:r>
          </w:p>
        </w:tc>
        <w:tc>
          <w:tcPr>
            <w:tcW w:w="585" w:type="dxa"/>
            <w:vAlign w:val="top"/>
            <w:textDirection w:val="tbRlV"/>
          </w:tcPr>
          <w:p>
            <w:pPr>
              <w:pStyle w:val="TableText"/>
              <w:ind w:left="41"/>
              <w:spacing w:before="171" w:line="203" w:lineRule="auto"/>
              <w:rPr/>
            </w:pPr>
            <w:r>
              <w:rPr>
                <w:b/>
                <w:bCs/>
                <w:spacing w:val="35"/>
              </w:rPr>
              <w:t>分值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237"/>
              <w:spacing w:before="195" w:line="222" w:lineRule="auto"/>
              <w:rPr/>
            </w:pPr>
            <w:r>
              <w:rPr>
                <w:b/>
                <w:bCs/>
                <w:spacing w:val="-8"/>
              </w:rPr>
              <w:t>二级指标</w:t>
            </w:r>
          </w:p>
        </w:tc>
        <w:tc>
          <w:tcPr>
            <w:tcW w:w="600" w:type="dxa"/>
            <w:vAlign w:val="top"/>
            <w:textDirection w:val="tbRlV"/>
          </w:tcPr>
          <w:p>
            <w:pPr>
              <w:pStyle w:val="TableText"/>
              <w:ind w:left="41"/>
              <w:spacing w:before="178" w:line="203" w:lineRule="auto"/>
              <w:rPr/>
            </w:pPr>
            <w:r>
              <w:rPr>
                <w:b/>
                <w:bCs/>
                <w:spacing w:val="35"/>
              </w:rPr>
              <w:t>分值</w:t>
            </w:r>
          </w:p>
        </w:tc>
        <w:tc>
          <w:tcPr>
            <w:tcW w:w="3370" w:type="dxa"/>
            <w:vAlign w:val="top"/>
          </w:tcPr>
          <w:p>
            <w:pPr>
              <w:pStyle w:val="TableText"/>
              <w:ind w:left="1223"/>
              <w:spacing w:before="195" w:line="222" w:lineRule="auto"/>
              <w:rPr/>
            </w:pPr>
            <w:r>
              <w:rPr>
                <w:b/>
                <w:bCs/>
                <w:spacing w:val="-8"/>
              </w:rPr>
              <w:t>三级指标</w:t>
            </w:r>
          </w:p>
        </w:tc>
        <w:tc>
          <w:tcPr>
            <w:tcW w:w="500" w:type="dxa"/>
            <w:vAlign w:val="top"/>
            <w:textDirection w:val="tbRlV"/>
          </w:tcPr>
          <w:p>
            <w:pPr>
              <w:pStyle w:val="TableText"/>
              <w:ind w:left="41"/>
              <w:spacing w:before="127" w:line="203" w:lineRule="auto"/>
              <w:rPr/>
            </w:pPr>
            <w:r>
              <w:rPr>
                <w:b/>
                <w:bCs/>
                <w:spacing w:val="35"/>
              </w:rPr>
              <w:t>分值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left="169"/>
              <w:spacing w:before="195" w:line="222" w:lineRule="auto"/>
              <w:rPr/>
            </w:pPr>
            <w:r>
              <w:rPr>
                <w:b/>
                <w:bCs/>
                <w:spacing w:val="-11"/>
              </w:rPr>
              <w:t>得分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191"/>
              <w:spacing w:before="195" w:line="222" w:lineRule="auto"/>
              <w:rPr/>
            </w:pPr>
            <w:r>
              <w:rPr>
                <w:b/>
                <w:bCs/>
                <w:spacing w:val="-8"/>
              </w:rPr>
              <w:t>得分率</w:t>
            </w:r>
          </w:p>
        </w:tc>
      </w:tr>
      <w:tr>
        <w:trPr>
          <w:trHeight w:val="315" w:hRule="atLeast"/>
        </w:trPr>
        <w:tc>
          <w:tcPr>
            <w:tcW w:w="761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8" w:line="222" w:lineRule="auto"/>
              <w:rPr/>
            </w:pPr>
            <w:r>
              <w:rPr>
                <w:spacing w:val="-10"/>
              </w:rPr>
              <w:t>效果</w:t>
            </w:r>
          </w:p>
        </w:tc>
        <w:tc>
          <w:tcPr>
            <w:tcW w:w="585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7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13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2"/>
              <w:spacing w:before="196" w:line="221" w:lineRule="auto"/>
              <w:rPr/>
            </w:pPr>
            <w:r>
              <w:rPr>
                <w:spacing w:val="-4"/>
              </w:rPr>
              <w:t>经济效益</w:t>
            </w:r>
          </w:p>
        </w:tc>
        <w:tc>
          <w:tcPr>
            <w:tcW w:w="600" w:type="dxa"/>
            <w:vAlign w:val="top"/>
            <w:vMerge w:val="restart"/>
            <w:tcBorders>
              <w:bottom w:val="nil"/>
            </w:tcBorders>
          </w:tcPr>
          <w:p>
            <w:pPr>
              <w:ind w:left="250"/>
              <w:spacing w:before="23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370" w:type="dxa"/>
            <w:vAlign w:val="top"/>
          </w:tcPr>
          <w:p>
            <w:pPr>
              <w:pStyle w:val="TableText"/>
              <w:ind w:left="267"/>
              <w:spacing w:before="35" w:line="207" w:lineRule="auto"/>
              <w:rPr/>
            </w:pPr>
            <w:r>
              <w:rPr>
                <w:spacing w:val="-3"/>
              </w:rPr>
              <w:t>为公租房管理提供资金支持</w:t>
            </w:r>
          </w:p>
        </w:tc>
        <w:tc>
          <w:tcPr>
            <w:tcW w:w="500" w:type="dxa"/>
            <w:vAlign w:val="top"/>
          </w:tcPr>
          <w:p>
            <w:pPr>
              <w:ind w:left="193"/>
              <w:spacing w:before="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vAlign w:val="top"/>
          </w:tcPr>
          <w:p>
            <w:pPr>
              <w:ind w:left="339"/>
              <w:spacing w:before="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top"/>
          </w:tcPr>
          <w:p>
            <w:pPr>
              <w:ind w:left="135"/>
              <w:spacing w:before="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100.00%</w:t>
            </w:r>
          </w:p>
        </w:tc>
      </w:tr>
      <w:tr>
        <w:trPr>
          <w:trHeight w:val="315" w:hRule="atLeast"/>
        </w:trPr>
        <w:tc>
          <w:tcPr>
            <w:tcW w:w="7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0" w:type="dxa"/>
            <w:vAlign w:val="top"/>
          </w:tcPr>
          <w:p>
            <w:pPr>
              <w:pStyle w:val="TableText"/>
              <w:ind w:left="140"/>
              <w:spacing w:before="37" w:line="206" w:lineRule="auto"/>
              <w:rPr/>
            </w:pPr>
            <w:r>
              <w:rPr>
                <w:spacing w:val="-2"/>
              </w:rPr>
              <w:t>减轻中低收入人群的购房压力</w:t>
            </w:r>
          </w:p>
        </w:tc>
        <w:tc>
          <w:tcPr>
            <w:tcW w:w="500" w:type="dxa"/>
            <w:vAlign w:val="top"/>
          </w:tcPr>
          <w:p>
            <w:pPr>
              <w:ind w:left="193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vAlign w:val="top"/>
          </w:tcPr>
          <w:p>
            <w:pPr>
              <w:ind w:left="339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top"/>
          </w:tcPr>
          <w:p>
            <w:pPr>
              <w:ind w:left="135"/>
              <w:spacing w:before="7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100.00%</w:t>
            </w:r>
          </w:p>
        </w:tc>
      </w:tr>
      <w:tr>
        <w:trPr>
          <w:trHeight w:val="316" w:hRule="atLeast"/>
        </w:trPr>
        <w:tc>
          <w:tcPr>
            <w:tcW w:w="7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  <w:vMerge w:val="restart"/>
            <w:tcBorders>
              <w:bottom w:val="nil"/>
            </w:tcBorders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8" w:line="223" w:lineRule="auto"/>
              <w:rPr/>
            </w:pPr>
            <w:r>
              <w:rPr>
                <w:spacing w:val="-4"/>
              </w:rPr>
              <w:t>社会效益</w:t>
            </w:r>
          </w:p>
        </w:tc>
        <w:tc>
          <w:tcPr>
            <w:tcW w:w="600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0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3370" w:type="dxa"/>
            <w:vAlign w:val="top"/>
          </w:tcPr>
          <w:p>
            <w:pPr>
              <w:pStyle w:val="TableText"/>
              <w:ind w:left="990"/>
              <w:spacing w:before="38" w:line="206" w:lineRule="auto"/>
              <w:rPr/>
            </w:pPr>
            <w:r>
              <w:rPr>
                <w:spacing w:val="-5"/>
              </w:rPr>
              <w:t>丰富配套资源</w:t>
            </w:r>
          </w:p>
        </w:tc>
        <w:tc>
          <w:tcPr>
            <w:tcW w:w="500" w:type="dxa"/>
            <w:vAlign w:val="top"/>
          </w:tcPr>
          <w:p>
            <w:pPr>
              <w:ind w:left="193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vAlign w:val="top"/>
          </w:tcPr>
          <w:p>
            <w:pPr>
              <w:ind w:left="339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top"/>
          </w:tcPr>
          <w:p>
            <w:pPr>
              <w:ind w:left="135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100.00%</w:t>
            </w:r>
          </w:p>
        </w:tc>
      </w:tr>
      <w:tr>
        <w:trPr>
          <w:trHeight w:val="627" w:hRule="atLeast"/>
        </w:trPr>
        <w:tc>
          <w:tcPr>
            <w:tcW w:w="7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0" w:type="dxa"/>
            <w:vAlign w:val="top"/>
          </w:tcPr>
          <w:p>
            <w:pPr>
              <w:pStyle w:val="TableText"/>
              <w:ind w:left="139"/>
              <w:spacing w:before="39" w:line="221" w:lineRule="auto"/>
              <w:rPr/>
            </w:pPr>
            <w:r>
              <w:rPr>
                <w:spacing w:val="-2"/>
              </w:rPr>
              <w:t>保障了中低收入群体的基本居</w:t>
            </w:r>
          </w:p>
          <w:p>
            <w:pPr>
              <w:pStyle w:val="TableText"/>
              <w:ind w:left="1338"/>
              <w:spacing w:before="22" w:line="206" w:lineRule="auto"/>
              <w:rPr/>
            </w:pPr>
            <w:r>
              <w:rPr>
                <w:spacing w:val="-6"/>
              </w:rPr>
              <w:t>住权利</w:t>
            </w:r>
          </w:p>
        </w:tc>
        <w:tc>
          <w:tcPr>
            <w:tcW w:w="500" w:type="dxa"/>
            <w:vAlign w:val="top"/>
          </w:tcPr>
          <w:p>
            <w:pPr>
              <w:ind w:left="193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vAlign w:val="top"/>
          </w:tcPr>
          <w:p>
            <w:pPr>
              <w:ind w:left="339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top"/>
          </w:tcPr>
          <w:p>
            <w:pPr>
              <w:ind w:left="135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100.00%</w:t>
            </w:r>
          </w:p>
        </w:tc>
      </w:tr>
      <w:tr>
        <w:trPr>
          <w:trHeight w:val="316" w:hRule="atLeast"/>
        </w:trPr>
        <w:tc>
          <w:tcPr>
            <w:tcW w:w="7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0" w:type="dxa"/>
            <w:vAlign w:val="top"/>
          </w:tcPr>
          <w:p>
            <w:pPr>
              <w:pStyle w:val="TableText"/>
              <w:ind w:left="258"/>
              <w:spacing w:before="38" w:line="206" w:lineRule="auto"/>
              <w:rPr/>
            </w:pPr>
            <w:r>
              <w:rPr>
                <w:spacing w:val="-2"/>
              </w:rPr>
              <w:t>增强城市的吸引力和竞争力</w:t>
            </w:r>
          </w:p>
        </w:tc>
        <w:tc>
          <w:tcPr>
            <w:tcW w:w="500" w:type="dxa"/>
            <w:vAlign w:val="top"/>
          </w:tcPr>
          <w:p>
            <w:pPr>
              <w:ind w:left="193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vAlign w:val="top"/>
          </w:tcPr>
          <w:p>
            <w:pPr>
              <w:ind w:left="339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top"/>
          </w:tcPr>
          <w:p>
            <w:pPr>
              <w:ind w:left="135"/>
              <w:spacing w:before="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100.00%</w:t>
            </w:r>
          </w:p>
        </w:tc>
      </w:tr>
      <w:tr>
        <w:trPr>
          <w:trHeight w:val="938" w:hRule="atLeast"/>
        </w:trPr>
        <w:tc>
          <w:tcPr>
            <w:tcW w:w="76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ind w:left="232"/>
              <w:spacing w:before="39" w:line="223" w:lineRule="auto"/>
              <w:rPr/>
            </w:pPr>
            <w:r>
              <w:rPr>
                <w:spacing w:val="-4"/>
              </w:rPr>
              <w:t>社会公众</w:t>
            </w:r>
          </w:p>
          <w:p>
            <w:pPr>
              <w:pStyle w:val="TableText"/>
              <w:ind w:left="236"/>
              <w:spacing w:before="22" w:line="222" w:lineRule="auto"/>
              <w:rPr/>
            </w:pPr>
            <w:r>
              <w:rPr>
                <w:spacing w:val="-5"/>
              </w:rPr>
              <w:t>或服务对</w:t>
            </w:r>
          </w:p>
          <w:p>
            <w:pPr>
              <w:pStyle w:val="TableText"/>
              <w:ind w:left="237"/>
              <w:spacing w:before="19" w:line="206" w:lineRule="auto"/>
              <w:rPr/>
            </w:pPr>
            <w:r>
              <w:rPr>
                <w:spacing w:val="-6"/>
              </w:rPr>
              <w:t>象满意度</w:t>
            </w:r>
          </w:p>
        </w:tc>
        <w:tc>
          <w:tcPr>
            <w:tcW w:w="60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20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337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78" w:line="222" w:lineRule="auto"/>
              <w:rPr/>
            </w:pPr>
            <w:r>
              <w:rPr>
                <w:spacing w:val="-2"/>
              </w:rPr>
              <w:t>社会公众或服务对象满意度</w:t>
            </w:r>
          </w:p>
        </w:tc>
        <w:tc>
          <w:tcPr>
            <w:tcW w:w="50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792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8.09</w:t>
            </w:r>
          </w:p>
        </w:tc>
        <w:tc>
          <w:tcPr>
            <w:tcW w:w="108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80.90%</w:t>
            </w:r>
          </w:p>
        </w:tc>
      </w:tr>
      <w:tr>
        <w:trPr>
          <w:trHeight w:val="320" w:hRule="atLeast"/>
        </w:trPr>
        <w:tc>
          <w:tcPr>
            <w:tcW w:w="6715" w:type="dxa"/>
            <w:vAlign w:val="top"/>
            <w:gridSpan w:val="5"/>
          </w:tcPr>
          <w:p>
            <w:pPr>
              <w:pStyle w:val="TableText"/>
              <w:ind w:left="3140"/>
              <w:spacing w:before="39" w:line="208" w:lineRule="auto"/>
              <w:rPr/>
            </w:pPr>
            <w:r>
              <w:rPr>
                <w:spacing w:val="-12"/>
              </w:rPr>
              <w:t>合计</w:t>
            </w:r>
          </w:p>
        </w:tc>
        <w:tc>
          <w:tcPr>
            <w:tcW w:w="500" w:type="dxa"/>
            <w:vAlign w:val="top"/>
          </w:tcPr>
          <w:p>
            <w:pPr>
              <w:ind w:left="139"/>
              <w:spacing w:before="8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792" w:type="dxa"/>
            <w:vAlign w:val="top"/>
          </w:tcPr>
          <w:p>
            <w:pPr>
              <w:ind w:left="129"/>
              <w:spacing w:before="8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28.09</w:t>
            </w:r>
          </w:p>
        </w:tc>
        <w:tc>
          <w:tcPr>
            <w:tcW w:w="1080" w:type="dxa"/>
            <w:vAlign w:val="top"/>
          </w:tcPr>
          <w:p>
            <w:pPr>
              <w:ind w:left="177"/>
              <w:spacing w:before="8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93.63%</w:t>
            </w:r>
          </w:p>
        </w:tc>
      </w:tr>
    </w:tbl>
    <w:p>
      <w:pPr>
        <w:ind w:left="774"/>
        <w:spacing w:before="208" w:line="226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"/>
        </w:rPr>
        <w:t>1.</w:t>
      </w: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经济效益</w:t>
      </w:r>
    </w:p>
    <w:p>
      <w:pPr>
        <w:ind w:left="129" w:right="1" w:firstLine="702"/>
        <w:spacing w:before="64" w:line="3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①</w:t>
      </w:r>
      <w:r>
        <w:rPr>
          <w:rFonts w:ascii="FangSong" w:hAnsi="FangSong" w:eastAsia="FangSong" w:cs="FangSong"/>
          <w:sz w:val="31"/>
          <w:szCs w:val="31"/>
          <w:spacing w:val="9"/>
        </w:rPr>
        <w:t>为公租房管理提供资金支持：直管公房中心于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2023 </w:t>
      </w:r>
      <w:r>
        <w:rPr>
          <w:rFonts w:ascii="FangSong" w:hAnsi="FangSong" w:eastAsia="FangSong" w:cs="FangSong"/>
          <w:sz w:val="31"/>
          <w:szCs w:val="31"/>
          <w:spacing w:val="9"/>
        </w:rPr>
        <w:t>年实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现租金收入共计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545.77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万元。该收入为公租房管理提供了必需的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财务支持，涵盖了租金征收、房屋维护以及房屋腾退等多项工作。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此举不仅有效缓解了政府的财政负担，而且促进</w:t>
      </w:r>
      <w:r>
        <w:rPr>
          <w:rFonts w:ascii="FangSong" w:hAnsi="FangSong" w:eastAsia="FangSong" w:cs="FangSong"/>
          <w:sz w:val="31"/>
          <w:szCs w:val="31"/>
          <w:spacing w:val="6"/>
        </w:rPr>
        <w:t>了市场化运营机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制的建立。此项共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4 </w:t>
      </w:r>
      <w:r>
        <w:rPr>
          <w:rFonts w:ascii="FangSong" w:hAnsi="FangSong" w:eastAsia="FangSong" w:cs="FangSong"/>
          <w:sz w:val="31"/>
          <w:szCs w:val="31"/>
          <w:spacing w:val="6"/>
        </w:rPr>
        <w:t>分，得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4 </w:t>
      </w:r>
      <w:r>
        <w:rPr>
          <w:rFonts w:ascii="FangSong" w:hAnsi="FangSong" w:eastAsia="FangSong" w:cs="FangSong"/>
          <w:sz w:val="31"/>
          <w:szCs w:val="31"/>
          <w:spacing w:val="6"/>
        </w:rPr>
        <w:t>分。</w:t>
      </w:r>
    </w:p>
    <w:p>
      <w:pPr>
        <w:ind w:left="122" w:right="90" w:firstLine="708"/>
        <w:spacing w:before="247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②</w:t>
      </w:r>
      <w:r>
        <w:rPr>
          <w:rFonts w:ascii="FangSong" w:hAnsi="FangSong" w:eastAsia="FangSong" w:cs="FangSong"/>
          <w:sz w:val="31"/>
          <w:szCs w:val="31"/>
          <w:spacing w:val="4"/>
        </w:rPr>
        <w:t>减轻中低收入人群的购房压力：直管公房中心管辖内房屋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约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6127 </w:t>
      </w:r>
      <w:r>
        <w:rPr>
          <w:rFonts w:ascii="FangSong" w:hAnsi="FangSong" w:eastAsia="FangSong" w:cs="FangSong"/>
          <w:sz w:val="31"/>
          <w:szCs w:val="31"/>
          <w:spacing w:val="11"/>
        </w:rPr>
        <w:t>套，主要分布在春和小区、和乐园廉租房小区、枫桥湖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廉租房小区、春晓园廉租房小区、庆园小区、金苗小区、太子庙</w:t>
      </w:r>
    </w:p>
    <w:p>
      <w:pPr>
        <w:spacing w:line="321" w:lineRule="auto"/>
        <w:sectPr>
          <w:footerReference w:type="default" r:id="rId18"/>
          <w:pgSz w:w="11905" w:h="16837"/>
          <w:pgMar w:top="1431" w:right="1406" w:bottom="1292" w:left="1406" w:header="0" w:footer="105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1" w:right="83" w:hanging="17"/>
        <w:spacing w:before="83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廉租房小区、娃娃塘小区。通过提供低成本的住房资源，减轻减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轻这部分人群的购房压力。该项指标得满分，即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 </w:t>
      </w:r>
      <w:r>
        <w:rPr>
          <w:rFonts w:ascii="FangSong" w:hAnsi="FangSong" w:eastAsia="FangSong" w:cs="FangSong"/>
          <w:sz w:val="31"/>
          <w:szCs w:val="31"/>
          <w:spacing w:val="7"/>
        </w:rPr>
        <w:t>分。</w:t>
      </w:r>
    </w:p>
    <w:p>
      <w:pPr>
        <w:ind w:left="643"/>
        <w:spacing w:before="153" w:line="229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2.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社会效益</w:t>
      </w:r>
    </w:p>
    <w:p>
      <w:pPr>
        <w:ind w:left="8" w:right="81" w:firstLine="705"/>
        <w:spacing w:before="54" w:line="35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①</w:t>
      </w:r>
      <w:r>
        <w:rPr>
          <w:rFonts w:ascii="FangSong" w:hAnsi="FangSong" w:eastAsia="FangSong" w:cs="FangSong"/>
          <w:sz w:val="31"/>
          <w:szCs w:val="31"/>
          <w:spacing w:val="9"/>
        </w:rPr>
        <w:t>丰富配套资源：直管公房中心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2023 </w:t>
      </w:r>
      <w:r>
        <w:rPr>
          <w:rFonts w:ascii="FangSong" w:hAnsi="FangSong" w:eastAsia="FangSong" w:cs="FangSong"/>
          <w:sz w:val="31"/>
          <w:szCs w:val="31"/>
          <w:spacing w:val="9"/>
        </w:rPr>
        <w:t>年在对各小区进行精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神文明创建以及各类迎检工作时，对春和家园铺设了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3700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平方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米的草坪，补种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13 </w:t>
      </w:r>
      <w:r>
        <w:rPr>
          <w:rFonts w:ascii="FangSong" w:hAnsi="FangSong" w:eastAsia="FangSong" w:cs="FangSong"/>
          <w:sz w:val="31"/>
          <w:szCs w:val="31"/>
          <w:spacing w:val="10"/>
        </w:rPr>
        <w:t>株苗木，进一步美化了小区环境，提升了居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住的舒适度。直管公房中心还为所有公租房小区安装了</w:t>
      </w:r>
      <w:r>
        <w:rPr>
          <w:rFonts w:ascii="FangSong" w:hAnsi="FangSong" w:eastAsia="FangSong" w:cs="FangSong"/>
          <w:sz w:val="31"/>
          <w:szCs w:val="31"/>
          <w:spacing w:val="6"/>
        </w:rPr>
        <w:t>智能停车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系统。这一举措不仅方便了住户停车，还有效提升了小</w:t>
      </w:r>
      <w:r>
        <w:rPr>
          <w:rFonts w:ascii="FangSong" w:hAnsi="FangSong" w:eastAsia="FangSong" w:cs="FangSong"/>
          <w:sz w:val="31"/>
          <w:szCs w:val="31"/>
          <w:spacing w:val="6"/>
        </w:rPr>
        <w:t>区的安全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管理水平，使得住户在享受便利的同时，也能感受到更</w:t>
      </w:r>
      <w:r>
        <w:rPr>
          <w:rFonts w:ascii="FangSong" w:hAnsi="FangSong" w:eastAsia="FangSong" w:cs="FangSong"/>
          <w:sz w:val="31"/>
          <w:szCs w:val="31"/>
          <w:spacing w:val="6"/>
        </w:rPr>
        <w:t>加安全和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舒适的居住环境。该项指标得满分，即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 </w:t>
      </w:r>
      <w:r>
        <w:rPr>
          <w:rFonts w:ascii="FangSong" w:hAnsi="FangSong" w:eastAsia="FangSong" w:cs="FangSong"/>
          <w:sz w:val="31"/>
          <w:szCs w:val="31"/>
          <w:spacing w:val="7"/>
        </w:rPr>
        <w:t>分。</w:t>
      </w:r>
    </w:p>
    <w:p>
      <w:pPr>
        <w:ind w:left="3" w:firstLine="709"/>
        <w:spacing w:before="243" w:line="35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②</w:t>
      </w:r>
      <w:r>
        <w:rPr>
          <w:rFonts w:ascii="FangSong" w:hAnsi="FangSong" w:eastAsia="FangSong" w:cs="FangSong"/>
          <w:sz w:val="31"/>
          <w:szCs w:val="31"/>
          <w:spacing w:val="4"/>
        </w:rPr>
        <w:t>保障了中低收入群体的基本居住权利：公租房的租金水平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显著低于市场平均租金（五保户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租金，低保户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.2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元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/</w:t>
      </w:r>
      <w:r>
        <w:rPr>
          <w:rFonts w:ascii="FangSong" w:hAnsi="FangSong" w:eastAsia="FangSong" w:cs="FangSong"/>
          <w:sz w:val="31"/>
          <w:szCs w:val="31"/>
          <w:spacing w:val="10"/>
        </w:rPr>
        <w:t>平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/</w:t>
      </w:r>
      <w:r>
        <w:rPr>
          <w:rFonts w:ascii="FangSong" w:hAnsi="FangSong" w:eastAsia="FangSong" w:cs="FangSong"/>
          <w:sz w:val="31"/>
          <w:szCs w:val="31"/>
          <w:spacing w:val="10"/>
        </w:rPr>
        <w:t>月，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普通租户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4.8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元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/</w:t>
      </w:r>
      <w:r>
        <w:rPr>
          <w:rFonts w:ascii="FangSong" w:hAnsi="FangSong" w:eastAsia="FangSong" w:cs="FangSong"/>
          <w:sz w:val="31"/>
          <w:szCs w:val="31"/>
          <w:spacing w:val="11"/>
        </w:rPr>
        <w:t>平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/</w:t>
      </w:r>
      <w:r>
        <w:rPr>
          <w:rFonts w:ascii="FangSong" w:hAnsi="FangSong" w:eastAsia="FangSong" w:cs="FangSong"/>
          <w:sz w:val="31"/>
          <w:szCs w:val="31"/>
          <w:spacing w:val="11"/>
        </w:rPr>
        <w:t>月</w:t>
      </w:r>
      <w:r>
        <w:rPr>
          <w:rFonts w:ascii="FangSong" w:hAnsi="FangSong" w:eastAsia="FangSong" w:cs="FangSong"/>
          <w:sz w:val="31"/>
          <w:szCs w:val="31"/>
          <w:spacing w:val="29"/>
        </w:rPr>
        <w:t>），</w:t>
      </w:r>
      <w:r>
        <w:rPr>
          <w:rFonts w:ascii="FangSong" w:hAnsi="FangSong" w:eastAsia="FangSong" w:cs="FangSong"/>
          <w:sz w:val="31"/>
          <w:szCs w:val="31"/>
          <w:spacing w:val="11"/>
        </w:rPr>
        <w:t>这极大地减轻了中低收入家庭的住房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负担。政府通过补贴和调控，确保公租房的租金维持在合理水平，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使得家庭收入较低的人群也能够承受得起。这种价格优势使得公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租房成为中低收入人群解决住房问题的首选。该项指标得满分，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即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分。</w:t>
      </w:r>
    </w:p>
    <w:p>
      <w:pPr>
        <w:ind w:right="81" w:firstLine="712"/>
        <w:spacing w:before="246" w:line="3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③</w:t>
      </w:r>
      <w:r>
        <w:rPr>
          <w:rFonts w:ascii="FangSong" w:hAnsi="FangSong" w:eastAsia="FangSong" w:cs="FangSong"/>
          <w:sz w:val="31"/>
          <w:szCs w:val="31"/>
          <w:spacing w:val="4"/>
        </w:rPr>
        <w:t>增强城市的吸引力和竞争力：公租房为城市中的低收入群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体、新就业职工等提供了稳定的居住环境，有效缓解了他们的住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房压力。不仅提升了居民的生活满意度和幸福感，还促进了社会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的和谐稳定。当城市能够为居民提供基本的生活保障时，自然能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够吸引更多的人才前来工作和生活，进而推动城市的经济发展和</w:t>
      </w:r>
    </w:p>
    <w:p>
      <w:pPr>
        <w:spacing w:line="341" w:lineRule="auto"/>
        <w:sectPr>
          <w:footerReference w:type="default" r:id="rId19"/>
          <w:pgSz w:w="11905" w:h="16837"/>
          <w:pgMar w:top="1431" w:right="1414" w:bottom="1292" w:left="1524" w:header="0" w:footer="105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8"/>
        <w:spacing w:before="8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社会进步。该项指标得满分，即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 </w:t>
      </w:r>
      <w:r>
        <w:rPr>
          <w:rFonts w:ascii="FangSong" w:hAnsi="FangSong" w:eastAsia="FangSong" w:cs="FangSong"/>
          <w:sz w:val="31"/>
          <w:szCs w:val="31"/>
          <w:spacing w:val="7"/>
        </w:rPr>
        <w:t>分。</w:t>
      </w:r>
    </w:p>
    <w:p>
      <w:pPr>
        <w:pStyle w:val="BodyText"/>
        <w:spacing w:line="302" w:lineRule="auto"/>
        <w:rPr/>
      </w:pPr>
      <w:r/>
    </w:p>
    <w:p>
      <w:pPr>
        <w:ind w:left="636"/>
        <w:spacing w:before="100" w:line="228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6"/>
        </w:rPr>
        <w:t>3.</w:t>
      </w: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服务对象满意度</w:t>
      </w:r>
    </w:p>
    <w:p>
      <w:pPr>
        <w:ind w:firstLine="720"/>
        <w:spacing w:before="53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为了解社会公众或服务对象对直管公房中心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2023 </w:t>
      </w:r>
      <w:r>
        <w:rPr>
          <w:rFonts w:ascii="FangSong" w:hAnsi="FangSong" w:eastAsia="FangSong" w:cs="FangSong"/>
          <w:sz w:val="31"/>
          <w:szCs w:val="31"/>
          <w:spacing w:val="8"/>
        </w:rPr>
        <w:t>年度各项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工作的满意程度，评价小组设计了服务对象满意度调查问卷。本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次评价共计发放了调查问卷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55 </w:t>
      </w:r>
      <w:r>
        <w:rPr>
          <w:rFonts w:ascii="FangSong" w:hAnsi="FangSong" w:eastAsia="FangSong" w:cs="FangSong"/>
          <w:sz w:val="31"/>
          <w:szCs w:val="31"/>
          <w:spacing w:val="2"/>
        </w:rPr>
        <w:t>份，收回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55 </w:t>
      </w:r>
      <w:r>
        <w:rPr>
          <w:rFonts w:ascii="FangSong" w:hAnsi="FangSong" w:eastAsia="FangSong" w:cs="FangSong"/>
          <w:sz w:val="31"/>
          <w:szCs w:val="31"/>
          <w:spacing w:val="2"/>
        </w:rPr>
        <w:t>份，有效问卷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55 </w:t>
      </w:r>
      <w:r>
        <w:rPr>
          <w:rFonts w:ascii="FangSong" w:hAnsi="FangSong" w:eastAsia="FangSong" w:cs="FangSong"/>
          <w:sz w:val="31"/>
          <w:szCs w:val="31"/>
          <w:spacing w:val="2"/>
        </w:rPr>
        <w:t>份。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通过分析和整理，社会公众或服务对象对直管公房中心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2023 </w:t>
      </w:r>
      <w:r>
        <w:rPr>
          <w:rFonts w:ascii="FangSong" w:hAnsi="FangSong" w:eastAsia="FangSong" w:cs="FangSong"/>
          <w:sz w:val="31"/>
          <w:szCs w:val="31"/>
          <w:spacing w:val="11"/>
        </w:rPr>
        <w:t>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度各项工作的满意度为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80.89%</w:t>
      </w:r>
      <w:r>
        <w:rPr>
          <w:rFonts w:ascii="FangSong" w:hAnsi="FangSong" w:eastAsia="FangSong" w:cs="FangSong"/>
          <w:sz w:val="31"/>
          <w:szCs w:val="31"/>
          <w:spacing w:val="12"/>
        </w:rPr>
        <w:t>。社会公众及服务对象对直管公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房中心的各项业务普遍持肯定态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度，然而，他们亦提出了关于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提升房屋品质、增加停车位数量、加强宠物管理等建议。直管公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房中心在这些领域的工作尚需进一步改进和完</w:t>
      </w:r>
      <w:r>
        <w:rPr>
          <w:rFonts w:ascii="FangSong" w:hAnsi="FangSong" w:eastAsia="FangSong" w:cs="FangSong"/>
          <w:sz w:val="31"/>
          <w:szCs w:val="31"/>
          <w:spacing w:val="2"/>
        </w:rPr>
        <w:t>善。该项指标共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分，得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8.09 </w:t>
      </w:r>
      <w:r>
        <w:rPr>
          <w:rFonts w:ascii="FangSong" w:hAnsi="FangSong" w:eastAsia="FangSong" w:cs="FangSong"/>
          <w:sz w:val="31"/>
          <w:szCs w:val="31"/>
          <w:spacing w:val="3"/>
        </w:rPr>
        <w:t>分。</w:t>
      </w:r>
    </w:p>
    <w:p>
      <w:pPr>
        <w:ind w:left="653"/>
        <w:spacing w:line="227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33" w:id="32"/>
      <w:bookmarkEnd w:id="32"/>
      <w:r>
        <w:rPr>
          <w:rFonts w:ascii="SimHei" w:hAnsi="SimHei" w:eastAsia="SimHei" w:cs="SimHei"/>
          <w:sz w:val="31"/>
          <w:szCs w:val="31"/>
          <w:spacing w:val="7"/>
        </w:rPr>
        <w:t>六、存在的主要问题</w:t>
      </w:r>
    </w:p>
    <w:p>
      <w:pPr>
        <w:ind w:left="635"/>
        <w:spacing w:before="243" w:line="225" w:lineRule="auto"/>
        <w:outlineLvl w:val="1"/>
        <w:rPr>
          <w:rFonts w:ascii="KaiTi" w:hAnsi="KaiTi" w:eastAsia="KaiTi" w:cs="KaiTi"/>
          <w:sz w:val="31"/>
          <w:szCs w:val="31"/>
        </w:rPr>
      </w:pPr>
      <w:bookmarkStart w:name="bookmark26" w:id="33"/>
      <w:bookmarkEnd w:id="33"/>
      <w:r>
        <w:rPr>
          <w:rFonts w:ascii="KaiTi" w:hAnsi="KaiTi" w:eastAsia="KaiTi" w:cs="KaiTi"/>
          <w:sz w:val="31"/>
          <w:szCs w:val="31"/>
          <w:b/>
          <w:bCs/>
        </w:rPr>
        <w:t>（</w:t>
      </w:r>
      <w:r>
        <w:rPr>
          <w:rFonts w:ascii="KaiTi" w:hAnsi="KaiTi" w:eastAsia="KaiTi" w:cs="KaiTi"/>
          <w:sz w:val="31"/>
          <w:szCs w:val="31"/>
          <w:spacing w:val="-8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一）预算编制不合理</w:t>
      </w:r>
    </w:p>
    <w:p>
      <w:pPr>
        <w:ind w:left="12" w:right="91" w:firstLine="701"/>
        <w:spacing w:before="24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在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2023 </w:t>
      </w:r>
      <w:r>
        <w:rPr>
          <w:rFonts w:ascii="FangSong" w:hAnsi="FangSong" w:eastAsia="FangSong" w:cs="FangSong"/>
          <w:sz w:val="31"/>
          <w:szCs w:val="31"/>
          <w:spacing w:val="9"/>
        </w:rPr>
        <w:t>年初进行预算编制时，直管公房项</w:t>
      </w:r>
      <w:r>
        <w:rPr>
          <w:rFonts w:ascii="FangSong" w:hAnsi="FangSong" w:eastAsia="FangSong" w:cs="FangSong"/>
          <w:sz w:val="31"/>
          <w:szCs w:val="31"/>
          <w:spacing w:val="8"/>
        </w:rPr>
        <w:t>目支出预算项目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主要包括业务工作经费、公租房日常维修以及编外用工人员经费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三项。根据工作组了解，直管公房年初编制预算时将物业补贴与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文明创建等小类编入了业务工作经费大类中，导致年初预算项目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与实际支出项目不一致。另外，预算编制与实际支出之间存在较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大差距，显示出预算编制的不准确性。如业务工作经费，年初预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算编制为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115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万元，而实际支出仅为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7.26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万元，又如基本支出中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的物业管理费年初未制定预算，但是年末实际使用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11.86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由于预算编制未能充分考虑单位的实际需求，导致资金分配不合</w:t>
      </w:r>
    </w:p>
    <w:p>
      <w:pPr>
        <w:spacing w:line="371" w:lineRule="auto"/>
        <w:sectPr>
          <w:footerReference w:type="default" r:id="rId20"/>
          <w:pgSz w:w="11905" w:h="16837"/>
          <w:pgMar w:top="1431" w:right="1407" w:bottom="1292" w:left="1529" w:header="0" w:footer="105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29"/>
        <w:spacing w:before="8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理，影响了单位的正常运行和项目的有效实施。</w:t>
      </w:r>
    </w:p>
    <w:p>
      <w:pPr>
        <w:ind w:left="758"/>
        <w:spacing w:before="249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"/>
        </w:rPr>
        <w:t>（</w:t>
      </w:r>
      <w:r>
        <w:rPr>
          <w:rFonts w:ascii="KaiTi" w:hAnsi="KaiTi" w:eastAsia="KaiTi" w:cs="KaiTi"/>
          <w:sz w:val="31"/>
          <w:szCs w:val="31"/>
          <w:spacing w:val="-8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二）资金管理工作待加强</w:t>
      </w:r>
    </w:p>
    <w:p>
      <w:pPr>
        <w:ind w:left="133" w:right="92" w:firstLine="708"/>
        <w:spacing w:before="25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"/>
        </w:rPr>
        <w:t>1.</w:t>
      </w: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支付进度滞后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2023 </w:t>
      </w:r>
      <w:r>
        <w:rPr>
          <w:rFonts w:ascii="FangSong" w:hAnsi="FangSong" w:eastAsia="FangSong" w:cs="FangSong"/>
          <w:sz w:val="31"/>
          <w:szCs w:val="31"/>
          <w:spacing w:val="2"/>
        </w:rPr>
        <w:t>年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月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11  </w:t>
      </w:r>
      <w:r>
        <w:rPr>
          <w:rFonts w:ascii="FangSong" w:hAnsi="FangSong" w:eastAsia="FangSong" w:cs="FangSong"/>
          <w:sz w:val="31"/>
          <w:szCs w:val="31"/>
          <w:spacing w:val="2"/>
        </w:rPr>
        <w:t>日的</w:t>
      </w:r>
      <w:r>
        <w:rPr>
          <w:rFonts w:ascii="FangSong" w:hAnsi="FangSong" w:eastAsia="FangSong" w:cs="FangSong"/>
          <w:sz w:val="31"/>
          <w:szCs w:val="31"/>
          <w:spacing w:val="1"/>
        </w:rPr>
        <w:t>凭证显示，支付给君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安物业公司的物业补贴及精神文明创建费用共计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18.93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笔费用虽源于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2022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年，却迟至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月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18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日才完成支付，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显示出支付进度存在滞后现象。</w:t>
      </w:r>
    </w:p>
    <w:p>
      <w:pPr>
        <w:ind w:left="129" w:right="92" w:firstLine="699"/>
        <w:spacing w:before="255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</w:rPr>
        <w:t>2.</w:t>
      </w:r>
      <w:r>
        <w:rPr>
          <w:rFonts w:ascii="FangSong" w:hAnsi="FangSong" w:eastAsia="FangSong" w:cs="FangSong"/>
          <w:sz w:val="31"/>
          <w:szCs w:val="31"/>
          <w:b/>
          <w:bCs/>
        </w:rPr>
        <w:t>应付账款较多，总额达到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</w:rPr>
        <w:t>125.69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</w:rPr>
        <w:t>万元。</w:t>
      </w:r>
      <w:r>
        <w:rPr>
          <w:rFonts w:ascii="FangSong" w:hAnsi="FangSong" w:eastAsia="FangSong" w:cs="FangSong"/>
          <w:sz w:val="31"/>
          <w:szCs w:val="31"/>
        </w:rPr>
        <w:t>其中包括基本建设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项目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105.07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万元，其他往来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20.62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万元。具体明细见表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13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p>
      <w:pPr>
        <w:pStyle w:val="BodyText"/>
        <w:spacing w:line="320" w:lineRule="auto"/>
        <w:rPr/>
      </w:pPr>
      <w:r/>
    </w:p>
    <w:p>
      <w:pPr>
        <w:ind w:left="2959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表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4"/>
        </w:rPr>
        <w:t>13  </w:t>
      </w: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部门应付账款明细表</w:t>
      </w:r>
    </w:p>
    <w:p>
      <w:pPr>
        <w:ind w:left="7625"/>
        <w:spacing w:before="56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单位：万元</w:t>
      </w:r>
    </w:p>
    <w:p>
      <w:pPr>
        <w:spacing w:line="168" w:lineRule="exact"/>
        <w:rPr/>
      </w:pPr>
      <w:r/>
    </w:p>
    <w:tbl>
      <w:tblPr>
        <w:tblStyle w:val="TableNormal"/>
        <w:tblW w:w="908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9"/>
        <w:gridCol w:w="2955"/>
        <w:gridCol w:w="1213"/>
        <w:gridCol w:w="3055"/>
        <w:gridCol w:w="1145"/>
      </w:tblGrid>
      <w:tr>
        <w:trPr>
          <w:trHeight w:val="440" w:hRule="atLeast"/>
        </w:trPr>
        <w:tc>
          <w:tcPr>
            <w:tcW w:w="719" w:type="dxa"/>
            <w:vAlign w:val="top"/>
          </w:tcPr>
          <w:p>
            <w:pPr>
              <w:pStyle w:val="TableText"/>
              <w:ind w:left="131"/>
              <w:spacing w:before="39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2955" w:type="dxa"/>
            <w:vAlign w:val="top"/>
          </w:tcPr>
          <w:p>
            <w:pPr>
              <w:pStyle w:val="TableText"/>
              <w:ind w:left="1005"/>
              <w:spacing w:before="39" w:line="221" w:lineRule="auto"/>
              <w:rPr/>
            </w:pPr>
            <w:r>
              <w:rPr>
                <w:b/>
                <w:bCs/>
                <w:spacing w:val="-6"/>
              </w:rPr>
              <w:t>应付单位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ind w:left="138"/>
              <w:spacing w:before="39" w:line="223" w:lineRule="auto"/>
              <w:rPr/>
            </w:pPr>
            <w:r>
              <w:rPr>
                <w:b/>
                <w:bCs/>
                <w:spacing w:val="-6"/>
              </w:rPr>
              <w:t>应付金额</w:t>
            </w:r>
          </w:p>
        </w:tc>
        <w:tc>
          <w:tcPr>
            <w:tcW w:w="3055" w:type="dxa"/>
            <w:vAlign w:val="top"/>
          </w:tcPr>
          <w:p>
            <w:pPr>
              <w:pStyle w:val="TableText"/>
              <w:ind w:left="1059"/>
              <w:spacing w:before="39" w:line="223" w:lineRule="auto"/>
              <w:rPr/>
            </w:pPr>
            <w:r>
              <w:rPr>
                <w:b/>
                <w:bCs/>
                <w:spacing w:val="-6"/>
              </w:rPr>
              <w:t>应付事项</w:t>
            </w:r>
          </w:p>
        </w:tc>
        <w:tc>
          <w:tcPr>
            <w:tcW w:w="1145" w:type="dxa"/>
            <w:vAlign w:val="top"/>
          </w:tcPr>
          <w:p>
            <w:pPr>
              <w:pStyle w:val="TableText"/>
              <w:ind w:left="341"/>
              <w:spacing w:before="39" w:line="224" w:lineRule="auto"/>
              <w:rPr/>
            </w:pPr>
            <w:r>
              <w:rPr>
                <w:b/>
                <w:bCs/>
                <w:spacing w:val="-10"/>
              </w:rPr>
              <w:t>账龄</w:t>
            </w:r>
          </w:p>
        </w:tc>
      </w:tr>
      <w:tr>
        <w:trPr>
          <w:trHeight w:val="627" w:hRule="atLeast"/>
        </w:trPr>
        <w:tc>
          <w:tcPr>
            <w:tcW w:w="719" w:type="dxa"/>
            <w:vAlign w:val="top"/>
          </w:tcPr>
          <w:p>
            <w:pPr>
              <w:pStyle w:val="TableText"/>
              <w:ind w:left="254"/>
              <w:spacing w:before="286" w:line="179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2955" w:type="dxa"/>
            <w:vAlign w:val="top"/>
          </w:tcPr>
          <w:p>
            <w:pPr>
              <w:pStyle w:val="TableText"/>
              <w:ind w:left="122"/>
              <w:spacing w:before="190" w:line="222" w:lineRule="auto"/>
              <w:rPr/>
            </w:pPr>
            <w:r>
              <w:rPr>
                <w:b/>
                <w:bCs/>
                <w:spacing w:val="-3"/>
              </w:rPr>
              <w:t>应付工程款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-</w:t>
            </w:r>
            <w:r>
              <w:rPr>
                <w:b/>
                <w:bCs/>
                <w:spacing w:val="-3"/>
              </w:rPr>
              <w:t>基本建设项目</w:t>
            </w:r>
          </w:p>
        </w:tc>
        <w:tc>
          <w:tcPr>
            <w:tcW w:w="1213" w:type="dxa"/>
            <w:vAlign w:val="top"/>
          </w:tcPr>
          <w:p>
            <w:pPr>
              <w:ind w:left="289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105.07</w:t>
            </w:r>
          </w:p>
        </w:tc>
        <w:tc>
          <w:tcPr>
            <w:tcW w:w="30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" w:hRule="atLeast"/>
        </w:trPr>
        <w:tc>
          <w:tcPr>
            <w:tcW w:w="719" w:type="dxa"/>
            <w:vAlign w:val="top"/>
          </w:tcPr>
          <w:p>
            <w:pPr>
              <w:ind w:left="325"/>
              <w:spacing w:before="2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955" w:type="dxa"/>
            <w:vAlign w:val="top"/>
          </w:tcPr>
          <w:p>
            <w:pPr>
              <w:pStyle w:val="TableText"/>
              <w:ind w:left="169"/>
              <w:spacing w:before="191" w:line="222" w:lineRule="auto"/>
              <w:rPr/>
            </w:pPr>
            <w:r>
              <w:rPr>
                <w:spacing w:val="-2"/>
              </w:rPr>
              <w:t>岳阳楼区建筑工程总公司</w:t>
            </w:r>
          </w:p>
        </w:tc>
        <w:tc>
          <w:tcPr>
            <w:tcW w:w="1213" w:type="dxa"/>
            <w:vAlign w:val="top"/>
          </w:tcPr>
          <w:p>
            <w:pPr>
              <w:ind w:left="547"/>
              <w:spacing w:before="2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055" w:type="dxa"/>
            <w:vAlign w:val="top"/>
          </w:tcPr>
          <w:p>
            <w:pPr>
              <w:pStyle w:val="TableText"/>
              <w:ind w:left="1187"/>
              <w:spacing w:before="191" w:line="223" w:lineRule="auto"/>
              <w:rPr/>
            </w:pPr>
            <w:r>
              <w:rPr>
                <w:spacing w:val="-8"/>
              </w:rPr>
              <w:t>工程款</w:t>
            </w:r>
          </w:p>
        </w:tc>
        <w:tc>
          <w:tcPr>
            <w:tcW w:w="1145" w:type="dxa"/>
            <w:vAlign w:val="top"/>
          </w:tcPr>
          <w:p>
            <w:pPr>
              <w:pStyle w:val="TableText"/>
              <w:ind w:left="358"/>
              <w:spacing w:before="191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10</w:t>
            </w:r>
            <w:r>
              <w:rPr>
                <w:spacing w:val="-10"/>
              </w:rPr>
              <w:t>年</w:t>
            </w:r>
          </w:p>
        </w:tc>
      </w:tr>
      <w:tr>
        <w:trPr>
          <w:trHeight w:val="627" w:hRule="atLeast"/>
        </w:trPr>
        <w:tc>
          <w:tcPr>
            <w:tcW w:w="719" w:type="dxa"/>
            <w:vAlign w:val="top"/>
          </w:tcPr>
          <w:p>
            <w:pPr>
              <w:ind w:left="302"/>
              <w:spacing w:before="2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955" w:type="dxa"/>
            <w:vAlign w:val="top"/>
          </w:tcPr>
          <w:p>
            <w:pPr>
              <w:pStyle w:val="TableText"/>
              <w:ind w:left="289"/>
              <w:spacing w:before="191" w:line="222" w:lineRule="auto"/>
              <w:rPr/>
            </w:pPr>
            <w:r>
              <w:rPr>
                <w:spacing w:val="-2"/>
              </w:rPr>
              <w:t>岳阳龙山建设有限公司</w:t>
            </w:r>
          </w:p>
        </w:tc>
        <w:tc>
          <w:tcPr>
            <w:tcW w:w="1213" w:type="dxa"/>
            <w:vAlign w:val="top"/>
          </w:tcPr>
          <w:p>
            <w:pPr>
              <w:ind w:left="422"/>
              <w:spacing w:before="2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1.13</w:t>
            </w:r>
          </w:p>
        </w:tc>
        <w:tc>
          <w:tcPr>
            <w:tcW w:w="3055" w:type="dxa"/>
            <w:vAlign w:val="top"/>
          </w:tcPr>
          <w:p>
            <w:pPr>
              <w:pStyle w:val="TableText"/>
              <w:ind w:left="585" w:right="264" w:hanging="304"/>
              <w:spacing w:before="37" w:line="223" w:lineRule="auto"/>
              <w:rPr/>
            </w:pPr>
            <w:r>
              <w:rPr>
                <w:spacing w:val="-2"/>
              </w:rPr>
              <w:t>经追查历年账目为</w:t>
            </w:r>
            <w:r>
              <w:rPr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2008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3"/>
              </w:rPr>
              <w:t>年太子庙工程余款</w:t>
            </w:r>
          </w:p>
        </w:tc>
        <w:tc>
          <w:tcPr>
            <w:tcW w:w="1145" w:type="dxa"/>
            <w:vAlign w:val="top"/>
          </w:tcPr>
          <w:p>
            <w:pPr>
              <w:pStyle w:val="TableText"/>
              <w:ind w:left="358"/>
              <w:spacing w:before="191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16</w:t>
            </w:r>
            <w:r>
              <w:rPr>
                <w:spacing w:val="-10"/>
              </w:rPr>
              <w:t>年</w:t>
            </w:r>
          </w:p>
        </w:tc>
      </w:tr>
      <w:tr>
        <w:trPr>
          <w:trHeight w:val="627" w:hRule="atLeast"/>
        </w:trPr>
        <w:tc>
          <w:tcPr>
            <w:tcW w:w="719" w:type="dxa"/>
            <w:vAlign w:val="top"/>
          </w:tcPr>
          <w:p>
            <w:pPr>
              <w:ind w:left="307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955" w:type="dxa"/>
            <w:vAlign w:val="top"/>
          </w:tcPr>
          <w:p>
            <w:pPr>
              <w:pStyle w:val="TableText"/>
              <w:ind w:left="637"/>
              <w:spacing w:before="193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2021</w:t>
            </w:r>
            <w:r>
              <w:rPr>
                <w:spacing w:val="-1"/>
              </w:rPr>
              <w:t>年凯欣建筑</w:t>
            </w:r>
          </w:p>
        </w:tc>
        <w:tc>
          <w:tcPr>
            <w:tcW w:w="1213" w:type="dxa"/>
            <w:vAlign w:val="top"/>
          </w:tcPr>
          <w:p>
            <w:pPr>
              <w:ind w:left="362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10.49</w:t>
            </w:r>
          </w:p>
        </w:tc>
        <w:tc>
          <w:tcPr>
            <w:tcW w:w="3055" w:type="dxa"/>
            <w:vAlign w:val="top"/>
          </w:tcPr>
          <w:p>
            <w:pPr>
              <w:pStyle w:val="TableText"/>
              <w:ind w:left="466"/>
              <w:spacing w:before="192" w:line="222" w:lineRule="auto"/>
              <w:rPr/>
            </w:pPr>
            <w:r>
              <w:rPr>
                <w:spacing w:val="-3"/>
              </w:rPr>
              <w:t>下沉期间工程维修款</w:t>
            </w:r>
          </w:p>
        </w:tc>
        <w:tc>
          <w:tcPr>
            <w:tcW w:w="1145" w:type="dxa"/>
            <w:vAlign w:val="top"/>
          </w:tcPr>
          <w:p>
            <w:pPr>
              <w:pStyle w:val="TableText"/>
              <w:ind w:left="400"/>
              <w:spacing w:before="193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spacing w:val="-5"/>
              </w:rPr>
              <w:t>年</w:t>
            </w:r>
          </w:p>
        </w:tc>
      </w:tr>
      <w:tr>
        <w:trPr>
          <w:trHeight w:val="626" w:hRule="atLeast"/>
        </w:trPr>
        <w:tc>
          <w:tcPr>
            <w:tcW w:w="719" w:type="dxa"/>
            <w:vAlign w:val="top"/>
          </w:tcPr>
          <w:p>
            <w:pPr>
              <w:ind w:left="301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955" w:type="dxa"/>
            <w:vAlign w:val="top"/>
          </w:tcPr>
          <w:p>
            <w:pPr>
              <w:pStyle w:val="TableText"/>
              <w:ind w:left="397"/>
              <w:spacing w:before="19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2021</w:t>
            </w:r>
            <w:r>
              <w:rPr>
                <w:spacing w:val="-1"/>
              </w:rPr>
              <w:t>年湖南壹休建筑</w:t>
            </w:r>
          </w:p>
        </w:tc>
        <w:tc>
          <w:tcPr>
            <w:tcW w:w="1213" w:type="dxa"/>
            <w:vAlign w:val="top"/>
          </w:tcPr>
          <w:p>
            <w:pPr>
              <w:ind w:left="339"/>
              <w:spacing w:before="2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24.55</w:t>
            </w:r>
          </w:p>
        </w:tc>
        <w:tc>
          <w:tcPr>
            <w:tcW w:w="3055" w:type="dxa"/>
            <w:vAlign w:val="top"/>
          </w:tcPr>
          <w:p>
            <w:pPr>
              <w:pStyle w:val="TableText"/>
              <w:ind w:left="466"/>
              <w:spacing w:before="191" w:line="222" w:lineRule="auto"/>
              <w:rPr/>
            </w:pPr>
            <w:r>
              <w:rPr>
                <w:spacing w:val="-3"/>
              </w:rPr>
              <w:t>下沉期间工程维修款</w:t>
            </w:r>
          </w:p>
        </w:tc>
        <w:tc>
          <w:tcPr>
            <w:tcW w:w="1145" w:type="dxa"/>
            <w:vAlign w:val="top"/>
          </w:tcPr>
          <w:p>
            <w:pPr>
              <w:pStyle w:val="TableText"/>
              <w:ind w:left="400"/>
              <w:spacing w:before="19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spacing w:val="-5"/>
              </w:rPr>
              <w:t>年</w:t>
            </w:r>
          </w:p>
        </w:tc>
      </w:tr>
      <w:tr>
        <w:trPr>
          <w:trHeight w:val="627" w:hRule="atLeast"/>
        </w:trPr>
        <w:tc>
          <w:tcPr>
            <w:tcW w:w="719" w:type="dxa"/>
            <w:vAlign w:val="top"/>
          </w:tcPr>
          <w:p>
            <w:pPr>
              <w:ind w:left="309"/>
              <w:spacing w:before="240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955" w:type="dxa"/>
            <w:vAlign w:val="top"/>
          </w:tcPr>
          <w:p>
            <w:pPr>
              <w:pStyle w:val="TableText"/>
              <w:ind w:left="397"/>
              <w:spacing w:before="195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2021</w:t>
            </w:r>
            <w:r>
              <w:rPr>
                <w:spacing w:val="-1"/>
              </w:rPr>
              <w:t>年湖南壹休建筑</w:t>
            </w:r>
          </w:p>
        </w:tc>
        <w:tc>
          <w:tcPr>
            <w:tcW w:w="1213" w:type="dxa"/>
            <w:vAlign w:val="top"/>
          </w:tcPr>
          <w:p>
            <w:pPr>
              <w:ind w:left="339"/>
              <w:spacing w:before="23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29.56</w:t>
            </w:r>
          </w:p>
        </w:tc>
        <w:tc>
          <w:tcPr>
            <w:tcW w:w="3055" w:type="dxa"/>
            <w:vAlign w:val="top"/>
          </w:tcPr>
          <w:p>
            <w:pPr>
              <w:pStyle w:val="TableText"/>
              <w:ind w:left="466"/>
              <w:spacing w:before="194" w:line="222" w:lineRule="auto"/>
              <w:rPr/>
            </w:pPr>
            <w:r>
              <w:rPr>
                <w:spacing w:val="-3"/>
              </w:rPr>
              <w:t>下沉期间工程维修款</w:t>
            </w:r>
          </w:p>
        </w:tc>
        <w:tc>
          <w:tcPr>
            <w:tcW w:w="1145" w:type="dxa"/>
            <w:vAlign w:val="top"/>
          </w:tcPr>
          <w:p>
            <w:pPr>
              <w:pStyle w:val="TableText"/>
              <w:ind w:left="400"/>
              <w:spacing w:before="195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spacing w:val="-5"/>
              </w:rPr>
              <w:t>年</w:t>
            </w:r>
          </w:p>
        </w:tc>
      </w:tr>
      <w:tr>
        <w:trPr>
          <w:trHeight w:val="626" w:hRule="atLeast"/>
        </w:trPr>
        <w:tc>
          <w:tcPr>
            <w:tcW w:w="719" w:type="dxa"/>
            <w:vAlign w:val="top"/>
          </w:tcPr>
          <w:p>
            <w:pPr>
              <w:ind w:left="307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955" w:type="dxa"/>
            <w:vAlign w:val="top"/>
          </w:tcPr>
          <w:p>
            <w:pPr>
              <w:pStyle w:val="TableText"/>
              <w:ind w:left="637"/>
              <w:spacing w:before="194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2021</w:t>
            </w:r>
            <w:r>
              <w:rPr>
                <w:spacing w:val="-1"/>
              </w:rPr>
              <w:t>年湘为建设</w:t>
            </w:r>
          </w:p>
        </w:tc>
        <w:tc>
          <w:tcPr>
            <w:tcW w:w="1213" w:type="dxa"/>
            <w:vAlign w:val="top"/>
          </w:tcPr>
          <w:p>
            <w:pPr>
              <w:ind w:left="343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37.34</w:t>
            </w:r>
          </w:p>
        </w:tc>
        <w:tc>
          <w:tcPr>
            <w:tcW w:w="3055" w:type="dxa"/>
            <w:vAlign w:val="top"/>
          </w:tcPr>
          <w:p>
            <w:pPr>
              <w:pStyle w:val="TableText"/>
              <w:ind w:left="466"/>
              <w:spacing w:before="193" w:line="222" w:lineRule="auto"/>
              <w:rPr/>
            </w:pPr>
            <w:r>
              <w:rPr>
                <w:spacing w:val="-3"/>
              </w:rPr>
              <w:t>下沉期间工程维修款</w:t>
            </w:r>
          </w:p>
        </w:tc>
        <w:tc>
          <w:tcPr>
            <w:tcW w:w="1145" w:type="dxa"/>
            <w:vAlign w:val="top"/>
          </w:tcPr>
          <w:p>
            <w:pPr>
              <w:pStyle w:val="TableText"/>
              <w:ind w:left="400"/>
              <w:spacing w:before="194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spacing w:val="-5"/>
              </w:rPr>
              <w:t>年</w:t>
            </w:r>
          </w:p>
        </w:tc>
      </w:tr>
      <w:tr>
        <w:trPr>
          <w:trHeight w:val="627" w:hRule="atLeast"/>
        </w:trPr>
        <w:tc>
          <w:tcPr>
            <w:tcW w:w="719" w:type="dxa"/>
            <w:vAlign w:val="top"/>
          </w:tcPr>
          <w:p>
            <w:pPr>
              <w:pStyle w:val="TableText"/>
              <w:ind w:left="258"/>
              <w:spacing w:before="242" w:line="175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2955" w:type="dxa"/>
            <w:vAlign w:val="top"/>
          </w:tcPr>
          <w:p>
            <w:pPr>
              <w:pStyle w:val="TableText"/>
              <w:ind w:left="1249"/>
              <w:spacing w:before="193" w:line="222" w:lineRule="auto"/>
              <w:rPr/>
            </w:pPr>
            <w:r>
              <w:rPr>
                <w:b/>
                <w:bCs/>
                <w:spacing w:val="-12"/>
              </w:rPr>
              <w:t>其他</w:t>
            </w:r>
          </w:p>
        </w:tc>
        <w:tc>
          <w:tcPr>
            <w:tcW w:w="1213" w:type="dxa"/>
            <w:vAlign w:val="top"/>
          </w:tcPr>
          <w:p>
            <w:pPr>
              <w:ind w:left="339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20.62</w:t>
            </w:r>
          </w:p>
        </w:tc>
        <w:tc>
          <w:tcPr>
            <w:tcW w:w="30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8" w:hRule="atLeast"/>
        </w:trPr>
        <w:tc>
          <w:tcPr>
            <w:tcW w:w="71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95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3"/>
              <w:spacing w:before="78" w:line="222" w:lineRule="auto"/>
              <w:rPr/>
            </w:pPr>
            <w:r>
              <w:rPr>
                <w:spacing w:val="-8"/>
              </w:rPr>
              <w:t>邓志荣</w:t>
            </w:r>
          </w:p>
        </w:tc>
        <w:tc>
          <w:tcPr>
            <w:tcW w:w="121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40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0.18</w:t>
            </w:r>
          </w:p>
        </w:tc>
        <w:tc>
          <w:tcPr>
            <w:tcW w:w="3055" w:type="dxa"/>
            <w:vAlign w:val="top"/>
          </w:tcPr>
          <w:p>
            <w:pPr>
              <w:pStyle w:val="TableText"/>
              <w:ind w:left="281"/>
              <w:spacing w:before="40" w:line="22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经追查历年账目为</w:t>
            </w:r>
            <w:r>
              <w:rPr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2016</w:t>
            </w:r>
          </w:p>
          <w:p>
            <w:pPr>
              <w:pStyle w:val="TableText"/>
              <w:ind w:left="185"/>
              <w:spacing w:before="23" w:line="210" w:lineRule="auto"/>
              <w:rPr/>
            </w:pPr>
            <w:r>
              <w:rPr>
                <w:spacing w:val="-2"/>
              </w:rPr>
              <w:t>年二所并账所致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二所为下</w:t>
            </w:r>
          </w:p>
          <w:p>
            <w:pPr>
              <w:pStyle w:val="TableText"/>
              <w:ind w:left="550"/>
              <w:spacing w:before="36" w:line="205" w:lineRule="auto"/>
              <w:rPr/>
            </w:pPr>
            <w:r>
              <w:rPr>
                <w:spacing w:val="-7"/>
              </w:rPr>
              <w:t>属单位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7"/>
              </w:rPr>
              <w:t>已不存在）</w:t>
            </w:r>
          </w:p>
        </w:tc>
        <w:tc>
          <w:tcPr>
            <w:tcW w:w="114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8</w:t>
            </w:r>
            <w:r>
              <w:rPr>
                <w:spacing w:val="-8"/>
              </w:rPr>
              <w:t>年</w:t>
            </w:r>
          </w:p>
        </w:tc>
      </w:tr>
      <w:tr>
        <w:trPr>
          <w:trHeight w:val="941" w:hRule="atLeast"/>
        </w:trPr>
        <w:tc>
          <w:tcPr>
            <w:tcW w:w="71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30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95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0"/>
              <w:spacing w:before="78" w:line="222" w:lineRule="auto"/>
              <w:rPr/>
            </w:pPr>
            <w:r>
              <w:rPr>
                <w:spacing w:val="-7"/>
              </w:rPr>
              <w:t>吴水清</w:t>
            </w:r>
          </w:p>
        </w:tc>
        <w:tc>
          <w:tcPr>
            <w:tcW w:w="121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40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0.09</w:t>
            </w:r>
          </w:p>
        </w:tc>
        <w:tc>
          <w:tcPr>
            <w:tcW w:w="3055" w:type="dxa"/>
            <w:vAlign w:val="top"/>
          </w:tcPr>
          <w:p>
            <w:pPr>
              <w:pStyle w:val="TableText"/>
              <w:ind w:left="281"/>
              <w:spacing w:before="40" w:line="22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经追查历年账目为</w:t>
            </w:r>
            <w:r>
              <w:rPr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2016</w:t>
            </w:r>
          </w:p>
          <w:p>
            <w:pPr>
              <w:pStyle w:val="TableText"/>
              <w:ind w:left="185"/>
              <w:spacing w:before="20" w:line="212" w:lineRule="auto"/>
              <w:rPr/>
            </w:pPr>
            <w:r>
              <w:rPr>
                <w:spacing w:val="-2"/>
              </w:rPr>
              <w:t>年二所并账所致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二所为下</w:t>
            </w:r>
          </w:p>
          <w:p>
            <w:pPr>
              <w:pStyle w:val="TableText"/>
              <w:ind w:left="550"/>
              <w:spacing w:before="36" w:line="207" w:lineRule="auto"/>
              <w:rPr/>
            </w:pPr>
            <w:r>
              <w:rPr>
                <w:spacing w:val="-7"/>
              </w:rPr>
              <w:t>属单位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7"/>
              </w:rPr>
              <w:t>已不存在）</w:t>
            </w:r>
          </w:p>
        </w:tc>
        <w:tc>
          <w:tcPr>
            <w:tcW w:w="114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8</w:t>
            </w:r>
            <w:r>
              <w:rPr>
                <w:spacing w:val="-8"/>
              </w:rPr>
              <w:t>年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05" w:h="16837"/>
          <w:pgMar w:top="1431" w:right="1406" w:bottom="1292" w:left="1406" w:header="0" w:footer="1057" w:gutter="0"/>
        </w:sectPr>
        <w:rPr/>
      </w:pPr>
    </w:p>
    <w:p>
      <w:pPr>
        <w:spacing w:line="31" w:lineRule="exact"/>
        <w:rPr/>
      </w:pPr>
      <w:r/>
    </w:p>
    <w:tbl>
      <w:tblPr>
        <w:tblStyle w:val="TableNormal"/>
        <w:tblW w:w="908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9"/>
        <w:gridCol w:w="2955"/>
        <w:gridCol w:w="1213"/>
        <w:gridCol w:w="3055"/>
        <w:gridCol w:w="1145"/>
      </w:tblGrid>
      <w:tr>
        <w:trPr>
          <w:trHeight w:val="941" w:hRule="atLeast"/>
        </w:trPr>
        <w:tc>
          <w:tcPr>
            <w:tcW w:w="71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30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95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3"/>
              <w:spacing w:before="78" w:line="223" w:lineRule="auto"/>
              <w:rPr/>
            </w:pPr>
            <w:r>
              <w:rPr>
                <w:spacing w:val="-8"/>
              </w:rPr>
              <w:t>李铁球</w:t>
            </w:r>
          </w:p>
        </w:tc>
        <w:tc>
          <w:tcPr>
            <w:tcW w:w="121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46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0.6</w:t>
            </w:r>
          </w:p>
        </w:tc>
        <w:tc>
          <w:tcPr>
            <w:tcW w:w="3055" w:type="dxa"/>
            <w:vAlign w:val="top"/>
          </w:tcPr>
          <w:p>
            <w:pPr>
              <w:pStyle w:val="TableText"/>
              <w:ind w:left="281"/>
              <w:spacing w:before="40" w:line="22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经追查历年账目为</w:t>
            </w:r>
            <w:r>
              <w:rPr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2016</w:t>
            </w:r>
          </w:p>
          <w:p>
            <w:pPr>
              <w:pStyle w:val="TableText"/>
              <w:ind w:left="185"/>
              <w:spacing w:before="23" w:line="210" w:lineRule="auto"/>
              <w:rPr/>
            </w:pPr>
            <w:r>
              <w:rPr>
                <w:spacing w:val="-2"/>
              </w:rPr>
              <w:t>年二所并账所致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二所为下</w:t>
            </w:r>
          </w:p>
          <w:p>
            <w:pPr>
              <w:pStyle w:val="TableText"/>
              <w:ind w:left="550"/>
              <w:spacing w:before="36" w:line="207" w:lineRule="auto"/>
              <w:rPr/>
            </w:pPr>
            <w:r>
              <w:rPr>
                <w:spacing w:val="-7"/>
              </w:rPr>
              <w:t>属单位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7"/>
              </w:rPr>
              <w:t>已不存在）</w:t>
            </w:r>
          </w:p>
        </w:tc>
        <w:tc>
          <w:tcPr>
            <w:tcW w:w="114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8</w:t>
            </w:r>
            <w:r>
              <w:rPr>
                <w:spacing w:val="-8"/>
              </w:rPr>
              <w:t>年</w:t>
            </w:r>
          </w:p>
        </w:tc>
      </w:tr>
      <w:tr>
        <w:trPr>
          <w:trHeight w:val="555" w:hRule="atLeast"/>
        </w:trPr>
        <w:tc>
          <w:tcPr>
            <w:tcW w:w="719" w:type="dxa"/>
            <w:vAlign w:val="top"/>
          </w:tcPr>
          <w:p>
            <w:pPr>
              <w:ind w:left="301"/>
              <w:spacing w:before="1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955" w:type="dxa"/>
            <w:vAlign w:val="top"/>
          </w:tcPr>
          <w:p>
            <w:pPr>
              <w:pStyle w:val="TableText"/>
              <w:ind w:left="637"/>
              <w:spacing w:before="15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2021</w:t>
            </w:r>
            <w:r>
              <w:rPr>
                <w:spacing w:val="-1"/>
              </w:rPr>
              <w:t>年湖南公众</w:t>
            </w:r>
          </w:p>
        </w:tc>
        <w:tc>
          <w:tcPr>
            <w:tcW w:w="1213" w:type="dxa"/>
            <w:vAlign w:val="top"/>
          </w:tcPr>
          <w:p>
            <w:pPr>
              <w:ind w:left="362"/>
              <w:spacing w:before="1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19.75</w:t>
            </w:r>
          </w:p>
        </w:tc>
        <w:tc>
          <w:tcPr>
            <w:tcW w:w="3055" w:type="dxa"/>
            <w:vAlign w:val="top"/>
          </w:tcPr>
          <w:p>
            <w:pPr>
              <w:pStyle w:val="TableText"/>
              <w:ind w:left="466"/>
              <w:spacing w:before="158" w:line="222" w:lineRule="auto"/>
              <w:rPr/>
            </w:pPr>
            <w:r>
              <w:rPr>
                <w:spacing w:val="-3"/>
              </w:rPr>
              <w:t>下沉期间工程审计费</w:t>
            </w:r>
          </w:p>
        </w:tc>
        <w:tc>
          <w:tcPr>
            <w:tcW w:w="1145" w:type="dxa"/>
            <w:vAlign w:val="top"/>
          </w:tcPr>
          <w:p>
            <w:pPr>
              <w:pStyle w:val="TableText"/>
              <w:ind w:left="400"/>
              <w:spacing w:before="15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spacing w:val="-5"/>
              </w:rPr>
              <w:t>年</w:t>
            </w:r>
          </w:p>
        </w:tc>
      </w:tr>
      <w:tr>
        <w:trPr>
          <w:trHeight w:val="639" w:hRule="atLeast"/>
        </w:trPr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55" w:type="dxa"/>
            <w:vAlign w:val="top"/>
          </w:tcPr>
          <w:p>
            <w:pPr>
              <w:pStyle w:val="TableText"/>
              <w:ind w:left="1254"/>
              <w:spacing w:before="198" w:line="222" w:lineRule="auto"/>
              <w:rPr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1213" w:type="dxa"/>
            <w:vAlign w:val="top"/>
          </w:tcPr>
          <w:p>
            <w:pPr>
              <w:ind w:left="289"/>
              <w:spacing w:before="23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125.69</w:t>
            </w:r>
          </w:p>
        </w:tc>
        <w:tc>
          <w:tcPr>
            <w:tcW w:w="30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758"/>
        <w:spacing w:before="49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"/>
        </w:rPr>
        <w:t>（</w:t>
      </w:r>
      <w:r>
        <w:rPr>
          <w:rFonts w:ascii="KaiTi" w:hAnsi="KaiTi" w:eastAsia="KaiTi" w:cs="KaiTi"/>
          <w:sz w:val="31"/>
          <w:szCs w:val="31"/>
          <w:spacing w:val="-8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三）年初工作计划未完成</w:t>
      </w:r>
    </w:p>
    <w:p>
      <w:pPr>
        <w:ind w:left="124" w:firstLine="721"/>
        <w:spacing w:before="249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直管公房中心工作计划中计划完成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4 </w:t>
      </w:r>
      <w:r>
        <w:rPr>
          <w:rFonts w:ascii="FangSong" w:hAnsi="FangSong" w:eastAsia="FangSong" w:cs="FangSong"/>
          <w:sz w:val="31"/>
          <w:szCs w:val="31"/>
          <w:spacing w:val="6"/>
        </w:rPr>
        <w:t>个目标，分别为：推进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公租房健康运转，将公租房整治常态化；扎实推进依法行政</w:t>
      </w:r>
      <w:r>
        <w:rPr>
          <w:rFonts w:ascii="FangSong" w:hAnsi="FangSong" w:eastAsia="FangSong" w:cs="FangSong"/>
          <w:sz w:val="31"/>
          <w:szCs w:val="31"/>
          <w:spacing w:val="6"/>
        </w:rPr>
        <w:t>，完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善公租房退出机制；将所有的住户进行分类建档；推进智能公租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1"/>
        </w:rPr>
        <w:t>房小区建设。其中前三个目标已在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年按时</w:t>
      </w:r>
      <w:r>
        <w:rPr>
          <w:rFonts w:ascii="FangSong" w:hAnsi="FangSong" w:eastAsia="FangSong" w:cs="FangSong"/>
          <w:sz w:val="31"/>
          <w:szCs w:val="31"/>
          <w:spacing w:val="10"/>
        </w:rPr>
        <w:t>按质完成，并取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得较好的成效，但是第四点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“</w:t>
      </w:r>
      <w:r>
        <w:rPr>
          <w:rFonts w:ascii="FangSong" w:hAnsi="FangSong" w:eastAsia="FangSong" w:cs="FangSong"/>
          <w:sz w:val="31"/>
          <w:szCs w:val="31"/>
          <w:spacing w:val="5"/>
        </w:rPr>
        <w:t>推进智能公租房小区建设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”</w:t>
      </w:r>
      <w:r>
        <w:rPr>
          <w:rFonts w:ascii="FangSong" w:hAnsi="FangSong" w:eastAsia="FangSong" w:cs="FangSong"/>
          <w:sz w:val="31"/>
          <w:szCs w:val="31"/>
          <w:spacing w:val="5"/>
        </w:rPr>
        <w:t>资金短缺，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住户配合度不高等原因未能实现。</w:t>
      </w:r>
    </w:p>
    <w:p>
      <w:pPr>
        <w:ind w:left="758"/>
        <w:spacing w:before="1" w:line="219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</w:rPr>
        <w:t>（</w:t>
      </w:r>
      <w:r>
        <w:rPr>
          <w:rFonts w:ascii="KaiTi" w:hAnsi="KaiTi" w:eastAsia="KaiTi" w:cs="KaiTi"/>
          <w:sz w:val="31"/>
          <w:szCs w:val="31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四）资产管理工作不规范</w:t>
      </w:r>
    </w:p>
    <w:p>
      <w:pPr>
        <w:ind w:left="126" w:right="242" w:firstLine="719"/>
        <w:spacing w:before="25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直管公房中心在制定的《预算和财务管理办法》中涉及了固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定资产管理制度，但仅简单规定了固定资产的购置、报</w:t>
      </w:r>
      <w:r>
        <w:rPr>
          <w:rFonts w:ascii="FangSong" w:hAnsi="FangSong" w:eastAsia="FangSong" w:cs="FangSong"/>
          <w:sz w:val="31"/>
          <w:szCs w:val="31"/>
          <w:spacing w:val="6"/>
        </w:rPr>
        <w:t>废等审批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流程，缺乏实物管理、账务管理、责任分工、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日常维护等项管理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内容，制定的固定资产管理制度过于粗略，欠全面、欠</w:t>
      </w:r>
      <w:r>
        <w:rPr>
          <w:rFonts w:ascii="FangSong" w:hAnsi="FangSong" w:eastAsia="FangSong" w:cs="FangSong"/>
          <w:sz w:val="31"/>
          <w:szCs w:val="31"/>
          <w:spacing w:val="6"/>
        </w:rPr>
        <w:t>具体。同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时，盘点记录中未见盘点时间和监盘人签字，未将固定</w:t>
      </w:r>
      <w:r>
        <w:rPr>
          <w:rFonts w:ascii="FangSong" w:hAnsi="FangSong" w:eastAsia="FangSong" w:cs="FangSong"/>
          <w:sz w:val="31"/>
          <w:szCs w:val="31"/>
          <w:spacing w:val="6"/>
        </w:rPr>
        <w:t>资产的账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实核对工作落到实处，未对固定资产进行贴标管理，固</w:t>
      </w:r>
      <w:r>
        <w:rPr>
          <w:rFonts w:ascii="FangSong" w:hAnsi="FangSong" w:eastAsia="FangSong" w:cs="FangSong"/>
          <w:sz w:val="31"/>
          <w:szCs w:val="31"/>
          <w:spacing w:val="6"/>
        </w:rPr>
        <w:t>定资产管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理工作不够到位。</w:t>
      </w:r>
    </w:p>
    <w:p>
      <w:pPr>
        <w:ind w:left="124" w:right="242" w:firstLine="716"/>
        <w:spacing w:before="7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经过多次改革和搬迁，单位的资产交接不及</w:t>
      </w:r>
      <w:r>
        <w:rPr>
          <w:rFonts w:ascii="FangSong" w:hAnsi="FangSong" w:eastAsia="FangSong" w:cs="FangSong"/>
          <w:sz w:val="31"/>
          <w:szCs w:val="31"/>
          <w:spacing w:val="3"/>
        </w:rPr>
        <w:t>时不规范，导致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在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2023 </w:t>
      </w:r>
      <w:r>
        <w:rPr>
          <w:rFonts w:ascii="FangSong" w:hAnsi="FangSong" w:eastAsia="FangSong" w:cs="FangSong"/>
          <w:sz w:val="31"/>
          <w:szCs w:val="31"/>
        </w:rPr>
        <w:t>年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月，将资产原值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43.83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万元在搬家过程中遗漏的资产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进行报废，且未产生资产处置收入。此外，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由于春和</w:t>
      </w:r>
      <w:r>
        <w:rPr>
          <w:rFonts w:ascii="FangSong" w:hAnsi="FangSong" w:eastAsia="FangSong" w:cs="FangSong"/>
          <w:sz w:val="31"/>
          <w:szCs w:val="31"/>
          <w:spacing w:val="4"/>
        </w:rPr>
        <w:t>家园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1-5 </w:t>
      </w:r>
      <w:r>
        <w:rPr>
          <w:rFonts w:ascii="FangSong" w:hAnsi="FangSong" w:eastAsia="FangSong" w:cs="FangSong"/>
          <w:sz w:val="31"/>
          <w:szCs w:val="31"/>
          <w:spacing w:val="4"/>
        </w:rPr>
        <w:t>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周边道路不畅，导致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51 </w:t>
      </w:r>
      <w:r>
        <w:rPr>
          <w:rFonts w:ascii="FangSong" w:hAnsi="FangSong" w:eastAsia="FangSong" w:cs="FangSong"/>
          <w:sz w:val="31"/>
          <w:szCs w:val="31"/>
          <w:spacing w:val="1"/>
        </w:rPr>
        <w:t>套门面房空置，全年共产</w:t>
      </w:r>
      <w:r>
        <w:rPr>
          <w:rFonts w:ascii="FangSong" w:hAnsi="FangSong" w:eastAsia="FangSong" w:cs="FangSong"/>
          <w:sz w:val="31"/>
          <w:szCs w:val="31"/>
        </w:rPr>
        <w:t>生了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13.98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</w:t>
      </w:r>
    </w:p>
    <w:p>
      <w:pPr>
        <w:spacing w:line="370" w:lineRule="auto"/>
        <w:sectPr>
          <w:footerReference w:type="default" r:id="rId22"/>
          <w:pgSz w:w="11905" w:h="16837"/>
          <w:pgMar w:top="1431" w:right="1256" w:bottom="1292" w:left="1406" w:header="0" w:footer="105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8" w:right="2" w:firstLine="23"/>
        <w:spacing w:before="8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的物业补贴费用。这些由于资产保管不善和资产闲置所导</w:t>
      </w:r>
      <w:r>
        <w:rPr>
          <w:rFonts w:ascii="FangSong" w:hAnsi="FangSong" w:eastAsia="FangSong" w:cs="FangSong"/>
          <w:sz w:val="31"/>
          <w:szCs w:val="31"/>
          <w:spacing w:val="5"/>
        </w:rPr>
        <w:t>致的问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题，累计造成了超过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14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万元的资金损失。</w:t>
      </w:r>
    </w:p>
    <w:p>
      <w:pPr>
        <w:ind w:left="644"/>
        <w:spacing w:line="227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34" w:id="34"/>
      <w:bookmarkEnd w:id="34"/>
      <w:r>
        <w:rPr>
          <w:rFonts w:ascii="SimHei" w:hAnsi="SimHei" w:eastAsia="SimHei" w:cs="SimHei"/>
          <w:sz w:val="31"/>
          <w:szCs w:val="31"/>
          <w:spacing w:val="8"/>
        </w:rPr>
        <w:t>七、相关建议</w:t>
      </w:r>
    </w:p>
    <w:p>
      <w:pPr>
        <w:ind w:left="705"/>
        <w:spacing w:before="243" w:line="217" w:lineRule="auto"/>
        <w:rPr>
          <w:rFonts w:ascii="KaiTi" w:hAnsi="KaiTi" w:eastAsia="KaiTi" w:cs="KaiTi"/>
          <w:sz w:val="31"/>
          <w:szCs w:val="31"/>
        </w:rPr>
      </w:pPr>
      <w:bookmarkStart w:name="bookmark27" w:id="35"/>
      <w:bookmarkEnd w:id="35"/>
      <w:r>
        <w:rPr>
          <w:rFonts w:ascii="KaiTi" w:hAnsi="KaiTi" w:eastAsia="KaiTi" w:cs="KaiTi"/>
          <w:sz w:val="31"/>
          <w:szCs w:val="31"/>
          <w:b/>
          <w:bCs/>
          <w:spacing w:val="4"/>
        </w:rPr>
        <w:t>（</w:t>
      </w:r>
      <w:r>
        <w:rPr>
          <w:rFonts w:ascii="KaiTi" w:hAnsi="KaiTi" w:eastAsia="KaiTi" w:cs="KaiTi"/>
          <w:sz w:val="31"/>
          <w:szCs w:val="31"/>
          <w:spacing w:val="-6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一）从单位实际出发，合理编制预算项目及预算金额</w:t>
      </w:r>
    </w:p>
    <w:p>
      <w:pPr>
        <w:ind w:firstLine="710"/>
        <w:spacing w:before="254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建议直管公房年初编制预算时，将物业补贴与文明创建等延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续性、日常性项目单独编制预算，确保预算编制能够全面覆盖单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位的实际需求。建议直管公房中心在编制预算时，参考上一年度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的预算执行情况，结合单位实际发展和项目需求，合理确定预算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金额。通过科学分析和预测，制定出既符合实际又具有前瞻性的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预算方案，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以提高预算编制的准确性和资金使用效率。</w:t>
      </w:r>
    </w:p>
    <w:p>
      <w:pPr>
        <w:ind w:left="637"/>
        <w:spacing w:before="1" w:line="219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8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二）建立沟通协作和预警减压机制</w:t>
      </w:r>
    </w:p>
    <w:p>
      <w:pPr>
        <w:ind w:left="5" w:firstLine="705"/>
        <w:spacing w:before="253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建议直管公房中心定期与维修公司沟通，了解他们的需求和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期望，建立良好的合作关系，在资金紧张的情况下，与其</w:t>
      </w:r>
      <w:r>
        <w:rPr>
          <w:rFonts w:ascii="FangSong" w:hAnsi="FangSong" w:eastAsia="FangSong" w:cs="FangSong"/>
          <w:sz w:val="31"/>
          <w:szCs w:val="31"/>
          <w:spacing w:val="6"/>
        </w:rPr>
        <w:t>他企业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协商延长付款期限或分期付款，减轻短期内的财务压力。建立财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务预警机制，一旦发现支付进度滞后或应付账款过多，立</w:t>
      </w:r>
      <w:r>
        <w:rPr>
          <w:rFonts w:ascii="FangSong" w:hAnsi="FangSong" w:eastAsia="FangSong" w:cs="FangSong"/>
          <w:sz w:val="31"/>
          <w:szCs w:val="31"/>
          <w:spacing w:val="6"/>
        </w:rPr>
        <w:t>即采取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措施。</w:t>
      </w:r>
    </w:p>
    <w:p>
      <w:pPr>
        <w:ind w:left="637"/>
        <w:spacing w:before="1" w:line="216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6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三）据实设定工作计划，</w:t>
      </w:r>
      <w:r>
        <w:rPr>
          <w:rFonts w:ascii="KaiTi" w:hAnsi="KaiTi" w:eastAsia="KaiTi" w:cs="KaiTi"/>
          <w:sz w:val="31"/>
          <w:szCs w:val="31"/>
          <w:spacing w:val="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并跟踪目标进度</w:t>
      </w:r>
    </w:p>
    <w:p>
      <w:pPr>
        <w:ind w:left="1" w:firstLine="709"/>
        <w:spacing w:before="260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建议直管公房中心结合单位实际设定年初工作计划，并根据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年度目标细化具体任务。首先，应明确各项工作的责任分工，确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保每个部门和员工都清楚自己的职责范围。其次，制定详细的时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间表和阶段性目标，以便于跟踪进度和及时调整策略。此外，还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应定期组织内部会议，讨论工作进展和存在的问题，确保各项任</w:t>
      </w:r>
    </w:p>
    <w:p>
      <w:pPr>
        <w:spacing w:line="370" w:lineRule="auto"/>
        <w:sectPr>
          <w:footerReference w:type="default" r:id="rId23"/>
          <w:pgSz w:w="11905" w:h="16837"/>
          <w:pgMar w:top="1431" w:right="1496" w:bottom="1292" w:left="1526" w:header="0" w:footer="105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2"/>
        <w:spacing w:before="8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务能够顺利推进。</w:t>
      </w:r>
    </w:p>
    <w:p>
      <w:pPr>
        <w:ind w:right="172" w:firstLine="714"/>
        <w:spacing w:before="245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智能公租房小区建设工作是提升公租房小区生活服务水平，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增强居民生活安全感和幸福感，从源头上防止公租房转租转借，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破解公租房租金催缴难的问题的重要措施，但这需要依靠多家单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位共同协作完成。建议直管公房中心应作为牵头单位，积极协调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与住建、民政、公安、社区管理等多部门的联动机制，形成合力，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共同推进智能公租房小区的建设步伐。</w:t>
      </w:r>
    </w:p>
    <w:p>
      <w:pPr>
        <w:ind w:left="638"/>
        <w:spacing w:before="1" w:line="216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6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四）完善资产管理制度，提升资产管理水平</w:t>
      </w:r>
    </w:p>
    <w:p>
      <w:pPr>
        <w:ind w:left="2" w:firstLine="709"/>
        <w:spacing w:before="255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建议直管公房中心完善固定资产管理制度，从固定资产申请、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采购到资产的验收、保管、使用、维修、处置等各环节明确流程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及责任。进一步加强资产管理，明确实物资产管理责任人，将实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物管理与财务管理严格分开，对固定资产进行编号管理，并进行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至少一年一次的清查盘点工作，做到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“</w:t>
      </w:r>
      <w:r>
        <w:rPr>
          <w:rFonts w:ascii="FangSong" w:hAnsi="FangSong" w:eastAsia="FangSong" w:cs="FangSong"/>
          <w:sz w:val="31"/>
          <w:szCs w:val="31"/>
          <w:spacing w:val="8"/>
        </w:rPr>
        <w:t>账实相符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”</w:t>
      </w:r>
      <w:r>
        <w:rPr>
          <w:rFonts w:ascii="FangSong" w:hAnsi="FangSong" w:eastAsia="FangSong" w:cs="FangSong"/>
          <w:sz w:val="31"/>
          <w:szCs w:val="31"/>
          <w:spacing w:val="8"/>
        </w:rPr>
        <w:t>，以确保国有资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产的安全与完整。</w:t>
      </w:r>
    </w:p>
    <w:p>
      <w:pPr>
        <w:ind w:left="646"/>
        <w:spacing w:before="1" w:line="229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28" w:id="36"/>
      <w:bookmarkEnd w:id="36"/>
      <w:r>
        <w:rPr>
          <w:rFonts w:ascii="SimHei" w:hAnsi="SimHei" w:eastAsia="SimHei" w:cs="SimHei"/>
          <w:sz w:val="31"/>
          <w:szCs w:val="31"/>
          <w:spacing w:val="6"/>
        </w:rPr>
        <w:t>八、附件</w:t>
      </w:r>
    </w:p>
    <w:p>
      <w:pPr>
        <w:ind w:left="1128"/>
        <w:spacing w:before="23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1.</w:t>
      </w:r>
      <w:r>
        <w:rPr>
          <w:rFonts w:ascii="FangSong" w:hAnsi="FangSong" w:eastAsia="FangSong" w:cs="FangSong"/>
          <w:sz w:val="31"/>
          <w:szCs w:val="31"/>
          <w:spacing w:val="7"/>
        </w:rPr>
        <w:t>部门整体支出绩效评价基础数据表</w:t>
      </w:r>
    </w:p>
    <w:p>
      <w:pPr>
        <w:ind w:left="1128"/>
        <w:spacing w:before="25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2.</w:t>
      </w:r>
      <w:r>
        <w:rPr>
          <w:rFonts w:ascii="FangSong" w:hAnsi="FangSong" w:eastAsia="FangSong" w:cs="FangSong"/>
          <w:sz w:val="31"/>
          <w:szCs w:val="31"/>
          <w:spacing w:val="7"/>
        </w:rPr>
        <w:t>部门整体支出绩效评价指标体系及评分表</w:t>
      </w:r>
    </w:p>
    <w:p>
      <w:pPr>
        <w:spacing w:line="222" w:lineRule="auto"/>
        <w:sectPr>
          <w:footerReference w:type="default" r:id="rId24"/>
          <w:pgSz w:w="11905" w:h="16837"/>
          <w:pgMar w:top="1431" w:right="1242" w:bottom="1292" w:left="1525" w:header="0" w:footer="105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8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（本页无正文）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spacing w:before="101"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中政智信（北京）经济咨询有限公司</w:t>
      </w:r>
    </w:p>
    <w:p>
      <w:pPr>
        <w:spacing w:before="253"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2024</w:t>
      </w:r>
      <w:r>
        <w:rPr>
          <w:rFonts w:ascii="FangSong" w:hAnsi="FangSong" w:eastAsia="FangSong" w:cs="FangSong"/>
          <w:sz w:val="31"/>
          <w:szCs w:val="31"/>
          <w:spacing w:val="5"/>
        </w:rPr>
        <w:t>年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</w:t>
      </w:r>
      <w:r>
        <w:rPr>
          <w:rFonts w:ascii="FangSong" w:hAnsi="FangSong" w:eastAsia="FangSong" w:cs="FangSong"/>
          <w:sz w:val="31"/>
          <w:szCs w:val="31"/>
          <w:spacing w:val="5"/>
        </w:rPr>
        <w:t>月</w:t>
      </w:r>
    </w:p>
    <w:p>
      <w:pPr>
        <w:spacing w:line="222" w:lineRule="auto"/>
        <w:sectPr>
          <w:footerReference w:type="default" r:id="rId25"/>
          <w:pgSz w:w="11905" w:h="16837"/>
          <w:pgMar w:top="1431" w:right="1520" w:bottom="1292" w:left="1523" w:header="0" w:footer="105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42"/>
        <w:spacing w:before="254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</w:t>
      </w:r>
      <w:r>
        <w:rPr>
          <w:rFonts w:ascii="SimHei" w:hAnsi="SimHei" w:eastAsia="SimHei" w:cs="SimHei"/>
          <w:sz w:val="31"/>
          <w:szCs w:val="31"/>
          <w:spacing w:val="-2"/>
        </w:rPr>
        <w:t>：</w:t>
      </w:r>
    </w:p>
    <w:p>
      <w:pPr>
        <w:ind w:left="1854"/>
        <w:spacing w:before="74" w:line="188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9"/>
        </w:rPr>
        <w:t>部门整体支出绩效评价基础数据表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219"/>
        <w:spacing w:before="78" w:line="21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</w:rPr>
        <w:t>单位名称：岳阳市直管公房运营服务中心</w:t>
      </w:r>
      <w:r>
        <w:rPr>
          <w:rFonts w:ascii="FangSong" w:hAnsi="FangSong" w:eastAsia="FangSong" w:cs="FangSong"/>
          <w:sz w:val="24"/>
          <w:szCs w:val="24"/>
        </w:rPr>
        <w:t xml:space="preserve">         </w:t>
      </w:r>
      <w:r>
        <w:rPr>
          <w:rFonts w:ascii="FangSong" w:hAnsi="FangSong" w:eastAsia="FangSong" w:cs="FangSong"/>
          <w:sz w:val="24"/>
          <w:szCs w:val="24"/>
          <w:spacing w:val="-1"/>
        </w:rPr>
        <w:t xml:space="preserve">          </w:t>
      </w:r>
      <w:r>
        <w:rPr>
          <w:rFonts w:ascii="FangSong" w:hAnsi="FangSong" w:eastAsia="FangSong" w:cs="FangSong"/>
          <w:sz w:val="24"/>
          <w:szCs w:val="24"/>
          <w:spacing w:val="-1"/>
        </w:rPr>
        <w:t>金额单位：万元</w:t>
      </w:r>
    </w:p>
    <w:tbl>
      <w:tblPr>
        <w:tblStyle w:val="TableNormal"/>
        <w:tblW w:w="895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334"/>
        <w:gridCol w:w="1559"/>
        <w:gridCol w:w="1514"/>
        <w:gridCol w:w="1544"/>
      </w:tblGrid>
      <w:tr>
        <w:trPr>
          <w:trHeight w:val="528" w:hRule="atLeast"/>
        </w:trPr>
        <w:tc>
          <w:tcPr>
            <w:tcW w:w="4334" w:type="dxa"/>
            <w:vAlign w:val="top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3"/>
              <w:spacing w:before="65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7"/>
              </w:rPr>
              <w:t>财政供养人员情况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69"/>
              <w:spacing w:before="159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5"/>
              </w:rPr>
              <w:t>编制数</w:t>
            </w:r>
          </w:p>
        </w:tc>
        <w:tc>
          <w:tcPr>
            <w:tcW w:w="1514" w:type="dxa"/>
            <w:vAlign w:val="top"/>
          </w:tcPr>
          <w:p>
            <w:pPr>
              <w:pStyle w:val="TableText"/>
              <w:ind w:left="128"/>
              <w:spacing w:before="34" w:line="223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6"/>
              </w:rPr>
              <w:t>2021</w:t>
            </w:r>
            <w:r>
              <w:rPr>
                <w:sz w:val="20"/>
                <w:szCs w:val="20"/>
                <w:b/>
                <w:bCs/>
                <w:spacing w:val="6"/>
              </w:rPr>
              <w:t>年实际在</w:t>
            </w:r>
          </w:p>
          <w:p>
            <w:pPr>
              <w:pStyle w:val="TableText"/>
              <w:ind w:left="457"/>
              <w:spacing w:before="32" w:line="19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2"/>
              </w:rPr>
              <w:t>职人数</w:t>
            </w:r>
          </w:p>
        </w:tc>
        <w:tc>
          <w:tcPr>
            <w:tcW w:w="1544" w:type="dxa"/>
            <w:vAlign w:val="top"/>
          </w:tcPr>
          <w:p>
            <w:pPr>
              <w:pStyle w:val="TableText"/>
              <w:ind w:left="463"/>
              <w:spacing w:before="159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控制率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ind w:left="680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1514" w:type="dxa"/>
            <w:vAlign w:val="top"/>
          </w:tcPr>
          <w:p>
            <w:pPr>
              <w:ind w:left="660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1544" w:type="dxa"/>
            <w:vAlign w:val="top"/>
          </w:tcPr>
          <w:p>
            <w:pPr>
              <w:ind w:left="417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100.00%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1546"/>
              <w:spacing w:before="88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经费控制情况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51"/>
              <w:spacing w:before="88" w:line="22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6"/>
              </w:rPr>
              <w:t>2022</w:t>
            </w:r>
            <w:r>
              <w:rPr>
                <w:sz w:val="20"/>
                <w:szCs w:val="20"/>
                <w:b/>
                <w:bCs/>
                <w:spacing w:val="6"/>
              </w:rPr>
              <w:t>年决算数</w:t>
            </w:r>
          </w:p>
        </w:tc>
        <w:tc>
          <w:tcPr>
            <w:tcW w:w="1514" w:type="dxa"/>
            <w:vAlign w:val="top"/>
          </w:tcPr>
          <w:p>
            <w:pPr>
              <w:pStyle w:val="TableText"/>
              <w:ind w:left="128"/>
              <w:spacing w:before="88" w:line="22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6"/>
              </w:rPr>
              <w:t>2023</w:t>
            </w:r>
            <w:r>
              <w:rPr>
                <w:sz w:val="20"/>
                <w:szCs w:val="20"/>
                <w:b/>
                <w:bCs/>
                <w:spacing w:val="6"/>
              </w:rPr>
              <w:t>年预算数</w:t>
            </w:r>
          </w:p>
        </w:tc>
        <w:tc>
          <w:tcPr>
            <w:tcW w:w="1544" w:type="dxa"/>
            <w:vAlign w:val="top"/>
          </w:tcPr>
          <w:p>
            <w:pPr>
              <w:pStyle w:val="TableText"/>
              <w:ind w:left="143"/>
              <w:spacing w:before="88" w:line="22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6"/>
              </w:rPr>
              <w:t>2023</w:t>
            </w:r>
            <w:r>
              <w:rPr>
                <w:sz w:val="20"/>
                <w:szCs w:val="20"/>
                <w:b/>
                <w:bCs/>
                <w:spacing w:val="6"/>
              </w:rPr>
              <w:t>年决算数</w:t>
            </w:r>
          </w:p>
        </w:tc>
      </w:tr>
      <w:tr>
        <w:trPr>
          <w:trHeight w:val="446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1343"/>
              <w:spacing w:before="116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5"/>
              </w:rPr>
              <w:t>一、部门基本支出</w:t>
            </w:r>
          </w:p>
        </w:tc>
        <w:tc>
          <w:tcPr>
            <w:tcW w:w="1559" w:type="dxa"/>
            <w:vAlign w:val="top"/>
          </w:tcPr>
          <w:p>
            <w:pPr>
              <w:ind w:left="494"/>
              <w:spacing w:before="15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3"/>
              </w:rPr>
              <w:t>528.78</w:t>
            </w:r>
          </w:p>
        </w:tc>
        <w:tc>
          <w:tcPr>
            <w:tcW w:w="1514" w:type="dxa"/>
            <w:vAlign w:val="top"/>
          </w:tcPr>
          <w:p>
            <w:pPr>
              <w:ind w:left="474"/>
              <w:spacing w:before="15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3"/>
              </w:rPr>
              <w:t>560.21</w:t>
            </w:r>
          </w:p>
        </w:tc>
        <w:tc>
          <w:tcPr>
            <w:tcW w:w="1544" w:type="dxa"/>
            <w:vAlign w:val="top"/>
          </w:tcPr>
          <w:p>
            <w:pPr>
              <w:ind w:left="489"/>
              <w:spacing w:before="15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3"/>
              </w:rPr>
              <w:t>615.67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1438"/>
              <w:spacing w:before="91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其中：公用经费</w:t>
            </w:r>
          </w:p>
        </w:tc>
        <w:tc>
          <w:tcPr>
            <w:tcW w:w="1559" w:type="dxa"/>
            <w:vAlign w:val="top"/>
          </w:tcPr>
          <w:p>
            <w:pPr>
              <w:ind w:left="549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68.59</w:t>
            </w:r>
          </w:p>
        </w:tc>
        <w:tc>
          <w:tcPr>
            <w:tcW w:w="1514" w:type="dxa"/>
            <w:vAlign w:val="top"/>
          </w:tcPr>
          <w:p>
            <w:pPr>
              <w:ind w:left="582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57.6</w:t>
            </w:r>
          </w:p>
        </w:tc>
        <w:tc>
          <w:tcPr>
            <w:tcW w:w="1544" w:type="dxa"/>
            <w:vAlign w:val="top"/>
          </w:tcPr>
          <w:p>
            <w:pPr>
              <w:ind w:left="541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65.08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1858"/>
              <w:spacing w:before="90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其中：办公费</w:t>
            </w:r>
          </w:p>
        </w:tc>
        <w:tc>
          <w:tcPr>
            <w:tcW w:w="1559" w:type="dxa"/>
            <w:vAlign w:val="top"/>
          </w:tcPr>
          <w:p>
            <w:pPr>
              <w:ind w:left="603"/>
              <w:spacing w:before="12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5.55</w:t>
            </w:r>
          </w:p>
        </w:tc>
        <w:tc>
          <w:tcPr>
            <w:tcW w:w="1514" w:type="dxa"/>
            <w:vAlign w:val="top"/>
          </w:tcPr>
          <w:p>
            <w:pPr>
              <w:ind w:left="713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544" w:type="dxa"/>
            <w:vAlign w:val="top"/>
          </w:tcPr>
          <w:p>
            <w:pPr>
              <w:ind w:left="650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8.6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2410"/>
              <w:spacing w:before="90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印刷费</w:t>
            </w:r>
          </w:p>
        </w:tc>
        <w:tc>
          <w:tcPr>
            <w:tcW w:w="1559" w:type="dxa"/>
            <w:vAlign w:val="top"/>
          </w:tcPr>
          <w:p>
            <w:pPr>
              <w:ind w:left="617"/>
              <w:spacing w:before="12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1.25</w:t>
            </w:r>
          </w:p>
        </w:tc>
        <w:tc>
          <w:tcPr>
            <w:tcW w:w="1514" w:type="dxa"/>
            <w:vAlign w:val="top"/>
          </w:tcPr>
          <w:p>
            <w:pPr>
              <w:ind w:left="729"/>
              <w:spacing w:before="12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44" w:type="dxa"/>
            <w:vAlign w:val="top"/>
          </w:tcPr>
          <w:p>
            <w:pPr>
              <w:ind w:left="662"/>
              <w:spacing w:before="12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1.2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2397"/>
              <w:spacing w:before="90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咨询费</w:t>
            </w:r>
          </w:p>
        </w:tc>
        <w:tc>
          <w:tcPr>
            <w:tcW w:w="1559" w:type="dxa"/>
            <w:vAlign w:val="top"/>
          </w:tcPr>
          <w:p>
            <w:pPr>
              <w:ind w:left="564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10.27</w:t>
            </w:r>
          </w:p>
        </w:tc>
        <w:tc>
          <w:tcPr>
            <w:tcW w:w="1514" w:type="dxa"/>
            <w:vAlign w:val="top"/>
          </w:tcPr>
          <w:p>
            <w:pPr>
              <w:ind w:left="632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0.5</w:t>
            </w:r>
          </w:p>
        </w:tc>
        <w:tc>
          <w:tcPr>
            <w:tcW w:w="1544" w:type="dxa"/>
            <w:vAlign w:val="top"/>
          </w:tcPr>
          <w:p>
            <w:pPr>
              <w:ind w:left="724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2393"/>
              <w:spacing w:before="89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手续费</w:t>
            </w:r>
          </w:p>
        </w:tc>
        <w:tc>
          <w:tcPr>
            <w:tcW w:w="1559" w:type="dxa"/>
            <w:vAlign w:val="top"/>
          </w:tcPr>
          <w:p>
            <w:pPr>
              <w:ind w:left="600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0.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11</w:t>
            </w:r>
          </w:p>
        </w:tc>
        <w:tc>
          <w:tcPr>
            <w:tcW w:w="1514" w:type="dxa"/>
            <w:vAlign w:val="top"/>
          </w:tcPr>
          <w:p>
            <w:pPr>
              <w:ind w:left="712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44" w:type="dxa"/>
            <w:vAlign w:val="top"/>
          </w:tcPr>
          <w:p>
            <w:pPr>
              <w:ind w:left="724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2488"/>
              <w:spacing w:before="90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水费</w:t>
            </w:r>
          </w:p>
        </w:tc>
        <w:tc>
          <w:tcPr>
            <w:tcW w:w="1559" w:type="dxa"/>
            <w:vAlign w:val="top"/>
          </w:tcPr>
          <w:p>
            <w:pPr>
              <w:ind w:left="732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14" w:type="dxa"/>
            <w:vAlign w:val="top"/>
          </w:tcPr>
          <w:p>
            <w:pPr>
              <w:ind w:left="712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44" w:type="dxa"/>
            <w:vAlign w:val="top"/>
          </w:tcPr>
          <w:p>
            <w:pPr>
              <w:ind w:left="592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0.08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2393"/>
              <w:spacing w:before="89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邮电费</w:t>
            </w:r>
          </w:p>
        </w:tc>
        <w:tc>
          <w:tcPr>
            <w:tcW w:w="1559" w:type="dxa"/>
            <w:vAlign w:val="top"/>
          </w:tcPr>
          <w:p>
            <w:pPr>
              <w:ind w:left="600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0.63</w:t>
            </w:r>
          </w:p>
        </w:tc>
        <w:tc>
          <w:tcPr>
            <w:tcW w:w="1514" w:type="dxa"/>
            <w:vAlign w:val="top"/>
          </w:tcPr>
          <w:p>
            <w:pPr>
              <w:ind w:left="632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0.3</w:t>
            </w:r>
          </w:p>
        </w:tc>
        <w:tc>
          <w:tcPr>
            <w:tcW w:w="1544" w:type="dxa"/>
            <w:vAlign w:val="top"/>
          </w:tcPr>
          <w:p>
            <w:pPr>
              <w:ind w:left="592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0.57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2179"/>
              <w:spacing w:before="90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物业管理费</w:t>
            </w:r>
          </w:p>
        </w:tc>
        <w:tc>
          <w:tcPr>
            <w:tcW w:w="1559" w:type="dxa"/>
            <w:vAlign w:val="top"/>
          </w:tcPr>
          <w:p>
            <w:pPr>
              <w:ind w:left="732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14" w:type="dxa"/>
            <w:vAlign w:val="top"/>
          </w:tcPr>
          <w:p>
            <w:pPr>
              <w:ind w:left="712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44" w:type="dxa"/>
            <w:vAlign w:val="top"/>
          </w:tcPr>
          <w:p>
            <w:pPr>
              <w:ind w:left="556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11.86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2388"/>
              <w:spacing w:before="89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租赁费</w:t>
            </w:r>
          </w:p>
        </w:tc>
        <w:tc>
          <w:tcPr>
            <w:tcW w:w="1559" w:type="dxa"/>
            <w:vAlign w:val="top"/>
          </w:tcPr>
          <w:p>
            <w:pPr>
              <w:ind w:left="670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1.8</w:t>
            </w:r>
          </w:p>
        </w:tc>
        <w:tc>
          <w:tcPr>
            <w:tcW w:w="1514" w:type="dxa"/>
            <w:vAlign w:val="top"/>
          </w:tcPr>
          <w:p>
            <w:pPr>
              <w:ind w:left="712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44" w:type="dxa"/>
            <w:vAlign w:val="top"/>
          </w:tcPr>
          <w:p>
            <w:pPr>
              <w:ind w:left="724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2386"/>
              <w:spacing w:before="91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培训费</w:t>
            </w:r>
          </w:p>
        </w:tc>
        <w:tc>
          <w:tcPr>
            <w:tcW w:w="1559" w:type="dxa"/>
            <w:vAlign w:val="top"/>
          </w:tcPr>
          <w:p>
            <w:pPr>
              <w:ind w:left="600"/>
              <w:spacing w:before="12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0.57</w:t>
            </w:r>
          </w:p>
        </w:tc>
        <w:tc>
          <w:tcPr>
            <w:tcW w:w="1514" w:type="dxa"/>
            <w:vAlign w:val="top"/>
          </w:tcPr>
          <w:p>
            <w:pPr>
              <w:ind w:left="712"/>
              <w:spacing w:before="12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44" w:type="dxa"/>
            <w:vAlign w:val="top"/>
          </w:tcPr>
          <w:p>
            <w:pPr>
              <w:ind w:left="592"/>
              <w:spacing w:before="12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0.72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2283"/>
              <w:spacing w:before="9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工会经费</w:t>
            </w:r>
          </w:p>
        </w:tc>
        <w:tc>
          <w:tcPr>
            <w:tcW w:w="1559" w:type="dxa"/>
            <w:vAlign w:val="top"/>
          </w:tcPr>
          <w:p>
            <w:pPr>
              <w:ind w:left="601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9.24</w:t>
            </w:r>
          </w:p>
        </w:tc>
        <w:tc>
          <w:tcPr>
            <w:tcW w:w="1514" w:type="dxa"/>
            <w:vAlign w:val="top"/>
          </w:tcPr>
          <w:p>
            <w:pPr>
              <w:ind w:left="585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8.32</w:t>
            </w:r>
          </w:p>
        </w:tc>
        <w:tc>
          <w:tcPr>
            <w:tcW w:w="1544" w:type="dxa"/>
            <w:vAlign w:val="top"/>
          </w:tcPr>
          <w:p>
            <w:pPr>
              <w:ind w:left="592"/>
              <w:spacing w:before="12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7.55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2069"/>
              <w:spacing w:before="88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其他交通费用</w:t>
            </w:r>
          </w:p>
        </w:tc>
        <w:tc>
          <w:tcPr>
            <w:tcW w:w="1559" w:type="dxa"/>
            <w:vAlign w:val="top"/>
          </w:tcPr>
          <w:p>
            <w:pPr>
              <w:ind w:left="732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14" w:type="dxa"/>
            <w:vAlign w:val="top"/>
          </w:tcPr>
          <w:p>
            <w:pPr>
              <w:ind w:left="524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21.89</w:t>
            </w:r>
          </w:p>
        </w:tc>
        <w:tc>
          <w:tcPr>
            <w:tcW w:w="1544" w:type="dxa"/>
            <w:vAlign w:val="top"/>
          </w:tcPr>
          <w:p>
            <w:pPr>
              <w:ind w:left="589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23.3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1752"/>
              <w:spacing w:before="90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其他商品和服务支出</w:t>
            </w:r>
          </w:p>
        </w:tc>
        <w:tc>
          <w:tcPr>
            <w:tcW w:w="1559" w:type="dxa"/>
            <w:vAlign w:val="top"/>
          </w:tcPr>
          <w:p>
            <w:pPr>
              <w:ind w:left="548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39.17</w:t>
            </w:r>
          </w:p>
        </w:tc>
        <w:tc>
          <w:tcPr>
            <w:tcW w:w="1514" w:type="dxa"/>
            <w:vAlign w:val="top"/>
          </w:tcPr>
          <w:p>
            <w:pPr>
              <w:ind w:left="544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19.59</w:t>
            </w:r>
          </w:p>
        </w:tc>
        <w:tc>
          <w:tcPr>
            <w:tcW w:w="1544" w:type="dxa"/>
            <w:vAlign w:val="top"/>
          </w:tcPr>
          <w:p>
            <w:pPr>
              <w:ind w:left="609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11.2</w:t>
            </w:r>
          </w:p>
        </w:tc>
      </w:tr>
      <w:tr>
        <w:trPr>
          <w:trHeight w:val="391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1768"/>
              <w:spacing w:before="8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三公经费</w:t>
            </w:r>
          </w:p>
        </w:tc>
        <w:tc>
          <w:tcPr>
            <w:tcW w:w="1559" w:type="dxa"/>
            <w:vAlign w:val="top"/>
          </w:tcPr>
          <w:p>
            <w:pPr>
              <w:ind w:left="732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14" w:type="dxa"/>
            <w:vAlign w:val="top"/>
          </w:tcPr>
          <w:p>
            <w:pPr>
              <w:ind w:left="712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44" w:type="dxa"/>
            <w:vAlign w:val="top"/>
          </w:tcPr>
          <w:p>
            <w:pPr>
              <w:ind w:left="724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</w:tr>
      <w:tr>
        <w:trPr>
          <w:trHeight w:val="506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1342"/>
              <w:spacing w:before="146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二、部门项目支出</w:t>
            </w:r>
          </w:p>
        </w:tc>
        <w:tc>
          <w:tcPr>
            <w:tcW w:w="1559" w:type="dxa"/>
            <w:vAlign w:val="top"/>
          </w:tcPr>
          <w:p>
            <w:pPr>
              <w:ind w:left="492"/>
              <w:spacing w:before="18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3"/>
              </w:rPr>
              <w:t>436.58</w:t>
            </w:r>
          </w:p>
        </w:tc>
        <w:tc>
          <w:tcPr>
            <w:tcW w:w="1514" w:type="dxa"/>
            <w:vAlign w:val="top"/>
          </w:tcPr>
          <w:p>
            <w:pPr>
              <w:ind w:left="604"/>
              <w:spacing w:before="18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3"/>
              </w:rPr>
              <w:t>485</w:t>
            </w:r>
          </w:p>
        </w:tc>
        <w:tc>
          <w:tcPr>
            <w:tcW w:w="1544" w:type="dxa"/>
            <w:vAlign w:val="top"/>
          </w:tcPr>
          <w:p>
            <w:pPr>
              <w:ind w:left="488"/>
              <w:spacing w:before="18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3"/>
              </w:rPr>
              <w:t>568.54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1553"/>
              <w:spacing w:before="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业务工作经费</w:t>
            </w:r>
          </w:p>
        </w:tc>
        <w:tc>
          <w:tcPr>
            <w:tcW w:w="1559" w:type="dxa"/>
            <w:vAlign w:val="top"/>
          </w:tcPr>
          <w:p>
            <w:pPr>
              <w:ind w:left="732"/>
              <w:spacing w:before="12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14" w:type="dxa"/>
            <w:vAlign w:val="top"/>
          </w:tcPr>
          <w:p>
            <w:pPr>
              <w:ind w:left="623"/>
              <w:spacing w:before="12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115</w:t>
            </w:r>
          </w:p>
        </w:tc>
        <w:tc>
          <w:tcPr>
            <w:tcW w:w="1544" w:type="dxa"/>
            <w:vAlign w:val="top"/>
          </w:tcPr>
          <w:p>
            <w:pPr>
              <w:ind w:left="592"/>
              <w:spacing w:before="12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7.26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1437"/>
              <w:spacing w:before="90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公租房日常维修</w:t>
            </w:r>
          </w:p>
        </w:tc>
        <w:tc>
          <w:tcPr>
            <w:tcW w:w="1559" w:type="dxa"/>
            <w:vAlign w:val="top"/>
          </w:tcPr>
          <w:p>
            <w:pPr>
              <w:ind w:left="544"/>
              <w:spacing w:before="12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252.3</w:t>
            </w:r>
          </w:p>
        </w:tc>
        <w:tc>
          <w:tcPr>
            <w:tcW w:w="1514" w:type="dxa"/>
            <w:vAlign w:val="top"/>
          </w:tcPr>
          <w:p>
            <w:pPr>
              <w:ind w:left="607"/>
              <w:spacing w:before="12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300</w:t>
            </w:r>
          </w:p>
        </w:tc>
        <w:tc>
          <w:tcPr>
            <w:tcW w:w="1544" w:type="dxa"/>
            <w:vAlign w:val="top"/>
          </w:tcPr>
          <w:p>
            <w:pPr>
              <w:ind w:left="486"/>
              <w:spacing w:before="12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259.93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1332"/>
              <w:spacing w:before="92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编外用工人员经费</w:t>
            </w:r>
          </w:p>
        </w:tc>
        <w:tc>
          <w:tcPr>
            <w:tcW w:w="1559" w:type="dxa"/>
            <w:vAlign w:val="top"/>
          </w:tcPr>
          <w:p>
            <w:pPr>
              <w:ind w:left="732"/>
              <w:spacing w:before="12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14" w:type="dxa"/>
            <w:vAlign w:val="top"/>
          </w:tcPr>
          <w:p>
            <w:pPr>
              <w:ind w:left="659"/>
              <w:spacing w:before="12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70</w:t>
            </w:r>
          </w:p>
        </w:tc>
        <w:tc>
          <w:tcPr>
            <w:tcW w:w="1544" w:type="dxa"/>
            <w:vAlign w:val="top"/>
          </w:tcPr>
          <w:p>
            <w:pPr>
              <w:ind w:left="593"/>
              <w:spacing w:before="12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67.4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1553"/>
              <w:spacing w:before="8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文明创建经费</w:t>
            </w:r>
          </w:p>
        </w:tc>
        <w:tc>
          <w:tcPr>
            <w:tcW w:w="1559" w:type="dxa"/>
            <w:vAlign w:val="top"/>
          </w:tcPr>
          <w:p>
            <w:pPr>
              <w:ind w:left="732"/>
              <w:spacing w:before="12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14" w:type="dxa"/>
            <w:vAlign w:val="top"/>
          </w:tcPr>
          <w:p>
            <w:pPr>
              <w:ind w:left="712"/>
              <w:spacing w:before="12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44" w:type="dxa"/>
            <w:vAlign w:val="top"/>
          </w:tcPr>
          <w:p>
            <w:pPr>
              <w:ind w:left="592"/>
              <w:spacing w:before="12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7.35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1436"/>
              <w:spacing w:before="91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保障性住房腾退</w:t>
            </w:r>
          </w:p>
        </w:tc>
        <w:tc>
          <w:tcPr>
            <w:tcW w:w="1559" w:type="dxa"/>
            <w:vAlign w:val="top"/>
          </w:tcPr>
          <w:p>
            <w:pPr>
              <w:ind w:left="732"/>
              <w:spacing w:before="12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14" w:type="dxa"/>
            <w:vAlign w:val="top"/>
          </w:tcPr>
          <w:p>
            <w:pPr>
              <w:ind w:left="712"/>
              <w:spacing w:before="12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44" w:type="dxa"/>
            <w:vAlign w:val="top"/>
          </w:tcPr>
          <w:p>
            <w:pPr>
              <w:ind w:left="609"/>
              <w:spacing w:before="12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1553"/>
              <w:spacing w:before="9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办公设备购置</w:t>
            </w:r>
          </w:p>
        </w:tc>
        <w:tc>
          <w:tcPr>
            <w:tcW w:w="1559" w:type="dxa"/>
            <w:vAlign w:val="top"/>
          </w:tcPr>
          <w:p>
            <w:pPr>
              <w:ind w:left="732"/>
              <w:spacing w:before="12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14" w:type="dxa"/>
            <w:vAlign w:val="top"/>
          </w:tcPr>
          <w:p>
            <w:pPr>
              <w:ind w:left="712"/>
              <w:spacing w:before="12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44" w:type="dxa"/>
            <w:vAlign w:val="top"/>
          </w:tcPr>
          <w:p>
            <w:pPr>
              <w:ind w:left="556"/>
              <w:spacing w:before="12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13.73</w:t>
            </w:r>
          </w:p>
        </w:tc>
      </w:tr>
      <w:tr>
        <w:trPr>
          <w:trHeight w:val="392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1759"/>
              <w:spacing w:before="91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物业补贴</w:t>
            </w:r>
          </w:p>
        </w:tc>
        <w:tc>
          <w:tcPr>
            <w:tcW w:w="1559" w:type="dxa"/>
            <w:vAlign w:val="top"/>
          </w:tcPr>
          <w:p>
            <w:pPr>
              <w:ind w:left="512"/>
              <w:spacing w:before="12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184.28</w:t>
            </w:r>
          </w:p>
        </w:tc>
        <w:tc>
          <w:tcPr>
            <w:tcW w:w="1514" w:type="dxa"/>
            <w:vAlign w:val="top"/>
          </w:tcPr>
          <w:p>
            <w:pPr>
              <w:ind w:left="712"/>
              <w:spacing w:before="12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44" w:type="dxa"/>
            <w:vAlign w:val="top"/>
          </w:tcPr>
          <w:p>
            <w:pPr>
              <w:ind w:left="506"/>
              <w:spacing w:before="12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197.77</w:t>
            </w:r>
          </w:p>
        </w:tc>
      </w:tr>
      <w:tr>
        <w:trPr>
          <w:trHeight w:val="476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1346"/>
              <w:spacing w:before="132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5"/>
              </w:rPr>
              <w:t>三、部门支出合计</w:t>
            </w:r>
          </w:p>
        </w:tc>
        <w:tc>
          <w:tcPr>
            <w:tcW w:w="1559" w:type="dxa"/>
            <w:vAlign w:val="top"/>
          </w:tcPr>
          <w:p>
            <w:pPr>
              <w:ind w:left="494"/>
              <w:spacing w:before="17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3"/>
              </w:rPr>
              <w:t>965.36</w:t>
            </w:r>
          </w:p>
        </w:tc>
        <w:tc>
          <w:tcPr>
            <w:tcW w:w="1514" w:type="dxa"/>
            <w:vAlign w:val="top"/>
          </w:tcPr>
          <w:p>
            <w:pPr>
              <w:ind w:left="401"/>
              <w:spacing w:before="171" w:line="19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2"/>
              </w:rPr>
              <w:t>1,045.21</w:t>
            </w:r>
          </w:p>
        </w:tc>
        <w:tc>
          <w:tcPr>
            <w:tcW w:w="1544" w:type="dxa"/>
            <w:vAlign w:val="top"/>
          </w:tcPr>
          <w:p>
            <w:pPr>
              <w:ind w:left="416"/>
              <w:spacing w:before="171" w:line="19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2"/>
              </w:rPr>
              <w:t>1,184.21</w:t>
            </w:r>
          </w:p>
        </w:tc>
      </w:tr>
      <w:tr>
        <w:trPr>
          <w:trHeight w:val="396" w:hRule="atLeast"/>
        </w:trPr>
        <w:tc>
          <w:tcPr>
            <w:tcW w:w="4334" w:type="dxa"/>
            <w:vAlign w:val="top"/>
          </w:tcPr>
          <w:p>
            <w:pPr>
              <w:pStyle w:val="TableText"/>
              <w:ind w:left="1545"/>
              <w:spacing w:before="94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政府采购金额</w:t>
            </w:r>
          </w:p>
        </w:tc>
        <w:tc>
          <w:tcPr>
            <w:tcW w:w="1559" w:type="dxa"/>
            <w:vAlign w:val="top"/>
          </w:tcPr>
          <w:p>
            <w:pPr>
              <w:ind w:left="653"/>
              <w:spacing w:before="129" w:line="194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1"/>
              </w:rPr>
              <w:t>7.8</w:t>
            </w:r>
          </w:p>
        </w:tc>
        <w:tc>
          <w:tcPr>
            <w:tcW w:w="1514" w:type="dxa"/>
            <w:vAlign w:val="top"/>
          </w:tcPr>
          <w:p>
            <w:pPr>
              <w:ind w:left="527"/>
              <w:spacing w:before="12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3"/>
              </w:rPr>
              <w:t>63.01</w:t>
            </w:r>
          </w:p>
        </w:tc>
        <w:tc>
          <w:tcPr>
            <w:tcW w:w="1544" w:type="dxa"/>
            <w:vAlign w:val="top"/>
          </w:tcPr>
          <w:p>
            <w:pPr>
              <w:ind w:left="535"/>
              <w:spacing w:before="12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4"/>
              </w:rPr>
              <w:t>38.82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6"/>
          <w:pgSz w:w="11905" w:h="16837"/>
          <w:pgMar w:top="1431" w:right="1542" w:bottom="1292" w:left="1406" w:header="0" w:footer="1058" w:gutter="0"/>
        </w:sectPr>
        <w:rPr/>
      </w:pPr>
    </w:p>
    <w:p>
      <w:pPr>
        <w:pStyle w:val="BodyText"/>
        <w:spacing w:line="313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142"/>
        <w:spacing w:before="10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</w:t>
      </w:r>
      <w:r>
        <w:rPr>
          <w:rFonts w:ascii="SimHei" w:hAnsi="SimHei" w:eastAsia="SimHei" w:cs="SimHei"/>
          <w:sz w:val="31"/>
          <w:szCs w:val="31"/>
          <w:spacing w:val="-2"/>
        </w:rPr>
        <w:t>：</w:t>
      </w:r>
    </w:p>
    <w:p>
      <w:pPr>
        <w:ind w:left="4760"/>
        <w:spacing w:before="113" w:line="213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9"/>
        </w:rPr>
        <w:t>岳阳市直管公房运营服务中心</w:t>
      </w:r>
    </w:p>
    <w:p>
      <w:pPr>
        <w:ind w:left="3319"/>
        <w:spacing w:before="99" w:line="189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spacing w:val="8"/>
        </w:rPr>
        <w:t>2023</w:t>
      </w:r>
      <w:r>
        <w:rPr>
          <w:rFonts w:ascii="Microsoft YaHei" w:hAnsi="Microsoft YaHei" w:eastAsia="Microsoft YaHei" w:cs="Microsoft YaHei"/>
          <w:sz w:val="35"/>
          <w:szCs w:val="35"/>
          <w:spacing w:val="8"/>
        </w:rPr>
        <w:t>年部门整体支出绩效评价指标体系及评分表</w:t>
      </w:r>
    </w:p>
    <w:p>
      <w:pPr>
        <w:spacing w:line="55" w:lineRule="exact"/>
        <w:rPr/>
      </w:pPr>
      <w:r/>
    </w:p>
    <w:tbl>
      <w:tblPr>
        <w:tblStyle w:val="TableNormal"/>
        <w:tblW w:w="141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4"/>
        <w:gridCol w:w="539"/>
        <w:gridCol w:w="1059"/>
        <w:gridCol w:w="587"/>
        <w:gridCol w:w="1849"/>
        <w:gridCol w:w="538"/>
        <w:gridCol w:w="3332"/>
        <w:gridCol w:w="2813"/>
        <w:gridCol w:w="743"/>
        <w:gridCol w:w="2120"/>
      </w:tblGrid>
      <w:tr>
        <w:trPr>
          <w:trHeight w:val="343" w:hRule="atLeast"/>
        </w:trPr>
        <w:tc>
          <w:tcPr>
            <w:shd w:val="clear" w:fill="BFBFBF"/>
            <w:tcW w:w="1083" w:type="dxa"/>
            <w:vAlign w:val="top"/>
            <w:gridSpan w:val="2"/>
          </w:tcPr>
          <w:p>
            <w:pPr>
              <w:pStyle w:val="TableText"/>
              <w:ind w:left="134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一级指标</w:t>
            </w:r>
          </w:p>
        </w:tc>
        <w:tc>
          <w:tcPr>
            <w:shd w:val="clear" w:fill="BFBFBF"/>
            <w:tcW w:w="1646" w:type="dxa"/>
            <w:vAlign w:val="top"/>
            <w:gridSpan w:val="2"/>
          </w:tcPr>
          <w:p>
            <w:pPr>
              <w:pStyle w:val="TableText"/>
              <w:ind w:left="418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二级指标</w:t>
            </w:r>
          </w:p>
        </w:tc>
        <w:tc>
          <w:tcPr>
            <w:shd w:val="clear" w:fill="BFBFBF"/>
            <w:tcW w:w="2387" w:type="dxa"/>
            <w:vAlign w:val="top"/>
            <w:gridSpan w:val="2"/>
          </w:tcPr>
          <w:p>
            <w:pPr>
              <w:pStyle w:val="TableText"/>
              <w:ind w:left="787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三级指标</w:t>
            </w:r>
          </w:p>
        </w:tc>
        <w:tc>
          <w:tcPr>
            <w:shd w:val="clear" w:fill="BFBFBF"/>
            <w:tcW w:w="3332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7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5"/>
              </w:rPr>
              <w:t>指标说明</w:t>
            </w:r>
          </w:p>
        </w:tc>
        <w:tc>
          <w:tcPr>
            <w:shd w:val="clear" w:fill="BFBFBF"/>
            <w:tcW w:w="281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8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评分标准</w:t>
            </w:r>
          </w:p>
        </w:tc>
        <w:tc>
          <w:tcPr>
            <w:shd w:val="clear" w:fill="BFBFBF"/>
            <w:tcW w:w="74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评分</w:t>
            </w:r>
          </w:p>
        </w:tc>
        <w:tc>
          <w:tcPr>
            <w:shd w:val="clear" w:fill="BFBFBF"/>
            <w:tcW w:w="2120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4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扣分原因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544" w:type="dxa"/>
            <w:vAlign w:val="top"/>
            <w:textDirection w:val="tbRlV"/>
          </w:tcPr>
          <w:p>
            <w:pPr>
              <w:pStyle w:val="TableText"/>
              <w:ind w:left="54"/>
              <w:spacing w:before="166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称</w:t>
            </w:r>
          </w:p>
        </w:tc>
        <w:tc>
          <w:tcPr>
            <w:shd w:val="clear" w:fill="BFBFBF"/>
            <w:tcW w:w="539" w:type="dxa"/>
            <w:vAlign w:val="top"/>
            <w:textDirection w:val="tbRlV"/>
          </w:tcPr>
          <w:p>
            <w:pPr>
              <w:pStyle w:val="TableText"/>
              <w:ind w:left="54"/>
              <w:spacing w:before="166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shd w:val="clear" w:fill="BFBFBF"/>
            <w:tcW w:w="1059" w:type="dxa"/>
            <w:vAlign w:val="top"/>
          </w:tcPr>
          <w:p>
            <w:pPr>
              <w:pStyle w:val="TableText"/>
              <w:ind w:left="328"/>
              <w:spacing w:before="21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名称</w:t>
            </w:r>
          </w:p>
        </w:tc>
        <w:tc>
          <w:tcPr>
            <w:shd w:val="clear" w:fill="BFBFBF"/>
            <w:tcW w:w="587" w:type="dxa"/>
            <w:vAlign w:val="top"/>
            <w:textDirection w:val="tbRlV"/>
          </w:tcPr>
          <w:p>
            <w:pPr>
              <w:pStyle w:val="TableText"/>
              <w:ind w:left="54"/>
              <w:spacing w:before="187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shd w:val="clear" w:fill="BFBFBF"/>
            <w:tcW w:w="1849" w:type="dxa"/>
            <w:vAlign w:val="top"/>
          </w:tcPr>
          <w:p>
            <w:pPr>
              <w:pStyle w:val="TableText"/>
              <w:ind w:left="724"/>
              <w:spacing w:before="21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名称</w:t>
            </w:r>
          </w:p>
        </w:tc>
        <w:tc>
          <w:tcPr>
            <w:shd w:val="clear" w:fill="BFBFBF"/>
            <w:tcW w:w="538" w:type="dxa"/>
            <w:vAlign w:val="top"/>
            <w:textDirection w:val="tbRlV"/>
          </w:tcPr>
          <w:p>
            <w:pPr>
              <w:pStyle w:val="TableText"/>
              <w:ind w:left="54"/>
              <w:spacing w:before="162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tcW w:w="33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15" w:hRule="atLeast"/>
        </w:trPr>
        <w:tc>
          <w:tcPr>
            <w:tcW w:w="54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589"/>
              <w:spacing w:before="164" w:line="21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投</w:t>
            </w:r>
            <w:r>
              <w:rPr>
                <w:sz w:val="20"/>
                <w:szCs w:val="20"/>
                <w:spacing w:val="7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入</w:t>
            </w:r>
          </w:p>
        </w:tc>
        <w:tc>
          <w:tcPr>
            <w:tcW w:w="539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10</w:t>
            </w:r>
          </w:p>
        </w:tc>
        <w:tc>
          <w:tcPr>
            <w:tcW w:w="1059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/>
              <w:spacing w:before="61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目标设定</w:t>
            </w:r>
          </w:p>
        </w:tc>
        <w:tc>
          <w:tcPr>
            <w:tcW w:w="587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12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184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6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绩效目标合理性</w:t>
            </w:r>
          </w:p>
        </w:tc>
        <w:tc>
          <w:tcPr>
            <w:tcW w:w="53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25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3332" w:type="dxa"/>
            <w:vAlign w:val="top"/>
          </w:tcPr>
          <w:p>
            <w:pPr>
              <w:pStyle w:val="TableText"/>
              <w:ind w:left="120"/>
              <w:spacing w:before="60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评价要点：</w:t>
            </w:r>
          </w:p>
          <w:p>
            <w:pPr>
              <w:pStyle w:val="TableText"/>
              <w:ind w:left="119" w:right="105" w:hanging="6"/>
              <w:spacing w:before="78" w:line="307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①</w:t>
            </w:r>
            <w:r>
              <w:rPr>
                <w:sz w:val="19"/>
                <w:szCs w:val="19"/>
                <w:spacing w:val="4"/>
              </w:rPr>
              <w:t>是否符合国家法律法规、国民经济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和社会发展总体规划；</w:t>
            </w:r>
          </w:p>
          <w:p>
            <w:pPr>
              <w:pStyle w:val="TableText"/>
              <w:ind w:left="118" w:right="245" w:hanging="6"/>
              <w:spacing w:before="1" w:line="307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②</w:t>
            </w:r>
            <w:r>
              <w:rPr>
                <w:sz w:val="19"/>
                <w:szCs w:val="19"/>
                <w:spacing w:val="8"/>
              </w:rPr>
              <w:t>是否符合部门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“</w:t>
            </w:r>
            <w:r>
              <w:rPr>
                <w:sz w:val="19"/>
                <w:szCs w:val="19"/>
                <w:spacing w:val="8"/>
              </w:rPr>
              <w:t>三定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”</w:t>
            </w:r>
            <w:r>
              <w:rPr>
                <w:sz w:val="19"/>
                <w:szCs w:val="19"/>
                <w:spacing w:val="8"/>
              </w:rPr>
              <w:t>方案确定的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职责；</w:t>
            </w:r>
          </w:p>
          <w:p>
            <w:pPr>
              <w:pStyle w:val="TableText"/>
              <w:ind w:left="118" w:right="223" w:hanging="6"/>
              <w:spacing w:before="1" w:line="273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③</w:t>
            </w:r>
            <w:r>
              <w:rPr>
                <w:sz w:val="19"/>
                <w:szCs w:val="19"/>
                <w:spacing w:val="9"/>
              </w:rPr>
              <w:t>是否符合部门制定的中长期实施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规划。</w:t>
            </w:r>
          </w:p>
        </w:tc>
        <w:tc>
          <w:tcPr>
            <w:tcW w:w="2813" w:type="dxa"/>
            <w:vAlign w:val="top"/>
          </w:tcPr>
          <w:p>
            <w:pPr>
              <w:pStyle w:val="TableText"/>
              <w:ind w:left="121" w:right="103" w:hanging="7"/>
              <w:spacing w:before="60" w:line="307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①</w:t>
            </w:r>
            <w:r>
              <w:rPr>
                <w:sz w:val="19"/>
                <w:szCs w:val="19"/>
                <w:spacing w:val="6"/>
              </w:rPr>
              <w:t>符合国家法律法规、</w:t>
            </w:r>
            <w:r>
              <w:rPr>
                <w:sz w:val="19"/>
                <w:szCs w:val="19"/>
                <w:spacing w:val="-55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国民经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8"/>
              </w:rPr>
              <w:t>济和社会发展总体规划，得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 xml:space="preserve">   </w:t>
            </w:r>
            <w:r>
              <w:rPr>
                <w:sz w:val="19"/>
                <w:szCs w:val="19"/>
                <w:spacing w:val="6"/>
              </w:rPr>
              <w:t>分，否则不得分；</w:t>
            </w:r>
          </w:p>
          <w:p>
            <w:pPr>
              <w:pStyle w:val="TableText"/>
              <w:ind w:left="119" w:right="125" w:hanging="6"/>
              <w:spacing w:before="1" w:line="307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②</w:t>
            </w:r>
            <w:r>
              <w:rPr>
                <w:sz w:val="19"/>
                <w:szCs w:val="19"/>
                <w:spacing w:val="8"/>
              </w:rPr>
              <w:t>符合部门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“</w:t>
            </w:r>
            <w:r>
              <w:rPr>
                <w:sz w:val="19"/>
                <w:szCs w:val="19"/>
                <w:spacing w:val="8"/>
              </w:rPr>
              <w:t>三定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”</w:t>
            </w:r>
            <w:r>
              <w:rPr>
                <w:sz w:val="19"/>
                <w:szCs w:val="19"/>
                <w:spacing w:val="8"/>
              </w:rPr>
              <w:t>方案确定的</w:t>
            </w:r>
            <w:r>
              <w:rPr>
                <w:sz w:val="19"/>
                <w:szCs w:val="19"/>
                <w:spacing w:val="7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职责，得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1</w:t>
            </w:r>
            <w:r>
              <w:rPr>
                <w:sz w:val="19"/>
                <w:szCs w:val="19"/>
                <w:spacing w:val="7"/>
              </w:rPr>
              <w:t>分，否则不得分；</w:t>
            </w:r>
          </w:p>
          <w:p>
            <w:pPr>
              <w:pStyle w:val="TableText"/>
              <w:ind w:left="119" w:right="36" w:hanging="6"/>
              <w:spacing w:before="1" w:line="273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③</w:t>
            </w:r>
            <w:r>
              <w:rPr>
                <w:sz w:val="19"/>
                <w:szCs w:val="19"/>
                <w:spacing w:val="9"/>
              </w:rPr>
              <w:t>符合部门制定的中长期实</w:t>
            </w:r>
            <w:r>
              <w:rPr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  <w:spacing w:val="6"/>
              </w:rPr>
              <w:t>施规划，得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1</w:t>
            </w:r>
            <w:r>
              <w:rPr>
                <w:sz w:val="19"/>
                <w:szCs w:val="19"/>
                <w:spacing w:val="6"/>
              </w:rPr>
              <w:t>分，否则不得分。</w:t>
            </w:r>
          </w:p>
        </w:tc>
        <w:tc>
          <w:tcPr>
            <w:tcW w:w="74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2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81" w:hRule="atLeast"/>
        </w:trPr>
        <w:tc>
          <w:tcPr>
            <w:tcW w:w="54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6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绩效指标明确性</w:t>
            </w:r>
          </w:p>
        </w:tc>
        <w:tc>
          <w:tcPr>
            <w:tcW w:w="53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225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333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1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评价要点：</w:t>
            </w:r>
          </w:p>
          <w:p>
            <w:pPr>
              <w:pStyle w:val="TableText"/>
              <w:ind w:left="121" w:right="223" w:hanging="8"/>
              <w:spacing w:before="76" w:line="307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①</w:t>
            </w:r>
            <w:r>
              <w:rPr>
                <w:sz w:val="19"/>
                <w:szCs w:val="19"/>
                <w:spacing w:val="9"/>
              </w:rPr>
              <w:t>是否将部门整体的绩效目标细化</w:t>
            </w:r>
            <w:r>
              <w:rPr>
                <w:sz w:val="19"/>
                <w:szCs w:val="19"/>
                <w:spacing w:val="4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分解为具体的工作任务；</w:t>
            </w:r>
          </w:p>
          <w:p>
            <w:pPr>
              <w:pStyle w:val="TableText"/>
              <w:ind w:left="139" w:right="105" w:hanging="27"/>
              <w:spacing w:before="1" w:line="306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②</w:t>
            </w:r>
            <w:r>
              <w:rPr>
                <w:sz w:val="19"/>
                <w:szCs w:val="19"/>
                <w:spacing w:val="4"/>
              </w:rPr>
              <w:t>是否通过清晰、可衡量的指标值予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以体现。</w:t>
            </w:r>
          </w:p>
          <w:p>
            <w:pPr>
              <w:pStyle w:val="TableText"/>
              <w:ind w:left="118" w:right="223" w:hanging="6"/>
              <w:spacing w:before="1" w:line="307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③</w:t>
            </w:r>
            <w:r>
              <w:rPr>
                <w:sz w:val="19"/>
                <w:szCs w:val="19"/>
                <w:spacing w:val="9"/>
              </w:rPr>
              <w:t>是否与部门年度的任务数或计划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数相对应；</w:t>
            </w:r>
          </w:p>
          <w:p>
            <w:pPr>
              <w:pStyle w:val="TableText"/>
              <w:ind w:left="122" w:right="223" w:hanging="10"/>
              <w:spacing w:line="312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④</w:t>
            </w:r>
            <w:r>
              <w:rPr>
                <w:sz w:val="19"/>
                <w:szCs w:val="19"/>
                <w:spacing w:val="9"/>
              </w:rPr>
              <w:t>是否与本年度部门预算资金相匹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配。</w:t>
            </w:r>
          </w:p>
        </w:tc>
        <w:tc>
          <w:tcPr>
            <w:tcW w:w="2813" w:type="dxa"/>
            <w:vAlign w:val="top"/>
          </w:tcPr>
          <w:p>
            <w:pPr>
              <w:pStyle w:val="TableText"/>
              <w:ind w:left="114"/>
              <w:spacing w:before="62" w:line="231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①</w:t>
            </w:r>
            <w:r>
              <w:rPr>
                <w:sz w:val="19"/>
                <w:szCs w:val="19"/>
                <w:spacing w:val="9"/>
              </w:rPr>
              <w:t>将部门整体的绩效目标细</w:t>
            </w:r>
          </w:p>
          <w:p>
            <w:pPr>
              <w:pStyle w:val="TableText"/>
              <w:ind w:left="130" w:right="103" w:hanging="9"/>
              <w:spacing w:before="78" w:line="2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化分解为具体的工作任务，得</w:t>
            </w:r>
            <w:r>
              <w:rPr>
                <w:sz w:val="19"/>
                <w:szCs w:val="19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1</w:t>
            </w:r>
            <w:r>
              <w:rPr>
                <w:sz w:val="19"/>
                <w:szCs w:val="19"/>
                <w:spacing w:val="7"/>
              </w:rPr>
              <w:t>分，存在一处不够细化分解</w:t>
            </w:r>
            <w:r>
              <w:rPr>
                <w:sz w:val="19"/>
                <w:szCs w:val="19"/>
                <w:spacing w:val="3"/>
              </w:rPr>
              <w:t xml:space="preserve">  </w:t>
            </w:r>
            <w:r>
              <w:rPr>
                <w:sz w:val="19"/>
                <w:szCs w:val="19"/>
                <w:spacing w:val="6"/>
              </w:rPr>
              <w:t>的，扣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0.2</w:t>
            </w:r>
            <w:r>
              <w:rPr>
                <w:sz w:val="19"/>
                <w:szCs w:val="19"/>
                <w:spacing w:val="6"/>
              </w:rPr>
              <w:t>分，扣完为止；</w:t>
            </w:r>
          </w:p>
          <w:p>
            <w:pPr>
              <w:pStyle w:val="TableText"/>
              <w:ind w:left="123" w:right="103" w:hanging="10"/>
              <w:spacing w:before="79" w:line="288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②</w:t>
            </w:r>
            <w:r>
              <w:rPr>
                <w:sz w:val="19"/>
                <w:szCs w:val="19"/>
                <w:spacing w:val="9"/>
              </w:rPr>
              <w:t>通过清晰、可衡量的指标值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8"/>
              </w:rPr>
              <w:t>予以体现，得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1</w:t>
            </w:r>
            <w:r>
              <w:rPr>
                <w:sz w:val="19"/>
                <w:szCs w:val="19"/>
                <w:spacing w:val="8"/>
              </w:rPr>
              <w:t>分，存在一处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  <w:spacing w:val="5"/>
              </w:rPr>
              <w:t>不够清晰量化的，扣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0.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1</w:t>
            </w:r>
            <w:r>
              <w:rPr>
                <w:sz w:val="19"/>
                <w:szCs w:val="19"/>
                <w:spacing w:val="5"/>
              </w:rPr>
              <w:t>分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,</w:t>
            </w:r>
            <w:r>
              <w:rPr>
                <w:sz w:val="19"/>
                <w:szCs w:val="19"/>
                <w:spacing w:val="5"/>
              </w:rPr>
              <w:t>扣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  <w:spacing w:val="3"/>
              </w:rPr>
              <w:t>完为止；</w:t>
            </w:r>
          </w:p>
          <w:p>
            <w:pPr>
              <w:pStyle w:val="TableText"/>
              <w:ind w:left="113"/>
              <w:spacing w:before="75" w:line="231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③</w:t>
            </w:r>
            <w:r>
              <w:rPr>
                <w:sz w:val="19"/>
                <w:szCs w:val="19"/>
                <w:spacing w:val="9"/>
              </w:rPr>
              <w:t>与部门年度的任务数或计</w:t>
            </w:r>
          </w:p>
          <w:p>
            <w:pPr>
              <w:pStyle w:val="TableText"/>
              <w:ind w:left="121" w:right="103" w:firstLine="1"/>
              <w:spacing w:before="80" w:line="26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划数相对应，得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0.5</w:t>
            </w:r>
            <w:r>
              <w:rPr>
                <w:sz w:val="19"/>
                <w:szCs w:val="19"/>
                <w:spacing w:val="4"/>
              </w:rPr>
              <w:t>分，存在一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处不相对应的，扣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0.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1</w:t>
            </w:r>
            <w:r>
              <w:rPr>
                <w:sz w:val="19"/>
                <w:szCs w:val="19"/>
                <w:spacing w:val="5"/>
              </w:rPr>
              <w:t>分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,</w:t>
            </w:r>
            <w:r>
              <w:rPr>
                <w:sz w:val="19"/>
                <w:szCs w:val="19"/>
                <w:spacing w:val="5"/>
              </w:rPr>
              <w:t>扣完</w:t>
            </w:r>
          </w:p>
        </w:tc>
        <w:tc>
          <w:tcPr>
            <w:tcW w:w="74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2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7"/>
          <w:pgSz w:w="16839" w:h="11906"/>
          <w:pgMar w:top="1012" w:right="1381" w:bottom="1199" w:left="1327" w:header="0" w:footer="966" w:gutter="0"/>
        </w:sectPr>
        <w:rPr/>
      </w:pPr>
    </w:p>
    <w:p>
      <w:pPr>
        <w:spacing w:before="12"/>
        <w:rPr/>
      </w:pPr>
      <w:r/>
    </w:p>
    <w:p>
      <w:pPr>
        <w:spacing w:before="12"/>
        <w:rPr/>
      </w:pPr>
      <w:r/>
    </w:p>
    <w:tbl>
      <w:tblPr>
        <w:tblStyle w:val="TableNormal"/>
        <w:tblW w:w="141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4"/>
        <w:gridCol w:w="539"/>
        <w:gridCol w:w="1059"/>
        <w:gridCol w:w="587"/>
        <w:gridCol w:w="1849"/>
        <w:gridCol w:w="538"/>
        <w:gridCol w:w="3332"/>
        <w:gridCol w:w="2813"/>
        <w:gridCol w:w="743"/>
        <w:gridCol w:w="2120"/>
      </w:tblGrid>
      <w:tr>
        <w:trPr>
          <w:trHeight w:val="342" w:hRule="atLeast"/>
        </w:trPr>
        <w:tc>
          <w:tcPr>
            <w:shd w:val="clear" w:fill="BFBFBF"/>
            <w:tcW w:w="1083" w:type="dxa"/>
            <w:vAlign w:val="top"/>
            <w:gridSpan w:val="2"/>
          </w:tcPr>
          <w:p>
            <w:pPr>
              <w:pStyle w:val="TableText"/>
              <w:ind w:left="134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一级指标</w:t>
            </w:r>
          </w:p>
        </w:tc>
        <w:tc>
          <w:tcPr>
            <w:shd w:val="clear" w:fill="BFBFBF"/>
            <w:tcW w:w="1646" w:type="dxa"/>
            <w:vAlign w:val="top"/>
            <w:gridSpan w:val="2"/>
          </w:tcPr>
          <w:p>
            <w:pPr>
              <w:pStyle w:val="TableText"/>
              <w:ind w:left="418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二级指标</w:t>
            </w:r>
          </w:p>
        </w:tc>
        <w:tc>
          <w:tcPr>
            <w:shd w:val="clear" w:fill="BFBFBF"/>
            <w:tcW w:w="2387" w:type="dxa"/>
            <w:vAlign w:val="top"/>
            <w:gridSpan w:val="2"/>
          </w:tcPr>
          <w:p>
            <w:pPr>
              <w:pStyle w:val="TableText"/>
              <w:ind w:left="787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三级指标</w:t>
            </w:r>
          </w:p>
        </w:tc>
        <w:tc>
          <w:tcPr>
            <w:shd w:val="clear" w:fill="BFBFBF"/>
            <w:tcW w:w="3332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7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5"/>
              </w:rPr>
              <w:t>指标说明</w:t>
            </w:r>
          </w:p>
        </w:tc>
        <w:tc>
          <w:tcPr>
            <w:shd w:val="clear" w:fill="BFBFBF"/>
            <w:tcW w:w="281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8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评分标准</w:t>
            </w:r>
          </w:p>
        </w:tc>
        <w:tc>
          <w:tcPr>
            <w:shd w:val="clear" w:fill="BFBFBF"/>
            <w:tcW w:w="74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评分</w:t>
            </w:r>
          </w:p>
        </w:tc>
        <w:tc>
          <w:tcPr>
            <w:shd w:val="clear" w:fill="BFBFBF"/>
            <w:tcW w:w="2120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4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扣分原因</w:t>
            </w:r>
          </w:p>
        </w:tc>
      </w:tr>
      <w:tr>
        <w:trPr>
          <w:trHeight w:val="637" w:hRule="atLeast"/>
        </w:trPr>
        <w:tc>
          <w:tcPr>
            <w:shd w:val="clear" w:fill="BFBFBF"/>
            <w:tcW w:w="544" w:type="dxa"/>
            <w:vAlign w:val="top"/>
            <w:textDirection w:val="tbRlV"/>
          </w:tcPr>
          <w:p>
            <w:pPr>
              <w:pStyle w:val="TableText"/>
              <w:ind w:left="55"/>
              <w:spacing w:before="166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称</w:t>
            </w:r>
          </w:p>
        </w:tc>
        <w:tc>
          <w:tcPr>
            <w:shd w:val="clear" w:fill="BFBFBF"/>
            <w:tcW w:w="539" w:type="dxa"/>
            <w:vAlign w:val="top"/>
            <w:textDirection w:val="tbRlV"/>
          </w:tcPr>
          <w:p>
            <w:pPr>
              <w:pStyle w:val="TableText"/>
              <w:ind w:left="55"/>
              <w:spacing w:before="166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shd w:val="clear" w:fill="BFBFBF"/>
            <w:tcW w:w="1059" w:type="dxa"/>
            <w:vAlign w:val="top"/>
          </w:tcPr>
          <w:p>
            <w:pPr>
              <w:pStyle w:val="TableText"/>
              <w:ind w:left="328"/>
              <w:spacing w:before="21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名称</w:t>
            </w:r>
          </w:p>
        </w:tc>
        <w:tc>
          <w:tcPr>
            <w:shd w:val="clear" w:fill="BFBFBF"/>
            <w:tcW w:w="587" w:type="dxa"/>
            <w:vAlign w:val="top"/>
            <w:textDirection w:val="tbRlV"/>
          </w:tcPr>
          <w:p>
            <w:pPr>
              <w:pStyle w:val="TableText"/>
              <w:ind w:left="55"/>
              <w:spacing w:before="187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shd w:val="clear" w:fill="BFBFBF"/>
            <w:tcW w:w="1849" w:type="dxa"/>
            <w:vAlign w:val="top"/>
          </w:tcPr>
          <w:p>
            <w:pPr>
              <w:pStyle w:val="TableText"/>
              <w:ind w:left="724"/>
              <w:spacing w:before="21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名称</w:t>
            </w:r>
          </w:p>
        </w:tc>
        <w:tc>
          <w:tcPr>
            <w:shd w:val="clear" w:fill="BFBFBF"/>
            <w:tcW w:w="538" w:type="dxa"/>
            <w:vAlign w:val="top"/>
            <w:textDirection w:val="tbRlV"/>
          </w:tcPr>
          <w:p>
            <w:pPr>
              <w:pStyle w:val="TableText"/>
              <w:ind w:left="55"/>
              <w:spacing w:before="162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tcW w:w="33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84" w:hRule="atLeast"/>
        </w:trPr>
        <w:tc>
          <w:tcPr>
            <w:tcW w:w="54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3" w:type="dxa"/>
            <w:vAlign w:val="top"/>
          </w:tcPr>
          <w:p>
            <w:pPr>
              <w:pStyle w:val="TableText"/>
              <w:ind w:left="128"/>
              <w:spacing w:before="60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为止；</w:t>
            </w:r>
          </w:p>
          <w:p>
            <w:pPr>
              <w:pStyle w:val="TableText"/>
              <w:ind w:left="113"/>
              <w:spacing w:before="78" w:line="231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④</w:t>
            </w:r>
            <w:r>
              <w:rPr>
                <w:sz w:val="19"/>
                <w:szCs w:val="19"/>
                <w:spacing w:val="9"/>
              </w:rPr>
              <w:t>是否与本年度部门预算资</w:t>
            </w:r>
          </w:p>
          <w:p>
            <w:pPr>
              <w:pStyle w:val="TableText"/>
              <w:ind w:left="120" w:right="103"/>
              <w:spacing w:before="79" w:line="2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金相匹配，得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0.5</w:t>
            </w:r>
            <w:r>
              <w:rPr>
                <w:sz w:val="19"/>
                <w:szCs w:val="19"/>
                <w:spacing w:val="4"/>
              </w:rPr>
              <w:t>分，存在一处</w:t>
            </w:r>
            <w:r>
              <w:rPr>
                <w:sz w:val="19"/>
                <w:szCs w:val="19"/>
                <w:spacing w:val="4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不相匹配的，扣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0.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1</w:t>
            </w:r>
            <w:r>
              <w:rPr>
                <w:sz w:val="19"/>
                <w:szCs w:val="19"/>
                <w:spacing w:val="5"/>
              </w:rPr>
              <w:t>分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,</w:t>
            </w:r>
            <w:r>
              <w:rPr>
                <w:sz w:val="19"/>
                <w:szCs w:val="19"/>
                <w:spacing w:val="5"/>
              </w:rPr>
              <w:t>扣完为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  <w:spacing w:val="-2"/>
              </w:rPr>
              <w:t>止。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16" w:hRule="atLeast"/>
        </w:trPr>
        <w:tc>
          <w:tcPr>
            <w:tcW w:w="5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2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预算配置</w:t>
            </w:r>
          </w:p>
        </w:tc>
        <w:tc>
          <w:tcPr>
            <w:tcW w:w="58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41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184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在职人员控制率</w:t>
            </w:r>
          </w:p>
        </w:tc>
        <w:tc>
          <w:tcPr>
            <w:tcW w:w="53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3332" w:type="dxa"/>
            <w:vAlign w:val="top"/>
          </w:tcPr>
          <w:p>
            <w:pPr>
              <w:pStyle w:val="TableText"/>
              <w:ind w:left="118" w:right="105" w:firstLine="2"/>
              <w:spacing w:before="27" w:line="3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在职人员控制率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=</w:t>
            </w:r>
            <w:r>
              <w:rPr>
                <w:sz w:val="19"/>
                <w:szCs w:val="19"/>
                <w:spacing w:val="5"/>
              </w:rPr>
              <w:t>（在职人员数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/</w:t>
            </w:r>
            <w:r>
              <w:rPr>
                <w:sz w:val="19"/>
                <w:szCs w:val="19"/>
                <w:spacing w:val="5"/>
              </w:rPr>
              <w:t>编制</w:t>
            </w:r>
            <w:r>
              <w:rPr>
                <w:sz w:val="19"/>
                <w:szCs w:val="19"/>
                <w:spacing w:val="4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数）</w:t>
            </w:r>
            <w:r>
              <w:rPr>
                <w:sz w:val="19"/>
                <w:szCs w:val="19"/>
                <w:spacing w:val="-7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×100%</w:t>
            </w:r>
            <w:r>
              <w:rPr>
                <w:sz w:val="19"/>
                <w:szCs w:val="19"/>
                <w:spacing w:val="1"/>
              </w:rPr>
              <w:t>。</w:t>
            </w:r>
          </w:p>
          <w:p>
            <w:pPr>
              <w:pStyle w:val="TableText"/>
              <w:ind w:left="121" w:right="105" w:hanging="1"/>
              <w:spacing w:before="29" w:line="3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在职人员数：部门（单位）实际在职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人数，以财政部确定的部门决算编制</w:t>
            </w:r>
            <w:r>
              <w:rPr>
                <w:sz w:val="19"/>
                <w:szCs w:val="19"/>
                <w:spacing w:val="9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口径为准。</w:t>
            </w:r>
          </w:p>
          <w:p>
            <w:pPr>
              <w:pStyle w:val="TableText"/>
              <w:ind w:left="137" w:right="103" w:hanging="17"/>
              <w:spacing w:before="1" w:line="27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编制数：机构编制部门核定批复的部</w:t>
            </w:r>
            <w:r>
              <w:rPr>
                <w:sz w:val="19"/>
                <w:szCs w:val="19"/>
                <w:spacing w:val="13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门（单位）的人员编制数。</w:t>
            </w:r>
          </w:p>
        </w:tc>
        <w:tc>
          <w:tcPr>
            <w:tcW w:w="281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35"/>
              <w:spacing w:before="61" w:line="3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在职人员控制率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≦</w:t>
            </w:r>
            <w:r>
              <w:rPr>
                <w:rFonts w:ascii="SimSun" w:hAnsi="SimSun" w:eastAsia="SimSun" w:cs="SimSun"/>
                <w:sz w:val="19"/>
                <w:szCs w:val="19"/>
                <w:spacing w:val="-7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100%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1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分；每超过一个百分点扣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0.5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 xml:space="preserve">   </w:t>
            </w:r>
            <w:r>
              <w:rPr>
                <w:sz w:val="19"/>
                <w:szCs w:val="19"/>
                <w:spacing w:val="6"/>
              </w:rPr>
              <w:t>分，扣完为止。</w:t>
            </w:r>
          </w:p>
        </w:tc>
        <w:tc>
          <w:tcPr>
            <w:tcW w:w="74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2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00" w:hRule="atLeast"/>
        </w:trPr>
        <w:tc>
          <w:tcPr>
            <w:tcW w:w="5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2" w:line="232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0"/>
              </w:rPr>
              <w:t>“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6"/>
              </w:rPr>
              <w:t xml:space="preserve"> </w:t>
            </w:r>
            <w:r>
              <w:rPr>
                <w:sz w:val="19"/>
                <w:szCs w:val="19"/>
                <w:spacing w:val="10"/>
              </w:rPr>
              <w:t>三公经费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0"/>
              </w:rPr>
              <w:t>”</w:t>
            </w:r>
            <w:r>
              <w:rPr>
                <w:sz w:val="19"/>
                <w:szCs w:val="19"/>
                <w:spacing w:val="10"/>
              </w:rPr>
              <w:t>变动率</w:t>
            </w:r>
          </w:p>
        </w:tc>
        <w:tc>
          <w:tcPr>
            <w:tcW w:w="53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3332" w:type="dxa"/>
            <w:vAlign w:val="top"/>
          </w:tcPr>
          <w:p>
            <w:pPr>
              <w:pStyle w:val="TableText"/>
              <w:ind w:left="105" w:right="109" w:hanging="35"/>
              <w:spacing w:before="28" w:line="312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</w:rPr>
              <w:t>“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6"/>
              </w:rPr>
              <w:t xml:space="preserve"> </w:t>
            </w:r>
            <w:r>
              <w:rPr>
                <w:sz w:val="19"/>
                <w:szCs w:val="19"/>
                <w:spacing w:val="9"/>
              </w:rPr>
              <w:t>三公经费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</w:rPr>
              <w:t>”</w:t>
            </w:r>
            <w:r>
              <w:rPr>
                <w:sz w:val="19"/>
                <w:szCs w:val="19"/>
                <w:spacing w:val="9"/>
              </w:rPr>
              <w:t>变动率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</w:rPr>
              <w:t>=[</w:t>
            </w:r>
            <w:r>
              <w:rPr>
                <w:sz w:val="19"/>
                <w:szCs w:val="19"/>
                <w:spacing w:val="9"/>
              </w:rPr>
              <w:t>（本年度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</w:rPr>
              <w:t>“</w:t>
            </w:r>
            <w:r>
              <w:rPr>
                <w:sz w:val="19"/>
                <w:szCs w:val="19"/>
                <w:spacing w:val="9"/>
              </w:rPr>
              <w:t>三公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经费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”</w:t>
            </w:r>
            <w:r>
              <w:rPr>
                <w:sz w:val="19"/>
                <w:szCs w:val="19"/>
                <w:spacing w:val="7"/>
              </w:rPr>
              <w:t>总额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-</w:t>
            </w:r>
            <w:r>
              <w:rPr>
                <w:sz w:val="19"/>
                <w:szCs w:val="19"/>
                <w:spacing w:val="7"/>
              </w:rPr>
              <w:t>上年度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“</w:t>
            </w:r>
            <w:r>
              <w:rPr>
                <w:sz w:val="19"/>
                <w:szCs w:val="19"/>
                <w:spacing w:val="7"/>
              </w:rPr>
              <w:t>三公经费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”</w:t>
            </w:r>
            <w:r>
              <w:rPr>
                <w:sz w:val="19"/>
                <w:szCs w:val="19"/>
                <w:spacing w:val="7"/>
              </w:rPr>
              <w:t>总额）</w:t>
            </w:r>
            <w:r>
              <w:rPr>
                <w:sz w:val="19"/>
                <w:szCs w:val="19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/</w:t>
            </w:r>
            <w:r>
              <w:rPr>
                <w:sz w:val="19"/>
                <w:szCs w:val="19"/>
                <w:spacing w:val="6"/>
              </w:rPr>
              <w:t>上年度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“</w:t>
            </w:r>
            <w:r>
              <w:rPr>
                <w:sz w:val="19"/>
                <w:szCs w:val="19"/>
                <w:spacing w:val="6"/>
              </w:rPr>
              <w:t>三公经费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”</w:t>
            </w:r>
            <w:r>
              <w:rPr>
                <w:sz w:val="19"/>
                <w:szCs w:val="19"/>
                <w:spacing w:val="6"/>
              </w:rPr>
              <w:t>总额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]×100%</w:t>
            </w:r>
            <w:r>
              <w:rPr>
                <w:sz w:val="19"/>
                <w:szCs w:val="19"/>
                <w:spacing w:val="6"/>
              </w:rPr>
              <w:t>。</w:t>
            </w:r>
          </w:p>
          <w:p>
            <w:pPr>
              <w:pStyle w:val="TableText"/>
              <w:ind w:left="118" w:right="105" w:hanging="48"/>
              <w:spacing w:before="21" w:line="284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“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9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三公经费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”</w:t>
            </w:r>
            <w:r>
              <w:rPr>
                <w:sz w:val="19"/>
                <w:szCs w:val="19"/>
                <w:spacing w:val="6"/>
              </w:rPr>
              <w:t>：年度预算安排的因公出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国（境）费、公务车辆购置及运行费</w:t>
            </w:r>
            <w:r>
              <w:rPr>
                <w:sz w:val="19"/>
                <w:szCs w:val="19"/>
                <w:spacing w:val="12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和公务招待费。</w:t>
            </w:r>
          </w:p>
        </w:tc>
        <w:tc>
          <w:tcPr>
            <w:tcW w:w="281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" w:right="53"/>
              <w:spacing w:before="62" w:line="311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“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1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三公经费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”</w:t>
            </w:r>
            <w:r>
              <w:rPr>
                <w:sz w:val="19"/>
                <w:szCs w:val="19"/>
                <w:spacing w:val="1"/>
              </w:rPr>
              <w:t>变动率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≦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0</w:t>
            </w:r>
            <w:r>
              <w:rPr>
                <w:sz w:val="19"/>
                <w:szCs w:val="19"/>
                <w:spacing w:val="1"/>
              </w:rPr>
              <w:t>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2</w:t>
            </w:r>
            <w:r>
              <w:rPr>
                <w:sz w:val="19"/>
                <w:szCs w:val="19"/>
                <w:spacing w:val="1"/>
              </w:rPr>
              <w:t>分；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“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0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三公经费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”</w:t>
            </w:r>
            <w:r>
              <w:rPr>
                <w:sz w:val="19"/>
                <w:szCs w:val="19"/>
                <w:spacing w:val="4"/>
              </w:rPr>
              <w:t>变动率＞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0</w:t>
            </w:r>
            <w:r>
              <w:rPr>
                <w:sz w:val="19"/>
                <w:szCs w:val="19"/>
                <w:spacing w:val="4"/>
              </w:rPr>
              <w:t>，每超过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11"/>
              </w:rPr>
              <w:t>一个百分点扣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1"/>
              </w:rPr>
              <w:t>0.5</w:t>
            </w:r>
            <w:r>
              <w:rPr>
                <w:sz w:val="19"/>
                <w:szCs w:val="19"/>
                <w:spacing w:val="11"/>
              </w:rPr>
              <w:t>分，扣完为</w:t>
            </w:r>
            <w:r>
              <w:rPr>
                <w:sz w:val="19"/>
                <w:szCs w:val="19"/>
              </w:rPr>
              <w:t xml:space="preserve">   </w:t>
            </w:r>
            <w:r>
              <w:rPr>
                <w:sz w:val="19"/>
                <w:szCs w:val="19"/>
                <w:spacing w:val="22"/>
              </w:rPr>
              <w:t>止。</w:t>
            </w:r>
          </w:p>
        </w:tc>
        <w:tc>
          <w:tcPr>
            <w:tcW w:w="7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2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68" w:hRule="atLeast"/>
        </w:trPr>
        <w:tc>
          <w:tcPr>
            <w:tcW w:w="54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731"/>
              <w:spacing w:before="164" w:line="21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过</w:t>
            </w:r>
            <w:r>
              <w:rPr>
                <w:sz w:val="20"/>
                <w:szCs w:val="20"/>
                <w:spacing w:val="7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程</w:t>
            </w:r>
          </w:p>
        </w:tc>
        <w:tc>
          <w:tcPr>
            <w:tcW w:w="539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67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1059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预算执行</w:t>
            </w:r>
          </w:p>
        </w:tc>
        <w:tc>
          <w:tcPr>
            <w:tcW w:w="587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21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12</w:t>
            </w:r>
          </w:p>
        </w:tc>
        <w:tc>
          <w:tcPr>
            <w:tcW w:w="1849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预算执行率</w:t>
            </w:r>
          </w:p>
        </w:tc>
        <w:tc>
          <w:tcPr>
            <w:tcW w:w="53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3332" w:type="dxa"/>
            <w:vAlign w:val="top"/>
          </w:tcPr>
          <w:p>
            <w:pPr>
              <w:pStyle w:val="TableText"/>
              <w:ind w:left="120" w:right="103"/>
              <w:spacing w:before="29" w:line="3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预算执行率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=</w:t>
            </w:r>
            <w:r>
              <w:rPr>
                <w:sz w:val="19"/>
                <w:szCs w:val="19"/>
                <w:spacing w:val="6"/>
              </w:rPr>
              <w:t>（上年结转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+</w:t>
            </w:r>
            <w:r>
              <w:rPr>
                <w:sz w:val="19"/>
                <w:szCs w:val="19"/>
                <w:spacing w:val="6"/>
              </w:rPr>
              <w:t>年初预算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+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5"/>
              </w:rPr>
              <w:t xml:space="preserve"> </w:t>
            </w:r>
            <w:r>
              <w:rPr>
                <w:sz w:val="19"/>
                <w:szCs w:val="19"/>
                <w:spacing w:val="8"/>
              </w:rPr>
              <w:t>本年追加预算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-</w:t>
            </w:r>
            <w:r>
              <w:rPr>
                <w:sz w:val="19"/>
                <w:szCs w:val="19"/>
                <w:spacing w:val="8"/>
              </w:rPr>
              <w:t>年末结余）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/</w:t>
            </w:r>
            <w:r>
              <w:rPr>
                <w:sz w:val="19"/>
                <w:szCs w:val="19"/>
                <w:spacing w:val="8"/>
              </w:rPr>
              <w:t>（上年结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转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+</w:t>
            </w:r>
            <w:r>
              <w:rPr>
                <w:sz w:val="19"/>
                <w:szCs w:val="19"/>
                <w:spacing w:val="7"/>
              </w:rPr>
              <w:t>年初预算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+</w:t>
            </w:r>
            <w:r>
              <w:rPr>
                <w:sz w:val="19"/>
                <w:szCs w:val="19"/>
                <w:spacing w:val="7"/>
              </w:rPr>
              <w:t>本年追加预算）</w:t>
            </w:r>
          </w:p>
          <w:p>
            <w:pPr>
              <w:pStyle w:val="TableText"/>
              <w:ind w:left="122"/>
              <w:spacing w:before="47" w:line="187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×100%</w:t>
            </w:r>
            <w:r>
              <w:rPr>
                <w:sz w:val="19"/>
                <w:szCs w:val="19"/>
                <w:spacing w:val="1"/>
              </w:rPr>
              <w:t>。</w:t>
            </w:r>
          </w:p>
        </w:tc>
        <w:tc>
          <w:tcPr>
            <w:tcW w:w="281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2"/>
              <w:spacing w:before="61" w:line="3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预算执行率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≥98%</w:t>
            </w:r>
            <w:r>
              <w:rPr>
                <w:sz w:val="19"/>
                <w:szCs w:val="19"/>
                <w:spacing w:val="2"/>
              </w:rPr>
              <w:t>计满分，每低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于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5%</w:t>
            </w:r>
            <w:r>
              <w:rPr>
                <w:sz w:val="19"/>
                <w:szCs w:val="19"/>
                <w:spacing w:val="6"/>
              </w:rPr>
              <w:t>扣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1</w:t>
            </w:r>
            <w:r>
              <w:rPr>
                <w:sz w:val="19"/>
                <w:szCs w:val="19"/>
                <w:spacing w:val="6"/>
              </w:rPr>
              <w:t>分，扣完为止。</w:t>
            </w:r>
          </w:p>
        </w:tc>
        <w:tc>
          <w:tcPr>
            <w:tcW w:w="74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2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9" w:hRule="atLeast"/>
        </w:trPr>
        <w:tc>
          <w:tcPr>
            <w:tcW w:w="54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</w:tcPr>
          <w:p>
            <w:pPr>
              <w:pStyle w:val="TableText"/>
              <w:ind w:left="119"/>
              <w:spacing w:before="257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预算调整率</w:t>
            </w:r>
          </w:p>
        </w:tc>
        <w:tc>
          <w:tcPr>
            <w:tcW w:w="538" w:type="dxa"/>
            <w:vAlign w:val="top"/>
          </w:tcPr>
          <w:p>
            <w:pPr>
              <w:ind w:left="221"/>
              <w:spacing w:before="29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3332" w:type="dxa"/>
            <w:vAlign w:val="top"/>
          </w:tcPr>
          <w:p>
            <w:pPr>
              <w:pStyle w:val="TableText"/>
              <w:ind w:left="120" w:right="105"/>
              <w:spacing w:before="62" w:line="3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预算调整率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=</w:t>
            </w:r>
            <w:r>
              <w:rPr>
                <w:sz w:val="19"/>
                <w:szCs w:val="19"/>
                <w:spacing w:val="5"/>
              </w:rPr>
              <w:t>（本年预算调整数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/</w:t>
            </w:r>
            <w:r>
              <w:rPr>
                <w:sz w:val="19"/>
                <w:szCs w:val="19"/>
                <w:spacing w:val="5"/>
              </w:rPr>
              <w:t>年初</w:t>
            </w:r>
            <w:r>
              <w:rPr>
                <w:sz w:val="19"/>
                <w:szCs w:val="19"/>
                <w:spacing w:val="4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预算数）</w:t>
            </w:r>
            <w:r>
              <w:rPr>
                <w:sz w:val="19"/>
                <w:szCs w:val="19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×100%</w:t>
            </w:r>
            <w:r>
              <w:rPr>
                <w:sz w:val="19"/>
                <w:szCs w:val="19"/>
                <w:spacing w:val="2"/>
              </w:rPr>
              <w:t>。</w:t>
            </w:r>
          </w:p>
        </w:tc>
        <w:tc>
          <w:tcPr>
            <w:tcW w:w="2813" w:type="dxa"/>
            <w:vAlign w:val="top"/>
          </w:tcPr>
          <w:p>
            <w:pPr>
              <w:pStyle w:val="TableText"/>
              <w:ind w:left="122"/>
              <w:spacing w:before="98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预算调整率为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3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2</w:t>
            </w:r>
            <w:r>
              <w:rPr>
                <w:sz w:val="19"/>
                <w:szCs w:val="19"/>
                <w:spacing w:val="4"/>
              </w:rPr>
              <w:t>分；</w:t>
            </w:r>
          </w:p>
          <w:p>
            <w:pPr>
              <w:pStyle w:val="TableText"/>
              <w:ind w:left="122"/>
              <w:spacing w:before="79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预算调整率在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0-10%</w:t>
            </w:r>
            <w:r>
              <w:rPr>
                <w:sz w:val="19"/>
                <w:szCs w:val="19"/>
                <w:spacing w:val="6"/>
              </w:rPr>
              <w:t>（含</w:t>
            </w:r>
            <w:r>
              <w:rPr>
                <w:sz w:val="19"/>
                <w:szCs w:val="19"/>
                <w:spacing w:val="5"/>
              </w:rPr>
              <w:t>），</w:t>
            </w:r>
          </w:p>
        </w:tc>
        <w:tc>
          <w:tcPr>
            <w:tcW w:w="743" w:type="dxa"/>
            <w:vAlign w:val="top"/>
          </w:tcPr>
          <w:p>
            <w:pPr>
              <w:ind w:left="344"/>
              <w:spacing w:before="29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121" w:right="158" w:firstLine="3"/>
              <w:spacing w:before="100" w:line="29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年初财政拨款预算收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入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1045.21</w:t>
            </w:r>
            <w:r>
              <w:rPr>
                <w:sz w:val="19"/>
                <w:szCs w:val="19"/>
                <w:spacing w:val="5"/>
              </w:rPr>
              <w:t>万元，年末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8"/>
          <w:pgSz w:w="16839" w:h="11906"/>
          <w:pgMar w:top="1012" w:right="1381" w:bottom="1199" w:left="1327" w:header="0" w:footer="966" w:gutter="0"/>
        </w:sectPr>
        <w:rPr/>
      </w:pPr>
    </w:p>
    <w:p>
      <w:pPr>
        <w:spacing w:before="12"/>
        <w:rPr/>
      </w:pPr>
      <w:r/>
    </w:p>
    <w:p>
      <w:pPr>
        <w:spacing w:before="12"/>
        <w:rPr/>
      </w:pPr>
      <w:r/>
    </w:p>
    <w:tbl>
      <w:tblPr>
        <w:tblStyle w:val="TableNormal"/>
        <w:tblW w:w="141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4"/>
        <w:gridCol w:w="539"/>
        <w:gridCol w:w="1059"/>
        <w:gridCol w:w="587"/>
        <w:gridCol w:w="1849"/>
        <w:gridCol w:w="538"/>
        <w:gridCol w:w="3332"/>
        <w:gridCol w:w="2813"/>
        <w:gridCol w:w="743"/>
        <w:gridCol w:w="2120"/>
      </w:tblGrid>
      <w:tr>
        <w:trPr>
          <w:trHeight w:val="343" w:hRule="atLeast"/>
        </w:trPr>
        <w:tc>
          <w:tcPr>
            <w:shd w:val="clear" w:fill="BFBFBF"/>
            <w:tcW w:w="1083" w:type="dxa"/>
            <w:vAlign w:val="top"/>
            <w:gridSpan w:val="2"/>
          </w:tcPr>
          <w:p>
            <w:pPr>
              <w:pStyle w:val="TableText"/>
              <w:ind w:left="134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一级指标</w:t>
            </w:r>
          </w:p>
        </w:tc>
        <w:tc>
          <w:tcPr>
            <w:shd w:val="clear" w:fill="BFBFBF"/>
            <w:tcW w:w="1646" w:type="dxa"/>
            <w:vAlign w:val="top"/>
            <w:gridSpan w:val="2"/>
          </w:tcPr>
          <w:p>
            <w:pPr>
              <w:pStyle w:val="TableText"/>
              <w:ind w:left="418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二级指标</w:t>
            </w:r>
          </w:p>
        </w:tc>
        <w:tc>
          <w:tcPr>
            <w:shd w:val="clear" w:fill="BFBFBF"/>
            <w:tcW w:w="2387" w:type="dxa"/>
            <w:vAlign w:val="top"/>
            <w:gridSpan w:val="2"/>
          </w:tcPr>
          <w:p>
            <w:pPr>
              <w:pStyle w:val="TableText"/>
              <w:ind w:left="787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三级指标</w:t>
            </w:r>
          </w:p>
        </w:tc>
        <w:tc>
          <w:tcPr>
            <w:shd w:val="clear" w:fill="BFBFBF"/>
            <w:tcW w:w="3332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7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5"/>
              </w:rPr>
              <w:t>指标说明</w:t>
            </w:r>
          </w:p>
        </w:tc>
        <w:tc>
          <w:tcPr>
            <w:shd w:val="clear" w:fill="BFBFBF"/>
            <w:tcW w:w="281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8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评分标准</w:t>
            </w:r>
          </w:p>
        </w:tc>
        <w:tc>
          <w:tcPr>
            <w:shd w:val="clear" w:fill="BFBFBF"/>
            <w:tcW w:w="74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评分</w:t>
            </w:r>
          </w:p>
        </w:tc>
        <w:tc>
          <w:tcPr>
            <w:shd w:val="clear" w:fill="BFBFBF"/>
            <w:tcW w:w="2120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4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扣分原因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544" w:type="dxa"/>
            <w:vAlign w:val="top"/>
            <w:textDirection w:val="tbRlV"/>
          </w:tcPr>
          <w:p>
            <w:pPr>
              <w:pStyle w:val="TableText"/>
              <w:ind w:left="54"/>
              <w:spacing w:before="166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称</w:t>
            </w:r>
          </w:p>
        </w:tc>
        <w:tc>
          <w:tcPr>
            <w:shd w:val="clear" w:fill="BFBFBF"/>
            <w:tcW w:w="539" w:type="dxa"/>
            <w:vAlign w:val="top"/>
            <w:textDirection w:val="tbRlV"/>
          </w:tcPr>
          <w:p>
            <w:pPr>
              <w:pStyle w:val="TableText"/>
              <w:ind w:left="54"/>
              <w:spacing w:before="166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shd w:val="clear" w:fill="BFBFBF"/>
            <w:tcW w:w="1059" w:type="dxa"/>
            <w:vAlign w:val="top"/>
          </w:tcPr>
          <w:p>
            <w:pPr>
              <w:pStyle w:val="TableText"/>
              <w:ind w:left="328"/>
              <w:spacing w:before="21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名称</w:t>
            </w:r>
          </w:p>
        </w:tc>
        <w:tc>
          <w:tcPr>
            <w:shd w:val="clear" w:fill="BFBFBF"/>
            <w:tcW w:w="587" w:type="dxa"/>
            <w:vAlign w:val="top"/>
            <w:textDirection w:val="tbRlV"/>
          </w:tcPr>
          <w:p>
            <w:pPr>
              <w:pStyle w:val="TableText"/>
              <w:ind w:left="54"/>
              <w:spacing w:before="187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shd w:val="clear" w:fill="BFBFBF"/>
            <w:tcW w:w="1849" w:type="dxa"/>
            <w:vAlign w:val="top"/>
          </w:tcPr>
          <w:p>
            <w:pPr>
              <w:pStyle w:val="TableText"/>
              <w:ind w:left="724"/>
              <w:spacing w:before="21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名称</w:t>
            </w:r>
          </w:p>
        </w:tc>
        <w:tc>
          <w:tcPr>
            <w:shd w:val="clear" w:fill="BFBFBF"/>
            <w:tcW w:w="538" w:type="dxa"/>
            <w:vAlign w:val="top"/>
            <w:textDirection w:val="tbRlV"/>
          </w:tcPr>
          <w:p>
            <w:pPr>
              <w:pStyle w:val="TableText"/>
              <w:ind w:left="54"/>
              <w:spacing w:before="162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tcW w:w="33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15" w:hRule="atLeast"/>
        </w:trPr>
        <w:tc>
          <w:tcPr>
            <w:tcW w:w="54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32" w:type="dxa"/>
            <w:vAlign w:val="top"/>
          </w:tcPr>
          <w:p>
            <w:pPr>
              <w:pStyle w:val="TableText"/>
              <w:ind w:left="119" w:right="41" w:firstLine="1"/>
              <w:spacing w:before="62" w:line="3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预算调整数：部门在本年度内涉及预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算的追加、追减或结构调整的资金总</w:t>
            </w:r>
            <w:r>
              <w:rPr>
                <w:sz w:val="19"/>
                <w:szCs w:val="19"/>
                <w:spacing w:val="12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和（因落实国家政策、发生不可抗力、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  <w:spacing w:val="9"/>
              </w:rPr>
              <w:t>上级部门或本级党委政府临时交办</w:t>
            </w:r>
            <w:r>
              <w:rPr>
                <w:sz w:val="19"/>
                <w:szCs w:val="19"/>
              </w:rPr>
              <w:t xml:space="preserve">   </w:t>
            </w:r>
            <w:r>
              <w:rPr>
                <w:sz w:val="19"/>
                <w:szCs w:val="19"/>
                <w:spacing w:val="6"/>
              </w:rPr>
              <w:t>而产生的调整除外）。</w:t>
            </w:r>
          </w:p>
        </w:tc>
        <w:tc>
          <w:tcPr>
            <w:tcW w:w="2813" w:type="dxa"/>
            <w:vAlign w:val="top"/>
          </w:tcPr>
          <w:p>
            <w:pPr>
              <w:pStyle w:val="TableText"/>
              <w:ind w:left="121"/>
              <w:spacing w:before="60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1.5</w:t>
            </w:r>
            <w:r>
              <w:rPr>
                <w:sz w:val="19"/>
                <w:szCs w:val="19"/>
                <w:spacing w:val="2"/>
              </w:rPr>
              <w:t>分；</w:t>
            </w:r>
          </w:p>
          <w:p>
            <w:pPr>
              <w:pStyle w:val="TableText"/>
              <w:ind w:left="121" w:right="48"/>
              <w:spacing w:before="78" w:line="3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预算调整率在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10%-20%</w:t>
            </w:r>
            <w:r>
              <w:rPr>
                <w:sz w:val="19"/>
                <w:szCs w:val="19"/>
                <w:spacing w:val="3"/>
              </w:rPr>
              <w:t>（含</w:t>
            </w:r>
            <w:r>
              <w:rPr>
                <w:sz w:val="19"/>
                <w:szCs w:val="19"/>
                <w:spacing w:val="-35"/>
              </w:rPr>
              <w:t>），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1</w:t>
            </w:r>
            <w:r>
              <w:rPr>
                <w:sz w:val="19"/>
                <w:szCs w:val="19"/>
                <w:spacing w:val="2"/>
              </w:rPr>
              <w:t>分；</w:t>
            </w:r>
          </w:p>
          <w:p>
            <w:pPr>
              <w:pStyle w:val="TableText"/>
              <w:ind w:left="121" w:right="48"/>
              <w:spacing w:before="1" w:line="3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预算调整率在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20%-30%</w:t>
            </w:r>
            <w:r>
              <w:rPr>
                <w:sz w:val="19"/>
                <w:szCs w:val="19"/>
                <w:spacing w:val="3"/>
              </w:rPr>
              <w:t>（含</w:t>
            </w:r>
            <w:r>
              <w:rPr>
                <w:sz w:val="19"/>
                <w:szCs w:val="19"/>
                <w:spacing w:val="-35"/>
              </w:rPr>
              <w:t>），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0.5</w:t>
            </w:r>
            <w:r>
              <w:rPr>
                <w:sz w:val="19"/>
                <w:szCs w:val="19"/>
                <w:spacing w:val="2"/>
              </w:rPr>
              <w:t>分；</w:t>
            </w:r>
          </w:p>
          <w:p>
            <w:pPr>
              <w:pStyle w:val="TableText"/>
              <w:ind w:left="122" w:right="137"/>
              <w:spacing w:before="1" w:line="27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预算调整率在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30%</w:t>
            </w:r>
            <w:r>
              <w:rPr>
                <w:sz w:val="19"/>
                <w:szCs w:val="19"/>
                <w:spacing w:val="7"/>
              </w:rPr>
              <w:t>以上，不得</w:t>
            </w:r>
            <w:r>
              <w:rPr>
                <w:sz w:val="19"/>
                <w:szCs w:val="19"/>
                <w:spacing w:val="10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分。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0" w:type="dxa"/>
            <w:vAlign w:val="top"/>
          </w:tcPr>
          <w:p>
            <w:pPr>
              <w:pStyle w:val="TableText"/>
              <w:ind w:left="124" w:right="357" w:hanging="2"/>
              <w:spacing w:before="61" w:line="308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决算数为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1184.25</w:t>
            </w:r>
            <w:r>
              <w:rPr>
                <w:sz w:val="19"/>
                <w:szCs w:val="19"/>
                <w:spacing w:val="5"/>
              </w:rPr>
              <w:t>万</w:t>
            </w:r>
            <w:r>
              <w:rPr>
                <w:sz w:val="19"/>
                <w:szCs w:val="19"/>
                <w:spacing w:val="6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元，预算调整率为</w:t>
            </w:r>
            <w:r>
              <w:rPr>
                <w:sz w:val="19"/>
                <w:szCs w:val="19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13.30%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3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，扣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1</w:t>
            </w:r>
            <w:r>
              <w:rPr>
                <w:sz w:val="19"/>
                <w:szCs w:val="19"/>
                <w:spacing w:val="2"/>
              </w:rPr>
              <w:t>分。</w:t>
            </w:r>
          </w:p>
        </w:tc>
      </w:tr>
      <w:tr>
        <w:trPr>
          <w:trHeight w:val="1417" w:hRule="atLeast"/>
        </w:trPr>
        <w:tc>
          <w:tcPr>
            <w:tcW w:w="5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结转结余变动率</w:t>
            </w:r>
          </w:p>
        </w:tc>
        <w:tc>
          <w:tcPr>
            <w:tcW w:w="53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3332" w:type="dxa"/>
            <w:vAlign w:val="top"/>
          </w:tcPr>
          <w:p>
            <w:pPr>
              <w:pStyle w:val="TableText"/>
              <w:ind w:left="119" w:right="105" w:firstLine="3"/>
              <w:spacing w:before="100" w:line="313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结转结余变动率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=[</w:t>
            </w:r>
            <w:r>
              <w:rPr>
                <w:sz w:val="19"/>
                <w:szCs w:val="19"/>
                <w:spacing w:val="4"/>
              </w:rPr>
              <w:t>（本年度累计结转</w:t>
            </w:r>
            <w:r>
              <w:rPr>
                <w:sz w:val="19"/>
                <w:szCs w:val="19"/>
                <w:spacing w:val="8"/>
              </w:rPr>
              <w:t xml:space="preserve"> </w:t>
            </w:r>
            <w:r>
              <w:rPr>
                <w:sz w:val="19"/>
                <w:szCs w:val="19"/>
                <w:spacing w:val="8"/>
              </w:rPr>
              <w:t>结余资金总额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-</w:t>
            </w:r>
            <w:r>
              <w:rPr>
                <w:sz w:val="19"/>
                <w:szCs w:val="19"/>
                <w:spacing w:val="8"/>
              </w:rPr>
              <w:t>上年度累计结转结余</w:t>
            </w:r>
            <w:r>
              <w:rPr>
                <w:sz w:val="19"/>
                <w:szCs w:val="19"/>
                <w:spacing w:val="9"/>
              </w:rPr>
              <w:t xml:space="preserve"> </w:t>
            </w:r>
            <w:r>
              <w:rPr>
                <w:sz w:val="19"/>
                <w:szCs w:val="19"/>
                <w:spacing w:val="8"/>
              </w:rPr>
              <w:t>资金总额）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/</w:t>
            </w:r>
            <w:r>
              <w:rPr>
                <w:sz w:val="19"/>
                <w:szCs w:val="19"/>
                <w:spacing w:val="8"/>
              </w:rPr>
              <w:t>上年度累计结转结余资</w:t>
            </w:r>
            <w:r>
              <w:rPr>
                <w:sz w:val="19"/>
                <w:szCs w:val="19"/>
                <w:spacing w:val="7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金总额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]×100%</w:t>
            </w:r>
            <w:r>
              <w:rPr>
                <w:sz w:val="19"/>
                <w:szCs w:val="19"/>
                <w:spacing w:val="4"/>
              </w:rPr>
              <w:t>。</w:t>
            </w:r>
          </w:p>
        </w:tc>
        <w:tc>
          <w:tcPr>
            <w:tcW w:w="2813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 w:right="168" w:hanging="3"/>
              <w:spacing w:before="62" w:line="3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结转结余变动率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≤0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0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2</w:t>
            </w:r>
            <w:r>
              <w:rPr>
                <w:sz w:val="19"/>
                <w:szCs w:val="19"/>
                <w:spacing w:val="4"/>
              </w:rPr>
              <w:t>分；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每超出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5%</w:t>
            </w:r>
            <w:r>
              <w:rPr>
                <w:sz w:val="19"/>
                <w:szCs w:val="19"/>
                <w:spacing w:val="5"/>
              </w:rPr>
              <w:t>扣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1</w:t>
            </w:r>
            <w:r>
              <w:rPr>
                <w:sz w:val="19"/>
                <w:szCs w:val="19"/>
                <w:spacing w:val="5"/>
              </w:rPr>
              <w:t>分，扣完为止。</w:t>
            </w:r>
          </w:p>
        </w:tc>
        <w:tc>
          <w:tcPr>
            <w:tcW w:w="74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2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84" w:hRule="atLeast"/>
        </w:trPr>
        <w:tc>
          <w:tcPr>
            <w:tcW w:w="5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2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公用经费控制率</w:t>
            </w:r>
          </w:p>
        </w:tc>
        <w:tc>
          <w:tcPr>
            <w:tcW w:w="538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3332" w:type="dxa"/>
            <w:vAlign w:val="top"/>
          </w:tcPr>
          <w:p>
            <w:pPr>
              <w:pStyle w:val="TableText"/>
              <w:ind w:left="125" w:right="110" w:hanging="2"/>
              <w:spacing w:before="27" w:line="31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公用经费控制率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=</w:t>
            </w:r>
            <w:r>
              <w:rPr>
                <w:sz w:val="19"/>
                <w:szCs w:val="19"/>
                <w:spacing w:val="8"/>
              </w:rPr>
              <w:t>（实际支出公用经</w:t>
            </w:r>
            <w:r>
              <w:rPr>
                <w:sz w:val="19"/>
                <w:szCs w:val="19"/>
                <w:spacing w:val="6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费总额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/</w:t>
            </w:r>
            <w:r>
              <w:rPr>
                <w:sz w:val="19"/>
                <w:szCs w:val="19"/>
                <w:spacing w:val="7"/>
              </w:rPr>
              <w:t>预算安排公用经费总额）</w:t>
            </w:r>
          </w:p>
          <w:p>
            <w:pPr>
              <w:pStyle w:val="TableText"/>
              <w:ind w:left="122"/>
              <w:spacing w:before="61" w:line="187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×100%</w:t>
            </w:r>
            <w:r>
              <w:rPr>
                <w:sz w:val="19"/>
                <w:szCs w:val="19"/>
                <w:spacing w:val="1"/>
              </w:rPr>
              <w:t>。</w:t>
            </w:r>
          </w:p>
          <w:p>
            <w:pPr>
              <w:pStyle w:val="TableText"/>
              <w:ind w:left="130" w:right="221" w:hanging="7"/>
              <w:spacing w:before="90" w:line="27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公用经费支出是指部门基本支出中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的一般商品和服务支出。</w:t>
            </w:r>
          </w:p>
        </w:tc>
        <w:tc>
          <w:tcPr>
            <w:tcW w:w="281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35" w:firstLine="4"/>
              <w:spacing w:before="61" w:line="311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公用经费控制率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≦</w:t>
            </w:r>
            <w:r>
              <w:rPr>
                <w:rFonts w:ascii="SimSun" w:hAnsi="SimSun" w:eastAsia="SimSun" w:cs="SimSun"/>
                <w:sz w:val="19"/>
                <w:szCs w:val="19"/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100%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0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8"/>
              </w:rPr>
              <w:t>分；每超出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5%</w:t>
            </w:r>
            <w:r>
              <w:rPr>
                <w:sz w:val="19"/>
                <w:szCs w:val="19"/>
                <w:spacing w:val="8"/>
              </w:rPr>
              <w:t>扣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1</w:t>
            </w:r>
            <w:r>
              <w:rPr>
                <w:sz w:val="19"/>
                <w:szCs w:val="19"/>
                <w:spacing w:val="8"/>
              </w:rPr>
              <w:t>分，扣完为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止。</w:t>
            </w:r>
          </w:p>
        </w:tc>
        <w:tc>
          <w:tcPr>
            <w:tcW w:w="743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328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0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125"/>
              <w:spacing w:before="63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公用经费预算数</w:t>
            </w:r>
          </w:p>
          <w:p>
            <w:pPr>
              <w:pStyle w:val="TableText"/>
              <w:ind w:left="112" w:right="108" w:firstLine="5"/>
              <w:spacing w:before="79" w:line="29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560.21</w:t>
            </w:r>
            <w:r>
              <w:rPr>
                <w:sz w:val="19"/>
                <w:szCs w:val="19"/>
                <w:spacing w:val="2"/>
              </w:rPr>
              <w:t>万元，实际支出</w:t>
            </w:r>
            <w:r>
              <w:rPr>
                <w:sz w:val="19"/>
                <w:szCs w:val="19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615.67</w:t>
            </w:r>
            <w:r>
              <w:rPr>
                <w:sz w:val="19"/>
                <w:szCs w:val="19"/>
                <w:spacing w:val="3"/>
              </w:rPr>
              <w:t>万元，公用经费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控制率为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109.90%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5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，扣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2</w:t>
            </w:r>
            <w:r>
              <w:rPr>
                <w:sz w:val="19"/>
                <w:szCs w:val="19"/>
                <w:spacing w:val="2"/>
              </w:rPr>
              <w:t>分。</w:t>
            </w:r>
          </w:p>
        </w:tc>
      </w:tr>
      <w:tr>
        <w:trPr>
          <w:trHeight w:val="1060" w:hRule="atLeast"/>
        </w:trPr>
        <w:tc>
          <w:tcPr>
            <w:tcW w:w="5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2" w:line="231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0"/>
              </w:rPr>
              <w:t>“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6"/>
              </w:rPr>
              <w:t xml:space="preserve"> </w:t>
            </w:r>
            <w:r>
              <w:rPr>
                <w:sz w:val="19"/>
                <w:szCs w:val="19"/>
                <w:spacing w:val="10"/>
              </w:rPr>
              <w:t>三公经费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0"/>
              </w:rPr>
              <w:t>”</w:t>
            </w:r>
            <w:r>
              <w:rPr>
                <w:sz w:val="19"/>
                <w:szCs w:val="19"/>
                <w:spacing w:val="10"/>
              </w:rPr>
              <w:t>控制率</w:t>
            </w:r>
          </w:p>
        </w:tc>
        <w:tc>
          <w:tcPr>
            <w:tcW w:w="538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3332" w:type="dxa"/>
            <w:vAlign w:val="top"/>
          </w:tcPr>
          <w:p>
            <w:pPr>
              <w:pStyle w:val="TableText"/>
              <w:ind w:left="121" w:right="156" w:hanging="51"/>
              <w:spacing w:before="80" w:line="314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</w:rPr>
              <w:t>“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5"/>
              </w:rPr>
              <w:t xml:space="preserve"> </w:t>
            </w:r>
            <w:r>
              <w:rPr>
                <w:sz w:val="19"/>
                <w:szCs w:val="19"/>
                <w:spacing w:val="9"/>
              </w:rPr>
              <w:t>三公经费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</w:rPr>
              <w:t>”</w:t>
            </w:r>
            <w:r>
              <w:rPr>
                <w:sz w:val="19"/>
                <w:szCs w:val="19"/>
                <w:spacing w:val="9"/>
              </w:rPr>
              <w:t>控制率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</w:rPr>
              <w:t>=</w:t>
            </w:r>
            <w:r>
              <w:rPr>
                <w:sz w:val="19"/>
                <w:szCs w:val="19"/>
                <w:spacing w:val="9"/>
              </w:rPr>
              <w:t>（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</w:rPr>
              <w:t>“</w:t>
            </w:r>
            <w:r>
              <w:rPr>
                <w:sz w:val="19"/>
                <w:szCs w:val="19"/>
                <w:spacing w:val="9"/>
              </w:rPr>
              <w:t>三公经费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</w:rPr>
              <w:t>”</w:t>
            </w:r>
            <w:r>
              <w:rPr>
                <w:sz w:val="19"/>
                <w:szCs w:val="19"/>
                <w:spacing w:val="9"/>
              </w:rPr>
              <w:t>实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际支出数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/“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6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三公经费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”</w:t>
            </w:r>
            <w:r>
              <w:rPr>
                <w:sz w:val="19"/>
                <w:szCs w:val="19"/>
                <w:spacing w:val="5"/>
              </w:rPr>
              <w:t>预算安排数）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×100%</w:t>
            </w:r>
            <w:r>
              <w:rPr>
                <w:sz w:val="19"/>
                <w:szCs w:val="19"/>
                <w:spacing w:val="1"/>
              </w:rPr>
              <w:t>。</w:t>
            </w:r>
          </w:p>
        </w:tc>
        <w:tc>
          <w:tcPr>
            <w:tcW w:w="2813" w:type="dxa"/>
            <w:vAlign w:val="top"/>
          </w:tcPr>
          <w:p>
            <w:pPr>
              <w:pStyle w:val="TableText"/>
              <w:ind w:left="111" w:right="103" w:hanging="39"/>
              <w:spacing w:before="274" w:line="30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“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6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三公经费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”</w:t>
            </w:r>
            <w:r>
              <w:rPr>
                <w:sz w:val="19"/>
                <w:szCs w:val="19"/>
                <w:spacing w:val="4"/>
              </w:rPr>
              <w:t>控制率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≦</w:t>
            </w:r>
            <w:r>
              <w:rPr>
                <w:rFonts w:ascii="SimSun" w:hAnsi="SimSun" w:eastAsia="SimSun" w:cs="SimSun"/>
                <w:sz w:val="19"/>
                <w:szCs w:val="19"/>
                <w:spacing w:val="-7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100%</w:t>
            </w:r>
            <w:r>
              <w:rPr>
                <w:sz w:val="19"/>
                <w:szCs w:val="19"/>
                <w:spacing w:val="4"/>
              </w:rPr>
              <w:t>，得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2</w:t>
            </w:r>
            <w:r>
              <w:rPr>
                <w:sz w:val="19"/>
                <w:szCs w:val="19"/>
                <w:spacing w:val="7"/>
              </w:rPr>
              <w:t>分；否则计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0</w:t>
            </w:r>
            <w:r>
              <w:rPr>
                <w:sz w:val="19"/>
                <w:szCs w:val="19"/>
                <w:spacing w:val="7"/>
              </w:rPr>
              <w:t>分。</w:t>
            </w:r>
          </w:p>
        </w:tc>
        <w:tc>
          <w:tcPr>
            <w:tcW w:w="743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2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9"/>
          <w:pgSz w:w="16839" w:h="11906"/>
          <w:pgMar w:top="1012" w:right="1381" w:bottom="1199" w:left="1327" w:header="0" w:footer="966" w:gutter="0"/>
        </w:sectPr>
        <w:rPr/>
      </w:pPr>
    </w:p>
    <w:p>
      <w:pPr>
        <w:spacing w:before="12"/>
        <w:rPr/>
      </w:pPr>
      <w:r/>
    </w:p>
    <w:p>
      <w:pPr>
        <w:spacing w:before="12"/>
        <w:rPr/>
      </w:pPr>
      <w:r/>
    </w:p>
    <w:tbl>
      <w:tblPr>
        <w:tblStyle w:val="TableNormal"/>
        <w:tblW w:w="141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4"/>
        <w:gridCol w:w="539"/>
        <w:gridCol w:w="1059"/>
        <w:gridCol w:w="587"/>
        <w:gridCol w:w="1849"/>
        <w:gridCol w:w="538"/>
        <w:gridCol w:w="3332"/>
        <w:gridCol w:w="2813"/>
        <w:gridCol w:w="743"/>
        <w:gridCol w:w="2120"/>
      </w:tblGrid>
      <w:tr>
        <w:trPr>
          <w:trHeight w:val="342" w:hRule="atLeast"/>
        </w:trPr>
        <w:tc>
          <w:tcPr>
            <w:shd w:val="clear" w:fill="BFBFBF"/>
            <w:tcW w:w="1083" w:type="dxa"/>
            <w:vAlign w:val="top"/>
            <w:gridSpan w:val="2"/>
          </w:tcPr>
          <w:p>
            <w:pPr>
              <w:pStyle w:val="TableText"/>
              <w:ind w:left="134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一级指标</w:t>
            </w:r>
          </w:p>
        </w:tc>
        <w:tc>
          <w:tcPr>
            <w:shd w:val="clear" w:fill="BFBFBF"/>
            <w:tcW w:w="1646" w:type="dxa"/>
            <w:vAlign w:val="top"/>
            <w:gridSpan w:val="2"/>
          </w:tcPr>
          <w:p>
            <w:pPr>
              <w:pStyle w:val="TableText"/>
              <w:ind w:left="418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二级指标</w:t>
            </w:r>
          </w:p>
        </w:tc>
        <w:tc>
          <w:tcPr>
            <w:shd w:val="clear" w:fill="BFBFBF"/>
            <w:tcW w:w="2387" w:type="dxa"/>
            <w:vAlign w:val="top"/>
            <w:gridSpan w:val="2"/>
          </w:tcPr>
          <w:p>
            <w:pPr>
              <w:pStyle w:val="TableText"/>
              <w:ind w:left="787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三级指标</w:t>
            </w:r>
          </w:p>
        </w:tc>
        <w:tc>
          <w:tcPr>
            <w:shd w:val="clear" w:fill="BFBFBF"/>
            <w:tcW w:w="3332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7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5"/>
              </w:rPr>
              <w:t>指标说明</w:t>
            </w:r>
          </w:p>
        </w:tc>
        <w:tc>
          <w:tcPr>
            <w:shd w:val="clear" w:fill="BFBFBF"/>
            <w:tcW w:w="281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8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评分标准</w:t>
            </w:r>
          </w:p>
        </w:tc>
        <w:tc>
          <w:tcPr>
            <w:shd w:val="clear" w:fill="BFBFBF"/>
            <w:tcW w:w="74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评分</w:t>
            </w:r>
          </w:p>
        </w:tc>
        <w:tc>
          <w:tcPr>
            <w:shd w:val="clear" w:fill="BFBFBF"/>
            <w:tcW w:w="2120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4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扣分原因</w:t>
            </w:r>
          </w:p>
        </w:tc>
      </w:tr>
      <w:tr>
        <w:trPr>
          <w:trHeight w:val="637" w:hRule="atLeast"/>
        </w:trPr>
        <w:tc>
          <w:tcPr>
            <w:shd w:val="clear" w:fill="BFBFBF"/>
            <w:tcW w:w="544" w:type="dxa"/>
            <w:vAlign w:val="top"/>
            <w:textDirection w:val="tbRlV"/>
          </w:tcPr>
          <w:p>
            <w:pPr>
              <w:pStyle w:val="TableText"/>
              <w:ind w:left="55"/>
              <w:spacing w:before="166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称</w:t>
            </w:r>
          </w:p>
        </w:tc>
        <w:tc>
          <w:tcPr>
            <w:shd w:val="clear" w:fill="BFBFBF"/>
            <w:tcW w:w="539" w:type="dxa"/>
            <w:vAlign w:val="top"/>
            <w:textDirection w:val="tbRlV"/>
          </w:tcPr>
          <w:p>
            <w:pPr>
              <w:pStyle w:val="TableText"/>
              <w:ind w:left="55"/>
              <w:spacing w:before="166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shd w:val="clear" w:fill="BFBFBF"/>
            <w:tcW w:w="1059" w:type="dxa"/>
            <w:vAlign w:val="top"/>
          </w:tcPr>
          <w:p>
            <w:pPr>
              <w:pStyle w:val="TableText"/>
              <w:ind w:left="328"/>
              <w:spacing w:before="21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名称</w:t>
            </w:r>
          </w:p>
        </w:tc>
        <w:tc>
          <w:tcPr>
            <w:shd w:val="clear" w:fill="BFBFBF"/>
            <w:tcW w:w="587" w:type="dxa"/>
            <w:vAlign w:val="top"/>
            <w:textDirection w:val="tbRlV"/>
          </w:tcPr>
          <w:p>
            <w:pPr>
              <w:pStyle w:val="TableText"/>
              <w:ind w:left="55"/>
              <w:spacing w:before="187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shd w:val="clear" w:fill="BFBFBF"/>
            <w:tcW w:w="1849" w:type="dxa"/>
            <w:vAlign w:val="top"/>
          </w:tcPr>
          <w:p>
            <w:pPr>
              <w:pStyle w:val="TableText"/>
              <w:ind w:left="724"/>
              <w:spacing w:before="21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名称</w:t>
            </w:r>
          </w:p>
        </w:tc>
        <w:tc>
          <w:tcPr>
            <w:shd w:val="clear" w:fill="BFBFBF"/>
            <w:tcW w:w="538" w:type="dxa"/>
            <w:vAlign w:val="top"/>
            <w:textDirection w:val="tbRlV"/>
          </w:tcPr>
          <w:p>
            <w:pPr>
              <w:pStyle w:val="TableText"/>
              <w:ind w:left="55"/>
              <w:spacing w:before="162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tcW w:w="33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84" w:hRule="atLeast"/>
        </w:trPr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1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政府采购执行率</w:t>
            </w:r>
          </w:p>
        </w:tc>
        <w:tc>
          <w:tcPr>
            <w:tcW w:w="538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3332" w:type="dxa"/>
            <w:vAlign w:val="top"/>
          </w:tcPr>
          <w:p>
            <w:pPr>
              <w:pStyle w:val="TableText"/>
              <w:ind w:left="118" w:right="110" w:firstLine="1"/>
              <w:spacing w:before="32" w:line="30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政府采购执行率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=</w:t>
            </w:r>
            <w:r>
              <w:rPr>
                <w:sz w:val="19"/>
                <w:szCs w:val="19"/>
                <w:spacing w:val="8"/>
              </w:rPr>
              <w:t>（实际政府采购金</w:t>
            </w:r>
            <w:r>
              <w:rPr>
                <w:sz w:val="19"/>
                <w:szCs w:val="19"/>
                <w:spacing w:val="10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额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/</w:t>
            </w:r>
            <w:r>
              <w:rPr>
                <w:sz w:val="19"/>
                <w:szCs w:val="19"/>
                <w:spacing w:val="5"/>
              </w:rPr>
              <w:t>政府采购预算数）</w:t>
            </w:r>
            <w:r>
              <w:rPr>
                <w:sz w:val="19"/>
                <w:szCs w:val="19"/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×100%</w:t>
            </w:r>
            <w:r>
              <w:rPr>
                <w:sz w:val="19"/>
                <w:szCs w:val="19"/>
                <w:spacing w:val="5"/>
              </w:rPr>
              <w:t>；</w:t>
            </w:r>
          </w:p>
          <w:p>
            <w:pPr>
              <w:pStyle w:val="TableText"/>
              <w:ind w:left="120" w:right="103"/>
              <w:spacing w:before="35" w:line="2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政府采购预算：采购机关根据事业发</w:t>
            </w:r>
            <w:r>
              <w:rPr>
                <w:sz w:val="19"/>
                <w:szCs w:val="19"/>
                <w:spacing w:val="14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展计划和行政任务编制的、并经过规</w:t>
            </w:r>
            <w:r>
              <w:rPr>
                <w:sz w:val="19"/>
                <w:szCs w:val="19"/>
                <w:spacing w:val="12"/>
              </w:rPr>
              <w:t xml:space="preserve"> </w:t>
            </w:r>
            <w:r>
              <w:rPr>
                <w:sz w:val="19"/>
                <w:szCs w:val="19"/>
                <w:spacing w:val="8"/>
              </w:rPr>
              <w:t>定程序批准的年度政府采购计划。</w:t>
            </w:r>
          </w:p>
        </w:tc>
        <w:tc>
          <w:tcPr>
            <w:tcW w:w="281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35" w:hanging="1"/>
              <w:spacing w:before="62" w:line="307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政府采购执行率为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100%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2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分；每超过（降低）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5%</w:t>
            </w:r>
            <w:r>
              <w:rPr>
                <w:sz w:val="19"/>
                <w:szCs w:val="19"/>
                <w:spacing w:val="7"/>
              </w:rPr>
              <w:t>扣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0.5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 xml:space="preserve">  </w:t>
            </w:r>
            <w:r>
              <w:rPr>
                <w:sz w:val="19"/>
                <w:szCs w:val="19"/>
                <w:spacing w:val="6"/>
              </w:rPr>
              <w:t>分，扣完为止。</w:t>
            </w:r>
          </w:p>
        </w:tc>
        <w:tc>
          <w:tcPr>
            <w:tcW w:w="743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344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73"/>
              <w:spacing w:before="59" w:line="231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2"/>
              </w:rPr>
              <w:t>“</w:t>
            </w:r>
            <w:r>
              <w:rPr>
                <w:sz w:val="19"/>
                <w:szCs w:val="19"/>
                <w:spacing w:val="12"/>
              </w:rPr>
              <w:t>政府采购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2"/>
              </w:rPr>
              <w:t>”</w:t>
            </w:r>
            <w:r>
              <w:rPr>
                <w:sz w:val="19"/>
                <w:szCs w:val="19"/>
                <w:spacing w:val="12"/>
              </w:rPr>
              <w:t>预算数</w:t>
            </w:r>
          </w:p>
          <w:p>
            <w:pPr>
              <w:pStyle w:val="TableText"/>
              <w:ind w:left="116" w:right="106"/>
              <w:spacing w:before="78" w:line="291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63.01</w:t>
            </w:r>
            <w:r>
              <w:rPr>
                <w:sz w:val="19"/>
                <w:szCs w:val="19"/>
                <w:spacing w:val="6"/>
              </w:rPr>
              <w:t>万元，实际支出</w:t>
            </w:r>
            <w:r>
              <w:rPr>
                <w:sz w:val="19"/>
                <w:szCs w:val="19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38.82</w:t>
            </w:r>
            <w:r>
              <w:rPr>
                <w:sz w:val="19"/>
                <w:szCs w:val="19"/>
                <w:spacing w:val="6"/>
              </w:rPr>
              <w:t>万元，政府采购</w:t>
            </w:r>
            <w:r>
              <w:rPr>
                <w:sz w:val="19"/>
                <w:szCs w:val="19"/>
                <w:spacing w:val="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执行率为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61.61%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7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，扣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分。</w:t>
            </w:r>
          </w:p>
        </w:tc>
      </w:tr>
      <w:tr>
        <w:trPr>
          <w:trHeight w:val="2847" w:hRule="atLeast"/>
        </w:trPr>
        <w:tc>
          <w:tcPr>
            <w:tcW w:w="54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747"/>
              <w:spacing w:before="164" w:line="21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过</w:t>
            </w:r>
            <w:r>
              <w:rPr>
                <w:sz w:val="20"/>
                <w:szCs w:val="20"/>
                <w:spacing w:val="9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程</w:t>
            </w:r>
          </w:p>
        </w:tc>
        <w:tc>
          <w:tcPr>
            <w:tcW w:w="539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67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1059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62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预算管理</w:t>
            </w:r>
          </w:p>
        </w:tc>
        <w:tc>
          <w:tcPr>
            <w:tcW w:w="587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21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12</w:t>
            </w:r>
          </w:p>
        </w:tc>
        <w:tc>
          <w:tcPr>
            <w:tcW w:w="184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管理制度健全性</w:t>
            </w:r>
          </w:p>
        </w:tc>
        <w:tc>
          <w:tcPr>
            <w:tcW w:w="53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25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3332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2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评价要点：</w:t>
            </w:r>
          </w:p>
          <w:p>
            <w:pPr>
              <w:pStyle w:val="TableText"/>
              <w:ind w:left="119" w:right="105" w:hanging="6"/>
              <w:spacing w:before="79" w:line="281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①</w:t>
            </w:r>
            <w:r>
              <w:rPr>
                <w:sz w:val="19"/>
                <w:szCs w:val="19"/>
                <w:spacing w:val="9"/>
              </w:rPr>
              <w:t>是否已制定或具有预算资金管理</w:t>
            </w:r>
            <w:r>
              <w:rPr>
                <w:sz w:val="19"/>
                <w:szCs w:val="19"/>
                <w:spacing w:val="2"/>
              </w:rPr>
              <w:t xml:space="preserve">  </w:t>
            </w:r>
            <w:r>
              <w:rPr>
                <w:sz w:val="19"/>
                <w:szCs w:val="19"/>
                <w:spacing w:val="3"/>
              </w:rPr>
              <w:t>办法、内部财务管理制度、会计核算</w:t>
            </w:r>
            <w:r>
              <w:rPr>
                <w:sz w:val="19"/>
                <w:szCs w:val="19"/>
                <w:spacing w:val="12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制度等管理制度；</w:t>
            </w:r>
          </w:p>
          <w:p>
            <w:pPr>
              <w:pStyle w:val="TableText"/>
              <w:ind w:left="118" w:right="105" w:hanging="6"/>
              <w:spacing w:before="78" w:line="270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②</w:t>
            </w:r>
            <w:r>
              <w:rPr>
                <w:sz w:val="19"/>
                <w:szCs w:val="19"/>
                <w:spacing w:val="4"/>
              </w:rPr>
              <w:t>相关管理制度是否合法、合规、完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整；</w:t>
            </w:r>
          </w:p>
          <w:p>
            <w:pPr>
              <w:pStyle w:val="TableText"/>
              <w:ind w:left="112"/>
              <w:spacing w:before="76" w:line="230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③</w:t>
            </w:r>
            <w:r>
              <w:rPr>
                <w:sz w:val="19"/>
                <w:szCs w:val="19"/>
                <w:spacing w:val="8"/>
              </w:rPr>
              <w:t>相关管理制度是否得到有效执行。</w:t>
            </w:r>
          </w:p>
        </w:tc>
        <w:tc>
          <w:tcPr>
            <w:tcW w:w="2813" w:type="dxa"/>
            <w:vAlign w:val="top"/>
          </w:tcPr>
          <w:p>
            <w:pPr>
              <w:pStyle w:val="TableText"/>
              <w:ind w:left="114"/>
              <w:spacing w:before="61" w:line="231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①</w:t>
            </w:r>
            <w:r>
              <w:rPr>
                <w:sz w:val="19"/>
                <w:szCs w:val="19"/>
                <w:spacing w:val="9"/>
              </w:rPr>
              <w:t>已制定或具有预算资金管</w:t>
            </w:r>
          </w:p>
          <w:p>
            <w:pPr>
              <w:pStyle w:val="TableText"/>
              <w:ind w:left="126" w:right="103" w:hanging="4"/>
              <w:spacing w:before="77" w:line="3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理办法、</w:t>
            </w:r>
            <w:r>
              <w:rPr>
                <w:sz w:val="19"/>
                <w:szCs w:val="19"/>
                <w:spacing w:val="-50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内部财务管理制度、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8"/>
              </w:rPr>
              <w:t>会计核算制度等管理制度，得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1</w:t>
            </w:r>
            <w:r>
              <w:rPr>
                <w:sz w:val="19"/>
                <w:szCs w:val="19"/>
                <w:spacing w:val="5"/>
              </w:rPr>
              <w:t>分，否则不得分；</w:t>
            </w:r>
          </w:p>
          <w:p>
            <w:pPr>
              <w:pStyle w:val="TableText"/>
              <w:ind w:left="113" w:right="137"/>
              <w:spacing w:before="4" w:line="293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②</w:t>
            </w:r>
            <w:r>
              <w:rPr>
                <w:sz w:val="19"/>
                <w:szCs w:val="19"/>
                <w:spacing w:val="6"/>
              </w:rPr>
              <w:t>相关管理制度合法、合规、</w:t>
            </w:r>
            <w:r>
              <w:rPr>
                <w:sz w:val="19"/>
                <w:szCs w:val="19"/>
                <w:spacing w:val="7"/>
              </w:rPr>
              <w:t xml:space="preserve"> </w:t>
            </w:r>
            <w:r>
              <w:rPr>
                <w:sz w:val="19"/>
                <w:szCs w:val="19"/>
                <w:spacing w:val="8"/>
              </w:rPr>
              <w:t>完整，得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1</w:t>
            </w:r>
            <w:r>
              <w:rPr>
                <w:sz w:val="19"/>
                <w:szCs w:val="19"/>
                <w:spacing w:val="8"/>
              </w:rPr>
              <w:t>分，否则不得分；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③</w:t>
            </w:r>
            <w:r>
              <w:rPr>
                <w:sz w:val="19"/>
                <w:szCs w:val="19"/>
                <w:spacing w:val="9"/>
              </w:rPr>
              <w:t>相关管理制度是否得到有</w:t>
            </w:r>
            <w:r>
              <w:rPr>
                <w:sz w:val="19"/>
                <w:szCs w:val="19"/>
                <w:spacing w:val="1"/>
              </w:rPr>
              <w:t xml:space="preserve">  </w:t>
            </w:r>
            <w:r>
              <w:rPr>
                <w:sz w:val="19"/>
                <w:szCs w:val="19"/>
                <w:spacing w:val="8"/>
              </w:rPr>
              <w:t>效执行，得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1</w:t>
            </w:r>
            <w:r>
              <w:rPr>
                <w:sz w:val="19"/>
                <w:szCs w:val="19"/>
                <w:spacing w:val="8"/>
              </w:rPr>
              <w:t>分；每发现一例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违反扣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0.2</w:t>
            </w:r>
            <w:r>
              <w:rPr>
                <w:sz w:val="19"/>
                <w:szCs w:val="19"/>
                <w:spacing w:val="7"/>
              </w:rPr>
              <w:t>分，扣完为止。</w:t>
            </w:r>
          </w:p>
        </w:tc>
        <w:tc>
          <w:tcPr>
            <w:tcW w:w="74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212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8"/>
              <w:spacing w:before="62" w:line="307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未设置《编外人员管理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制度》对编外人员进行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统一管理，扣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1</w:t>
            </w:r>
            <w:r>
              <w:rPr>
                <w:sz w:val="19"/>
                <w:szCs w:val="19"/>
                <w:spacing w:val="6"/>
              </w:rPr>
              <w:t>分。</w:t>
            </w:r>
          </w:p>
        </w:tc>
      </w:tr>
      <w:tr>
        <w:trPr>
          <w:trHeight w:val="3166" w:hRule="atLeast"/>
        </w:trPr>
        <w:tc>
          <w:tcPr>
            <w:tcW w:w="54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资金使用合规性</w:t>
            </w:r>
          </w:p>
        </w:tc>
        <w:tc>
          <w:tcPr>
            <w:tcW w:w="53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20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3332" w:type="dxa"/>
            <w:vAlign w:val="top"/>
          </w:tcPr>
          <w:p>
            <w:pPr>
              <w:pStyle w:val="TableText"/>
              <w:ind w:left="120"/>
              <w:spacing w:before="222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评价要点：</w:t>
            </w:r>
          </w:p>
          <w:p>
            <w:pPr>
              <w:pStyle w:val="TableText"/>
              <w:ind w:left="120" w:right="221" w:hanging="7"/>
              <w:spacing w:before="77" w:line="282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①</w:t>
            </w:r>
            <w:r>
              <w:rPr>
                <w:sz w:val="19"/>
                <w:szCs w:val="19"/>
                <w:spacing w:val="9"/>
              </w:rPr>
              <w:t>是否符合国家财经法规和财务管</w:t>
            </w:r>
            <w:r>
              <w:rPr>
                <w:sz w:val="19"/>
                <w:szCs w:val="19"/>
                <w:spacing w:val="4"/>
              </w:rPr>
              <w:t xml:space="preserve"> </w:t>
            </w:r>
            <w:r>
              <w:rPr>
                <w:sz w:val="19"/>
                <w:szCs w:val="19"/>
                <w:spacing w:val="8"/>
              </w:rPr>
              <w:t>理制度规定以及有关专项资金管理</w:t>
            </w:r>
            <w:r>
              <w:rPr>
                <w:sz w:val="19"/>
                <w:szCs w:val="19"/>
                <w:spacing w:val="13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办法的规定；</w:t>
            </w:r>
          </w:p>
          <w:p>
            <w:pPr>
              <w:pStyle w:val="TableText"/>
              <w:ind w:left="118" w:right="223" w:hanging="6"/>
              <w:spacing w:before="75" w:line="270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②</w:t>
            </w:r>
            <w:r>
              <w:rPr>
                <w:sz w:val="19"/>
                <w:szCs w:val="19"/>
                <w:spacing w:val="9"/>
              </w:rPr>
              <w:t>资金的拨付是否有完整的审批程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序和手续；</w:t>
            </w:r>
          </w:p>
          <w:p>
            <w:pPr>
              <w:pStyle w:val="TableText"/>
              <w:ind w:left="112"/>
              <w:spacing w:before="78" w:line="230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③</w:t>
            </w:r>
            <w:r>
              <w:rPr>
                <w:sz w:val="19"/>
                <w:szCs w:val="19"/>
                <w:spacing w:val="8"/>
              </w:rPr>
              <w:t>是否符合部门预算批复的用途；</w:t>
            </w:r>
          </w:p>
          <w:p>
            <w:pPr>
              <w:pStyle w:val="TableText"/>
              <w:ind w:left="118" w:right="105" w:hanging="6"/>
              <w:spacing w:before="77" w:line="270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④</w:t>
            </w:r>
            <w:r>
              <w:rPr>
                <w:sz w:val="19"/>
                <w:szCs w:val="19"/>
                <w:spacing w:val="4"/>
              </w:rPr>
              <w:t>是否存在截留、挤占、挪用、虚列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支出等情况</w:t>
            </w:r>
          </w:p>
        </w:tc>
        <w:tc>
          <w:tcPr>
            <w:tcW w:w="2813" w:type="dxa"/>
            <w:vAlign w:val="top"/>
          </w:tcPr>
          <w:p>
            <w:pPr>
              <w:pStyle w:val="TableText"/>
              <w:ind w:left="124" w:right="53" w:hanging="10"/>
              <w:spacing w:before="64" w:line="288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①</w:t>
            </w:r>
            <w:r>
              <w:rPr>
                <w:sz w:val="19"/>
                <w:szCs w:val="19"/>
                <w:spacing w:val="9"/>
              </w:rPr>
              <w:t>符合国家财经法规和财务</w:t>
            </w:r>
            <w:r>
              <w:rPr>
                <w:sz w:val="19"/>
                <w:szCs w:val="19"/>
              </w:rPr>
              <w:t xml:space="preserve">   </w:t>
            </w:r>
            <w:r>
              <w:rPr>
                <w:sz w:val="19"/>
                <w:szCs w:val="19"/>
                <w:spacing w:val="8"/>
              </w:rPr>
              <w:t>管理制度规定以及有关专项</w:t>
            </w:r>
            <w:r>
              <w:rPr>
                <w:sz w:val="19"/>
                <w:szCs w:val="19"/>
                <w:spacing w:val="1"/>
              </w:rPr>
              <w:t xml:space="preserve">   </w:t>
            </w:r>
            <w:r>
              <w:rPr>
                <w:sz w:val="19"/>
                <w:szCs w:val="19"/>
                <w:spacing w:val="4"/>
              </w:rPr>
              <w:t>资金管理办法的规定，得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1</w:t>
            </w:r>
            <w:r>
              <w:rPr>
                <w:sz w:val="19"/>
                <w:szCs w:val="19"/>
                <w:spacing w:val="4"/>
              </w:rPr>
              <w:t>分；</w:t>
            </w:r>
            <w:r>
              <w:rPr>
                <w:sz w:val="19"/>
                <w:szCs w:val="19"/>
                <w:spacing w:val="7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否则不得分；</w:t>
            </w:r>
          </w:p>
          <w:p>
            <w:pPr>
              <w:pStyle w:val="TableText"/>
              <w:ind w:left="120" w:right="202" w:hanging="7"/>
              <w:spacing w:before="77" w:line="282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②</w:t>
            </w:r>
            <w:r>
              <w:rPr>
                <w:sz w:val="19"/>
                <w:szCs w:val="19"/>
                <w:spacing w:val="9"/>
              </w:rPr>
              <w:t>资金的拨付有完整的审批</w:t>
            </w:r>
            <w:r>
              <w:rPr>
                <w:sz w:val="19"/>
                <w:szCs w:val="19"/>
                <w:spacing w:val="1"/>
              </w:rPr>
              <w:t xml:space="preserve">  </w:t>
            </w:r>
            <w:r>
              <w:rPr>
                <w:sz w:val="19"/>
                <w:szCs w:val="19"/>
                <w:spacing w:val="8"/>
              </w:rPr>
              <w:t>程序和手续，得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1</w:t>
            </w:r>
            <w:r>
              <w:rPr>
                <w:sz w:val="19"/>
                <w:szCs w:val="19"/>
                <w:spacing w:val="8"/>
              </w:rPr>
              <w:t>分；否则不</w:t>
            </w:r>
            <w:r>
              <w:rPr>
                <w:sz w:val="19"/>
                <w:szCs w:val="19"/>
                <w:spacing w:val="4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得分；</w:t>
            </w:r>
          </w:p>
          <w:p>
            <w:pPr>
              <w:pStyle w:val="TableText"/>
              <w:ind w:left="120" w:right="146" w:hanging="7"/>
              <w:spacing w:before="79" w:line="268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③</w:t>
            </w:r>
            <w:r>
              <w:rPr>
                <w:sz w:val="19"/>
                <w:szCs w:val="19"/>
                <w:spacing w:val="5"/>
              </w:rPr>
              <w:t>符合部门预算批复的用途，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1</w:t>
            </w:r>
            <w:r>
              <w:rPr>
                <w:sz w:val="19"/>
                <w:szCs w:val="19"/>
                <w:spacing w:val="7"/>
              </w:rPr>
              <w:t>分；否则不得分；</w:t>
            </w:r>
          </w:p>
          <w:p>
            <w:pPr>
              <w:pStyle w:val="TableText"/>
              <w:ind w:left="113"/>
              <w:spacing w:before="79" w:line="228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④</w:t>
            </w:r>
            <w:r>
              <w:rPr>
                <w:sz w:val="19"/>
                <w:szCs w:val="19"/>
                <w:spacing w:val="8"/>
              </w:rPr>
              <w:t>不存在截留、挤占、挪用、</w:t>
            </w:r>
          </w:p>
        </w:tc>
        <w:tc>
          <w:tcPr>
            <w:tcW w:w="74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212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38" w:firstLine="3"/>
              <w:spacing w:before="62" w:line="307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存在与合作方维修费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  <w:spacing w:val="-2"/>
              </w:rPr>
              <w:t>用未按时支付、应付账</w:t>
            </w:r>
            <w:r>
              <w:rPr>
                <w:sz w:val="19"/>
                <w:szCs w:val="19"/>
                <w:spacing w:val="4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款较多等情况，扣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</w:rPr>
              <w:t>1</w:t>
            </w:r>
            <w:r>
              <w:rPr>
                <w:sz w:val="19"/>
                <w:szCs w:val="19"/>
                <w:spacing w:val="-4"/>
              </w:rPr>
              <w:t>分。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0"/>
          <w:pgSz w:w="16839" w:h="11906"/>
          <w:pgMar w:top="1012" w:right="1381" w:bottom="1199" w:left="1327" w:header="0" w:footer="966" w:gutter="0"/>
        </w:sectPr>
        <w:rPr/>
      </w:pPr>
    </w:p>
    <w:p>
      <w:pPr>
        <w:spacing w:before="12"/>
        <w:rPr/>
      </w:pPr>
      <w:r/>
    </w:p>
    <w:p>
      <w:pPr>
        <w:spacing w:before="12"/>
        <w:rPr/>
      </w:pPr>
      <w:r/>
    </w:p>
    <w:tbl>
      <w:tblPr>
        <w:tblStyle w:val="TableNormal"/>
        <w:tblW w:w="141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4"/>
        <w:gridCol w:w="539"/>
        <w:gridCol w:w="1059"/>
        <w:gridCol w:w="587"/>
        <w:gridCol w:w="1849"/>
        <w:gridCol w:w="538"/>
        <w:gridCol w:w="3332"/>
        <w:gridCol w:w="2813"/>
        <w:gridCol w:w="743"/>
        <w:gridCol w:w="2120"/>
      </w:tblGrid>
      <w:tr>
        <w:trPr>
          <w:trHeight w:val="342" w:hRule="atLeast"/>
        </w:trPr>
        <w:tc>
          <w:tcPr>
            <w:shd w:val="clear" w:fill="BFBFBF"/>
            <w:tcW w:w="1083" w:type="dxa"/>
            <w:vAlign w:val="top"/>
            <w:gridSpan w:val="2"/>
          </w:tcPr>
          <w:p>
            <w:pPr>
              <w:pStyle w:val="TableText"/>
              <w:ind w:left="134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一级指标</w:t>
            </w:r>
          </w:p>
        </w:tc>
        <w:tc>
          <w:tcPr>
            <w:shd w:val="clear" w:fill="BFBFBF"/>
            <w:tcW w:w="1646" w:type="dxa"/>
            <w:vAlign w:val="top"/>
            <w:gridSpan w:val="2"/>
          </w:tcPr>
          <w:p>
            <w:pPr>
              <w:pStyle w:val="TableText"/>
              <w:ind w:left="418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二级指标</w:t>
            </w:r>
          </w:p>
        </w:tc>
        <w:tc>
          <w:tcPr>
            <w:shd w:val="clear" w:fill="BFBFBF"/>
            <w:tcW w:w="2387" w:type="dxa"/>
            <w:vAlign w:val="top"/>
            <w:gridSpan w:val="2"/>
          </w:tcPr>
          <w:p>
            <w:pPr>
              <w:pStyle w:val="TableText"/>
              <w:ind w:left="787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三级指标</w:t>
            </w:r>
          </w:p>
        </w:tc>
        <w:tc>
          <w:tcPr>
            <w:shd w:val="clear" w:fill="BFBFBF"/>
            <w:tcW w:w="3332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7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5"/>
              </w:rPr>
              <w:t>指标说明</w:t>
            </w:r>
          </w:p>
        </w:tc>
        <w:tc>
          <w:tcPr>
            <w:shd w:val="clear" w:fill="BFBFBF"/>
            <w:tcW w:w="281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8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评分标准</w:t>
            </w:r>
          </w:p>
        </w:tc>
        <w:tc>
          <w:tcPr>
            <w:shd w:val="clear" w:fill="BFBFBF"/>
            <w:tcW w:w="74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评分</w:t>
            </w:r>
          </w:p>
        </w:tc>
        <w:tc>
          <w:tcPr>
            <w:shd w:val="clear" w:fill="BFBFBF"/>
            <w:tcW w:w="2120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4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扣分原因</w:t>
            </w:r>
          </w:p>
        </w:tc>
      </w:tr>
      <w:tr>
        <w:trPr>
          <w:trHeight w:val="637" w:hRule="atLeast"/>
        </w:trPr>
        <w:tc>
          <w:tcPr>
            <w:shd w:val="clear" w:fill="BFBFBF"/>
            <w:tcW w:w="544" w:type="dxa"/>
            <w:vAlign w:val="top"/>
            <w:textDirection w:val="tbRlV"/>
          </w:tcPr>
          <w:p>
            <w:pPr>
              <w:pStyle w:val="TableText"/>
              <w:ind w:left="55"/>
              <w:spacing w:before="166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称</w:t>
            </w:r>
          </w:p>
        </w:tc>
        <w:tc>
          <w:tcPr>
            <w:shd w:val="clear" w:fill="BFBFBF"/>
            <w:tcW w:w="539" w:type="dxa"/>
            <w:vAlign w:val="top"/>
            <w:textDirection w:val="tbRlV"/>
          </w:tcPr>
          <w:p>
            <w:pPr>
              <w:pStyle w:val="TableText"/>
              <w:ind w:left="55"/>
              <w:spacing w:before="166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shd w:val="clear" w:fill="BFBFBF"/>
            <w:tcW w:w="1059" w:type="dxa"/>
            <w:vAlign w:val="top"/>
          </w:tcPr>
          <w:p>
            <w:pPr>
              <w:pStyle w:val="TableText"/>
              <w:ind w:left="328"/>
              <w:spacing w:before="21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名称</w:t>
            </w:r>
          </w:p>
        </w:tc>
        <w:tc>
          <w:tcPr>
            <w:shd w:val="clear" w:fill="BFBFBF"/>
            <w:tcW w:w="587" w:type="dxa"/>
            <w:vAlign w:val="top"/>
            <w:textDirection w:val="tbRlV"/>
          </w:tcPr>
          <w:p>
            <w:pPr>
              <w:pStyle w:val="TableText"/>
              <w:ind w:left="55"/>
              <w:spacing w:before="187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shd w:val="clear" w:fill="BFBFBF"/>
            <w:tcW w:w="1849" w:type="dxa"/>
            <w:vAlign w:val="top"/>
          </w:tcPr>
          <w:p>
            <w:pPr>
              <w:pStyle w:val="TableText"/>
              <w:ind w:left="724"/>
              <w:spacing w:before="21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名称</w:t>
            </w:r>
          </w:p>
        </w:tc>
        <w:tc>
          <w:tcPr>
            <w:shd w:val="clear" w:fill="BFBFBF"/>
            <w:tcW w:w="538" w:type="dxa"/>
            <w:vAlign w:val="top"/>
            <w:textDirection w:val="tbRlV"/>
          </w:tcPr>
          <w:p>
            <w:pPr>
              <w:pStyle w:val="TableText"/>
              <w:ind w:left="55"/>
              <w:spacing w:before="162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tcW w:w="33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0" w:hRule="atLeast"/>
        </w:trPr>
        <w:tc>
          <w:tcPr>
            <w:tcW w:w="54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3" w:type="dxa"/>
            <w:vAlign w:val="top"/>
          </w:tcPr>
          <w:p>
            <w:pPr>
              <w:pStyle w:val="TableText"/>
              <w:ind w:left="123" w:right="202"/>
              <w:spacing w:before="60" w:line="3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虚列支出等情况，得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1</w:t>
            </w:r>
            <w:r>
              <w:rPr>
                <w:sz w:val="19"/>
                <w:szCs w:val="19"/>
                <w:spacing w:val="8"/>
              </w:rPr>
              <w:t>分；否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则不得分。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09" w:hRule="atLeast"/>
        </w:trPr>
        <w:tc>
          <w:tcPr>
            <w:tcW w:w="5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预决算信息公开性</w:t>
            </w:r>
          </w:p>
        </w:tc>
        <w:tc>
          <w:tcPr>
            <w:tcW w:w="538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3332" w:type="dxa"/>
            <w:vAlign w:val="top"/>
          </w:tcPr>
          <w:p>
            <w:pPr>
              <w:pStyle w:val="TableText"/>
              <w:ind w:left="120"/>
              <w:spacing w:before="75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评价要点：</w:t>
            </w:r>
          </w:p>
          <w:p>
            <w:pPr>
              <w:pStyle w:val="TableText"/>
              <w:ind w:left="112" w:right="35"/>
              <w:spacing w:before="79" w:line="293" w:lineRule="auto"/>
              <w:jc w:val="both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①</w:t>
            </w:r>
            <w:r>
              <w:rPr>
                <w:sz w:val="19"/>
                <w:szCs w:val="19"/>
                <w:spacing w:val="8"/>
              </w:rPr>
              <w:t>是否按规定内容公开预决算信息；</w:t>
            </w:r>
            <w:r>
              <w:rPr>
                <w:sz w:val="19"/>
                <w:szCs w:val="1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②</w:t>
            </w:r>
            <w:r>
              <w:rPr>
                <w:sz w:val="19"/>
                <w:szCs w:val="19"/>
                <w:spacing w:val="8"/>
              </w:rPr>
              <w:t>是否按规定时限公开预决算信息。</w:t>
            </w:r>
            <w:r>
              <w:rPr>
                <w:sz w:val="19"/>
                <w:szCs w:val="19"/>
                <w:spacing w:val="9"/>
              </w:rPr>
              <w:t xml:space="preserve"> </w:t>
            </w:r>
            <w:r>
              <w:rPr>
                <w:sz w:val="19"/>
                <w:szCs w:val="19"/>
                <w:spacing w:val="8"/>
              </w:rPr>
              <w:t>预决算信息是指与部门预算、执行、</w:t>
            </w:r>
            <w:r>
              <w:rPr>
                <w:sz w:val="19"/>
                <w:szCs w:val="19"/>
                <w:spacing w:val="9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决算、监督、绩效等管理相关的信息。</w:t>
            </w:r>
          </w:p>
        </w:tc>
        <w:tc>
          <w:tcPr>
            <w:tcW w:w="2813" w:type="dxa"/>
            <w:vAlign w:val="top"/>
          </w:tcPr>
          <w:p>
            <w:pPr>
              <w:pStyle w:val="TableText"/>
              <w:ind w:left="130" w:right="302" w:hanging="16"/>
              <w:spacing w:before="232" w:line="307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①</w:t>
            </w:r>
            <w:r>
              <w:rPr>
                <w:sz w:val="19"/>
                <w:szCs w:val="19"/>
                <w:spacing w:val="9"/>
              </w:rPr>
              <w:t>按规定内容公开预决算信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息，得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1</w:t>
            </w:r>
            <w:r>
              <w:rPr>
                <w:sz w:val="19"/>
                <w:szCs w:val="19"/>
                <w:spacing w:val="6"/>
              </w:rPr>
              <w:t>分，否则不得分；</w:t>
            </w:r>
          </w:p>
          <w:p>
            <w:pPr>
              <w:pStyle w:val="TableText"/>
              <w:ind w:left="130" w:right="302" w:hanging="17"/>
              <w:spacing w:line="308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②</w:t>
            </w:r>
            <w:r>
              <w:rPr>
                <w:sz w:val="19"/>
                <w:szCs w:val="19"/>
                <w:spacing w:val="9"/>
              </w:rPr>
              <w:t>按规定时限公开预决算信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息，得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1</w:t>
            </w:r>
            <w:r>
              <w:rPr>
                <w:sz w:val="19"/>
                <w:szCs w:val="19"/>
                <w:spacing w:val="6"/>
              </w:rPr>
              <w:t>分，否则不得分。</w:t>
            </w:r>
          </w:p>
        </w:tc>
        <w:tc>
          <w:tcPr>
            <w:tcW w:w="743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2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0" w:hRule="atLeast"/>
        </w:trPr>
        <w:tc>
          <w:tcPr>
            <w:tcW w:w="5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基础信息完善性</w:t>
            </w:r>
          </w:p>
        </w:tc>
        <w:tc>
          <w:tcPr>
            <w:tcW w:w="5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25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333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2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评价要点：</w:t>
            </w:r>
          </w:p>
          <w:p>
            <w:pPr>
              <w:pStyle w:val="TableText"/>
              <w:ind w:left="123" w:right="223" w:hanging="10"/>
              <w:spacing w:before="76" w:line="308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①</w:t>
            </w:r>
            <w:r>
              <w:rPr>
                <w:sz w:val="19"/>
                <w:szCs w:val="19"/>
                <w:spacing w:val="9"/>
              </w:rPr>
              <w:t>基础数据信息和会计信息资料是</w:t>
            </w:r>
            <w:r>
              <w:rPr>
                <w:sz w:val="19"/>
                <w:szCs w:val="19"/>
                <w:spacing w:val="4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否真实；</w:t>
            </w:r>
          </w:p>
          <w:p>
            <w:pPr>
              <w:pStyle w:val="TableText"/>
              <w:ind w:left="123" w:right="223" w:hanging="11"/>
              <w:spacing w:before="1" w:line="305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②</w:t>
            </w:r>
            <w:r>
              <w:rPr>
                <w:sz w:val="19"/>
                <w:szCs w:val="19"/>
                <w:spacing w:val="9"/>
              </w:rPr>
              <w:t>基础数据信息和会计信息资料是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否完整；</w:t>
            </w:r>
          </w:p>
          <w:p>
            <w:pPr>
              <w:pStyle w:val="TableText"/>
              <w:ind w:left="123" w:right="223" w:hanging="11"/>
              <w:spacing w:before="2" w:line="308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③</w:t>
            </w:r>
            <w:r>
              <w:rPr>
                <w:sz w:val="19"/>
                <w:szCs w:val="19"/>
                <w:spacing w:val="9"/>
              </w:rPr>
              <w:t>基础数据信息和会计信息资料是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否准确。</w:t>
            </w:r>
          </w:p>
        </w:tc>
        <w:tc>
          <w:tcPr>
            <w:tcW w:w="2813" w:type="dxa"/>
            <w:vAlign w:val="top"/>
          </w:tcPr>
          <w:p>
            <w:pPr>
              <w:pStyle w:val="TableText"/>
              <w:ind w:left="119" w:right="202" w:hanging="5"/>
              <w:spacing w:before="63" w:line="307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①</w:t>
            </w:r>
            <w:r>
              <w:rPr>
                <w:sz w:val="19"/>
                <w:szCs w:val="19"/>
                <w:spacing w:val="9"/>
              </w:rPr>
              <w:t>基础数据信息和会计信息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  <w:spacing w:val="8"/>
              </w:rPr>
              <w:t>资料真实，得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1</w:t>
            </w:r>
            <w:r>
              <w:rPr>
                <w:sz w:val="19"/>
                <w:szCs w:val="19"/>
                <w:spacing w:val="8"/>
              </w:rPr>
              <w:t>分，每发现一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例违反扣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0.5</w:t>
            </w:r>
            <w:r>
              <w:rPr>
                <w:sz w:val="19"/>
                <w:szCs w:val="19"/>
                <w:spacing w:val="7"/>
              </w:rPr>
              <w:t>分，扣完为止；</w:t>
            </w:r>
          </w:p>
          <w:p>
            <w:pPr>
              <w:pStyle w:val="TableText"/>
              <w:ind w:left="119" w:right="202" w:hanging="6"/>
              <w:spacing w:line="307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②</w:t>
            </w:r>
            <w:r>
              <w:rPr>
                <w:sz w:val="19"/>
                <w:szCs w:val="19"/>
                <w:spacing w:val="9"/>
              </w:rPr>
              <w:t>基础数据信息和会计信息</w:t>
            </w:r>
            <w:r>
              <w:rPr>
                <w:sz w:val="19"/>
                <w:szCs w:val="19"/>
                <w:spacing w:val="1"/>
              </w:rPr>
              <w:t xml:space="preserve">  </w:t>
            </w:r>
            <w:r>
              <w:rPr>
                <w:sz w:val="19"/>
                <w:szCs w:val="19"/>
                <w:spacing w:val="8"/>
              </w:rPr>
              <w:t>资料完整，得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1</w:t>
            </w:r>
            <w:r>
              <w:rPr>
                <w:sz w:val="19"/>
                <w:szCs w:val="19"/>
                <w:spacing w:val="8"/>
              </w:rPr>
              <w:t>分，每发现一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例违反扣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0.5</w:t>
            </w:r>
            <w:r>
              <w:rPr>
                <w:sz w:val="19"/>
                <w:szCs w:val="19"/>
                <w:spacing w:val="7"/>
              </w:rPr>
              <w:t>分，扣完为止；</w:t>
            </w:r>
          </w:p>
          <w:p>
            <w:pPr>
              <w:pStyle w:val="TableText"/>
              <w:ind w:left="119" w:right="202" w:hanging="6"/>
              <w:spacing w:line="285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③</w:t>
            </w:r>
            <w:r>
              <w:rPr>
                <w:sz w:val="19"/>
                <w:szCs w:val="19"/>
                <w:spacing w:val="9"/>
              </w:rPr>
              <w:t>基础数据信息和会计信息</w:t>
            </w:r>
            <w:r>
              <w:rPr>
                <w:sz w:val="19"/>
                <w:szCs w:val="19"/>
                <w:spacing w:val="1"/>
              </w:rPr>
              <w:t xml:space="preserve">  </w:t>
            </w:r>
            <w:r>
              <w:rPr>
                <w:sz w:val="19"/>
                <w:szCs w:val="19"/>
                <w:spacing w:val="8"/>
              </w:rPr>
              <w:t>资料准确，得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1</w:t>
            </w:r>
            <w:r>
              <w:rPr>
                <w:sz w:val="19"/>
                <w:szCs w:val="19"/>
                <w:spacing w:val="8"/>
              </w:rPr>
              <w:t>分，每发现一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例违反扣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0.5</w:t>
            </w:r>
            <w:r>
              <w:rPr>
                <w:sz w:val="19"/>
                <w:szCs w:val="19"/>
                <w:spacing w:val="7"/>
              </w:rPr>
              <w:t>分，扣完为止。</w:t>
            </w:r>
          </w:p>
        </w:tc>
        <w:tc>
          <w:tcPr>
            <w:tcW w:w="74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2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31"/>
          <w:pgSz w:w="16839" w:h="11906"/>
          <w:pgMar w:top="1012" w:right="1381" w:bottom="1199" w:left="1327" w:header="0" w:footer="966" w:gutter="0"/>
        </w:sectPr>
        <w:rPr/>
      </w:pPr>
    </w:p>
    <w:p>
      <w:pPr>
        <w:spacing w:before="12"/>
        <w:rPr/>
      </w:pPr>
      <w:r/>
    </w:p>
    <w:p>
      <w:pPr>
        <w:spacing w:before="12"/>
        <w:rPr/>
      </w:pPr>
      <w:r/>
    </w:p>
    <w:tbl>
      <w:tblPr>
        <w:tblStyle w:val="TableNormal"/>
        <w:tblW w:w="141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4"/>
        <w:gridCol w:w="539"/>
        <w:gridCol w:w="1059"/>
        <w:gridCol w:w="587"/>
        <w:gridCol w:w="1849"/>
        <w:gridCol w:w="538"/>
        <w:gridCol w:w="3332"/>
        <w:gridCol w:w="2813"/>
        <w:gridCol w:w="743"/>
        <w:gridCol w:w="2120"/>
      </w:tblGrid>
      <w:tr>
        <w:trPr>
          <w:trHeight w:val="342" w:hRule="atLeast"/>
        </w:trPr>
        <w:tc>
          <w:tcPr>
            <w:shd w:val="clear" w:fill="BFBFBF"/>
            <w:tcW w:w="1083" w:type="dxa"/>
            <w:vAlign w:val="top"/>
            <w:gridSpan w:val="2"/>
          </w:tcPr>
          <w:p>
            <w:pPr>
              <w:pStyle w:val="TableText"/>
              <w:ind w:left="134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一级指标</w:t>
            </w:r>
          </w:p>
        </w:tc>
        <w:tc>
          <w:tcPr>
            <w:shd w:val="clear" w:fill="BFBFBF"/>
            <w:tcW w:w="1646" w:type="dxa"/>
            <w:vAlign w:val="top"/>
            <w:gridSpan w:val="2"/>
          </w:tcPr>
          <w:p>
            <w:pPr>
              <w:pStyle w:val="TableText"/>
              <w:ind w:left="418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二级指标</w:t>
            </w:r>
          </w:p>
        </w:tc>
        <w:tc>
          <w:tcPr>
            <w:shd w:val="clear" w:fill="BFBFBF"/>
            <w:tcW w:w="2387" w:type="dxa"/>
            <w:vAlign w:val="top"/>
            <w:gridSpan w:val="2"/>
          </w:tcPr>
          <w:p>
            <w:pPr>
              <w:pStyle w:val="TableText"/>
              <w:ind w:left="787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三级指标</w:t>
            </w:r>
          </w:p>
        </w:tc>
        <w:tc>
          <w:tcPr>
            <w:shd w:val="clear" w:fill="BFBFBF"/>
            <w:tcW w:w="3332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7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5"/>
              </w:rPr>
              <w:t>指标说明</w:t>
            </w:r>
          </w:p>
        </w:tc>
        <w:tc>
          <w:tcPr>
            <w:shd w:val="clear" w:fill="BFBFBF"/>
            <w:tcW w:w="281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8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评分标准</w:t>
            </w:r>
          </w:p>
        </w:tc>
        <w:tc>
          <w:tcPr>
            <w:shd w:val="clear" w:fill="BFBFBF"/>
            <w:tcW w:w="74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评分</w:t>
            </w:r>
          </w:p>
        </w:tc>
        <w:tc>
          <w:tcPr>
            <w:shd w:val="clear" w:fill="BFBFBF"/>
            <w:tcW w:w="2120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4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扣分原因</w:t>
            </w:r>
          </w:p>
        </w:tc>
      </w:tr>
      <w:tr>
        <w:trPr>
          <w:trHeight w:val="637" w:hRule="atLeast"/>
        </w:trPr>
        <w:tc>
          <w:tcPr>
            <w:shd w:val="clear" w:fill="BFBFBF"/>
            <w:tcW w:w="544" w:type="dxa"/>
            <w:vAlign w:val="top"/>
            <w:textDirection w:val="tbRlV"/>
          </w:tcPr>
          <w:p>
            <w:pPr>
              <w:pStyle w:val="TableText"/>
              <w:ind w:left="55"/>
              <w:spacing w:before="166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称</w:t>
            </w:r>
          </w:p>
        </w:tc>
        <w:tc>
          <w:tcPr>
            <w:shd w:val="clear" w:fill="BFBFBF"/>
            <w:tcW w:w="539" w:type="dxa"/>
            <w:vAlign w:val="top"/>
            <w:textDirection w:val="tbRlV"/>
          </w:tcPr>
          <w:p>
            <w:pPr>
              <w:pStyle w:val="TableText"/>
              <w:ind w:left="55"/>
              <w:spacing w:before="166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shd w:val="clear" w:fill="BFBFBF"/>
            <w:tcW w:w="1059" w:type="dxa"/>
            <w:vAlign w:val="top"/>
          </w:tcPr>
          <w:p>
            <w:pPr>
              <w:pStyle w:val="TableText"/>
              <w:ind w:left="328"/>
              <w:spacing w:before="21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名称</w:t>
            </w:r>
          </w:p>
        </w:tc>
        <w:tc>
          <w:tcPr>
            <w:shd w:val="clear" w:fill="BFBFBF"/>
            <w:tcW w:w="587" w:type="dxa"/>
            <w:vAlign w:val="top"/>
            <w:textDirection w:val="tbRlV"/>
          </w:tcPr>
          <w:p>
            <w:pPr>
              <w:pStyle w:val="TableText"/>
              <w:ind w:left="55"/>
              <w:spacing w:before="187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shd w:val="clear" w:fill="BFBFBF"/>
            <w:tcW w:w="1849" w:type="dxa"/>
            <w:vAlign w:val="top"/>
          </w:tcPr>
          <w:p>
            <w:pPr>
              <w:pStyle w:val="TableText"/>
              <w:ind w:left="724"/>
              <w:spacing w:before="21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名称</w:t>
            </w:r>
          </w:p>
        </w:tc>
        <w:tc>
          <w:tcPr>
            <w:shd w:val="clear" w:fill="BFBFBF"/>
            <w:tcW w:w="538" w:type="dxa"/>
            <w:vAlign w:val="top"/>
            <w:textDirection w:val="tbRlV"/>
          </w:tcPr>
          <w:p>
            <w:pPr>
              <w:pStyle w:val="TableText"/>
              <w:ind w:left="55"/>
              <w:spacing w:before="162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tcW w:w="33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71" w:hRule="atLeast"/>
        </w:trPr>
        <w:tc>
          <w:tcPr>
            <w:tcW w:w="54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513"/>
              <w:spacing w:before="164" w:line="21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过</w:t>
            </w:r>
            <w:r>
              <w:rPr>
                <w:sz w:val="20"/>
                <w:szCs w:val="20"/>
                <w:spacing w:val="9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程</w:t>
            </w:r>
          </w:p>
        </w:tc>
        <w:tc>
          <w:tcPr>
            <w:tcW w:w="539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67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1059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2" w:line="23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资产管理</w:t>
            </w:r>
          </w:p>
        </w:tc>
        <w:tc>
          <w:tcPr>
            <w:tcW w:w="587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47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84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140" w:firstLine="6"/>
              <w:spacing w:before="62" w:line="3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资产管理制度健全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</w:rPr>
              <w:t>性</w:t>
            </w:r>
          </w:p>
        </w:tc>
        <w:tc>
          <w:tcPr>
            <w:tcW w:w="5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3332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2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评价要点：</w:t>
            </w:r>
          </w:p>
          <w:p>
            <w:pPr>
              <w:pStyle w:val="TableText"/>
              <w:ind w:left="113"/>
              <w:spacing w:before="78" w:line="231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①</w:t>
            </w:r>
            <w:r>
              <w:rPr>
                <w:sz w:val="19"/>
                <w:szCs w:val="19"/>
                <w:spacing w:val="8"/>
              </w:rPr>
              <w:t>是否已制定或具有资产管理制度；</w:t>
            </w:r>
          </w:p>
          <w:p>
            <w:pPr>
              <w:pStyle w:val="TableText"/>
              <w:ind w:left="118" w:right="223" w:hanging="6"/>
              <w:spacing w:before="80" w:line="268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②</w:t>
            </w:r>
            <w:r>
              <w:rPr>
                <w:sz w:val="19"/>
                <w:szCs w:val="19"/>
                <w:spacing w:val="9"/>
              </w:rPr>
              <w:t>相关资金管理制度是否合法、合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规、完整；</w:t>
            </w:r>
          </w:p>
          <w:p>
            <w:pPr>
              <w:pStyle w:val="TableText"/>
              <w:ind w:left="112"/>
              <w:spacing w:before="78" w:line="230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③</w:t>
            </w:r>
            <w:r>
              <w:rPr>
                <w:sz w:val="19"/>
                <w:szCs w:val="19"/>
                <w:spacing w:val="8"/>
              </w:rPr>
              <w:t>相关资产管理制度得到有效执行。</w:t>
            </w:r>
          </w:p>
        </w:tc>
        <w:tc>
          <w:tcPr>
            <w:tcW w:w="2813" w:type="dxa"/>
            <w:vAlign w:val="top"/>
          </w:tcPr>
          <w:p>
            <w:pPr>
              <w:pStyle w:val="TableText"/>
              <w:ind w:left="114"/>
              <w:spacing w:before="138" w:line="231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①</w:t>
            </w:r>
            <w:r>
              <w:rPr>
                <w:sz w:val="19"/>
                <w:szCs w:val="19"/>
                <w:spacing w:val="9"/>
              </w:rPr>
              <w:t>已制定或具有资产管理制</w:t>
            </w:r>
          </w:p>
          <w:p>
            <w:pPr>
              <w:pStyle w:val="TableText"/>
              <w:ind w:left="120"/>
              <w:spacing w:before="77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度，得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0.5</w:t>
            </w:r>
            <w:r>
              <w:rPr>
                <w:sz w:val="19"/>
                <w:szCs w:val="19"/>
                <w:spacing w:val="6"/>
              </w:rPr>
              <w:t>分；否则不得分；</w:t>
            </w:r>
          </w:p>
          <w:p>
            <w:pPr>
              <w:pStyle w:val="TableText"/>
              <w:ind w:left="119" w:right="103" w:hanging="6"/>
              <w:spacing w:before="78" w:line="307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②</w:t>
            </w:r>
            <w:r>
              <w:rPr>
                <w:sz w:val="19"/>
                <w:szCs w:val="19"/>
                <w:spacing w:val="9"/>
              </w:rPr>
              <w:t>相关资产管理制度合法、合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规、完整，得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0.5</w:t>
            </w:r>
            <w:r>
              <w:rPr>
                <w:sz w:val="19"/>
                <w:szCs w:val="19"/>
                <w:spacing w:val="4"/>
              </w:rPr>
              <w:t>分；否则不得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分；</w:t>
            </w:r>
          </w:p>
          <w:p>
            <w:pPr>
              <w:pStyle w:val="TableText"/>
              <w:ind w:left="123" w:right="233" w:hanging="10"/>
              <w:spacing w:before="1" w:line="307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③</w:t>
            </w:r>
            <w:r>
              <w:rPr>
                <w:sz w:val="19"/>
                <w:szCs w:val="19"/>
                <w:spacing w:val="9"/>
              </w:rPr>
              <w:t>相关资产管理制度得到有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效执行，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1</w:t>
            </w:r>
            <w:r>
              <w:rPr>
                <w:sz w:val="19"/>
                <w:szCs w:val="19"/>
                <w:spacing w:val="5"/>
              </w:rPr>
              <w:t>分；否则不得分。</w:t>
            </w:r>
          </w:p>
        </w:tc>
        <w:tc>
          <w:tcPr>
            <w:tcW w:w="74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44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123" w:right="106" w:firstLine="5"/>
              <w:spacing w:before="141" w:line="307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盘点记录中缺乏监盘</w:t>
            </w:r>
            <w:r>
              <w:rPr>
                <w:sz w:val="19"/>
                <w:szCs w:val="19"/>
                <w:spacing w:val="2"/>
              </w:rPr>
              <w:t xml:space="preserve">  </w:t>
            </w:r>
            <w:r>
              <w:rPr>
                <w:sz w:val="19"/>
                <w:szCs w:val="19"/>
                <w:spacing w:val="8"/>
              </w:rPr>
              <w:t>人员的签字和盘点时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  <w:spacing w:val="-2"/>
              </w:rPr>
              <w:t>间的记录、资产账目与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8"/>
              </w:rPr>
              <w:t>实际持有情况未能完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  <w:spacing w:val="-2"/>
              </w:rPr>
              <w:t>全对应、以及固定资产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未实施贴标管理，扣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分。</w:t>
            </w:r>
          </w:p>
        </w:tc>
      </w:tr>
      <w:tr>
        <w:trPr>
          <w:trHeight w:val="3479" w:hRule="atLeast"/>
        </w:trPr>
        <w:tc>
          <w:tcPr>
            <w:tcW w:w="54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资产管理安全性</w:t>
            </w:r>
          </w:p>
        </w:tc>
        <w:tc>
          <w:tcPr>
            <w:tcW w:w="53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3332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2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评价要点：</w:t>
            </w:r>
          </w:p>
          <w:p>
            <w:pPr>
              <w:pStyle w:val="TableText"/>
              <w:ind w:left="113"/>
              <w:spacing w:before="76" w:line="228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①</w:t>
            </w:r>
            <w:r>
              <w:rPr>
                <w:sz w:val="19"/>
                <w:szCs w:val="19"/>
                <w:spacing w:val="8"/>
              </w:rPr>
              <w:t>资产保存是否完整；</w:t>
            </w:r>
          </w:p>
          <w:p>
            <w:pPr>
              <w:pStyle w:val="TableText"/>
              <w:ind w:left="112"/>
              <w:spacing w:before="81" w:line="231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②</w:t>
            </w:r>
            <w:r>
              <w:rPr>
                <w:sz w:val="19"/>
                <w:szCs w:val="19"/>
                <w:spacing w:val="8"/>
              </w:rPr>
              <w:t>资产配置是否合理；</w:t>
            </w:r>
          </w:p>
          <w:p>
            <w:pPr>
              <w:pStyle w:val="TableText"/>
              <w:ind w:left="112"/>
              <w:spacing w:before="79" w:line="231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③</w:t>
            </w:r>
            <w:r>
              <w:rPr>
                <w:sz w:val="19"/>
                <w:szCs w:val="19"/>
                <w:spacing w:val="8"/>
              </w:rPr>
              <w:t>资产处置是否规范；</w:t>
            </w:r>
          </w:p>
          <w:p>
            <w:pPr>
              <w:pStyle w:val="TableText"/>
              <w:ind w:left="120" w:right="105" w:hanging="8"/>
              <w:spacing w:before="76" w:line="269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④</w:t>
            </w:r>
            <w:r>
              <w:rPr>
                <w:sz w:val="19"/>
                <w:szCs w:val="19"/>
                <w:spacing w:val="4"/>
              </w:rPr>
              <w:t>资产账务管理是否合规，是否帐实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相符；</w:t>
            </w:r>
          </w:p>
          <w:p>
            <w:pPr>
              <w:pStyle w:val="TableText"/>
              <w:ind w:left="133" w:right="223" w:hanging="21"/>
              <w:spacing w:before="79" w:line="269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⑤</w:t>
            </w:r>
            <w:r>
              <w:rPr>
                <w:sz w:val="19"/>
                <w:szCs w:val="19"/>
                <w:spacing w:val="9"/>
              </w:rPr>
              <w:t>资产是否有偿使用及处置收入及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时足额上缴。</w:t>
            </w:r>
          </w:p>
        </w:tc>
        <w:tc>
          <w:tcPr>
            <w:tcW w:w="2813" w:type="dxa"/>
            <w:vAlign w:val="top"/>
          </w:tcPr>
          <w:p>
            <w:pPr>
              <w:pStyle w:val="TableText"/>
              <w:ind w:left="122" w:right="202" w:hanging="8"/>
              <w:spacing w:before="61" w:line="270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①</w:t>
            </w:r>
            <w:r>
              <w:rPr>
                <w:sz w:val="19"/>
                <w:szCs w:val="19"/>
                <w:spacing w:val="8"/>
              </w:rPr>
              <w:t>资产保存完整，计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1</w:t>
            </w:r>
            <w:r>
              <w:rPr>
                <w:sz w:val="19"/>
                <w:szCs w:val="19"/>
                <w:spacing w:val="8"/>
              </w:rPr>
              <w:t>分；否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则不得分；</w:t>
            </w:r>
          </w:p>
          <w:p>
            <w:pPr>
              <w:pStyle w:val="TableText"/>
              <w:ind w:left="122" w:right="106" w:hanging="9"/>
              <w:spacing w:before="75" w:line="270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②</w:t>
            </w:r>
            <w:r>
              <w:rPr>
                <w:sz w:val="19"/>
                <w:szCs w:val="19"/>
                <w:spacing w:val="9"/>
              </w:rPr>
              <w:t>资产配置合理，符合省定标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准，计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0.5</w:t>
            </w:r>
            <w:r>
              <w:rPr>
                <w:sz w:val="19"/>
                <w:szCs w:val="19"/>
                <w:spacing w:val="6"/>
              </w:rPr>
              <w:t>分；否则不得分；</w:t>
            </w:r>
          </w:p>
          <w:p>
            <w:pPr>
              <w:pStyle w:val="TableText"/>
              <w:ind w:left="122" w:right="103" w:hanging="9"/>
              <w:spacing w:before="79" w:line="268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③</w:t>
            </w:r>
            <w:r>
              <w:rPr>
                <w:sz w:val="19"/>
                <w:szCs w:val="19"/>
                <w:spacing w:val="4"/>
              </w:rPr>
              <w:t>资产处置规范，计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0.5</w:t>
            </w:r>
            <w:r>
              <w:rPr>
                <w:sz w:val="19"/>
                <w:szCs w:val="19"/>
                <w:spacing w:val="4"/>
              </w:rPr>
              <w:t>分；否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则不得分；</w:t>
            </w:r>
          </w:p>
          <w:p>
            <w:pPr>
              <w:pStyle w:val="TableText"/>
              <w:ind w:left="124" w:right="103" w:hanging="11"/>
              <w:spacing w:before="78" w:line="269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④</w:t>
            </w:r>
            <w:r>
              <w:rPr>
                <w:sz w:val="19"/>
                <w:szCs w:val="19"/>
                <w:spacing w:val="9"/>
              </w:rPr>
              <w:t>资产账务管理合规，帐实相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符，计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0.5</w:t>
            </w:r>
            <w:r>
              <w:rPr>
                <w:sz w:val="19"/>
                <w:szCs w:val="19"/>
                <w:spacing w:val="6"/>
              </w:rPr>
              <w:t>分；否则不得分；</w:t>
            </w:r>
          </w:p>
          <w:p>
            <w:pPr>
              <w:pStyle w:val="TableText"/>
              <w:ind w:left="113"/>
              <w:spacing w:before="77" w:line="231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⑤</w:t>
            </w:r>
            <w:r>
              <w:rPr>
                <w:sz w:val="19"/>
                <w:szCs w:val="19"/>
                <w:spacing w:val="9"/>
              </w:rPr>
              <w:t>资产有偿使用及处置收入</w:t>
            </w:r>
          </w:p>
          <w:p>
            <w:pPr>
              <w:pStyle w:val="TableText"/>
              <w:ind w:left="125" w:right="106" w:hanging="2"/>
              <w:spacing w:before="79" w:line="27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及时足额上缴，计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0.5</w:t>
            </w:r>
            <w:r>
              <w:rPr>
                <w:sz w:val="19"/>
                <w:szCs w:val="19"/>
                <w:spacing w:val="4"/>
              </w:rPr>
              <w:t>分；否则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不得分。</w:t>
            </w:r>
          </w:p>
        </w:tc>
        <w:tc>
          <w:tcPr>
            <w:tcW w:w="74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5"/>
              </w:rPr>
              <w:t>1.5</w:t>
            </w:r>
          </w:p>
        </w:tc>
        <w:tc>
          <w:tcPr>
            <w:tcW w:w="212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38" w:hanging="2"/>
              <w:spacing w:before="62" w:line="308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价值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43.83</w:t>
            </w:r>
            <w:r>
              <w:rPr>
                <w:sz w:val="19"/>
                <w:szCs w:val="19"/>
                <w:spacing w:val="6"/>
              </w:rPr>
              <w:t>万元的资产</w:t>
            </w:r>
            <w:r>
              <w:rPr>
                <w:sz w:val="19"/>
                <w:szCs w:val="19"/>
                <w:spacing w:val="1"/>
              </w:rPr>
              <w:t xml:space="preserve">  </w:t>
            </w:r>
            <w:r>
              <w:rPr>
                <w:sz w:val="19"/>
                <w:szCs w:val="19"/>
                <w:spacing w:val="8"/>
              </w:rPr>
              <w:t>因单位改革及搬迁较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  <w:spacing w:val="5"/>
              </w:rPr>
              <w:t>多，交接及保存环节，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存在不规范操作，未有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资产处置收入，导致了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资金的损失。扣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1.5</w:t>
            </w:r>
            <w:r>
              <w:rPr>
                <w:sz w:val="19"/>
                <w:szCs w:val="19"/>
              </w:rPr>
              <w:t>分。</w:t>
            </w:r>
          </w:p>
        </w:tc>
      </w:tr>
      <w:tr>
        <w:trPr>
          <w:trHeight w:val="1693" w:hRule="atLeast"/>
        </w:trPr>
        <w:tc>
          <w:tcPr>
            <w:tcW w:w="54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61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固定资产利用率</w:t>
            </w:r>
          </w:p>
        </w:tc>
        <w:tc>
          <w:tcPr>
            <w:tcW w:w="53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50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333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35" w:firstLine="19"/>
              <w:spacing w:before="62" w:line="31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固定资产利用率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=</w:t>
            </w:r>
            <w:r>
              <w:rPr>
                <w:sz w:val="19"/>
                <w:szCs w:val="19"/>
                <w:spacing w:val="7"/>
              </w:rPr>
              <w:t>（实际在用固定资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产总额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/</w:t>
            </w:r>
            <w:r>
              <w:rPr>
                <w:sz w:val="19"/>
                <w:szCs w:val="19"/>
                <w:spacing w:val="5"/>
              </w:rPr>
              <w:t>所有固定资产总额）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×100%</w:t>
            </w:r>
            <w:r>
              <w:rPr>
                <w:sz w:val="19"/>
                <w:szCs w:val="19"/>
                <w:spacing w:val="5"/>
              </w:rPr>
              <w:t>。</w:t>
            </w:r>
          </w:p>
        </w:tc>
        <w:tc>
          <w:tcPr>
            <w:tcW w:w="281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37"/>
              <w:spacing w:before="62" w:line="3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利用率为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100%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2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，计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1</w:t>
            </w:r>
            <w:r>
              <w:rPr>
                <w:sz w:val="19"/>
                <w:szCs w:val="19"/>
                <w:spacing w:val="5"/>
              </w:rPr>
              <w:t>分，每减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少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1%</w:t>
            </w:r>
            <w:r>
              <w:rPr>
                <w:sz w:val="19"/>
                <w:szCs w:val="19"/>
                <w:spacing w:val="6"/>
              </w:rPr>
              <w:t>扣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0.2</w:t>
            </w:r>
            <w:r>
              <w:rPr>
                <w:sz w:val="19"/>
                <w:szCs w:val="19"/>
                <w:spacing w:val="6"/>
              </w:rPr>
              <w:t>分，扣完为止。</w:t>
            </w:r>
          </w:p>
        </w:tc>
        <w:tc>
          <w:tcPr>
            <w:tcW w:w="74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53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0.8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115" w:right="108" w:firstLine="5"/>
              <w:spacing w:before="118" w:line="304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春和家园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1-5</w:t>
            </w:r>
            <w:r>
              <w:rPr>
                <w:sz w:val="19"/>
                <w:szCs w:val="19"/>
                <w:spacing w:val="6"/>
              </w:rPr>
              <w:t>栋有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51</w:t>
            </w:r>
            <w:r>
              <w:rPr>
                <w:sz w:val="19"/>
                <w:szCs w:val="19"/>
                <w:spacing w:val="6"/>
              </w:rPr>
              <w:t>套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商业门面，由于道路不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通，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2023</w:t>
            </w:r>
            <w:r>
              <w:rPr>
                <w:sz w:val="19"/>
                <w:szCs w:val="19"/>
                <w:spacing w:val="-1"/>
              </w:rPr>
              <w:t>年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51</w:t>
            </w:r>
            <w:r>
              <w:rPr>
                <w:sz w:val="19"/>
                <w:szCs w:val="19"/>
                <w:spacing w:val="-1"/>
              </w:rPr>
              <w:t>套门面处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  <w:spacing w:val="9"/>
              </w:rPr>
              <w:t>于闲置状态，酌情扣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0.2</w:t>
            </w:r>
            <w:r>
              <w:rPr>
                <w:sz w:val="19"/>
                <w:szCs w:val="19"/>
                <w:spacing w:val="2"/>
              </w:rPr>
              <w:t>分。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2"/>
          <w:pgSz w:w="16839" w:h="11906"/>
          <w:pgMar w:top="1012" w:right="1381" w:bottom="1199" w:left="1327" w:header="0" w:footer="966" w:gutter="0"/>
        </w:sectPr>
        <w:rPr/>
      </w:pPr>
    </w:p>
    <w:p>
      <w:pPr>
        <w:spacing w:before="12"/>
        <w:rPr/>
      </w:pPr>
      <w:r/>
    </w:p>
    <w:p>
      <w:pPr>
        <w:spacing w:before="12"/>
        <w:rPr/>
      </w:pPr>
      <w:r/>
    </w:p>
    <w:tbl>
      <w:tblPr>
        <w:tblStyle w:val="TableNormal"/>
        <w:tblW w:w="141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4"/>
        <w:gridCol w:w="539"/>
        <w:gridCol w:w="1059"/>
        <w:gridCol w:w="587"/>
        <w:gridCol w:w="1849"/>
        <w:gridCol w:w="538"/>
        <w:gridCol w:w="3332"/>
        <w:gridCol w:w="2813"/>
        <w:gridCol w:w="743"/>
        <w:gridCol w:w="2120"/>
      </w:tblGrid>
      <w:tr>
        <w:trPr>
          <w:trHeight w:val="342" w:hRule="atLeast"/>
        </w:trPr>
        <w:tc>
          <w:tcPr>
            <w:shd w:val="clear" w:fill="BFBFBF"/>
            <w:tcW w:w="1083" w:type="dxa"/>
            <w:vAlign w:val="top"/>
            <w:gridSpan w:val="2"/>
          </w:tcPr>
          <w:p>
            <w:pPr>
              <w:pStyle w:val="TableText"/>
              <w:ind w:left="134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一级指标</w:t>
            </w:r>
          </w:p>
        </w:tc>
        <w:tc>
          <w:tcPr>
            <w:shd w:val="clear" w:fill="BFBFBF"/>
            <w:tcW w:w="1646" w:type="dxa"/>
            <w:vAlign w:val="top"/>
            <w:gridSpan w:val="2"/>
          </w:tcPr>
          <w:p>
            <w:pPr>
              <w:pStyle w:val="TableText"/>
              <w:ind w:left="418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二级指标</w:t>
            </w:r>
          </w:p>
        </w:tc>
        <w:tc>
          <w:tcPr>
            <w:shd w:val="clear" w:fill="BFBFBF"/>
            <w:tcW w:w="2387" w:type="dxa"/>
            <w:vAlign w:val="top"/>
            <w:gridSpan w:val="2"/>
          </w:tcPr>
          <w:p>
            <w:pPr>
              <w:pStyle w:val="TableText"/>
              <w:ind w:left="787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三级指标</w:t>
            </w:r>
          </w:p>
        </w:tc>
        <w:tc>
          <w:tcPr>
            <w:shd w:val="clear" w:fill="BFBFBF"/>
            <w:tcW w:w="3332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7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5"/>
              </w:rPr>
              <w:t>指标说明</w:t>
            </w:r>
          </w:p>
        </w:tc>
        <w:tc>
          <w:tcPr>
            <w:shd w:val="clear" w:fill="BFBFBF"/>
            <w:tcW w:w="281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8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评分标准</w:t>
            </w:r>
          </w:p>
        </w:tc>
        <w:tc>
          <w:tcPr>
            <w:shd w:val="clear" w:fill="BFBFBF"/>
            <w:tcW w:w="74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评分</w:t>
            </w:r>
          </w:p>
        </w:tc>
        <w:tc>
          <w:tcPr>
            <w:shd w:val="clear" w:fill="BFBFBF"/>
            <w:tcW w:w="2120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4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扣分原因</w:t>
            </w:r>
          </w:p>
        </w:tc>
      </w:tr>
      <w:tr>
        <w:trPr>
          <w:trHeight w:val="637" w:hRule="atLeast"/>
        </w:trPr>
        <w:tc>
          <w:tcPr>
            <w:shd w:val="clear" w:fill="BFBFBF"/>
            <w:tcW w:w="544" w:type="dxa"/>
            <w:vAlign w:val="top"/>
            <w:textDirection w:val="tbRlV"/>
          </w:tcPr>
          <w:p>
            <w:pPr>
              <w:pStyle w:val="TableText"/>
              <w:ind w:left="55"/>
              <w:spacing w:before="166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称</w:t>
            </w:r>
          </w:p>
        </w:tc>
        <w:tc>
          <w:tcPr>
            <w:shd w:val="clear" w:fill="BFBFBF"/>
            <w:tcW w:w="539" w:type="dxa"/>
            <w:vAlign w:val="top"/>
            <w:textDirection w:val="tbRlV"/>
          </w:tcPr>
          <w:p>
            <w:pPr>
              <w:pStyle w:val="TableText"/>
              <w:ind w:left="55"/>
              <w:spacing w:before="166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shd w:val="clear" w:fill="BFBFBF"/>
            <w:tcW w:w="1059" w:type="dxa"/>
            <w:vAlign w:val="top"/>
          </w:tcPr>
          <w:p>
            <w:pPr>
              <w:pStyle w:val="TableText"/>
              <w:ind w:left="328"/>
              <w:spacing w:before="21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名称</w:t>
            </w:r>
          </w:p>
        </w:tc>
        <w:tc>
          <w:tcPr>
            <w:shd w:val="clear" w:fill="BFBFBF"/>
            <w:tcW w:w="587" w:type="dxa"/>
            <w:vAlign w:val="top"/>
            <w:textDirection w:val="tbRlV"/>
          </w:tcPr>
          <w:p>
            <w:pPr>
              <w:pStyle w:val="TableText"/>
              <w:ind w:left="55"/>
              <w:spacing w:before="187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shd w:val="clear" w:fill="BFBFBF"/>
            <w:tcW w:w="1849" w:type="dxa"/>
            <w:vAlign w:val="top"/>
          </w:tcPr>
          <w:p>
            <w:pPr>
              <w:pStyle w:val="TableText"/>
              <w:ind w:left="724"/>
              <w:spacing w:before="21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名称</w:t>
            </w:r>
          </w:p>
        </w:tc>
        <w:tc>
          <w:tcPr>
            <w:shd w:val="clear" w:fill="BFBFBF"/>
            <w:tcW w:w="538" w:type="dxa"/>
            <w:vAlign w:val="top"/>
            <w:textDirection w:val="tbRlV"/>
          </w:tcPr>
          <w:p>
            <w:pPr>
              <w:pStyle w:val="TableText"/>
              <w:ind w:left="55"/>
              <w:spacing w:before="162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tcW w:w="33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68" w:hRule="atLeast"/>
        </w:trPr>
        <w:tc>
          <w:tcPr>
            <w:tcW w:w="54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546"/>
              <w:spacing w:before="164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产</w:t>
            </w:r>
            <w:r>
              <w:rPr>
                <w:sz w:val="20"/>
                <w:szCs w:val="20"/>
                <w:spacing w:val="7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出</w:t>
            </w:r>
          </w:p>
        </w:tc>
        <w:tc>
          <w:tcPr>
            <w:tcW w:w="53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67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1059" w:type="dxa"/>
            <w:vAlign w:val="top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61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实际完成</w:t>
            </w:r>
          </w:p>
          <w:p>
            <w:pPr>
              <w:pStyle w:val="TableText"/>
              <w:ind w:left="445"/>
              <w:spacing w:before="78" w:line="23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率</w:t>
            </w:r>
          </w:p>
        </w:tc>
        <w:tc>
          <w:tcPr>
            <w:tcW w:w="587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12</w:t>
            </w:r>
          </w:p>
        </w:tc>
        <w:tc>
          <w:tcPr>
            <w:tcW w:w="1849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2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租金收缴完成率</w:t>
            </w:r>
          </w:p>
        </w:tc>
        <w:tc>
          <w:tcPr>
            <w:tcW w:w="538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ind w:left="336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3332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4"/>
              <w:spacing w:before="62" w:line="3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租金收缴完成率=（实际完成工作数/</w:t>
            </w:r>
            <w:r>
              <w:rPr>
                <w:sz w:val="19"/>
                <w:szCs w:val="19"/>
                <w:spacing w:val="10"/>
              </w:rPr>
              <w:t xml:space="preserve"> </w:t>
            </w:r>
            <w:r>
              <w:rPr>
                <w:sz w:val="19"/>
                <w:szCs w:val="19"/>
              </w:rPr>
              <w:t>计划工作数）</w:t>
            </w:r>
            <w:r>
              <w:rPr>
                <w:sz w:val="19"/>
                <w:szCs w:val="19"/>
                <w:spacing w:val="-43"/>
              </w:rPr>
              <w:t xml:space="preserve"> </w:t>
            </w:r>
            <w:r>
              <w:rPr>
                <w:sz w:val="19"/>
                <w:szCs w:val="19"/>
              </w:rPr>
              <w:t>×</w:t>
            </w:r>
            <w:r>
              <w:rPr>
                <w:sz w:val="19"/>
                <w:szCs w:val="19"/>
                <w:spacing w:val="-73"/>
              </w:rPr>
              <w:t xml:space="preserve"> </w:t>
            </w:r>
            <w:r>
              <w:rPr>
                <w:sz w:val="19"/>
                <w:szCs w:val="19"/>
              </w:rPr>
              <w:t>100%。</w:t>
            </w:r>
          </w:p>
        </w:tc>
        <w:tc>
          <w:tcPr>
            <w:tcW w:w="281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3"/>
              <w:spacing w:before="62" w:line="3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得分=实际完成率*分值。不符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要求，酌情扣分。</w:t>
            </w:r>
          </w:p>
        </w:tc>
        <w:tc>
          <w:tcPr>
            <w:tcW w:w="74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120" w:right="106" w:hanging="3"/>
              <w:spacing w:before="60" w:line="29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2023年年年初计划租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  <w:spacing w:val="6"/>
              </w:rPr>
              <w:t>金收入544万元，2023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年租金收入545.77万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元</w:t>
            </w:r>
          </w:p>
        </w:tc>
      </w:tr>
      <w:tr>
        <w:trPr>
          <w:trHeight w:val="2216" w:hRule="atLeast"/>
        </w:trPr>
        <w:tc>
          <w:tcPr>
            <w:tcW w:w="54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2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公租房整治覆盖率</w:t>
            </w:r>
          </w:p>
        </w:tc>
        <w:tc>
          <w:tcPr>
            <w:tcW w:w="53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25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333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122" w:hanging="7"/>
              <w:spacing w:before="62" w:line="3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公租房整治覆盖率=（本次行动覆盖</w:t>
            </w:r>
            <w:r>
              <w:rPr>
                <w:sz w:val="19"/>
                <w:szCs w:val="19"/>
                <w:spacing w:val="7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的房屋数量/总房屋数量）*100%</w:t>
            </w:r>
          </w:p>
        </w:tc>
        <w:tc>
          <w:tcPr>
            <w:tcW w:w="281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3"/>
              <w:spacing w:before="62" w:line="3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得分=实际完成率*分值。不符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要求，酌情扣分。</w:t>
            </w:r>
          </w:p>
        </w:tc>
        <w:tc>
          <w:tcPr>
            <w:tcW w:w="74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54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121"/>
              <w:spacing w:before="60" w:line="3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直管公房中心管理房</w:t>
            </w:r>
            <w:r>
              <w:rPr>
                <w:sz w:val="19"/>
                <w:szCs w:val="19"/>
              </w:rPr>
              <w:t xml:space="preserve">   </w:t>
            </w:r>
            <w:r>
              <w:rPr>
                <w:sz w:val="19"/>
                <w:szCs w:val="19"/>
                <w:spacing w:val="3"/>
              </w:rPr>
              <w:t>屋住宅及非住宅6127</w:t>
            </w:r>
            <w:r>
              <w:rPr>
                <w:sz w:val="19"/>
                <w:szCs w:val="19"/>
              </w:rPr>
              <w:t xml:space="preserve">   </w:t>
            </w:r>
            <w:r>
              <w:rPr>
                <w:sz w:val="19"/>
                <w:szCs w:val="19"/>
                <w:spacing w:val="-2"/>
              </w:rPr>
              <w:t>套（含4139套公租房</w:t>
            </w:r>
            <w:r>
              <w:rPr>
                <w:sz w:val="19"/>
                <w:szCs w:val="19"/>
                <w:spacing w:val="-38"/>
              </w:rPr>
              <w:t>），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腾退行动只涵盖了</w:t>
            </w:r>
          </w:p>
          <w:p>
            <w:pPr>
              <w:pStyle w:val="TableText"/>
              <w:ind w:left="123" w:right="108" w:hanging="4"/>
              <w:spacing w:before="1" w:line="2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3828户，公租房整治覆</w:t>
            </w:r>
            <w:r>
              <w:rPr>
                <w:sz w:val="19"/>
                <w:szCs w:val="19"/>
                <w:spacing w:val="10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盖率为92.49%，未全面</w:t>
            </w:r>
            <w:r>
              <w:rPr>
                <w:sz w:val="19"/>
                <w:szCs w:val="19"/>
                <w:spacing w:val="7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覆盖，扣1分。</w:t>
            </w:r>
          </w:p>
        </w:tc>
      </w:tr>
      <w:tr>
        <w:trPr>
          <w:trHeight w:val="2531" w:hRule="atLeast"/>
        </w:trPr>
        <w:tc>
          <w:tcPr>
            <w:tcW w:w="54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50" w:hanging="2"/>
              <w:spacing w:before="62" w:line="3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完成及时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率</w:t>
            </w:r>
          </w:p>
        </w:tc>
        <w:tc>
          <w:tcPr>
            <w:tcW w:w="58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12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184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1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分类建档及时性</w:t>
            </w:r>
          </w:p>
        </w:tc>
        <w:tc>
          <w:tcPr>
            <w:tcW w:w="53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225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333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4" w:firstLine="3"/>
              <w:spacing w:before="62" w:line="3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完成及时率=（及时完成实际工作数/</w:t>
            </w:r>
            <w:r>
              <w:rPr>
                <w:sz w:val="19"/>
                <w:szCs w:val="19"/>
                <w:spacing w:val="7"/>
              </w:rPr>
              <w:t xml:space="preserve"> </w:t>
            </w:r>
            <w:r>
              <w:rPr>
                <w:sz w:val="19"/>
                <w:szCs w:val="19"/>
              </w:rPr>
              <w:t>计划工作数）</w:t>
            </w:r>
            <w:r>
              <w:rPr>
                <w:sz w:val="19"/>
                <w:szCs w:val="19"/>
                <w:spacing w:val="-43"/>
              </w:rPr>
              <w:t xml:space="preserve"> </w:t>
            </w:r>
            <w:r>
              <w:rPr>
                <w:sz w:val="19"/>
                <w:szCs w:val="19"/>
              </w:rPr>
              <w:t>×</w:t>
            </w:r>
            <w:r>
              <w:rPr>
                <w:sz w:val="19"/>
                <w:szCs w:val="19"/>
                <w:spacing w:val="-73"/>
              </w:rPr>
              <w:t xml:space="preserve"> </w:t>
            </w:r>
            <w:r>
              <w:rPr>
                <w:sz w:val="19"/>
                <w:szCs w:val="19"/>
              </w:rPr>
              <w:t>100%。</w:t>
            </w:r>
          </w:p>
        </w:tc>
        <w:tc>
          <w:tcPr>
            <w:tcW w:w="281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3"/>
              <w:spacing w:before="62" w:line="3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得分=实际完成率*分值。不符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要求，酌情扣分。</w:t>
            </w:r>
          </w:p>
        </w:tc>
        <w:tc>
          <w:tcPr>
            <w:tcW w:w="74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55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121"/>
              <w:spacing w:before="63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直管公房中心对管理</w:t>
            </w:r>
          </w:p>
          <w:p>
            <w:pPr>
              <w:pStyle w:val="TableText"/>
              <w:ind w:left="125"/>
              <w:spacing w:before="78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房屋6127套进行分类</w:t>
            </w:r>
          </w:p>
          <w:p>
            <w:pPr>
              <w:pStyle w:val="TableText"/>
              <w:ind w:left="121"/>
              <w:spacing w:before="78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建档，截至现场评价</w:t>
            </w:r>
          </w:p>
          <w:p>
            <w:pPr>
              <w:pStyle w:val="TableText"/>
              <w:ind w:left="121" w:right="8" w:firstLine="41"/>
              <w:spacing w:before="81" w:line="29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日，已建档5800户，覆</w:t>
            </w:r>
            <w:r>
              <w:rPr>
                <w:sz w:val="19"/>
                <w:szCs w:val="19"/>
                <w:spacing w:val="1"/>
              </w:rPr>
              <w:t xml:space="preserve">  </w:t>
            </w:r>
            <w:r>
              <w:rPr>
                <w:sz w:val="19"/>
                <w:szCs w:val="19"/>
                <w:spacing w:val="5"/>
              </w:rPr>
              <w:t>盖率94.66%。其余327</w:t>
            </w:r>
            <w:r>
              <w:rPr>
                <w:sz w:val="19"/>
                <w:szCs w:val="19"/>
                <w:spacing w:val="5"/>
              </w:rPr>
              <w:t xml:space="preserve">  </w:t>
            </w:r>
            <w:r>
              <w:rPr>
                <w:sz w:val="19"/>
                <w:szCs w:val="19"/>
                <w:spacing w:val="-2"/>
              </w:rPr>
              <w:t>套房屋未及时建档，未</w:t>
            </w:r>
            <w:r>
              <w:rPr>
                <w:sz w:val="19"/>
                <w:szCs w:val="19"/>
                <w:spacing w:val="2"/>
              </w:rPr>
              <w:t xml:space="preserve">  </w:t>
            </w:r>
            <w:r>
              <w:rPr>
                <w:sz w:val="19"/>
                <w:szCs w:val="19"/>
                <w:spacing w:val="-4"/>
              </w:rPr>
              <w:t>完全做到“一户一档</w:t>
            </w:r>
            <w:r>
              <w:rPr>
                <w:sz w:val="19"/>
                <w:szCs w:val="19"/>
                <w:spacing w:val="-63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”.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此处扣1分。</w:t>
            </w:r>
          </w:p>
        </w:tc>
      </w:tr>
      <w:tr>
        <w:trPr>
          <w:trHeight w:val="1587" w:hRule="atLeast"/>
        </w:trPr>
        <w:tc>
          <w:tcPr>
            <w:tcW w:w="54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50" w:hanging="1"/>
              <w:spacing w:before="62" w:line="3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质量达标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率</w:t>
            </w:r>
          </w:p>
        </w:tc>
        <w:tc>
          <w:tcPr>
            <w:tcW w:w="587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127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12</w:t>
            </w:r>
          </w:p>
        </w:tc>
        <w:tc>
          <w:tcPr>
            <w:tcW w:w="1849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40" w:firstLine="4"/>
              <w:spacing w:before="62" w:line="3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公租房整治质量达</w:t>
            </w:r>
            <w:r>
              <w:rPr>
                <w:sz w:val="19"/>
                <w:szCs w:val="19"/>
                <w:spacing w:val="4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标率</w:t>
            </w:r>
          </w:p>
        </w:tc>
        <w:tc>
          <w:tcPr>
            <w:tcW w:w="53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3332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4" w:firstLine="4"/>
              <w:spacing w:before="62" w:line="3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质量达标率=（质量达标实际工作数/</w:t>
            </w:r>
            <w:r>
              <w:rPr>
                <w:sz w:val="19"/>
                <w:szCs w:val="19"/>
                <w:spacing w:val="6"/>
              </w:rPr>
              <w:t xml:space="preserve"> </w:t>
            </w:r>
            <w:r>
              <w:rPr>
                <w:sz w:val="19"/>
                <w:szCs w:val="19"/>
              </w:rPr>
              <w:t>计划工作数）</w:t>
            </w:r>
            <w:r>
              <w:rPr>
                <w:sz w:val="19"/>
                <w:szCs w:val="19"/>
                <w:spacing w:val="-43"/>
              </w:rPr>
              <w:t xml:space="preserve"> </w:t>
            </w:r>
            <w:r>
              <w:rPr>
                <w:sz w:val="19"/>
                <w:szCs w:val="19"/>
              </w:rPr>
              <w:t>×</w:t>
            </w:r>
            <w:r>
              <w:rPr>
                <w:sz w:val="19"/>
                <w:szCs w:val="19"/>
                <w:spacing w:val="-73"/>
              </w:rPr>
              <w:t xml:space="preserve"> </w:t>
            </w:r>
            <w:r>
              <w:rPr>
                <w:sz w:val="19"/>
                <w:szCs w:val="19"/>
              </w:rPr>
              <w:t>100%。</w:t>
            </w:r>
          </w:p>
        </w:tc>
        <w:tc>
          <w:tcPr>
            <w:tcW w:w="2813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3"/>
              <w:spacing w:before="62" w:line="3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得分=实际完成率*分值。不符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要求，酌情扣分。</w:t>
            </w:r>
          </w:p>
        </w:tc>
        <w:tc>
          <w:tcPr>
            <w:tcW w:w="74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119" w:right="108" w:firstLine="12"/>
              <w:spacing w:before="64" w:line="294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百日攻坚行动涵盖了</w:t>
            </w:r>
            <w:r>
              <w:rPr>
                <w:sz w:val="19"/>
                <w:szCs w:val="19"/>
                <w:spacing w:val="1"/>
              </w:rPr>
              <w:t xml:space="preserve">  </w:t>
            </w:r>
            <w:r>
              <w:rPr>
                <w:sz w:val="19"/>
                <w:szCs w:val="19"/>
                <w:spacing w:val="6"/>
              </w:rPr>
              <w:t>3828户，含152户不符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合条件住户，实际腾退</w:t>
            </w:r>
            <w:r>
              <w:rPr>
                <w:sz w:val="19"/>
                <w:szCs w:val="19"/>
                <w:spacing w:val="6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住户15户，达标率不</w:t>
            </w:r>
            <w:r>
              <w:rPr>
                <w:sz w:val="19"/>
                <w:szCs w:val="19"/>
                <w:spacing w:val="3"/>
              </w:rPr>
              <w:t xml:space="preserve">  </w:t>
            </w:r>
            <w:r>
              <w:rPr>
                <w:sz w:val="19"/>
                <w:szCs w:val="19"/>
                <w:spacing w:val="6"/>
              </w:rPr>
              <w:t>足。此处扣2分。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3"/>
          <w:pgSz w:w="16839" w:h="11906"/>
          <w:pgMar w:top="1012" w:right="1381" w:bottom="1199" w:left="1327" w:header="0" w:footer="966" w:gutter="0"/>
        </w:sectPr>
        <w:rPr/>
      </w:pPr>
    </w:p>
    <w:p>
      <w:pPr>
        <w:spacing w:before="12"/>
        <w:rPr/>
      </w:pPr>
      <w:r/>
    </w:p>
    <w:p>
      <w:pPr>
        <w:spacing w:before="12"/>
        <w:rPr/>
      </w:pPr>
      <w:r/>
    </w:p>
    <w:tbl>
      <w:tblPr>
        <w:tblStyle w:val="TableNormal"/>
        <w:tblW w:w="141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4"/>
        <w:gridCol w:w="539"/>
        <w:gridCol w:w="1059"/>
        <w:gridCol w:w="587"/>
        <w:gridCol w:w="1849"/>
        <w:gridCol w:w="538"/>
        <w:gridCol w:w="3332"/>
        <w:gridCol w:w="2813"/>
        <w:gridCol w:w="743"/>
        <w:gridCol w:w="2120"/>
      </w:tblGrid>
      <w:tr>
        <w:trPr>
          <w:trHeight w:val="342" w:hRule="atLeast"/>
        </w:trPr>
        <w:tc>
          <w:tcPr>
            <w:shd w:val="clear" w:fill="BFBFBF"/>
            <w:tcW w:w="1083" w:type="dxa"/>
            <w:vAlign w:val="top"/>
            <w:gridSpan w:val="2"/>
          </w:tcPr>
          <w:p>
            <w:pPr>
              <w:pStyle w:val="TableText"/>
              <w:ind w:left="134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一级指标</w:t>
            </w:r>
          </w:p>
        </w:tc>
        <w:tc>
          <w:tcPr>
            <w:shd w:val="clear" w:fill="BFBFBF"/>
            <w:tcW w:w="1646" w:type="dxa"/>
            <w:vAlign w:val="top"/>
            <w:gridSpan w:val="2"/>
          </w:tcPr>
          <w:p>
            <w:pPr>
              <w:pStyle w:val="TableText"/>
              <w:ind w:left="418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二级指标</w:t>
            </w:r>
          </w:p>
        </w:tc>
        <w:tc>
          <w:tcPr>
            <w:shd w:val="clear" w:fill="BFBFBF"/>
            <w:tcW w:w="2387" w:type="dxa"/>
            <w:vAlign w:val="top"/>
            <w:gridSpan w:val="2"/>
          </w:tcPr>
          <w:p>
            <w:pPr>
              <w:pStyle w:val="TableText"/>
              <w:ind w:left="787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三级指标</w:t>
            </w:r>
          </w:p>
        </w:tc>
        <w:tc>
          <w:tcPr>
            <w:shd w:val="clear" w:fill="BFBFBF"/>
            <w:tcW w:w="3332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7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5"/>
              </w:rPr>
              <w:t>指标说明</w:t>
            </w:r>
          </w:p>
        </w:tc>
        <w:tc>
          <w:tcPr>
            <w:shd w:val="clear" w:fill="BFBFBF"/>
            <w:tcW w:w="281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8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评分标准</w:t>
            </w:r>
          </w:p>
        </w:tc>
        <w:tc>
          <w:tcPr>
            <w:shd w:val="clear" w:fill="BFBFBF"/>
            <w:tcW w:w="74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评分</w:t>
            </w:r>
          </w:p>
        </w:tc>
        <w:tc>
          <w:tcPr>
            <w:shd w:val="clear" w:fill="BFBFBF"/>
            <w:tcW w:w="2120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4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扣分原因</w:t>
            </w:r>
          </w:p>
        </w:tc>
      </w:tr>
      <w:tr>
        <w:trPr>
          <w:trHeight w:val="637" w:hRule="atLeast"/>
        </w:trPr>
        <w:tc>
          <w:tcPr>
            <w:shd w:val="clear" w:fill="BFBFBF"/>
            <w:tcW w:w="544" w:type="dxa"/>
            <w:vAlign w:val="top"/>
            <w:textDirection w:val="tbRlV"/>
          </w:tcPr>
          <w:p>
            <w:pPr>
              <w:pStyle w:val="TableText"/>
              <w:ind w:left="55"/>
              <w:spacing w:before="166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称</w:t>
            </w:r>
          </w:p>
        </w:tc>
        <w:tc>
          <w:tcPr>
            <w:shd w:val="clear" w:fill="BFBFBF"/>
            <w:tcW w:w="539" w:type="dxa"/>
            <w:vAlign w:val="top"/>
            <w:textDirection w:val="tbRlV"/>
          </w:tcPr>
          <w:p>
            <w:pPr>
              <w:pStyle w:val="TableText"/>
              <w:ind w:left="55"/>
              <w:spacing w:before="166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shd w:val="clear" w:fill="BFBFBF"/>
            <w:tcW w:w="1059" w:type="dxa"/>
            <w:vAlign w:val="top"/>
          </w:tcPr>
          <w:p>
            <w:pPr>
              <w:pStyle w:val="TableText"/>
              <w:ind w:left="328"/>
              <w:spacing w:before="21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名称</w:t>
            </w:r>
          </w:p>
        </w:tc>
        <w:tc>
          <w:tcPr>
            <w:shd w:val="clear" w:fill="BFBFBF"/>
            <w:tcW w:w="587" w:type="dxa"/>
            <w:vAlign w:val="top"/>
            <w:textDirection w:val="tbRlV"/>
          </w:tcPr>
          <w:p>
            <w:pPr>
              <w:pStyle w:val="TableText"/>
              <w:ind w:left="55"/>
              <w:spacing w:before="187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shd w:val="clear" w:fill="BFBFBF"/>
            <w:tcW w:w="1849" w:type="dxa"/>
            <w:vAlign w:val="top"/>
          </w:tcPr>
          <w:p>
            <w:pPr>
              <w:pStyle w:val="TableText"/>
              <w:ind w:left="724"/>
              <w:spacing w:before="21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名称</w:t>
            </w:r>
          </w:p>
        </w:tc>
        <w:tc>
          <w:tcPr>
            <w:shd w:val="clear" w:fill="BFBFBF"/>
            <w:tcW w:w="538" w:type="dxa"/>
            <w:vAlign w:val="top"/>
            <w:textDirection w:val="tbRlV"/>
          </w:tcPr>
          <w:p>
            <w:pPr>
              <w:pStyle w:val="TableText"/>
              <w:ind w:left="55"/>
              <w:spacing w:before="162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tcW w:w="33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04" w:hRule="atLeast"/>
        </w:trPr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40" w:firstLine="3"/>
              <w:spacing w:before="62" w:line="3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房屋维修维护状况</w:t>
            </w:r>
            <w:r>
              <w:rPr>
                <w:sz w:val="19"/>
                <w:szCs w:val="19"/>
                <w:spacing w:val="4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满意度</w:t>
            </w:r>
          </w:p>
        </w:tc>
        <w:tc>
          <w:tcPr>
            <w:tcW w:w="53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333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根据满意度调查情况评分</w:t>
            </w:r>
          </w:p>
        </w:tc>
        <w:tc>
          <w:tcPr>
            <w:tcW w:w="28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3"/>
              <w:spacing w:before="62" w:line="3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得分=实际完成率*分值。不符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要求，酌情扣分。</w:t>
            </w:r>
          </w:p>
        </w:tc>
        <w:tc>
          <w:tcPr>
            <w:tcW w:w="74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55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212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53" w:firstLine="1"/>
              <w:spacing w:before="62" w:line="308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根据满意度调查，根据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权重计算，房屋维修维</w:t>
            </w:r>
            <w:r>
              <w:rPr>
                <w:sz w:val="19"/>
                <w:szCs w:val="19"/>
                <w:spacing w:val="4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护状况满意度82.18%，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此处扣1分。</w:t>
            </w:r>
          </w:p>
        </w:tc>
      </w:tr>
      <w:tr>
        <w:trPr>
          <w:trHeight w:val="1268" w:hRule="atLeast"/>
        </w:trPr>
        <w:tc>
          <w:tcPr>
            <w:tcW w:w="54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306"/>
              <w:spacing w:before="164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效</w:t>
            </w:r>
            <w:r>
              <w:rPr>
                <w:sz w:val="20"/>
                <w:szCs w:val="20"/>
                <w:spacing w:val="9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果</w:t>
            </w:r>
          </w:p>
        </w:tc>
        <w:tc>
          <w:tcPr>
            <w:tcW w:w="539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67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1059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6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经济效益</w:t>
            </w:r>
          </w:p>
        </w:tc>
        <w:tc>
          <w:tcPr>
            <w:tcW w:w="587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250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8</w:t>
            </w:r>
          </w:p>
        </w:tc>
        <w:tc>
          <w:tcPr>
            <w:tcW w:w="184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5" w:right="123" w:hanging="403"/>
              <w:spacing w:before="61" w:line="3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为公租房管理提供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资金支持</w:t>
            </w:r>
          </w:p>
        </w:tc>
        <w:tc>
          <w:tcPr>
            <w:tcW w:w="53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20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333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221" w:hanging="10"/>
              <w:spacing w:before="61" w:line="3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在减轻中低收入人群的购房压力上</w:t>
            </w:r>
            <w:r>
              <w:rPr>
                <w:sz w:val="19"/>
                <w:szCs w:val="19"/>
                <w:spacing w:val="13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的效果</w:t>
            </w:r>
          </w:p>
        </w:tc>
        <w:tc>
          <w:tcPr>
            <w:tcW w:w="2813" w:type="dxa"/>
            <w:vAlign w:val="top"/>
          </w:tcPr>
          <w:p>
            <w:pPr>
              <w:pStyle w:val="TableText"/>
              <w:ind w:left="124"/>
              <w:spacing w:before="61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效果显著，得4分；</w:t>
            </w:r>
          </w:p>
          <w:p>
            <w:pPr>
              <w:pStyle w:val="TableText"/>
              <w:ind w:left="124" w:right="850"/>
              <w:spacing w:before="78" w:line="3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效果较显著，得3分；</w:t>
            </w:r>
            <w:r>
              <w:rPr>
                <w:sz w:val="19"/>
                <w:szCs w:val="19"/>
                <w:spacing w:val="7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效果一般，得2分；</w:t>
            </w:r>
          </w:p>
          <w:p>
            <w:pPr>
              <w:pStyle w:val="TableText"/>
              <w:ind w:left="124"/>
              <w:spacing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效果不够显著，得1分。</w:t>
            </w:r>
          </w:p>
        </w:tc>
        <w:tc>
          <w:tcPr>
            <w:tcW w:w="74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2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68" w:hRule="atLeast"/>
        </w:trPr>
        <w:tc>
          <w:tcPr>
            <w:tcW w:w="54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23" w:hanging="310"/>
              <w:spacing w:before="62" w:line="3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减轻中低收入人群</w:t>
            </w:r>
            <w:r>
              <w:rPr>
                <w:sz w:val="19"/>
                <w:szCs w:val="19"/>
                <w:spacing w:val="6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的购房压力</w:t>
            </w:r>
          </w:p>
        </w:tc>
        <w:tc>
          <w:tcPr>
            <w:tcW w:w="53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220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333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221" w:hanging="1"/>
              <w:spacing w:before="61" w:line="3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在增加低收入人群的可支配收入的</w:t>
            </w:r>
            <w:r>
              <w:rPr>
                <w:sz w:val="19"/>
                <w:szCs w:val="19"/>
                <w:spacing w:val="13"/>
              </w:rPr>
              <w:t xml:space="preserve"> </w:t>
            </w:r>
            <w:r>
              <w:rPr>
                <w:sz w:val="19"/>
                <w:szCs w:val="19"/>
              </w:rPr>
              <w:t>成效</w:t>
            </w:r>
          </w:p>
        </w:tc>
        <w:tc>
          <w:tcPr>
            <w:tcW w:w="2813" w:type="dxa"/>
            <w:vAlign w:val="top"/>
          </w:tcPr>
          <w:p>
            <w:pPr>
              <w:pStyle w:val="TableText"/>
              <w:ind w:left="124"/>
              <w:spacing w:before="62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效果显著，得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4</w:t>
            </w:r>
            <w:r>
              <w:rPr>
                <w:sz w:val="19"/>
                <w:szCs w:val="19"/>
                <w:spacing w:val="6"/>
              </w:rPr>
              <w:t>分；</w:t>
            </w:r>
          </w:p>
          <w:p>
            <w:pPr>
              <w:pStyle w:val="TableText"/>
              <w:ind w:left="124" w:right="850"/>
              <w:spacing w:before="78" w:line="3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效果较显著，得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</w:t>
            </w:r>
            <w:r>
              <w:rPr>
                <w:sz w:val="19"/>
                <w:szCs w:val="19"/>
                <w:spacing w:val="2"/>
              </w:rPr>
              <w:t>分；</w:t>
            </w:r>
            <w:r>
              <w:rPr>
                <w:sz w:val="19"/>
                <w:szCs w:val="19"/>
                <w:spacing w:val="7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效果一般，得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2</w:t>
            </w:r>
            <w:r>
              <w:rPr>
                <w:sz w:val="19"/>
                <w:szCs w:val="19"/>
                <w:spacing w:val="6"/>
              </w:rPr>
              <w:t>分；</w:t>
            </w:r>
          </w:p>
          <w:p>
            <w:pPr>
              <w:pStyle w:val="TableText"/>
              <w:ind w:left="124"/>
              <w:spacing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效果不够显著，得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1</w:t>
            </w:r>
            <w:r>
              <w:rPr>
                <w:sz w:val="19"/>
                <w:szCs w:val="19"/>
                <w:spacing w:val="6"/>
              </w:rPr>
              <w:t>分。</w:t>
            </w:r>
          </w:p>
        </w:tc>
        <w:tc>
          <w:tcPr>
            <w:tcW w:w="74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2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68" w:hRule="atLeast"/>
        </w:trPr>
        <w:tc>
          <w:tcPr>
            <w:tcW w:w="54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1" w:line="23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社会效益</w:t>
            </w:r>
          </w:p>
        </w:tc>
        <w:tc>
          <w:tcPr>
            <w:tcW w:w="587" w:type="dxa"/>
            <w:vAlign w:val="top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21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12</w:t>
            </w:r>
          </w:p>
        </w:tc>
        <w:tc>
          <w:tcPr>
            <w:tcW w:w="1849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62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丰富配套资源</w:t>
            </w:r>
          </w:p>
        </w:tc>
        <w:tc>
          <w:tcPr>
            <w:tcW w:w="53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220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3332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在丰富配套资源上的成效</w:t>
            </w:r>
          </w:p>
        </w:tc>
        <w:tc>
          <w:tcPr>
            <w:tcW w:w="2813" w:type="dxa"/>
            <w:vAlign w:val="top"/>
          </w:tcPr>
          <w:p>
            <w:pPr>
              <w:pStyle w:val="TableText"/>
              <w:ind w:left="124"/>
              <w:spacing w:before="63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效果显著，得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4</w:t>
            </w:r>
            <w:r>
              <w:rPr>
                <w:sz w:val="19"/>
                <w:szCs w:val="19"/>
                <w:spacing w:val="6"/>
              </w:rPr>
              <w:t>分；</w:t>
            </w:r>
          </w:p>
          <w:p>
            <w:pPr>
              <w:pStyle w:val="TableText"/>
              <w:ind w:left="124" w:right="850"/>
              <w:spacing w:before="78" w:line="3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效果较显著，得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</w:t>
            </w:r>
            <w:r>
              <w:rPr>
                <w:sz w:val="19"/>
                <w:szCs w:val="19"/>
                <w:spacing w:val="2"/>
              </w:rPr>
              <w:t>分；</w:t>
            </w:r>
            <w:r>
              <w:rPr>
                <w:sz w:val="19"/>
                <w:szCs w:val="19"/>
                <w:spacing w:val="7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效果一般，得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2</w:t>
            </w:r>
            <w:r>
              <w:rPr>
                <w:sz w:val="19"/>
                <w:szCs w:val="19"/>
                <w:spacing w:val="6"/>
              </w:rPr>
              <w:t>分；</w:t>
            </w:r>
          </w:p>
          <w:p>
            <w:pPr>
              <w:pStyle w:val="TableText"/>
              <w:ind w:left="124"/>
              <w:spacing w:before="2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效果不够显著，得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1</w:t>
            </w:r>
            <w:r>
              <w:rPr>
                <w:sz w:val="19"/>
                <w:szCs w:val="19"/>
                <w:spacing w:val="6"/>
              </w:rPr>
              <w:t>分。</w:t>
            </w:r>
          </w:p>
        </w:tc>
        <w:tc>
          <w:tcPr>
            <w:tcW w:w="74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2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19" w:hRule="atLeast"/>
        </w:trPr>
        <w:tc>
          <w:tcPr>
            <w:tcW w:w="54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 w:right="123"/>
              <w:spacing w:before="62" w:line="3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保障了中低收入群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8"/>
              </w:rPr>
              <w:t>体的基本居住权利</w:t>
            </w:r>
          </w:p>
        </w:tc>
        <w:tc>
          <w:tcPr>
            <w:tcW w:w="53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220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3332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221" w:firstLine="2"/>
              <w:spacing w:before="62" w:line="3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在保障了中低收入群体的基本居住</w:t>
            </w:r>
            <w:r>
              <w:rPr>
                <w:sz w:val="19"/>
                <w:szCs w:val="19"/>
                <w:spacing w:val="13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权利上效果</w:t>
            </w:r>
          </w:p>
        </w:tc>
        <w:tc>
          <w:tcPr>
            <w:tcW w:w="2813" w:type="dxa"/>
            <w:vAlign w:val="top"/>
          </w:tcPr>
          <w:p>
            <w:pPr>
              <w:pStyle w:val="TableText"/>
              <w:ind w:left="124"/>
              <w:spacing w:before="89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效果显著，得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4</w:t>
            </w:r>
            <w:r>
              <w:rPr>
                <w:sz w:val="19"/>
                <w:szCs w:val="19"/>
                <w:spacing w:val="6"/>
              </w:rPr>
              <w:t>分；</w:t>
            </w:r>
          </w:p>
          <w:p>
            <w:pPr>
              <w:pStyle w:val="TableText"/>
              <w:ind w:left="124" w:right="850"/>
              <w:spacing w:before="78" w:line="3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效果较显著，得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</w:t>
            </w:r>
            <w:r>
              <w:rPr>
                <w:sz w:val="19"/>
                <w:szCs w:val="19"/>
                <w:spacing w:val="2"/>
              </w:rPr>
              <w:t>分；</w:t>
            </w:r>
            <w:r>
              <w:rPr>
                <w:sz w:val="19"/>
                <w:szCs w:val="19"/>
                <w:spacing w:val="7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效果一般，得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2</w:t>
            </w:r>
            <w:r>
              <w:rPr>
                <w:sz w:val="19"/>
                <w:szCs w:val="19"/>
                <w:spacing w:val="6"/>
              </w:rPr>
              <w:t>分；</w:t>
            </w:r>
          </w:p>
          <w:p>
            <w:pPr>
              <w:pStyle w:val="TableText"/>
              <w:ind w:left="124"/>
              <w:spacing w:before="2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效果不够显著，得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1</w:t>
            </w:r>
            <w:r>
              <w:rPr>
                <w:sz w:val="19"/>
                <w:szCs w:val="19"/>
                <w:spacing w:val="6"/>
              </w:rPr>
              <w:t>分。</w:t>
            </w:r>
          </w:p>
        </w:tc>
        <w:tc>
          <w:tcPr>
            <w:tcW w:w="74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2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34"/>
          <w:pgSz w:w="16839" w:h="11906"/>
          <w:pgMar w:top="1012" w:right="1381" w:bottom="1199" w:left="1327" w:header="0" w:footer="966" w:gutter="0"/>
        </w:sectPr>
        <w:rPr/>
      </w:pPr>
    </w:p>
    <w:p>
      <w:pPr>
        <w:spacing w:before="12"/>
        <w:rPr/>
      </w:pPr>
      <w:r/>
    </w:p>
    <w:p>
      <w:pPr>
        <w:spacing w:before="12"/>
        <w:rPr/>
      </w:pPr>
      <w:r/>
    </w:p>
    <w:tbl>
      <w:tblPr>
        <w:tblStyle w:val="TableNormal"/>
        <w:tblW w:w="141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4"/>
        <w:gridCol w:w="539"/>
        <w:gridCol w:w="1059"/>
        <w:gridCol w:w="587"/>
        <w:gridCol w:w="1849"/>
        <w:gridCol w:w="538"/>
        <w:gridCol w:w="3332"/>
        <w:gridCol w:w="2813"/>
        <w:gridCol w:w="743"/>
        <w:gridCol w:w="2120"/>
      </w:tblGrid>
      <w:tr>
        <w:trPr>
          <w:trHeight w:val="342" w:hRule="atLeast"/>
        </w:trPr>
        <w:tc>
          <w:tcPr>
            <w:shd w:val="clear" w:fill="BFBFBF"/>
            <w:tcW w:w="1083" w:type="dxa"/>
            <w:vAlign w:val="top"/>
            <w:gridSpan w:val="2"/>
          </w:tcPr>
          <w:p>
            <w:pPr>
              <w:pStyle w:val="TableText"/>
              <w:ind w:left="134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一级指标</w:t>
            </w:r>
          </w:p>
        </w:tc>
        <w:tc>
          <w:tcPr>
            <w:shd w:val="clear" w:fill="BFBFBF"/>
            <w:tcW w:w="1646" w:type="dxa"/>
            <w:vAlign w:val="top"/>
            <w:gridSpan w:val="2"/>
          </w:tcPr>
          <w:p>
            <w:pPr>
              <w:pStyle w:val="TableText"/>
              <w:ind w:left="418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二级指标</w:t>
            </w:r>
          </w:p>
        </w:tc>
        <w:tc>
          <w:tcPr>
            <w:shd w:val="clear" w:fill="BFBFBF"/>
            <w:tcW w:w="2387" w:type="dxa"/>
            <w:vAlign w:val="top"/>
            <w:gridSpan w:val="2"/>
          </w:tcPr>
          <w:p>
            <w:pPr>
              <w:pStyle w:val="TableText"/>
              <w:ind w:left="787"/>
              <w:spacing w:before="6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三级指标</w:t>
            </w:r>
          </w:p>
        </w:tc>
        <w:tc>
          <w:tcPr>
            <w:shd w:val="clear" w:fill="BFBFBF"/>
            <w:tcW w:w="3332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7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5"/>
              </w:rPr>
              <w:t>指标说明</w:t>
            </w:r>
          </w:p>
        </w:tc>
        <w:tc>
          <w:tcPr>
            <w:shd w:val="clear" w:fill="BFBFBF"/>
            <w:tcW w:w="281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8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评分标准</w:t>
            </w:r>
          </w:p>
        </w:tc>
        <w:tc>
          <w:tcPr>
            <w:shd w:val="clear" w:fill="BFBFBF"/>
            <w:tcW w:w="74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评分</w:t>
            </w:r>
          </w:p>
        </w:tc>
        <w:tc>
          <w:tcPr>
            <w:shd w:val="clear" w:fill="BFBFBF"/>
            <w:tcW w:w="2120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4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4"/>
              </w:rPr>
              <w:t>扣分原因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544" w:type="dxa"/>
            <w:vAlign w:val="top"/>
            <w:textDirection w:val="tbRlV"/>
          </w:tcPr>
          <w:p>
            <w:pPr>
              <w:pStyle w:val="TableText"/>
              <w:ind w:left="55"/>
              <w:spacing w:before="166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称</w:t>
            </w:r>
          </w:p>
        </w:tc>
        <w:tc>
          <w:tcPr>
            <w:shd w:val="clear" w:fill="BFBFBF"/>
            <w:tcW w:w="539" w:type="dxa"/>
            <w:vAlign w:val="top"/>
            <w:textDirection w:val="tbRlV"/>
          </w:tcPr>
          <w:p>
            <w:pPr>
              <w:pStyle w:val="TableText"/>
              <w:ind w:left="55"/>
              <w:spacing w:before="166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shd w:val="clear" w:fill="BFBFBF"/>
            <w:tcW w:w="1059" w:type="dxa"/>
            <w:vAlign w:val="top"/>
          </w:tcPr>
          <w:p>
            <w:pPr>
              <w:pStyle w:val="TableText"/>
              <w:ind w:left="328"/>
              <w:spacing w:before="21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名称</w:t>
            </w:r>
          </w:p>
        </w:tc>
        <w:tc>
          <w:tcPr>
            <w:shd w:val="clear" w:fill="BFBFBF"/>
            <w:tcW w:w="587" w:type="dxa"/>
            <w:vAlign w:val="top"/>
            <w:textDirection w:val="tbRlV"/>
          </w:tcPr>
          <w:p>
            <w:pPr>
              <w:pStyle w:val="TableText"/>
              <w:ind w:left="55"/>
              <w:spacing w:before="187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shd w:val="clear" w:fill="BFBFBF"/>
            <w:tcW w:w="1849" w:type="dxa"/>
            <w:vAlign w:val="top"/>
          </w:tcPr>
          <w:p>
            <w:pPr>
              <w:pStyle w:val="TableText"/>
              <w:ind w:left="724"/>
              <w:spacing w:before="21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名称</w:t>
            </w:r>
          </w:p>
        </w:tc>
        <w:tc>
          <w:tcPr>
            <w:shd w:val="clear" w:fill="BFBFBF"/>
            <w:tcW w:w="538" w:type="dxa"/>
            <w:vAlign w:val="top"/>
            <w:textDirection w:val="tbRlV"/>
          </w:tcPr>
          <w:p>
            <w:pPr>
              <w:pStyle w:val="TableText"/>
              <w:ind w:left="55"/>
              <w:spacing w:before="162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1"/>
              </w:rPr>
              <w:t>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11"/>
              </w:rPr>
              <w:t>值</w:t>
            </w:r>
          </w:p>
        </w:tc>
        <w:tc>
          <w:tcPr>
            <w:tcW w:w="33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16" w:hRule="atLeast"/>
        </w:trPr>
        <w:tc>
          <w:tcPr>
            <w:tcW w:w="54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62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增强城市的吸引力</w:t>
            </w:r>
          </w:p>
          <w:p>
            <w:pPr>
              <w:pStyle w:val="TableText"/>
              <w:ind w:left="535"/>
              <w:spacing w:before="78" w:line="23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和竞争力</w:t>
            </w:r>
          </w:p>
        </w:tc>
        <w:tc>
          <w:tcPr>
            <w:tcW w:w="53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220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3332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221" w:hanging="1"/>
              <w:spacing w:before="61" w:line="3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在增强城市的吸引力和竞争力的成</w:t>
            </w:r>
            <w:r>
              <w:rPr>
                <w:sz w:val="19"/>
                <w:szCs w:val="19"/>
                <w:spacing w:val="13"/>
              </w:rPr>
              <w:t xml:space="preserve"> </w:t>
            </w:r>
            <w:r>
              <w:rPr>
                <w:sz w:val="19"/>
                <w:szCs w:val="19"/>
              </w:rPr>
              <w:t>效</w:t>
            </w:r>
          </w:p>
        </w:tc>
        <w:tc>
          <w:tcPr>
            <w:tcW w:w="2813" w:type="dxa"/>
            <w:vAlign w:val="top"/>
          </w:tcPr>
          <w:p>
            <w:pPr>
              <w:pStyle w:val="TableText"/>
              <w:ind w:left="124"/>
              <w:spacing w:before="85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效果显著，得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4</w:t>
            </w:r>
            <w:r>
              <w:rPr>
                <w:sz w:val="19"/>
                <w:szCs w:val="19"/>
                <w:spacing w:val="6"/>
              </w:rPr>
              <w:t>分；</w:t>
            </w:r>
          </w:p>
          <w:p>
            <w:pPr>
              <w:pStyle w:val="TableText"/>
              <w:ind w:left="124" w:right="850"/>
              <w:spacing w:before="78" w:line="3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效果较显著，得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</w:t>
            </w:r>
            <w:r>
              <w:rPr>
                <w:sz w:val="19"/>
                <w:szCs w:val="19"/>
                <w:spacing w:val="2"/>
              </w:rPr>
              <w:t>分；</w:t>
            </w:r>
            <w:r>
              <w:rPr>
                <w:sz w:val="19"/>
                <w:szCs w:val="19"/>
                <w:spacing w:val="7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效果一般，得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2</w:t>
            </w:r>
            <w:r>
              <w:rPr>
                <w:sz w:val="19"/>
                <w:szCs w:val="19"/>
                <w:spacing w:val="6"/>
              </w:rPr>
              <w:t>分；</w:t>
            </w:r>
          </w:p>
          <w:p>
            <w:pPr>
              <w:pStyle w:val="TableText"/>
              <w:ind w:left="124"/>
              <w:spacing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效果不够显著，得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1</w:t>
            </w:r>
            <w:r>
              <w:rPr>
                <w:sz w:val="19"/>
                <w:szCs w:val="19"/>
                <w:spacing w:val="6"/>
              </w:rPr>
              <w:t>分。</w:t>
            </w:r>
          </w:p>
        </w:tc>
        <w:tc>
          <w:tcPr>
            <w:tcW w:w="74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2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2" w:hRule="atLeast"/>
        </w:trPr>
        <w:tc>
          <w:tcPr>
            <w:tcW w:w="5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17"/>
              <w:spacing w:before="65" w:line="23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社会公众</w:t>
            </w:r>
          </w:p>
          <w:p>
            <w:pPr>
              <w:pStyle w:val="TableText"/>
              <w:ind w:left="121"/>
              <w:spacing w:before="75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或服务对</w:t>
            </w:r>
          </w:p>
          <w:p>
            <w:pPr>
              <w:pStyle w:val="TableText"/>
              <w:ind w:left="121"/>
              <w:spacing w:before="79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象满意度</w:t>
            </w:r>
          </w:p>
        </w:tc>
        <w:tc>
          <w:tcPr>
            <w:tcW w:w="58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21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10</w:t>
            </w:r>
          </w:p>
        </w:tc>
        <w:tc>
          <w:tcPr>
            <w:tcW w:w="1849" w:type="dxa"/>
            <w:vAlign w:val="top"/>
          </w:tcPr>
          <w:p>
            <w:pPr>
              <w:pStyle w:val="TableText"/>
              <w:ind w:left="539" w:right="123" w:hanging="404"/>
              <w:spacing w:before="221" w:line="3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社会公众或服务对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象满意度</w:t>
            </w:r>
          </w:p>
        </w:tc>
        <w:tc>
          <w:tcPr>
            <w:tcW w:w="538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9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10</w:t>
            </w:r>
          </w:p>
        </w:tc>
        <w:tc>
          <w:tcPr>
            <w:tcW w:w="3332" w:type="dxa"/>
            <w:vAlign w:val="top"/>
          </w:tcPr>
          <w:p>
            <w:pPr>
              <w:pStyle w:val="TableText"/>
              <w:ind w:left="119" w:right="52"/>
              <w:spacing w:before="65" w:line="2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9"/>
              </w:rPr>
              <w:t>社会公众或服务对象是指部门（单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  <w:spacing w:val="3"/>
              </w:rPr>
              <w:t>位）履行职责而影响到的部门、群体</w:t>
            </w:r>
            <w:r>
              <w:rPr>
                <w:sz w:val="19"/>
                <w:szCs w:val="19"/>
                <w:spacing w:val="12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或个人，一般采取社会调查的方式。</w:t>
            </w:r>
          </w:p>
        </w:tc>
        <w:tc>
          <w:tcPr>
            <w:tcW w:w="281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1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得分＝满意度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*</w:t>
            </w:r>
            <w:r>
              <w:rPr>
                <w:sz w:val="19"/>
                <w:szCs w:val="19"/>
                <w:spacing w:val="8"/>
              </w:rPr>
              <w:t>指标分值</w:t>
            </w:r>
          </w:p>
        </w:tc>
        <w:tc>
          <w:tcPr>
            <w:tcW w:w="743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208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8.09</w:t>
            </w:r>
          </w:p>
        </w:tc>
        <w:tc>
          <w:tcPr>
            <w:tcW w:w="212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3"/>
              <w:spacing w:before="61" w:line="231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满意度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80.89%</w:t>
            </w:r>
          </w:p>
        </w:tc>
      </w:tr>
      <w:tr>
        <w:trPr>
          <w:trHeight w:val="641" w:hRule="atLeast"/>
        </w:trPr>
        <w:tc>
          <w:tcPr>
            <w:tcW w:w="544" w:type="dxa"/>
            <w:vAlign w:val="top"/>
            <w:textDirection w:val="tbRlV"/>
          </w:tcPr>
          <w:p>
            <w:pPr>
              <w:pStyle w:val="TableText"/>
              <w:ind w:left="60"/>
              <w:spacing w:before="166" w:line="2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合</w:t>
            </w:r>
            <w:r>
              <w:rPr>
                <w:sz w:val="20"/>
                <w:szCs w:val="20"/>
                <w:spacing w:val="6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6"/>
              </w:rPr>
              <w:t>计</w:t>
            </w:r>
          </w:p>
        </w:tc>
        <w:tc>
          <w:tcPr>
            <w:tcW w:w="539" w:type="dxa"/>
            <w:vAlign w:val="top"/>
          </w:tcPr>
          <w:p>
            <w:pPr>
              <w:ind w:left="122"/>
              <w:spacing w:before="25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100</w:t>
            </w: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ind w:left="146"/>
              <w:spacing w:before="25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100</w:t>
            </w:r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8" w:type="dxa"/>
            <w:vAlign w:val="top"/>
          </w:tcPr>
          <w:p>
            <w:pPr>
              <w:ind w:left="122"/>
              <w:spacing w:before="25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100</w:t>
            </w:r>
          </w:p>
        </w:tc>
        <w:tc>
          <w:tcPr>
            <w:tcW w:w="3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</w:tcPr>
          <w:p>
            <w:pPr>
              <w:ind w:left="141"/>
              <w:spacing w:before="25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3"/>
              </w:rPr>
              <w:t>84.39</w:t>
            </w:r>
          </w:p>
        </w:tc>
        <w:tc>
          <w:tcPr>
            <w:tcW w:w="2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sectPr>
      <w:footerReference w:type="default" r:id="rId35"/>
      <w:pgSz w:w="16839" w:h="11906"/>
      <w:pgMar w:top="1012" w:right="1381" w:bottom="1199" w:left="1327" w:header="0" w:footer="96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  <w:font w:name="MS UI Gothic">
    <w:panose1 w:val="020B0600070205080204"/>
    <w:charset w:val="86"/>
    <w:family w:val="auto"/>
    <w:pitch w:val="variable"/>
    <w:sig w:usb0="E00002FF" w:usb1="6AC7FDFB" w:usb2="08000012" w:usb3="00000000" w:csb0="4002009F" w:csb1="DFD7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5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4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8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8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6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6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9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6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6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6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8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5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2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5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5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5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6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7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5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09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27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09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28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09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8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3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11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30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11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31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11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32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11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33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11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34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11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35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1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5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2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5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6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6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8" Type="http://schemas.openxmlformats.org/officeDocument/2006/relationships/fontTable" Target="fontTable.xml"/><Relationship Id="rId37" Type="http://schemas.openxmlformats.org/officeDocument/2006/relationships/styles" Target="styles.xml"/><Relationship Id="rId36" Type="http://schemas.openxmlformats.org/officeDocument/2006/relationships/settings" Target="settings.xml"/><Relationship Id="rId35" Type="http://schemas.openxmlformats.org/officeDocument/2006/relationships/footer" Target="footer35.xml"/><Relationship Id="rId34" Type="http://schemas.openxmlformats.org/officeDocument/2006/relationships/footer" Target="footer34.xm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2024-11-27T15:52:47Z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2025-06-12T10:37:13</vt:filetime>
  </property>
</Properties>
</file>