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079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1963C95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3E200F6D">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F39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3850" w:type="dxa"/>
            <w:tcBorders>
              <w:bottom w:val="nil"/>
            </w:tcBorders>
            <w:noWrap w:val="0"/>
            <w:vAlign w:val="center"/>
          </w:tcPr>
          <w:p w14:paraId="776CF10A">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1791F512">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岳阳市第七中学</w:t>
            </w:r>
          </w:p>
        </w:tc>
      </w:tr>
      <w:tr w14:paraId="77521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17453BDA">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10EB01C2">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3DC22534">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371AEB27">
            <w:pPr>
              <w:spacing w:before="103" w:line="219" w:lineRule="auto"/>
              <w:ind w:left="708"/>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38CD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5B89DE5">
            <w:pPr>
              <w:jc w:val="left"/>
              <w:rPr>
                <w:rFonts w:hint="eastAsia" w:ascii="宋体" w:hAnsi="宋体" w:eastAsia="宋体" w:cs="宋体"/>
                <w:color w:val="000000"/>
                <w:sz w:val="24"/>
                <w:szCs w:val="24"/>
              </w:rPr>
            </w:pPr>
          </w:p>
        </w:tc>
        <w:tc>
          <w:tcPr>
            <w:tcW w:w="1815" w:type="dxa"/>
            <w:gridSpan w:val="2"/>
            <w:noWrap w:val="0"/>
            <w:vAlign w:val="top"/>
          </w:tcPr>
          <w:p w14:paraId="48AA3D1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189人</w:t>
            </w:r>
          </w:p>
        </w:tc>
        <w:tc>
          <w:tcPr>
            <w:tcW w:w="2325" w:type="dxa"/>
            <w:gridSpan w:val="2"/>
            <w:noWrap w:val="0"/>
            <w:vAlign w:val="top"/>
          </w:tcPr>
          <w:p w14:paraId="60F382D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189人</w:t>
            </w:r>
          </w:p>
        </w:tc>
        <w:tc>
          <w:tcPr>
            <w:tcW w:w="1679" w:type="dxa"/>
            <w:gridSpan w:val="2"/>
            <w:noWrap w:val="0"/>
            <w:vAlign w:val="top"/>
          </w:tcPr>
          <w:p w14:paraId="6C50089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0BC10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750D41CC">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5040FCBA">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CBE68E7">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0711C257">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4CC4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329817F">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0CF328B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66F8FEB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00C1F81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3C056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E58E799">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3D44B1E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A0E608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426A704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7ED2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E2E2B41">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44173C9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963C18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1956D1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3FCD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2B46ED4">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0CD1686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2BEE2F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7B1872A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29333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3EC2E16B">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39CA6F0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71C881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564946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08B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D218CEE">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0C66E70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40FCA88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F04C68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795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0508B0E">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736FF3C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E6E433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BFB6DE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42F5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4E58F5D">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106931A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5DDEF5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60B76B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506A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C4AFD18">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76E554F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AE2290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9E3E85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55815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32574D7">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48B2B73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B5A1F7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3FC1F4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212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1291CED">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09DFF95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0C33701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A4B201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8DA4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850" w:type="dxa"/>
            <w:noWrap w:val="0"/>
            <w:vAlign w:val="top"/>
          </w:tcPr>
          <w:p w14:paraId="6AA0D1F2">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4EE2C1D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267.61</w:t>
            </w:r>
          </w:p>
        </w:tc>
        <w:tc>
          <w:tcPr>
            <w:tcW w:w="2325" w:type="dxa"/>
            <w:gridSpan w:val="2"/>
            <w:noWrap w:val="0"/>
            <w:vAlign w:val="top"/>
          </w:tcPr>
          <w:p w14:paraId="548DBBF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152.45</w:t>
            </w:r>
          </w:p>
        </w:tc>
        <w:tc>
          <w:tcPr>
            <w:tcW w:w="1679" w:type="dxa"/>
            <w:gridSpan w:val="2"/>
            <w:noWrap w:val="0"/>
            <w:vAlign w:val="top"/>
          </w:tcPr>
          <w:p w14:paraId="64F9860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203.66</w:t>
            </w:r>
          </w:p>
        </w:tc>
      </w:tr>
      <w:tr w14:paraId="1765D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780BEA6">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251043F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11.41</w:t>
            </w:r>
          </w:p>
        </w:tc>
        <w:tc>
          <w:tcPr>
            <w:tcW w:w="2325" w:type="dxa"/>
            <w:gridSpan w:val="2"/>
            <w:noWrap w:val="0"/>
            <w:vAlign w:val="top"/>
          </w:tcPr>
          <w:p w14:paraId="0CABEB5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8</w:t>
            </w:r>
          </w:p>
        </w:tc>
        <w:tc>
          <w:tcPr>
            <w:tcW w:w="1679" w:type="dxa"/>
            <w:gridSpan w:val="2"/>
            <w:noWrap w:val="0"/>
            <w:vAlign w:val="top"/>
          </w:tcPr>
          <w:p w14:paraId="13F2E88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8.13</w:t>
            </w:r>
          </w:p>
        </w:tc>
      </w:tr>
      <w:tr w14:paraId="1750E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2781143">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4D0F382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49.95</w:t>
            </w:r>
          </w:p>
        </w:tc>
        <w:tc>
          <w:tcPr>
            <w:tcW w:w="2325" w:type="dxa"/>
            <w:gridSpan w:val="2"/>
            <w:noWrap w:val="0"/>
            <w:vAlign w:val="top"/>
          </w:tcPr>
          <w:p w14:paraId="01529A3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w:t>
            </w:r>
          </w:p>
        </w:tc>
        <w:tc>
          <w:tcPr>
            <w:tcW w:w="1679" w:type="dxa"/>
            <w:gridSpan w:val="2"/>
            <w:noWrap w:val="0"/>
            <w:vAlign w:val="top"/>
          </w:tcPr>
          <w:p w14:paraId="66B8C43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37.56</w:t>
            </w:r>
          </w:p>
        </w:tc>
      </w:tr>
      <w:tr w14:paraId="1C78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FF32DC8">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6391489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11.96</w:t>
            </w:r>
          </w:p>
        </w:tc>
        <w:tc>
          <w:tcPr>
            <w:tcW w:w="2325" w:type="dxa"/>
            <w:gridSpan w:val="2"/>
            <w:noWrap w:val="0"/>
            <w:vAlign w:val="top"/>
          </w:tcPr>
          <w:p w14:paraId="1704CA5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7.5</w:t>
            </w:r>
          </w:p>
        </w:tc>
        <w:tc>
          <w:tcPr>
            <w:tcW w:w="1679" w:type="dxa"/>
            <w:gridSpan w:val="2"/>
            <w:noWrap w:val="0"/>
            <w:vAlign w:val="top"/>
          </w:tcPr>
          <w:p w14:paraId="1FA80F8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12.11</w:t>
            </w:r>
          </w:p>
        </w:tc>
      </w:tr>
      <w:tr w14:paraId="2165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C23CC25">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4B503CA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66B506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149.12</w:t>
            </w:r>
          </w:p>
        </w:tc>
        <w:tc>
          <w:tcPr>
            <w:tcW w:w="1679" w:type="dxa"/>
            <w:gridSpan w:val="2"/>
            <w:noWrap w:val="0"/>
            <w:vAlign w:val="top"/>
          </w:tcPr>
          <w:p w14:paraId="46D1113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162.90</w:t>
            </w:r>
          </w:p>
        </w:tc>
      </w:tr>
      <w:tr w14:paraId="5B03F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C199529">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4FAFD24F">
            <w:pPr>
              <w:jc w:val="center"/>
              <w:rPr>
                <w:rFonts w:hint="eastAsia" w:ascii="宋体" w:hAnsi="宋体" w:eastAsia="宋体" w:cs="宋体"/>
                <w:color w:val="000000"/>
                <w:sz w:val="21"/>
              </w:rPr>
            </w:pPr>
          </w:p>
        </w:tc>
        <w:tc>
          <w:tcPr>
            <w:tcW w:w="2325" w:type="dxa"/>
            <w:gridSpan w:val="2"/>
            <w:noWrap w:val="0"/>
            <w:vAlign w:val="top"/>
          </w:tcPr>
          <w:p w14:paraId="0D8E9B85">
            <w:pPr>
              <w:jc w:val="center"/>
              <w:rPr>
                <w:rFonts w:hint="eastAsia" w:ascii="宋体" w:hAnsi="宋体" w:eastAsia="宋体" w:cs="宋体"/>
                <w:color w:val="000000"/>
                <w:sz w:val="21"/>
              </w:rPr>
            </w:pPr>
          </w:p>
        </w:tc>
        <w:tc>
          <w:tcPr>
            <w:tcW w:w="1679" w:type="dxa"/>
            <w:gridSpan w:val="2"/>
            <w:noWrap w:val="0"/>
            <w:vAlign w:val="top"/>
          </w:tcPr>
          <w:p w14:paraId="1D092599">
            <w:pPr>
              <w:jc w:val="center"/>
              <w:rPr>
                <w:rFonts w:hint="eastAsia" w:ascii="宋体" w:hAnsi="宋体" w:eastAsia="宋体" w:cs="宋体"/>
                <w:color w:val="000000"/>
                <w:sz w:val="21"/>
              </w:rPr>
            </w:pPr>
          </w:p>
        </w:tc>
      </w:tr>
      <w:tr w14:paraId="11123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2FD3FF3E">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CE97117">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5064441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3808911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0906AA2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590842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77CDBC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1FA072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5344E6B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3547386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51E76C0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4B33AB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28051C5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9C185E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7CC1B03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13B5B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BDA4002">
            <w:pPr>
              <w:jc w:val="left"/>
              <w:rPr>
                <w:rFonts w:hint="eastAsia" w:ascii="宋体" w:hAnsi="宋体" w:eastAsia="宋体" w:cs="宋体"/>
                <w:color w:val="000000"/>
                <w:sz w:val="24"/>
                <w:szCs w:val="24"/>
              </w:rPr>
            </w:pPr>
          </w:p>
        </w:tc>
        <w:tc>
          <w:tcPr>
            <w:tcW w:w="825" w:type="dxa"/>
            <w:noWrap w:val="0"/>
            <w:vAlign w:val="top"/>
          </w:tcPr>
          <w:p w14:paraId="3099C5E1">
            <w:pPr>
              <w:rPr>
                <w:rFonts w:hint="eastAsia" w:ascii="宋体" w:hAnsi="宋体" w:eastAsia="宋体" w:cs="宋体"/>
                <w:color w:val="000000"/>
                <w:sz w:val="21"/>
              </w:rPr>
            </w:pPr>
          </w:p>
        </w:tc>
        <w:tc>
          <w:tcPr>
            <w:tcW w:w="990" w:type="dxa"/>
            <w:noWrap w:val="0"/>
            <w:vAlign w:val="top"/>
          </w:tcPr>
          <w:p w14:paraId="48DF5DA7">
            <w:pPr>
              <w:rPr>
                <w:rFonts w:hint="eastAsia" w:ascii="宋体" w:hAnsi="宋体" w:eastAsia="宋体" w:cs="宋体"/>
                <w:color w:val="000000"/>
                <w:sz w:val="21"/>
              </w:rPr>
            </w:pPr>
          </w:p>
        </w:tc>
        <w:tc>
          <w:tcPr>
            <w:tcW w:w="1140" w:type="dxa"/>
            <w:noWrap w:val="0"/>
            <w:vAlign w:val="top"/>
          </w:tcPr>
          <w:p w14:paraId="1EEFAAA7">
            <w:pPr>
              <w:rPr>
                <w:rFonts w:hint="eastAsia" w:ascii="宋体" w:hAnsi="宋体" w:eastAsia="宋体" w:cs="宋体"/>
                <w:color w:val="000000"/>
                <w:sz w:val="21"/>
              </w:rPr>
            </w:pPr>
          </w:p>
        </w:tc>
        <w:tc>
          <w:tcPr>
            <w:tcW w:w="1185" w:type="dxa"/>
            <w:noWrap w:val="0"/>
            <w:vAlign w:val="top"/>
          </w:tcPr>
          <w:p w14:paraId="2AD78E35">
            <w:pPr>
              <w:rPr>
                <w:rFonts w:hint="eastAsia" w:ascii="宋体" w:hAnsi="宋体" w:eastAsia="宋体" w:cs="宋体"/>
                <w:color w:val="000000"/>
                <w:sz w:val="21"/>
              </w:rPr>
            </w:pPr>
          </w:p>
        </w:tc>
        <w:tc>
          <w:tcPr>
            <w:tcW w:w="810" w:type="dxa"/>
            <w:noWrap w:val="0"/>
            <w:vAlign w:val="top"/>
          </w:tcPr>
          <w:p w14:paraId="73088768">
            <w:pPr>
              <w:rPr>
                <w:rFonts w:hint="eastAsia" w:ascii="宋体" w:hAnsi="宋体" w:eastAsia="宋体" w:cs="宋体"/>
                <w:color w:val="000000"/>
                <w:sz w:val="21"/>
              </w:rPr>
            </w:pPr>
          </w:p>
        </w:tc>
        <w:tc>
          <w:tcPr>
            <w:tcW w:w="869" w:type="dxa"/>
            <w:noWrap w:val="0"/>
            <w:vAlign w:val="top"/>
          </w:tcPr>
          <w:p w14:paraId="57A21B8A">
            <w:pPr>
              <w:rPr>
                <w:rFonts w:hint="eastAsia" w:ascii="宋体" w:hAnsi="宋体" w:eastAsia="宋体" w:cs="宋体"/>
                <w:color w:val="000000"/>
                <w:sz w:val="21"/>
              </w:rPr>
            </w:pPr>
          </w:p>
        </w:tc>
      </w:tr>
      <w:tr w14:paraId="216B4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085082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57DAA9F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14:textFill>
                  <w14:solidFill>
                    <w14:schemeClr w14:val="tx1"/>
                  </w14:solidFill>
                </w14:textFill>
              </w:rPr>
              <w:t>1.加强宣传教育，强化节约意识；2.落实厉行节约各项举措；3.加强监督检查，严格责任追究。</w:t>
            </w:r>
          </w:p>
        </w:tc>
      </w:tr>
    </w:tbl>
    <w:p w14:paraId="41BE77E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29B3A7D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275AB5AB">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2023.6.13</w:t>
      </w:r>
    </w:p>
    <w:p w14:paraId="5DF91201">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1C4CF3F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7106B79F">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393E6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4B839F51">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57C0FB54">
            <w:pPr>
              <w:pStyle w:val="8"/>
              <w:spacing w:line="239" w:lineRule="exact"/>
              <w:rPr>
                <w:rFonts w:hint="default" w:ascii="宋体" w:hAnsi="宋体" w:eastAsia="宋体" w:cs="宋体"/>
                <w:sz w:val="20"/>
                <w:lang w:val="en-US" w:eastAsia="zh-CN"/>
              </w:rPr>
            </w:pPr>
            <w:r>
              <w:rPr>
                <w:rFonts w:hint="eastAsia" w:ascii="宋体" w:hAnsi="宋体" w:eastAsia="宋体" w:cs="宋体"/>
                <w:sz w:val="20"/>
                <w:lang w:val="en-US" w:eastAsia="zh-CN"/>
              </w:rPr>
              <w:t>岳阳市第七中学</w:t>
            </w:r>
          </w:p>
        </w:tc>
      </w:tr>
      <w:tr w14:paraId="68FB8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E5D98F2">
            <w:pPr>
              <w:pStyle w:val="8"/>
              <w:spacing w:line="467" w:lineRule="auto"/>
              <w:rPr>
                <w:rFonts w:hint="eastAsia" w:ascii="宋体" w:hAnsi="宋体" w:eastAsia="宋体" w:cs="宋体"/>
              </w:rPr>
            </w:pPr>
          </w:p>
          <w:p w14:paraId="3610CED1">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04FCAC72">
            <w:pPr>
              <w:pStyle w:val="8"/>
              <w:spacing w:line="235" w:lineRule="exact"/>
              <w:rPr>
                <w:rFonts w:hint="eastAsia" w:ascii="宋体" w:hAnsi="宋体" w:eastAsia="宋体" w:cs="宋体"/>
                <w:sz w:val="20"/>
              </w:rPr>
            </w:pPr>
          </w:p>
        </w:tc>
        <w:tc>
          <w:tcPr>
            <w:tcW w:w="1269" w:type="dxa"/>
            <w:noWrap w:val="0"/>
            <w:vAlign w:val="top"/>
          </w:tcPr>
          <w:p w14:paraId="311DB19A">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7CB3BACD">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3F397236">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0539A054">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746E0A1">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3A2465B5">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65E7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3343614">
            <w:pPr>
              <w:pStyle w:val="8"/>
              <w:rPr>
                <w:rFonts w:hint="eastAsia" w:ascii="宋体" w:hAnsi="宋体" w:eastAsia="宋体" w:cs="宋体"/>
              </w:rPr>
            </w:pPr>
          </w:p>
        </w:tc>
        <w:tc>
          <w:tcPr>
            <w:tcW w:w="2113" w:type="dxa"/>
            <w:gridSpan w:val="2"/>
            <w:noWrap w:val="0"/>
            <w:vAlign w:val="top"/>
          </w:tcPr>
          <w:p w14:paraId="613A1535">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34EE5F94">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3685.06</w:t>
            </w:r>
          </w:p>
        </w:tc>
        <w:tc>
          <w:tcPr>
            <w:tcW w:w="1310" w:type="dxa"/>
            <w:noWrap w:val="0"/>
            <w:vAlign w:val="top"/>
          </w:tcPr>
          <w:p w14:paraId="3B7D28DF">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4131.11</w:t>
            </w:r>
          </w:p>
        </w:tc>
        <w:tc>
          <w:tcPr>
            <w:tcW w:w="1268" w:type="dxa"/>
            <w:noWrap w:val="0"/>
            <w:vAlign w:val="top"/>
          </w:tcPr>
          <w:p w14:paraId="2EC6C533">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4131.11</w:t>
            </w:r>
          </w:p>
        </w:tc>
        <w:tc>
          <w:tcPr>
            <w:tcW w:w="716" w:type="dxa"/>
            <w:noWrap w:val="0"/>
            <w:vAlign w:val="top"/>
          </w:tcPr>
          <w:p w14:paraId="719B565A">
            <w:pPr>
              <w:pStyle w:val="8"/>
              <w:spacing w:before="54" w:line="194" w:lineRule="auto"/>
              <w:ind w:left="270"/>
              <w:jc w:val="center"/>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746A03B0">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100.00%</w:t>
            </w:r>
          </w:p>
        </w:tc>
        <w:tc>
          <w:tcPr>
            <w:tcW w:w="1450" w:type="dxa"/>
            <w:noWrap w:val="0"/>
            <w:vAlign w:val="top"/>
          </w:tcPr>
          <w:p w14:paraId="5A8C03D7">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45A9E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CE4111B">
            <w:pPr>
              <w:pStyle w:val="8"/>
              <w:rPr>
                <w:rFonts w:hint="eastAsia" w:ascii="宋体" w:hAnsi="宋体" w:eastAsia="宋体" w:cs="宋体"/>
              </w:rPr>
            </w:pPr>
          </w:p>
        </w:tc>
        <w:tc>
          <w:tcPr>
            <w:tcW w:w="4692" w:type="dxa"/>
            <w:gridSpan w:val="4"/>
            <w:noWrap w:val="0"/>
            <w:vAlign w:val="top"/>
          </w:tcPr>
          <w:p w14:paraId="47E84FD4">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5A5BC2D2">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415DE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9F8E176">
            <w:pPr>
              <w:pStyle w:val="8"/>
              <w:rPr>
                <w:rFonts w:hint="eastAsia" w:ascii="宋体" w:hAnsi="宋体" w:eastAsia="宋体" w:cs="宋体"/>
              </w:rPr>
            </w:pPr>
          </w:p>
        </w:tc>
        <w:tc>
          <w:tcPr>
            <w:tcW w:w="4692" w:type="dxa"/>
            <w:gridSpan w:val="4"/>
            <w:noWrap w:val="0"/>
            <w:vAlign w:val="top"/>
          </w:tcPr>
          <w:p w14:paraId="63BF16B7">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3545.92</w:t>
            </w:r>
          </w:p>
        </w:tc>
        <w:tc>
          <w:tcPr>
            <w:tcW w:w="4307" w:type="dxa"/>
            <w:gridSpan w:val="4"/>
            <w:noWrap w:val="0"/>
            <w:vAlign w:val="top"/>
          </w:tcPr>
          <w:p w14:paraId="75829BAD">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4131.11</w:t>
            </w:r>
          </w:p>
        </w:tc>
      </w:tr>
      <w:tr w14:paraId="2903C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B32B81B">
            <w:pPr>
              <w:pStyle w:val="8"/>
              <w:rPr>
                <w:rFonts w:hint="eastAsia" w:ascii="宋体" w:hAnsi="宋体" w:eastAsia="宋体" w:cs="宋体"/>
              </w:rPr>
            </w:pPr>
          </w:p>
        </w:tc>
        <w:tc>
          <w:tcPr>
            <w:tcW w:w="4692" w:type="dxa"/>
            <w:gridSpan w:val="4"/>
            <w:noWrap w:val="0"/>
            <w:vAlign w:val="top"/>
          </w:tcPr>
          <w:p w14:paraId="65401E78">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07" w:type="dxa"/>
            <w:gridSpan w:val="4"/>
            <w:noWrap w:val="0"/>
            <w:vAlign w:val="top"/>
          </w:tcPr>
          <w:p w14:paraId="7F0F1027">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0.00</w:t>
            </w:r>
          </w:p>
        </w:tc>
      </w:tr>
      <w:tr w14:paraId="10473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1000570">
            <w:pPr>
              <w:pStyle w:val="8"/>
              <w:rPr>
                <w:rFonts w:hint="eastAsia" w:ascii="宋体" w:hAnsi="宋体" w:eastAsia="宋体" w:cs="宋体"/>
              </w:rPr>
            </w:pPr>
          </w:p>
        </w:tc>
        <w:tc>
          <w:tcPr>
            <w:tcW w:w="4692" w:type="dxa"/>
            <w:gridSpan w:val="4"/>
            <w:noWrap w:val="0"/>
            <w:vAlign w:val="top"/>
          </w:tcPr>
          <w:p w14:paraId="61CC7FC0">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205.53</w:t>
            </w:r>
          </w:p>
        </w:tc>
        <w:tc>
          <w:tcPr>
            <w:tcW w:w="4307" w:type="dxa"/>
            <w:gridSpan w:val="4"/>
            <w:noWrap w:val="0"/>
            <w:vAlign w:val="top"/>
          </w:tcPr>
          <w:p w14:paraId="58D78729">
            <w:pPr>
              <w:pStyle w:val="8"/>
              <w:spacing w:line="235" w:lineRule="exact"/>
              <w:rPr>
                <w:rFonts w:hint="eastAsia" w:ascii="宋体" w:hAnsi="宋体" w:eastAsia="宋体" w:cs="宋体"/>
                <w:sz w:val="20"/>
              </w:rPr>
            </w:pPr>
          </w:p>
        </w:tc>
      </w:tr>
      <w:tr w14:paraId="33031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43787D21">
            <w:pPr>
              <w:pStyle w:val="8"/>
              <w:rPr>
                <w:rFonts w:hint="eastAsia" w:ascii="宋体" w:hAnsi="宋体" w:eastAsia="宋体" w:cs="宋体"/>
              </w:rPr>
            </w:pPr>
          </w:p>
        </w:tc>
        <w:tc>
          <w:tcPr>
            <w:tcW w:w="4692" w:type="dxa"/>
            <w:gridSpan w:val="4"/>
            <w:noWrap w:val="0"/>
            <w:vAlign w:val="top"/>
          </w:tcPr>
          <w:p w14:paraId="3B7CCEF8">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379.66</w:t>
            </w:r>
          </w:p>
        </w:tc>
        <w:tc>
          <w:tcPr>
            <w:tcW w:w="4307" w:type="dxa"/>
            <w:gridSpan w:val="4"/>
            <w:noWrap w:val="0"/>
            <w:vAlign w:val="top"/>
          </w:tcPr>
          <w:p w14:paraId="466F3D8A">
            <w:pPr>
              <w:pStyle w:val="8"/>
              <w:spacing w:line="235" w:lineRule="exact"/>
              <w:rPr>
                <w:rFonts w:hint="eastAsia" w:ascii="宋体" w:hAnsi="宋体" w:eastAsia="宋体" w:cs="宋体"/>
                <w:sz w:val="20"/>
              </w:rPr>
            </w:pPr>
          </w:p>
        </w:tc>
      </w:tr>
      <w:tr w14:paraId="7DCF4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623345F4">
            <w:pPr>
              <w:pStyle w:val="8"/>
              <w:spacing w:line="242" w:lineRule="auto"/>
              <w:rPr>
                <w:rFonts w:hint="eastAsia" w:ascii="宋体" w:hAnsi="宋体" w:eastAsia="宋体" w:cs="宋体"/>
              </w:rPr>
            </w:pPr>
          </w:p>
          <w:p w14:paraId="45B8BDE9">
            <w:pPr>
              <w:pStyle w:val="8"/>
              <w:spacing w:line="243" w:lineRule="auto"/>
              <w:rPr>
                <w:rFonts w:hint="eastAsia" w:ascii="宋体" w:hAnsi="宋体" w:eastAsia="宋体" w:cs="宋体"/>
              </w:rPr>
            </w:pPr>
          </w:p>
          <w:p w14:paraId="76ACBE5C">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76E34040">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1159E238">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D13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0C3C3B47">
            <w:pPr>
              <w:pStyle w:val="8"/>
              <w:rPr>
                <w:rFonts w:hint="eastAsia" w:ascii="宋体" w:hAnsi="宋体" w:eastAsia="宋体" w:cs="宋体"/>
              </w:rPr>
            </w:pPr>
          </w:p>
        </w:tc>
        <w:tc>
          <w:tcPr>
            <w:tcW w:w="4692" w:type="dxa"/>
            <w:gridSpan w:val="4"/>
            <w:noWrap w:val="0"/>
            <w:vAlign w:val="top"/>
          </w:tcPr>
          <w:p w14:paraId="2FEFC8B2">
            <w:pPr>
              <w:pStyle w:val="8"/>
              <w:rPr>
                <w:rFonts w:hint="default" w:ascii="宋体" w:hAnsi="宋体" w:eastAsia="宋体" w:cs="宋体"/>
                <w:lang w:val="en-US" w:eastAsia="zh-CN"/>
              </w:rPr>
            </w:pPr>
            <w:r>
              <w:rPr>
                <w:rFonts w:hint="eastAsia" w:ascii="宋体" w:hAnsi="宋体" w:eastAsia="宋体" w:cs="宋体"/>
                <w:lang w:val="en-US" w:eastAsia="zh-CN"/>
              </w:rPr>
              <w:t>1、强化党建引领，规范办学行为；2、推进课堂转型，提升教学质量；3、强化教改措施，提升教研水平；4、创新特色管理，提升育人水平</w:t>
            </w:r>
          </w:p>
        </w:tc>
        <w:tc>
          <w:tcPr>
            <w:tcW w:w="4307" w:type="dxa"/>
            <w:gridSpan w:val="4"/>
            <w:noWrap w:val="0"/>
            <w:vAlign w:val="top"/>
          </w:tcPr>
          <w:p w14:paraId="4A37FB69">
            <w:pPr>
              <w:pStyle w:val="8"/>
              <w:rPr>
                <w:rFonts w:hint="default" w:ascii="宋体" w:hAnsi="宋体" w:eastAsia="宋体" w:cs="宋体"/>
                <w:lang w:val="en-US"/>
              </w:rPr>
            </w:pPr>
            <w:r>
              <w:rPr>
                <w:rFonts w:hint="eastAsia" w:ascii="宋体" w:hAnsi="宋体" w:eastAsia="宋体" w:cs="宋体"/>
                <w:lang w:val="en-US" w:eastAsia="zh-CN"/>
              </w:rPr>
              <w:t>1、强化党建引领，规范办学行为；2、推进课堂转型，提升教学质量；3、强化教改措施，提升教研水平；4、创新特色管理，提升育人水平；5、继续推行新理念，为提升质量赋能；6、办精张超国防班，为提升管理赋能；7、办优艺术特色教育，为提升品牌赋能；8、</w:t>
            </w:r>
            <w:r>
              <w:rPr>
                <w:rFonts w:hint="default" w:ascii="宋体" w:hAnsi="宋体" w:eastAsia="宋体" w:cs="宋体"/>
                <w:lang w:val="en-US" w:eastAsia="zh-CN"/>
              </w:rPr>
              <w:t>狠抓毕业年级管理，为学校高质量发展赋能</w:t>
            </w:r>
          </w:p>
        </w:tc>
      </w:tr>
      <w:tr w14:paraId="2DDE3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344AB76A">
            <w:pPr>
              <w:pStyle w:val="8"/>
              <w:spacing w:line="364" w:lineRule="auto"/>
              <w:rPr>
                <w:rFonts w:hint="eastAsia" w:ascii="宋体" w:hAnsi="宋体" w:eastAsia="宋体" w:cs="宋体"/>
              </w:rPr>
            </w:pPr>
          </w:p>
          <w:p w14:paraId="2D872A5E">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0D8BA8A0">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D9FC3D9">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61DFAE5B">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6DB15F52">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1CF1DFCE">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57692F72">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7AFB52C">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12491A3A">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5FF47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DE2E7AD">
            <w:pPr>
              <w:pStyle w:val="8"/>
              <w:rPr>
                <w:rFonts w:hint="eastAsia" w:ascii="宋体" w:hAnsi="宋体" w:eastAsia="宋体" w:cs="宋体"/>
              </w:rPr>
            </w:pPr>
          </w:p>
        </w:tc>
        <w:tc>
          <w:tcPr>
            <w:tcW w:w="1079" w:type="dxa"/>
            <w:vMerge w:val="restart"/>
            <w:tcBorders>
              <w:bottom w:val="nil"/>
            </w:tcBorders>
            <w:noWrap w:val="0"/>
            <w:vAlign w:val="top"/>
          </w:tcPr>
          <w:p w14:paraId="4034FBF6">
            <w:pPr>
              <w:pStyle w:val="8"/>
              <w:spacing w:line="272" w:lineRule="auto"/>
              <w:rPr>
                <w:rFonts w:hint="eastAsia" w:ascii="宋体" w:hAnsi="宋体" w:eastAsia="宋体" w:cs="宋体"/>
              </w:rPr>
            </w:pPr>
          </w:p>
          <w:p w14:paraId="1B38CBE6">
            <w:pPr>
              <w:pStyle w:val="8"/>
              <w:spacing w:line="272" w:lineRule="auto"/>
              <w:rPr>
                <w:rFonts w:hint="eastAsia" w:ascii="宋体" w:hAnsi="宋体" w:eastAsia="宋体" w:cs="宋体"/>
              </w:rPr>
            </w:pPr>
          </w:p>
          <w:p w14:paraId="204226A9">
            <w:pPr>
              <w:pStyle w:val="8"/>
              <w:spacing w:line="272" w:lineRule="auto"/>
              <w:rPr>
                <w:rFonts w:hint="eastAsia" w:ascii="宋体" w:hAnsi="宋体" w:eastAsia="宋体" w:cs="宋体"/>
              </w:rPr>
            </w:pPr>
          </w:p>
          <w:p w14:paraId="151BC4FF">
            <w:pPr>
              <w:pStyle w:val="8"/>
              <w:spacing w:line="273" w:lineRule="auto"/>
              <w:rPr>
                <w:rFonts w:hint="eastAsia" w:ascii="宋体" w:hAnsi="宋体" w:eastAsia="宋体" w:cs="宋体"/>
              </w:rPr>
            </w:pPr>
          </w:p>
          <w:p w14:paraId="7EEDECA9">
            <w:pPr>
              <w:spacing w:before="62" w:line="450" w:lineRule="exact"/>
              <w:ind w:left="144"/>
              <w:rPr>
                <w:rFonts w:hint="eastAsia" w:ascii="宋体" w:hAnsi="宋体" w:eastAsia="宋体" w:cs="宋体"/>
                <w:spacing w:val="7"/>
                <w:position w:val="19"/>
                <w:sz w:val="19"/>
                <w:szCs w:val="19"/>
              </w:rPr>
            </w:pPr>
          </w:p>
          <w:p w14:paraId="631CE436">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45EF92BE">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12FDDA32">
            <w:pPr>
              <w:spacing w:before="274" w:line="226" w:lineRule="auto"/>
              <w:ind w:left="126"/>
              <w:rPr>
                <w:rFonts w:hint="eastAsia" w:ascii="宋体" w:hAnsi="宋体" w:eastAsia="宋体" w:cs="宋体"/>
                <w:spacing w:val="6"/>
                <w:sz w:val="19"/>
                <w:szCs w:val="19"/>
              </w:rPr>
            </w:pPr>
          </w:p>
          <w:p w14:paraId="732C3E4D">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2E153D0E">
            <w:pPr>
              <w:pStyle w:val="8"/>
              <w:spacing w:line="235" w:lineRule="exact"/>
              <w:rPr>
                <w:rFonts w:hint="default" w:ascii="宋体" w:hAnsi="宋体" w:eastAsia="宋体" w:cs="宋体"/>
                <w:sz w:val="20"/>
                <w:lang w:val="en-US"/>
              </w:rPr>
            </w:pPr>
            <w:r>
              <w:rPr>
                <w:rFonts w:hint="eastAsia" w:ascii="宋体" w:hAnsi="宋体" w:eastAsia="宋体" w:cs="宋体"/>
                <w:spacing w:val="6"/>
                <w:kern w:val="2"/>
                <w:sz w:val="19"/>
                <w:szCs w:val="19"/>
                <w:lang w:val="en-US" w:eastAsia="zh-CN" w:bidi="ar-SA"/>
              </w:rPr>
              <w:t>本科以上正式录取人数</w:t>
            </w:r>
          </w:p>
        </w:tc>
        <w:tc>
          <w:tcPr>
            <w:tcW w:w="1310" w:type="dxa"/>
            <w:noWrap w:val="0"/>
            <w:vAlign w:val="top"/>
          </w:tcPr>
          <w:p w14:paraId="290CD9FD">
            <w:pPr>
              <w:pStyle w:val="8"/>
              <w:spacing w:line="235" w:lineRule="exact"/>
              <w:jc w:val="center"/>
              <w:rPr>
                <w:rFonts w:hint="eastAsia" w:ascii="宋体" w:hAnsi="宋体" w:eastAsia="宋体" w:cs="宋体"/>
                <w:sz w:val="20"/>
              </w:rPr>
            </w:pPr>
          </w:p>
          <w:p w14:paraId="2726263A">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130人</w:t>
            </w:r>
          </w:p>
        </w:tc>
        <w:tc>
          <w:tcPr>
            <w:tcW w:w="1268" w:type="dxa"/>
            <w:noWrap w:val="0"/>
            <w:vAlign w:val="top"/>
          </w:tcPr>
          <w:p w14:paraId="729A90B4">
            <w:pPr>
              <w:pStyle w:val="8"/>
              <w:spacing w:line="235" w:lineRule="exact"/>
              <w:jc w:val="center"/>
              <w:rPr>
                <w:rFonts w:hint="eastAsia" w:ascii="宋体" w:hAnsi="宋体" w:eastAsia="宋体" w:cs="宋体"/>
                <w:sz w:val="20"/>
                <w:lang w:val="en-US" w:eastAsia="zh-CN"/>
              </w:rPr>
            </w:pPr>
          </w:p>
          <w:p w14:paraId="20B72057">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136人</w:t>
            </w:r>
          </w:p>
        </w:tc>
        <w:tc>
          <w:tcPr>
            <w:tcW w:w="716" w:type="dxa"/>
            <w:noWrap w:val="0"/>
            <w:vAlign w:val="top"/>
          </w:tcPr>
          <w:p w14:paraId="5ECF6E59">
            <w:pPr>
              <w:pStyle w:val="8"/>
              <w:spacing w:line="235" w:lineRule="exact"/>
              <w:jc w:val="center"/>
              <w:rPr>
                <w:rFonts w:hint="eastAsia" w:ascii="宋体" w:hAnsi="宋体" w:eastAsia="宋体" w:cs="宋体"/>
                <w:sz w:val="20"/>
                <w:lang w:val="en-US" w:eastAsia="zh-CN"/>
              </w:rPr>
            </w:pPr>
          </w:p>
          <w:p w14:paraId="0A9CC8DA">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598D077">
            <w:pPr>
              <w:pStyle w:val="8"/>
              <w:spacing w:line="235" w:lineRule="exact"/>
              <w:jc w:val="center"/>
              <w:rPr>
                <w:rFonts w:hint="eastAsia" w:ascii="宋体" w:hAnsi="宋体" w:eastAsia="宋体" w:cs="宋体"/>
                <w:sz w:val="20"/>
                <w:lang w:val="en-US" w:eastAsia="zh-CN"/>
              </w:rPr>
            </w:pPr>
          </w:p>
          <w:p w14:paraId="13784906">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CDAF99C">
            <w:pPr>
              <w:pStyle w:val="8"/>
              <w:spacing w:line="235" w:lineRule="exact"/>
              <w:jc w:val="center"/>
              <w:rPr>
                <w:rFonts w:hint="eastAsia" w:ascii="宋体" w:hAnsi="宋体" w:eastAsia="宋体" w:cs="宋体"/>
                <w:sz w:val="20"/>
              </w:rPr>
            </w:pPr>
          </w:p>
        </w:tc>
      </w:tr>
      <w:tr w14:paraId="57C40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68F1A3E">
            <w:pPr>
              <w:pStyle w:val="8"/>
              <w:rPr>
                <w:rFonts w:hint="eastAsia" w:ascii="宋体" w:hAnsi="宋体" w:eastAsia="宋体" w:cs="宋体"/>
              </w:rPr>
            </w:pPr>
          </w:p>
        </w:tc>
        <w:tc>
          <w:tcPr>
            <w:tcW w:w="1079" w:type="dxa"/>
            <w:vMerge w:val="continue"/>
            <w:tcBorders>
              <w:top w:val="nil"/>
              <w:bottom w:val="nil"/>
            </w:tcBorders>
            <w:noWrap w:val="0"/>
            <w:vAlign w:val="top"/>
          </w:tcPr>
          <w:p w14:paraId="567D2BE4">
            <w:pPr>
              <w:pStyle w:val="8"/>
              <w:rPr>
                <w:rFonts w:hint="eastAsia" w:ascii="宋体" w:hAnsi="宋体" w:eastAsia="宋体" w:cs="宋体"/>
              </w:rPr>
            </w:pPr>
          </w:p>
        </w:tc>
        <w:tc>
          <w:tcPr>
            <w:tcW w:w="1034" w:type="dxa"/>
            <w:vMerge w:val="continue"/>
            <w:tcBorders>
              <w:top w:val="nil"/>
              <w:bottom w:val="nil"/>
            </w:tcBorders>
            <w:noWrap w:val="0"/>
            <w:vAlign w:val="top"/>
          </w:tcPr>
          <w:p w14:paraId="01B3F7C5">
            <w:pPr>
              <w:pStyle w:val="8"/>
              <w:rPr>
                <w:rFonts w:hint="eastAsia" w:ascii="宋体" w:hAnsi="宋体" w:eastAsia="宋体" w:cs="宋体"/>
              </w:rPr>
            </w:pPr>
          </w:p>
        </w:tc>
        <w:tc>
          <w:tcPr>
            <w:tcW w:w="1269" w:type="dxa"/>
            <w:noWrap w:val="0"/>
            <w:vAlign w:val="top"/>
          </w:tcPr>
          <w:p w14:paraId="411456A6">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985高校录取人数</w:t>
            </w:r>
          </w:p>
        </w:tc>
        <w:tc>
          <w:tcPr>
            <w:tcW w:w="1310" w:type="dxa"/>
            <w:noWrap w:val="0"/>
            <w:vAlign w:val="top"/>
          </w:tcPr>
          <w:p w14:paraId="5DA72E64">
            <w:pPr>
              <w:pStyle w:val="8"/>
              <w:spacing w:line="235" w:lineRule="exact"/>
              <w:jc w:val="center"/>
              <w:rPr>
                <w:rFonts w:hint="eastAsia" w:ascii="宋体" w:hAnsi="宋体" w:eastAsia="宋体" w:cs="宋体"/>
                <w:sz w:val="20"/>
              </w:rPr>
            </w:pPr>
          </w:p>
          <w:p w14:paraId="1906BADE">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3人</w:t>
            </w:r>
          </w:p>
        </w:tc>
        <w:tc>
          <w:tcPr>
            <w:tcW w:w="1268" w:type="dxa"/>
            <w:noWrap w:val="0"/>
            <w:vAlign w:val="top"/>
          </w:tcPr>
          <w:p w14:paraId="48B5BBDE">
            <w:pPr>
              <w:pStyle w:val="8"/>
              <w:spacing w:line="235" w:lineRule="exact"/>
              <w:jc w:val="center"/>
              <w:rPr>
                <w:rFonts w:hint="eastAsia" w:ascii="宋体" w:hAnsi="宋体" w:eastAsia="宋体" w:cs="宋体"/>
                <w:sz w:val="20"/>
                <w:lang w:val="en-US" w:eastAsia="zh-CN"/>
              </w:rPr>
            </w:pPr>
          </w:p>
          <w:p w14:paraId="5FB40287">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3人</w:t>
            </w:r>
          </w:p>
        </w:tc>
        <w:tc>
          <w:tcPr>
            <w:tcW w:w="716" w:type="dxa"/>
            <w:noWrap w:val="0"/>
            <w:vAlign w:val="top"/>
          </w:tcPr>
          <w:p w14:paraId="79A11BD3">
            <w:pPr>
              <w:pStyle w:val="8"/>
              <w:spacing w:line="235" w:lineRule="exact"/>
              <w:jc w:val="center"/>
              <w:rPr>
                <w:rFonts w:hint="eastAsia" w:ascii="宋体" w:hAnsi="宋体" w:eastAsia="宋体" w:cs="宋体"/>
                <w:sz w:val="20"/>
                <w:lang w:val="en-US" w:eastAsia="zh-CN"/>
              </w:rPr>
            </w:pPr>
          </w:p>
          <w:p w14:paraId="5190DFE6">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6053DBF">
            <w:pPr>
              <w:pStyle w:val="8"/>
              <w:spacing w:line="235" w:lineRule="exact"/>
              <w:jc w:val="center"/>
              <w:rPr>
                <w:rFonts w:hint="eastAsia" w:ascii="宋体" w:hAnsi="宋体" w:eastAsia="宋体" w:cs="宋体"/>
                <w:sz w:val="20"/>
                <w:lang w:val="en-US" w:eastAsia="zh-CN"/>
              </w:rPr>
            </w:pPr>
          </w:p>
          <w:p w14:paraId="69350322">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2592E3E">
            <w:pPr>
              <w:pStyle w:val="8"/>
              <w:spacing w:line="235" w:lineRule="exact"/>
              <w:jc w:val="center"/>
              <w:rPr>
                <w:rFonts w:hint="eastAsia" w:ascii="宋体" w:hAnsi="宋体" w:eastAsia="宋体" w:cs="宋体"/>
                <w:sz w:val="20"/>
              </w:rPr>
            </w:pPr>
          </w:p>
        </w:tc>
      </w:tr>
      <w:tr w14:paraId="480D6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84" w:type="dxa"/>
            <w:vMerge w:val="continue"/>
            <w:tcBorders>
              <w:top w:val="nil"/>
              <w:bottom w:val="nil"/>
            </w:tcBorders>
            <w:noWrap w:val="0"/>
            <w:textDirection w:val="tbRlV"/>
            <w:vAlign w:val="top"/>
          </w:tcPr>
          <w:p w14:paraId="0D85B302">
            <w:pPr>
              <w:pStyle w:val="8"/>
              <w:rPr>
                <w:rFonts w:hint="eastAsia" w:ascii="宋体" w:hAnsi="宋体" w:eastAsia="宋体" w:cs="宋体"/>
              </w:rPr>
            </w:pPr>
          </w:p>
        </w:tc>
        <w:tc>
          <w:tcPr>
            <w:tcW w:w="1079" w:type="dxa"/>
            <w:vMerge w:val="continue"/>
            <w:tcBorders>
              <w:top w:val="nil"/>
              <w:bottom w:val="nil"/>
            </w:tcBorders>
            <w:noWrap w:val="0"/>
            <w:vAlign w:val="top"/>
          </w:tcPr>
          <w:p w14:paraId="5427C8A4">
            <w:pPr>
              <w:pStyle w:val="8"/>
              <w:rPr>
                <w:rFonts w:hint="eastAsia" w:ascii="宋体" w:hAnsi="宋体" w:eastAsia="宋体" w:cs="宋体"/>
              </w:rPr>
            </w:pPr>
          </w:p>
        </w:tc>
        <w:tc>
          <w:tcPr>
            <w:tcW w:w="1034" w:type="dxa"/>
            <w:vMerge w:val="continue"/>
            <w:tcBorders>
              <w:top w:val="nil"/>
            </w:tcBorders>
            <w:noWrap w:val="0"/>
            <w:vAlign w:val="top"/>
          </w:tcPr>
          <w:p w14:paraId="0D6633CC">
            <w:pPr>
              <w:pStyle w:val="8"/>
              <w:rPr>
                <w:rFonts w:hint="eastAsia" w:ascii="宋体" w:hAnsi="宋体" w:eastAsia="宋体" w:cs="宋体"/>
              </w:rPr>
            </w:pPr>
          </w:p>
        </w:tc>
        <w:tc>
          <w:tcPr>
            <w:tcW w:w="1269" w:type="dxa"/>
            <w:noWrap w:val="0"/>
            <w:vAlign w:val="top"/>
          </w:tcPr>
          <w:p w14:paraId="09F2B2C8">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上特控线人数</w:t>
            </w:r>
          </w:p>
        </w:tc>
        <w:tc>
          <w:tcPr>
            <w:tcW w:w="1310" w:type="dxa"/>
            <w:noWrap w:val="0"/>
            <w:vAlign w:val="top"/>
          </w:tcPr>
          <w:p w14:paraId="339F5E3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6人</w:t>
            </w:r>
          </w:p>
        </w:tc>
        <w:tc>
          <w:tcPr>
            <w:tcW w:w="1268" w:type="dxa"/>
            <w:noWrap w:val="0"/>
            <w:vAlign w:val="top"/>
          </w:tcPr>
          <w:p w14:paraId="429EA5CB">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9人</w:t>
            </w:r>
          </w:p>
        </w:tc>
        <w:tc>
          <w:tcPr>
            <w:tcW w:w="716" w:type="dxa"/>
            <w:noWrap w:val="0"/>
            <w:vAlign w:val="top"/>
          </w:tcPr>
          <w:p w14:paraId="2CC9EF9D">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9E58755">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E7B9E6A">
            <w:pPr>
              <w:pStyle w:val="8"/>
              <w:spacing w:line="235" w:lineRule="exact"/>
              <w:jc w:val="center"/>
              <w:rPr>
                <w:rFonts w:hint="eastAsia" w:ascii="宋体" w:hAnsi="宋体" w:eastAsia="宋体" w:cs="宋体"/>
                <w:sz w:val="20"/>
              </w:rPr>
            </w:pPr>
          </w:p>
        </w:tc>
      </w:tr>
      <w:tr w14:paraId="23FFE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84" w:type="dxa"/>
            <w:vMerge w:val="continue"/>
            <w:tcBorders>
              <w:top w:val="nil"/>
              <w:bottom w:val="nil"/>
            </w:tcBorders>
            <w:noWrap w:val="0"/>
            <w:textDirection w:val="tbRlV"/>
            <w:vAlign w:val="top"/>
          </w:tcPr>
          <w:p w14:paraId="3973EFB7">
            <w:pPr>
              <w:pStyle w:val="8"/>
              <w:rPr>
                <w:rFonts w:hint="eastAsia" w:ascii="宋体" w:hAnsi="宋体" w:eastAsia="宋体" w:cs="宋体"/>
              </w:rPr>
            </w:pPr>
          </w:p>
        </w:tc>
        <w:tc>
          <w:tcPr>
            <w:tcW w:w="1079" w:type="dxa"/>
            <w:vMerge w:val="continue"/>
            <w:tcBorders>
              <w:top w:val="nil"/>
              <w:bottom w:val="nil"/>
            </w:tcBorders>
            <w:noWrap w:val="0"/>
            <w:vAlign w:val="top"/>
          </w:tcPr>
          <w:p w14:paraId="1A72E11F">
            <w:pPr>
              <w:pStyle w:val="8"/>
              <w:rPr>
                <w:rFonts w:hint="eastAsia" w:ascii="宋体" w:hAnsi="宋体" w:eastAsia="宋体" w:cs="宋体"/>
              </w:rPr>
            </w:pPr>
          </w:p>
        </w:tc>
        <w:tc>
          <w:tcPr>
            <w:tcW w:w="1034" w:type="dxa"/>
            <w:vMerge w:val="restart"/>
            <w:tcBorders>
              <w:bottom w:val="nil"/>
            </w:tcBorders>
            <w:noWrap w:val="0"/>
            <w:vAlign w:val="top"/>
          </w:tcPr>
          <w:p w14:paraId="48DE97A5">
            <w:pPr>
              <w:spacing w:before="273" w:line="226" w:lineRule="auto"/>
              <w:ind w:left="121"/>
              <w:rPr>
                <w:rFonts w:hint="eastAsia" w:ascii="宋体" w:hAnsi="宋体" w:eastAsia="宋体" w:cs="宋体"/>
                <w:spacing w:val="7"/>
                <w:sz w:val="19"/>
                <w:szCs w:val="19"/>
              </w:rPr>
            </w:pPr>
          </w:p>
          <w:p w14:paraId="45834C29">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1D8146E5">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本科录取率</w:t>
            </w:r>
          </w:p>
        </w:tc>
        <w:tc>
          <w:tcPr>
            <w:tcW w:w="1310" w:type="dxa"/>
            <w:noWrap w:val="0"/>
            <w:vAlign w:val="top"/>
          </w:tcPr>
          <w:p w14:paraId="663B1DD5">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45%</w:t>
            </w:r>
          </w:p>
        </w:tc>
        <w:tc>
          <w:tcPr>
            <w:tcW w:w="1268" w:type="dxa"/>
            <w:noWrap w:val="0"/>
            <w:vAlign w:val="top"/>
          </w:tcPr>
          <w:p w14:paraId="7CB66BFA">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46.9%</w:t>
            </w:r>
          </w:p>
        </w:tc>
        <w:tc>
          <w:tcPr>
            <w:tcW w:w="716" w:type="dxa"/>
            <w:noWrap w:val="0"/>
            <w:vAlign w:val="top"/>
          </w:tcPr>
          <w:p w14:paraId="7329ED90">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4ED2E02">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53DAE1A">
            <w:pPr>
              <w:pStyle w:val="8"/>
              <w:spacing w:line="235" w:lineRule="exact"/>
              <w:jc w:val="center"/>
              <w:rPr>
                <w:rFonts w:hint="eastAsia" w:ascii="宋体" w:hAnsi="宋体" w:eastAsia="宋体" w:cs="宋体"/>
                <w:sz w:val="20"/>
              </w:rPr>
            </w:pPr>
          </w:p>
        </w:tc>
      </w:tr>
      <w:tr w14:paraId="162B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6B50FB4">
            <w:pPr>
              <w:pStyle w:val="8"/>
              <w:rPr>
                <w:rFonts w:hint="eastAsia" w:ascii="宋体" w:hAnsi="宋体" w:eastAsia="宋体" w:cs="宋体"/>
              </w:rPr>
            </w:pPr>
          </w:p>
        </w:tc>
        <w:tc>
          <w:tcPr>
            <w:tcW w:w="1079" w:type="dxa"/>
            <w:vMerge w:val="continue"/>
            <w:tcBorders>
              <w:top w:val="nil"/>
              <w:bottom w:val="nil"/>
            </w:tcBorders>
            <w:noWrap w:val="0"/>
            <w:vAlign w:val="top"/>
          </w:tcPr>
          <w:p w14:paraId="5CDD7769">
            <w:pPr>
              <w:pStyle w:val="8"/>
              <w:rPr>
                <w:rFonts w:hint="eastAsia" w:ascii="宋体" w:hAnsi="宋体" w:eastAsia="宋体" w:cs="宋体"/>
              </w:rPr>
            </w:pPr>
          </w:p>
        </w:tc>
        <w:tc>
          <w:tcPr>
            <w:tcW w:w="1034" w:type="dxa"/>
            <w:vMerge w:val="continue"/>
            <w:tcBorders>
              <w:top w:val="nil"/>
              <w:bottom w:val="nil"/>
            </w:tcBorders>
            <w:noWrap w:val="0"/>
            <w:vAlign w:val="top"/>
          </w:tcPr>
          <w:p w14:paraId="26C1BD6D">
            <w:pPr>
              <w:pStyle w:val="8"/>
              <w:rPr>
                <w:rFonts w:hint="eastAsia" w:ascii="宋体" w:hAnsi="宋体" w:eastAsia="宋体" w:cs="宋体"/>
              </w:rPr>
            </w:pPr>
          </w:p>
        </w:tc>
        <w:tc>
          <w:tcPr>
            <w:tcW w:w="1269" w:type="dxa"/>
            <w:noWrap w:val="0"/>
            <w:vAlign w:val="top"/>
          </w:tcPr>
          <w:p w14:paraId="24E1205D">
            <w:pPr>
              <w:pStyle w:val="8"/>
              <w:spacing w:line="235" w:lineRule="exact"/>
              <w:rPr>
                <w:rFonts w:hint="eastAsia" w:ascii="宋体" w:hAnsi="宋体" w:eastAsia="宋体" w:cs="宋体"/>
                <w:sz w:val="20"/>
              </w:rPr>
            </w:pPr>
            <w:r>
              <w:rPr>
                <w:rFonts w:hint="eastAsia" w:ascii="宋体" w:hAnsi="宋体" w:eastAsia="宋体" w:cs="宋体"/>
                <w:sz w:val="20"/>
                <w:lang w:val="en-US" w:eastAsia="zh-CN"/>
              </w:rPr>
              <w:t>高一四个科学考年级全合格率</w:t>
            </w:r>
          </w:p>
        </w:tc>
        <w:tc>
          <w:tcPr>
            <w:tcW w:w="1310" w:type="dxa"/>
            <w:noWrap w:val="0"/>
            <w:vAlign w:val="top"/>
          </w:tcPr>
          <w:p w14:paraId="50D61618">
            <w:pPr>
              <w:pStyle w:val="8"/>
              <w:spacing w:line="235" w:lineRule="exact"/>
              <w:jc w:val="center"/>
              <w:rPr>
                <w:rFonts w:hint="eastAsia" w:ascii="宋体" w:hAnsi="宋体" w:eastAsia="宋体" w:cs="宋体"/>
                <w:sz w:val="20"/>
              </w:rPr>
            </w:pPr>
          </w:p>
          <w:p w14:paraId="5AB60595">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95%</w:t>
            </w:r>
          </w:p>
        </w:tc>
        <w:tc>
          <w:tcPr>
            <w:tcW w:w="1268" w:type="dxa"/>
            <w:noWrap w:val="0"/>
            <w:vAlign w:val="top"/>
          </w:tcPr>
          <w:p w14:paraId="69E7803C">
            <w:pPr>
              <w:pStyle w:val="8"/>
              <w:spacing w:line="235" w:lineRule="exact"/>
              <w:jc w:val="center"/>
              <w:rPr>
                <w:rFonts w:hint="eastAsia" w:ascii="宋体" w:hAnsi="宋体" w:eastAsia="宋体" w:cs="宋体"/>
                <w:sz w:val="20"/>
                <w:lang w:val="en-US" w:eastAsia="zh-CN"/>
              </w:rPr>
            </w:pPr>
          </w:p>
          <w:p w14:paraId="43D2786E">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99.73%</w:t>
            </w:r>
          </w:p>
        </w:tc>
        <w:tc>
          <w:tcPr>
            <w:tcW w:w="716" w:type="dxa"/>
            <w:noWrap w:val="0"/>
            <w:vAlign w:val="top"/>
          </w:tcPr>
          <w:p w14:paraId="15E70D42">
            <w:pPr>
              <w:pStyle w:val="8"/>
              <w:spacing w:line="235" w:lineRule="exact"/>
              <w:jc w:val="center"/>
              <w:rPr>
                <w:rFonts w:hint="eastAsia" w:ascii="宋体" w:hAnsi="宋体" w:eastAsia="宋体" w:cs="宋体"/>
                <w:sz w:val="20"/>
                <w:lang w:val="en-US" w:eastAsia="zh-CN"/>
              </w:rPr>
            </w:pPr>
          </w:p>
          <w:p w14:paraId="510B2BB8">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63C05844">
            <w:pPr>
              <w:pStyle w:val="8"/>
              <w:spacing w:line="235" w:lineRule="exact"/>
              <w:jc w:val="center"/>
              <w:rPr>
                <w:rFonts w:hint="eastAsia" w:ascii="宋体" w:hAnsi="宋体" w:eastAsia="宋体" w:cs="宋体"/>
                <w:sz w:val="20"/>
                <w:lang w:val="en-US" w:eastAsia="zh-CN"/>
              </w:rPr>
            </w:pPr>
          </w:p>
          <w:p w14:paraId="548E9203">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D59533D">
            <w:pPr>
              <w:pStyle w:val="8"/>
              <w:spacing w:line="235" w:lineRule="exact"/>
              <w:jc w:val="center"/>
              <w:rPr>
                <w:rFonts w:hint="eastAsia" w:ascii="宋体" w:hAnsi="宋体" w:eastAsia="宋体" w:cs="宋体"/>
                <w:sz w:val="20"/>
              </w:rPr>
            </w:pPr>
          </w:p>
        </w:tc>
      </w:tr>
      <w:tr w14:paraId="473C6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EC71437">
            <w:pPr>
              <w:pStyle w:val="8"/>
              <w:rPr>
                <w:rFonts w:hint="eastAsia" w:ascii="宋体" w:hAnsi="宋体" w:eastAsia="宋体" w:cs="宋体"/>
              </w:rPr>
            </w:pPr>
          </w:p>
        </w:tc>
        <w:tc>
          <w:tcPr>
            <w:tcW w:w="1079" w:type="dxa"/>
            <w:vMerge w:val="continue"/>
            <w:tcBorders>
              <w:top w:val="nil"/>
              <w:bottom w:val="nil"/>
            </w:tcBorders>
            <w:noWrap w:val="0"/>
            <w:vAlign w:val="top"/>
          </w:tcPr>
          <w:p w14:paraId="61FB1361">
            <w:pPr>
              <w:pStyle w:val="8"/>
              <w:rPr>
                <w:rFonts w:hint="eastAsia" w:ascii="宋体" w:hAnsi="宋体" w:eastAsia="宋体" w:cs="宋体"/>
              </w:rPr>
            </w:pPr>
          </w:p>
        </w:tc>
        <w:tc>
          <w:tcPr>
            <w:tcW w:w="1034" w:type="dxa"/>
            <w:vMerge w:val="continue"/>
            <w:tcBorders>
              <w:top w:val="nil"/>
              <w:bottom w:val="single" w:color="auto" w:sz="4" w:space="0"/>
            </w:tcBorders>
            <w:noWrap w:val="0"/>
            <w:vAlign w:val="top"/>
          </w:tcPr>
          <w:p w14:paraId="7B7281BA">
            <w:pPr>
              <w:pStyle w:val="8"/>
              <w:rPr>
                <w:rFonts w:hint="eastAsia" w:ascii="宋体" w:hAnsi="宋体" w:eastAsia="宋体" w:cs="宋体"/>
              </w:rPr>
            </w:pPr>
          </w:p>
        </w:tc>
        <w:tc>
          <w:tcPr>
            <w:tcW w:w="1269" w:type="dxa"/>
            <w:tcBorders>
              <w:bottom w:val="single" w:color="auto" w:sz="4" w:space="0"/>
            </w:tcBorders>
            <w:noWrap w:val="0"/>
            <w:vAlign w:val="top"/>
          </w:tcPr>
          <w:p w14:paraId="0765273D">
            <w:pPr>
              <w:spacing w:line="240" w:lineRule="auto"/>
              <w:ind w:left="0"/>
              <w:rPr>
                <w:rFonts w:hint="eastAsia" w:ascii="宋体" w:hAnsi="宋体" w:eastAsia="宋体" w:cs="宋体"/>
                <w:sz w:val="19"/>
                <w:szCs w:val="19"/>
              </w:rPr>
            </w:pPr>
            <w:r>
              <w:rPr>
                <w:rFonts w:hint="eastAsia" w:ascii="宋体" w:hAnsi="宋体" w:eastAsia="宋体" w:cs="宋体"/>
                <w:kern w:val="2"/>
                <w:sz w:val="20"/>
                <w:szCs w:val="21"/>
                <w:lang w:val="en-US" w:eastAsia="zh-CN" w:bidi="ar-SA"/>
              </w:rPr>
              <w:t>高二五个科学考年级全合格率</w:t>
            </w:r>
          </w:p>
        </w:tc>
        <w:tc>
          <w:tcPr>
            <w:tcW w:w="1310" w:type="dxa"/>
            <w:noWrap w:val="0"/>
            <w:vAlign w:val="top"/>
          </w:tcPr>
          <w:p w14:paraId="1E1BE436">
            <w:pPr>
              <w:pStyle w:val="8"/>
              <w:spacing w:line="235" w:lineRule="exact"/>
              <w:jc w:val="center"/>
              <w:rPr>
                <w:rFonts w:hint="eastAsia" w:ascii="宋体" w:hAnsi="宋体" w:eastAsia="宋体" w:cs="宋体"/>
                <w:sz w:val="20"/>
              </w:rPr>
            </w:pPr>
          </w:p>
          <w:p w14:paraId="50C90C97">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95%</w:t>
            </w:r>
          </w:p>
        </w:tc>
        <w:tc>
          <w:tcPr>
            <w:tcW w:w="1268" w:type="dxa"/>
            <w:noWrap w:val="0"/>
            <w:vAlign w:val="top"/>
          </w:tcPr>
          <w:p w14:paraId="6EFE38E5">
            <w:pPr>
              <w:pStyle w:val="8"/>
              <w:spacing w:line="235" w:lineRule="exact"/>
              <w:jc w:val="center"/>
              <w:rPr>
                <w:rFonts w:hint="eastAsia" w:ascii="宋体" w:hAnsi="宋体" w:eastAsia="宋体" w:cs="宋体"/>
                <w:sz w:val="20"/>
                <w:lang w:val="en-US" w:eastAsia="zh-CN"/>
              </w:rPr>
            </w:pPr>
          </w:p>
          <w:p w14:paraId="5060EE2F">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99.72%</w:t>
            </w:r>
          </w:p>
        </w:tc>
        <w:tc>
          <w:tcPr>
            <w:tcW w:w="716" w:type="dxa"/>
            <w:noWrap w:val="0"/>
            <w:vAlign w:val="top"/>
          </w:tcPr>
          <w:p w14:paraId="261D286E">
            <w:pPr>
              <w:pStyle w:val="8"/>
              <w:spacing w:line="235" w:lineRule="exact"/>
              <w:jc w:val="center"/>
              <w:rPr>
                <w:rFonts w:hint="eastAsia" w:ascii="宋体" w:hAnsi="宋体" w:eastAsia="宋体" w:cs="宋体"/>
                <w:sz w:val="20"/>
                <w:lang w:val="en-US" w:eastAsia="zh-CN"/>
              </w:rPr>
            </w:pPr>
          </w:p>
          <w:p w14:paraId="0FA2D1C9">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270B00C">
            <w:pPr>
              <w:pStyle w:val="8"/>
              <w:spacing w:line="235" w:lineRule="exact"/>
              <w:jc w:val="center"/>
              <w:rPr>
                <w:rFonts w:hint="eastAsia" w:ascii="宋体" w:hAnsi="宋体" w:eastAsia="宋体" w:cs="宋体"/>
                <w:sz w:val="20"/>
                <w:lang w:val="en-US" w:eastAsia="zh-CN"/>
              </w:rPr>
            </w:pPr>
          </w:p>
          <w:p w14:paraId="0E264C59">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80E013D">
            <w:pPr>
              <w:pStyle w:val="8"/>
              <w:spacing w:line="235" w:lineRule="exact"/>
              <w:jc w:val="center"/>
              <w:rPr>
                <w:rFonts w:hint="eastAsia" w:ascii="宋体" w:hAnsi="宋体" w:eastAsia="宋体" w:cs="宋体"/>
                <w:sz w:val="20"/>
              </w:rPr>
            </w:pPr>
          </w:p>
        </w:tc>
      </w:tr>
      <w:tr w14:paraId="1EE4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E9A3BC9">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5F205FBE">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7B6B4161">
            <w:pPr>
              <w:spacing w:before="274" w:line="226" w:lineRule="auto"/>
              <w:ind w:left="139"/>
              <w:rPr>
                <w:rFonts w:hint="eastAsia" w:ascii="宋体" w:hAnsi="宋体" w:eastAsia="宋体" w:cs="宋体"/>
                <w:spacing w:val="3"/>
                <w:sz w:val="19"/>
                <w:szCs w:val="19"/>
              </w:rPr>
            </w:pPr>
          </w:p>
          <w:p w14:paraId="09C05B1D">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bottom w:val="single" w:color="auto" w:sz="4" w:space="0"/>
              <w:right w:val="single" w:color="auto" w:sz="4" w:space="0"/>
            </w:tcBorders>
            <w:noWrap w:val="0"/>
            <w:vAlign w:val="top"/>
          </w:tcPr>
          <w:p w14:paraId="4297764A">
            <w:pPr>
              <w:pStyle w:val="8"/>
              <w:spacing w:line="235" w:lineRule="exact"/>
              <w:rPr>
                <w:rFonts w:hint="eastAsia" w:ascii="宋体" w:hAnsi="宋体" w:eastAsia="宋体" w:cs="宋体"/>
                <w:sz w:val="20"/>
              </w:rPr>
            </w:pPr>
            <w:r>
              <w:rPr>
                <w:rFonts w:hint="eastAsia" w:ascii="Arial"/>
                <w:color w:val="000000" w:themeColor="text1"/>
                <w:sz w:val="20"/>
                <w14:textFill>
                  <w14:solidFill>
                    <w14:schemeClr w14:val="tx1"/>
                  </w14:solidFill>
                </w14:textFill>
              </w:rPr>
              <w:t>学校定期对备、教、批、辅、考教学常规工作进行检查与指导</w:t>
            </w:r>
          </w:p>
        </w:tc>
        <w:tc>
          <w:tcPr>
            <w:tcW w:w="1310" w:type="dxa"/>
            <w:tcBorders>
              <w:left w:val="single" w:color="auto" w:sz="4" w:space="0"/>
            </w:tcBorders>
            <w:noWrap w:val="0"/>
            <w:vAlign w:val="top"/>
          </w:tcPr>
          <w:p w14:paraId="4BE23F59">
            <w:pPr>
              <w:pStyle w:val="8"/>
              <w:spacing w:line="235" w:lineRule="exact"/>
              <w:jc w:val="center"/>
              <w:rPr>
                <w:rFonts w:hint="eastAsia" w:ascii="宋体" w:hAnsi="宋体" w:eastAsia="宋体" w:cs="宋体"/>
                <w:sz w:val="20"/>
                <w:lang w:val="en-US" w:eastAsia="zh-CN"/>
              </w:rPr>
            </w:pPr>
          </w:p>
          <w:p w14:paraId="6694BC27">
            <w:pPr>
              <w:pStyle w:val="8"/>
              <w:spacing w:line="235" w:lineRule="exact"/>
              <w:jc w:val="center"/>
              <w:rPr>
                <w:rFonts w:hint="eastAsia" w:ascii="宋体" w:hAnsi="宋体" w:eastAsia="宋体" w:cs="宋体"/>
                <w:sz w:val="20"/>
                <w:lang w:val="en-US" w:eastAsia="zh-CN"/>
              </w:rPr>
            </w:pPr>
          </w:p>
          <w:p w14:paraId="5E966881">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1268" w:type="dxa"/>
            <w:noWrap w:val="0"/>
            <w:vAlign w:val="top"/>
          </w:tcPr>
          <w:p w14:paraId="14A622AE">
            <w:pPr>
              <w:pStyle w:val="8"/>
              <w:spacing w:line="235" w:lineRule="exact"/>
              <w:jc w:val="center"/>
              <w:rPr>
                <w:rFonts w:hint="eastAsia" w:ascii="宋体" w:hAnsi="宋体" w:eastAsia="宋体" w:cs="宋体"/>
                <w:sz w:val="20"/>
                <w:lang w:val="en-US" w:eastAsia="zh-CN"/>
              </w:rPr>
            </w:pPr>
          </w:p>
          <w:p w14:paraId="19BBFB92">
            <w:pPr>
              <w:pStyle w:val="8"/>
              <w:spacing w:line="235" w:lineRule="exact"/>
              <w:jc w:val="center"/>
              <w:rPr>
                <w:rFonts w:hint="eastAsia" w:ascii="宋体" w:hAnsi="宋体" w:eastAsia="宋体" w:cs="宋体"/>
                <w:sz w:val="20"/>
                <w:lang w:val="en-US" w:eastAsia="zh-CN"/>
              </w:rPr>
            </w:pPr>
          </w:p>
          <w:p w14:paraId="10E3684A">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716" w:type="dxa"/>
            <w:noWrap w:val="0"/>
            <w:vAlign w:val="top"/>
          </w:tcPr>
          <w:p w14:paraId="464571FF">
            <w:pPr>
              <w:pStyle w:val="8"/>
              <w:spacing w:line="235" w:lineRule="exact"/>
              <w:jc w:val="center"/>
              <w:rPr>
                <w:rFonts w:hint="eastAsia" w:ascii="宋体" w:hAnsi="宋体" w:eastAsia="宋体" w:cs="宋体"/>
                <w:sz w:val="20"/>
                <w:lang w:val="en-US" w:eastAsia="zh-CN"/>
              </w:rPr>
            </w:pPr>
          </w:p>
          <w:p w14:paraId="65119D16">
            <w:pPr>
              <w:pStyle w:val="8"/>
              <w:spacing w:line="235" w:lineRule="exact"/>
              <w:jc w:val="center"/>
              <w:rPr>
                <w:rFonts w:hint="eastAsia" w:ascii="宋体" w:hAnsi="宋体" w:eastAsia="宋体" w:cs="宋体"/>
                <w:sz w:val="20"/>
                <w:lang w:val="en-US" w:eastAsia="zh-CN"/>
              </w:rPr>
            </w:pPr>
          </w:p>
          <w:p w14:paraId="43FCE192">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4B2F6286">
            <w:pPr>
              <w:pStyle w:val="8"/>
              <w:spacing w:line="235" w:lineRule="exact"/>
              <w:jc w:val="center"/>
              <w:rPr>
                <w:rFonts w:hint="eastAsia" w:ascii="宋体" w:hAnsi="宋体" w:eastAsia="宋体" w:cs="宋体"/>
                <w:sz w:val="20"/>
                <w:lang w:val="en-US" w:eastAsia="zh-CN"/>
              </w:rPr>
            </w:pPr>
          </w:p>
          <w:p w14:paraId="48E836A7">
            <w:pPr>
              <w:pStyle w:val="8"/>
              <w:spacing w:line="235" w:lineRule="exact"/>
              <w:jc w:val="center"/>
              <w:rPr>
                <w:rFonts w:hint="eastAsia" w:ascii="宋体" w:hAnsi="宋体" w:eastAsia="宋体" w:cs="宋体"/>
                <w:sz w:val="20"/>
                <w:lang w:val="en-US" w:eastAsia="zh-CN"/>
              </w:rPr>
            </w:pPr>
          </w:p>
          <w:p w14:paraId="008F6080">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4EC45E6F">
            <w:pPr>
              <w:pStyle w:val="8"/>
              <w:spacing w:line="235" w:lineRule="exact"/>
              <w:jc w:val="center"/>
              <w:rPr>
                <w:rFonts w:hint="eastAsia" w:ascii="宋体" w:hAnsi="宋体" w:eastAsia="宋体" w:cs="宋体"/>
                <w:sz w:val="20"/>
              </w:rPr>
            </w:pPr>
          </w:p>
        </w:tc>
      </w:tr>
      <w:tr w14:paraId="2FF43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F3A7EDD">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75405D52">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0FE4D097">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bottom w:val="single" w:color="auto" w:sz="4" w:space="0"/>
              <w:right w:val="single" w:color="auto" w:sz="4" w:space="0"/>
            </w:tcBorders>
            <w:noWrap w:val="0"/>
            <w:vAlign w:val="top"/>
          </w:tcPr>
          <w:p w14:paraId="3F1037D0">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全年教育投入经费</w:t>
            </w:r>
          </w:p>
        </w:tc>
        <w:tc>
          <w:tcPr>
            <w:tcW w:w="1310" w:type="dxa"/>
            <w:tcBorders>
              <w:left w:val="single" w:color="auto" w:sz="4" w:space="0"/>
            </w:tcBorders>
            <w:noWrap w:val="0"/>
            <w:vAlign w:val="top"/>
          </w:tcPr>
          <w:p w14:paraId="2E70EE1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≧3685.06万元</w:t>
            </w:r>
          </w:p>
        </w:tc>
        <w:tc>
          <w:tcPr>
            <w:tcW w:w="1268" w:type="dxa"/>
            <w:noWrap w:val="0"/>
            <w:vAlign w:val="top"/>
          </w:tcPr>
          <w:p w14:paraId="583E31D4">
            <w:pPr>
              <w:pStyle w:val="8"/>
              <w:spacing w:line="235" w:lineRule="exact"/>
              <w:jc w:val="center"/>
              <w:rPr>
                <w:rFonts w:hint="eastAsia" w:ascii="宋体" w:hAnsi="宋体" w:eastAsia="宋体" w:cs="宋体"/>
                <w:sz w:val="20"/>
                <w:lang w:val="en-US" w:eastAsia="zh-CN"/>
              </w:rPr>
            </w:pPr>
          </w:p>
          <w:p w14:paraId="04F377B8">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4131.11万元</w:t>
            </w:r>
          </w:p>
        </w:tc>
        <w:tc>
          <w:tcPr>
            <w:tcW w:w="716" w:type="dxa"/>
            <w:noWrap w:val="0"/>
            <w:vAlign w:val="top"/>
          </w:tcPr>
          <w:p w14:paraId="1EC14850">
            <w:pPr>
              <w:pStyle w:val="8"/>
              <w:spacing w:line="235" w:lineRule="exact"/>
              <w:jc w:val="center"/>
              <w:rPr>
                <w:rFonts w:hint="eastAsia" w:ascii="宋体" w:hAnsi="宋体" w:eastAsia="宋体" w:cs="宋体"/>
                <w:sz w:val="20"/>
                <w:lang w:val="en-US" w:eastAsia="zh-CN"/>
              </w:rPr>
            </w:pPr>
          </w:p>
          <w:p w14:paraId="5357AEB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73A3C001">
            <w:pPr>
              <w:pStyle w:val="8"/>
              <w:spacing w:line="235" w:lineRule="exact"/>
              <w:jc w:val="center"/>
              <w:rPr>
                <w:rFonts w:hint="eastAsia" w:ascii="宋体" w:hAnsi="宋体" w:eastAsia="宋体" w:cs="宋体"/>
                <w:sz w:val="20"/>
                <w:lang w:val="en-US" w:eastAsia="zh-CN"/>
              </w:rPr>
            </w:pPr>
          </w:p>
          <w:p w14:paraId="563076FB">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78AE9E4E">
            <w:pPr>
              <w:pStyle w:val="8"/>
              <w:spacing w:line="235" w:lineRule="exact"/>
              <w:jc w:val="center"/>
              <w:rPr>
                <w:rFonts w:hint="eastAsia" w:ascii="宋体" w:hAnsi="宋体" w:eastAsia="宋体" w:cs="宋体"/>
                <w:sz w:val="20"/>
              </w:rPr>
            </w:pPr>
            <w:r>
              <w:rPr>
                <w:rFonts w:hint="eastAsia" w:ascii="宋体" w:hAnsi="宋体" w:eastAsia="宋体" w:cs="宋体"/>
                <w:sz w:val="20"/>
              </w:rPr>
              <w:t>教师人员工资调整及教学所需的消耗性开支增加</w:t>
            </w:r>
          </w:p>
        </w:tc>
      </w:tr>
      <w:tr w14:paraId="347C0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84" w:type="dxa"/>
            <w:vMerge w:val="continue"/>
            <w:tcBorders>
              <w:top w:val="nil"/>
              <w:bottom w:val="nil"/>
            </w:tcBorders>
            <w:noWrap w:val="0"/>
            <w:textDirection w:val="tbRlV"/>
            <w:vAlign w:val="top"/>
          </w:tcPr>
          <w:p w14:paraId="359F4168">
            <w:pPr>
              <w:pStyle w:val="8"/>
              <w:rPr>
                <w:rFonts w:hint="eastAsia" w:ascii="宋体" w:hAnsi="宋体" w:eastAsia="宋体" w:cs="宋体"/>
              </w:rPr>
            </w:pPr>
          </w:p>
        </w:tc>
        <w:tc>
          <w:tcPr>
            <w:tcW w:w="1079" w:type="dxa"/>
            <w:vMerge w:val="restart"/>
            <w:tcBorders>
              <w:bottom w:val="nil"/>
              <w:right w:val="single" w:color="auto" w:sz="4" w:space="0"/>
            </w:tcBorders>
            <w:noWrap w:val="0"/>
            <w:vAlign w:val="top"/>
          </w:tcPr>
          <w:p w14:paraId="76FCDCE4">
            <w:pPr>
              <w:pStyle w:val="8"/>
              <w:spacing w:line="256" w:lineRule="auto"/>
              <w:rPr>
                <w:rFonts w:hint="eastAsia" w:ascii="宋体" w:hAnsi="宋体" w:eastAsia="宋体" w:cs="宋体"/>
              </w:rPr>
            </w:pPr>
          </w:p>
          <w:p w14:paraId="7D8540E5">
            <w:pPr>
              <w:pStyle w:val="8"/>
              <w:spacing w:line="256" w:lineRule="auto"/>
              <w:rPr>
                <w:rFonts w:hint="eastAsia" w:ascii="宋体" w:hAnsi="宋体" w:eastAsia="宋体" w:cs="宋体"/>
              </w:rPr>
            </w:pPr>
          </w:p>
          <w:p w14:paraId="7A3B9560">
            <w:pPr>
              <w:pStyle w:val="8"/>
              <w:spacing w:line="256" w:lineRule="auto"/>
              <w:rPr>
                <w:rFonts w:hint="eastAsia" w:ascii="宋体" w:hAnsi="宋体" w:eastAsia="宋体" w:cs="宋体"/>
              </w:rPr>
            </w:pPr>
          </w:p>
          <w:p w14:paraId="39461875">
            <w:pPr>
              <w:pStyle w:val="8"/>
              <w:spacing w:line="256" w:lineRule="auto"/>
              <w:rPr>
                <w:rFonts w:hint="eastAsia" w:ascii="宋体" w:hAnsi="宋体" w:eastAsia="宋体" w:cs="宋体"/>
              </w:rPr>
            </w:pPr>
          </w:p>
          <w:p w14:paraId="3A635EF3">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BFF7E3B">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tcBorders>
            <w:noWrap w:val="0"/>
            <w:vAlign w:val="top"/>
          </w:tcPr>
          <w:p w14:paraId="1697922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ABC798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45F8A443">
            <w:pPr>
              <w:pStyle w:val="8"/>
              <w:spacing w:line="235" w:lineRule="exact"/>
              <w:rPr>
                <w:rFonts w:hint="eastAsia" w:ascii="宋体" w:hAnsi="宋体" w:eastAsia="宋体" w:cs="宋体"/>
                <w:sz w:val="20"/>
                <w:lang w:val="en-US" w:eastAsia="zh-CN"/>
              </w:rPr>
            </w:pPr>
          </w:p>
          <w:p w14:paraId="44442EC1">
            <w:pPr>
              <w:pStyle w:val="8"/>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5BECC07D">
            <w:pPr>
              <w:pStyle w:val="8"/>
              <w:spacing w:line="235" w:lineRule="exact"/>
              <w:jc w:val="center"/>
              <w:rPr>
                <w:rFonts w:hint="eastAsia" w:ascii="宋体" w:hAnsi="宋体" w:eastAsia="宋体" w:cs="宋体"/>
                <w:sz w:val="20"/>
                <w:lang w:val="en-US" w:eastAsia="zh-CN"/>
              </w:rPr>
            </w:pPr>
          </w:p>
          <w:p w14:paraId="16EBC494">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40B58331">
            <w:pPr>
              <w:pStyle w:val="8"/>
              <w:spacing w:line="235" w:lineRule="exact"/>
              <w:jc w:val="center"/>
              <w:rPr>
                <w:rFonts w:hint="eastAsia" w:ascii="宋体" w:hAnsi="宋体" w:eastAsia="宋体" w:cs="宋体"/>
                <w:sz w:val="20"/>
                <w:lang w:val="en-US" w:eastAsia="zh-CN"/>
              </w:rPr>
            </w:pPr>
          </w:p>
          <w:p w14:paraId="4DC5151B">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4A4897B9">
            <w:pPr>
              <w:pStyle w:val="8"/>
              <w:spacing w:line="235" w:lineRule="exact"/>
              <w:jc w:val="center"/>
              <w:rPr>
                <w:rFonts w:hint="eastAsia" w:ascii="宋体" w:hAnsi="宋体" w:eastAsia="宋体" w:cs="宋体"/>
                <w:sz w:val="20"/>
                <w:lang w:val="en-US" w:eastAsia="zh-CN"/>
              </w:rPr>
            </w:pPr>
          </w:p>
          <w:p w14:paraId="50919787">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2072537E">
            <w:pPr>
              <w:pStyle w:val="8"/>
              <w:spacing w:line="235" w:lineRule="exact"/>
              <w:jc w:val="center"/>
              <w:rPr>
                <w:rFonts w:hint="eastAsia" w:ascii="宋体" w:hAnsi="宋体" w:eastAsia="宋体" w:cs="宋体"/>
                <w:sz w:val="20"/>
                <w:lang w:val="en-US" w:eastAsia="zh-CN"/>
              </w:rPr>
            </w:pPr>
          </w:p>
          <w:p w14:paraId="7ACB54A2">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5B54A903">
            <w:pPr>
              <w:pStyle w:val="8"/>
              <w:spacing w:line="235" w:lineRule="exact"/>
              <w:jc w:val="center"/>
              <w:rPr>
                <w:rFonts w:hint="eastAsia" w:ascii="宋体" w:hAnsi="宋体" w:eastAsia="宋体" w:cs="宋体"/>
                <w:sz w:val="20"/>
              </w:rPr>
            </w:pPr>
          </w:p>
        </w:tc>
      </w:tr>
      <w:tr w14:paraId="5A38E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084" w:type="dxa"/>
            <w:vMerge w:val="continue"/>
            <w:tcBorders>
              <w:top w:val="nil"/>
              <w:bottom w:val="nil"/>
            </w:tcBorders>
            <w:noWrap w:val="0"/>
            <w:textDirection w:val="tbRlV"/>
            <w:vAlign w:val="top"/>
          </w:tcPr>
          <w:p w14:paraId="30A5DA68">
            <w:pPr>
              <w:pStyle w:val="8"/>
              <w:rPr>
                <w:rFonts w:hint="eastAsia" w:ascii="宋体" w:hAnsi="宋体" w:eastAsia="宋体" w:cs="宋体"/>
              </w:rPr>
            </w:pPr>
          </w:p>
        </w:tc>
        <w:tc>
          <w:tcPr>
            <w:tcW w:w="1079" w:type="dxa"/>
            <w:vMerge w:val="continue"/>
            <w:tcBorders>
              <w:top w:val="nil"/>
              <w:bottom w:val="nil"/>
            </w:tcBorders>
            <w:noWrap w:val="0"/>
            <w:vAlign w:val="top"/>
          </w:tcPr>
          <w:p w14:paraId="494719D4">
            <w:pPr>
              <w:pStyle w:val="8"/>
              <w:rPr>
                <w:rFonts w:hint="eastAsia" w:ascii="宋体" w:hAnsi="宋体" w:eastAsia="宋体" w:cs="宋体"/>
              </w:rPr>
            </w:pPr>
          </w:p>
        </w:tc>
        <w:tc>
          <w:tcPr>
            <w:tcW w:w="1034" w:type="dxa"/>
            <w:vMerge w:val="restart"/>
            <w:tcBorders>
              <w:top w:val="single" w:color="auto" w:sz="4" w:space="0"/>
              <w:bottom w:val="nil"/>
            </w:tcBorders>
            <w:noWrap w:val="0"/>
            <w:vAlign w:val="top"/>
          </w:tcPr>
          <w:p w14:paraId="0CD252AE">
            <w:pPr>
              <w:spacing w:before="153" w:line="233" w:lineRule="auto"/>
              <w:ind w:left="225"/>
              <w:rPr>
                <w:rFonts w:hint="eastAsia" w:ascii="宋体" w:hAnsi="宋体" w:eastAsia="宋体" w:cs="宋体"/>
                <w:spacing w:val="6"/>
                <w:sz w:val="19"/>
                <w:szCs w:val="19"/>
              </w:rPr>
            </w:pPr>
          </w:p>
          <w:p w14:paraId="6C09FB57">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C610EB3">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tcBorders>
            <w:noWrap w:val="0"/>
            <w:vAlign w:val="top"/>
          </w:tcPr>
          <w:p w14:paraId="2EB44E87">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强化党建引领，规范办学行为</w:t>
            </w:r>
          </w:p>
        </w:tc>
        <w:tc>
          <w:tcPr>
            <w:tcW w:w="1310" w:type="dxa"/>
            <w:noWrap w:val="0"/>
            <w:vAlign w:val="top"/>
          </w:tcPr>
          <w:p w14:paraId="31DFBF87">
            <w:pPr>
              <w:pStyle w:val="8"/>
              <w:spacing w:line="235" w:lineRule="exact"/>
              <w:jc w:val="center"/>
              <w:rPr>
                <w:rFonts w:hint="eastAsia" w:ascii="宋体" w:hAnsi="宋体" w:eastAsia="宋体" w:cs="宋体"/>
                <w:sz w:val="20"/>
                <w:lang w:val="en-US" w:eastAsia="zh-CN"/>
              </w:rPr>
            </w:pPr>
          </w:p>
          <w:p w14:paraId="37E41D3E">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1268" w:type="dxa"/>
            <w:noWrap w:val="0"/>
            <w:vAlign w:val="top"/>
          </w:tcPr>
          <w:p w14:paraId="3FF5E787">
            <w:pPr>
              <w:pStyle w:val="8"/>
              <w:spacing w:line="235" w:lineRule="exact"/>
              <w:jc w:val="center"/>
              <w:rPr>
                <w:rFonts w:hint="eastAsia" w:ascii="宋体" w:hAnsi="宋体" w:eastAsia="宋体" w:cs="宋体"/>
                <w:sz w:val="20"/>
                <w:lang w:val="en-US" w:eastAsia="zh-CN"/>
              </w:rPr>
            </w:pPr>
          </w:p>
          <w:p w14:paraId="0026111E">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716" w:type="dxa"/>
            <w:noWrap w:val="0"/>
            <w:vAlign w:val="top"/>
          </w:tcPr>
          <w:p w14:paraId="3E660615">
            <w:pPr>
              <w:pStyle w:val="8"/>
              <w:spacing w:line="235" w:lineRule="exact"/>
              <w:jc w:val="center"/>
              <w:rPr>
                <w:rFonts w:hint="eastAsia" w:ascii="宋体" w:hAnsi="宋体" w:eastAsia="宋体" w:cs="宋体"/>
                <w:sz w:val="20"/>
                <w:lang w:val="en-US" w:eastAsia="zh-CN"/>
              </w:rPr>
            </w:pPr>
          </w:p>
          <w:p w14:paraId="343F5558">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0163EA05">
            <w:pPr>
              <w:pStyle w:val="8"/>
              <w:spacing w:line="235" w:lineRule="exact"/>
              <w:jc w:val="center"/>
              <w:rPr>
                <w:rFonts w:hint="eastAsia" w:ascii="宋体" w:hAnsi="宋体" w:eastAsia="宋体" w:cs="宋体"/>
                <w:sz w:val="20"/>
                <w:lang w:val="en-US" w:eastAsia="zh-CN"/>
              </w:rPr>
            </w:pPr>
          </w:p>
          <w:p w14:paraId="49A689F6">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5C8E344D">
            <w:pPr>
              <w:pStyle w:val="8"/>
              <w:spacing w:line="235" w:lineRule="exact"/>
              <w:jc w:val="center"/>
              <w:rPr>
                <w:rFonts w:hint="eastAsia" w:ascii="宋体" w:hAnsi="宋体" w:eastAsia="宋体" w:cs="宋体"/>
                <w:sz w:val="20"/>
              </w:rPr>
            </w:pPr>
          </w:p>
        </w:tc>
      </w:tr>
      <w:tr w14:paraId="7194D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084" w:type="dxa"/>
            <w:vMerge w:val="continue"/>
            <w:tcBorders>
              <w:top w:val="nil"/>
              <w:bottom w:val="nil"/>
            </w:tcBorders>
            <w:noWrap w:val="0"/>
            <w:textDirection w:val="tbRlV"/>
            <w:vAlign w:val="top"/>
          </w:tcPr>
          <w:p w14:paraId="073E19A8">
            <w:pPr>
              <w:pStyle w:val="8"/>
              <w:rPr>
                <w:rFonts w:hint="eastAsia" w:ascii="宋体" w:hAnsi="宋体" w:eastAsia="宋体" w:cs="宋体"/>
              </w:rPr>
            </w:pPr>
          </w:p>
        </w:tc>
        <w:tc>
          <w:tcPr>
            <w:tcW w:w="1079" w:type="dxa"/>
            <w:vMerge w:val="continue"/>
            <w:tcBorders>
              <w:top w:val="nil"/>
              <w:bottom w:val="nil"/>
            </w:tcBorders>
            <w:noWrap w:val="0"/>
            <w:vAlign w:val="top"/>
          </w:tcPr>
          <w:p w14:paraId="6C9B9700">
            <w:pPr>
              <w:pStyle w:val="8"/>
              <w:rPr>
                <w:rFonts w:hint="eastAsia" w:ascii="宋体" w:hAnsi="宋体" w:eastAsia="宋体" w:cs="宋体"/>
              </w:rPr>
            </w:pPr>
          </w:p>
        </w:tc>
        <w:tc>
          <w:tcPr>
            <w:tcW w:w="1034" w:type="dxa"/>
            <w:vMerge w:val="continue"/>
            <w:tcBorders>
              <w:top w:val="nil"/>
              <w:bottom w:val="single" w:color="auto" w:sz="4" w:space="0"/>
            </w:tcBorders>
            <w:noWrap w:val="0"/>
            <w:vAlign w:val="top"/>
          </w:tcPr>
          <w:p w14:paraId="18653F4B">
            <w:pPr>
              <w:pStyle w:val="8"/>
              <w:rPr>
                <w:rFonts w:hint="eastAsia" w:ascii="宋体" w:hAnsi="宋体" w:eastAsia="宋体" w:cs="宋体"/>
              </w:rPr>
            </w:pPr>
          </w:p>
        </w:tc>
        <w:tc>
          <w:tcPr>
            <w:tcW w:w="1269" w:type="dxa"/>
            <w:tcBorders>
              <w:bottom w:val="single" w:color="auto" w:sz="4" w:space="0"/>
            </w:tcBorders>
            <w:noWrap w:val="0"/>
            <w:vAlign w:val="top"/>
          </w:tcPr>
          <w:p w14:paraId="700074FF">
            <w:pPr>
              <w:pStyle w:val="8"/>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sz w:val="20"/>
              </w:rPr>
              <w:t>提升教育教学质量，促进教育事业发展</w:t>
            </w:r>
          </w:p>
        </w:tc>
        <w:tc>
          <w:tcPr>
            <w:tcW w:w="1310" w:type="dxa"/>
            <w:noWrap w:val="0"/>
            <w:vAlign w:val="top"/>
          </w:tcPr>
          <w:p w14:paraId="4C09D27D">
            <w:pPr>
              <w:pStyle w:val="8"/>
              <w:spacing w:line="235" w:lineRule="exact"/>
              <w:jc w:val="center"/>
              <w:rPr>
                <w:rFonts w:hint="eastAsia" w:ascii="宋体" w:hAnsi="宋体" w:eastAsia="宋体" w:cs="宋体"/>
                <w:sz w:val="20"/>
                <w:lang w:val="en-US" w:eastAsia="zh-CN"/>
              </w:rPr>
            </w:pPr>
          </w:p>
          <w:p w14:paraId="0FB3DA08">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有所提升</w:t>
            </w:r>
          </w:p>
        </w:tc>
        <w:tc>
          <w:tcPr>
            <w:tcW w:w="1268" w:type="dxa"/>
            <w:noWrap w:val="0"/>
            <w:vAlign w:val="top"/>
          </w:tcPr>
          <w:p w14:paraId="28C22B7A">
            <w:pPr>
              <w:pStyle w:val="8"/>
              <w:spacing w:line="235" w:lineRule="exact"/>
              <w:jc w:val="center"/>
              <w:rPr>
                <w:rFonts w:hint="eastAsia" w:ascii="宋体" w:hAnsi="宋体" w:eastAsia="宋体" w:cs="宋体"/>
                <w:sz w:val="20"/>
                <w:lang w:val="en-US" w:eastAsia="zh-CN"/>
              </w:rPr>
            </w:pPr>
          </w:p>
          <w:p w14:paraId="46566085">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有所提升</w:t>
            </w:r>
          </w:p>
        </w:tc>
        <w:tc>
          <w:tcPr>
            <w:tcW w:w="716" w:type="dxa"/>
            <w:noWrap w:val="0"/>
            <w:vAlign w:val="top"/>
          </w:tcPr>
          <w:p w14:paraId="1FB2CB68">
            <w:pPr>
              <w:pStyle w:val="8"/>
              <w:spacing w:line="235" w:lineRule="exact"/>
              <w:jc w:val="center"/>
              <w:rPr>
                <w:rFonts w:hint="eastAsia" w:ascii="宋体" w:hAnsi="宋体" w:eastAsia="宋体" w:cs="宋体"/>
                <w:sz w:val="20"/>
                <w:lang w:val="en-US" w:eastAsia="zh-CN"/>
              </w:rPr>
            </w:pPr>
          </w:p>
          <w:p w14:paraId="434C9E2E">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6D9A57E2">
            <w:pPr>
              <w:pStyle w:val="8"/>
              <w:spacing w:line="235" w:lineRule="exact"/>
              <w:jc w:val="center"/>
              <w:rPr>
                <w:rFonts w:hint="eastAsia" w:ascii="宋体" w:hAnsi="宋体" w:eastAsia="宋体" w:cs="宋体"/>
                <w:sz w:val="20"/>
                <w:lang w:val="en-US" w:eastAsia="zh-CN"/>
              </w:rPr>
            </w:pPr>
          </w:p>
          <w:p w14:paraId="46F339B1">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221833B8">
            <w:pPr>
              <w:pStyle w:val="8"/>
              <w:spacing w:line="235" w:lineRule="exact"/>
              <w:jc w:val="center"/>
              <w:rPr>
                <w:rFonts w:hint="eastAsia" w:ascii="宋体" w:hAnsi="宋体" w:eastAsia="宋体" w:cs="宋体"/>
                <w:sz w:val="20"/>
              </w:rPr>
            </w:pPr>
          </w:p>
        </w:tc>
      </w:tr>
      <w:tr w14:paraId="41B46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6305D6A">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7C48240">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186E2735">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26ABE96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42A9A605">
            <w:pPr>
              <w:pStyle w:val="8"/>
              <w:spacing w:line="235" w:lineRule="exact"/>
              <w:rPr>
                <w:rFonts w:hint="eastAsia" w:ascii="宋体" w:hAnsi="宋体" w:eastAsia="宋体" w:cs="宋体"/>
                <w:sz w:val="20"/>
                <w:lang w:val="en-US" w:eastAsia="zh-CN"/>
              </w:rPr>
            </w:pPr>
          </w:p>
          <w:p w14:paraId="3E63B502">
            <w:pPr>
              <w:pStyle w:val="8"/>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031A0A53">
            <w:pPr>
              <w:pStyle w:val="8"/>
              <w:spacing w:line="235" w:lineRule="exact"/>
              <w:jc w:val="center"/>
              <w:rPr>
                <w:rFonts w:hint="eastAsia" w:ascii="宋体" w:hAnsi="宋体" w:eastAsia="宋体" w:cs="宋体"/>
                <w:sz w:val="20"/>
                <w:lang w:val="en-US" w:eastAsia="zh-CN"/>
              </w:rPr>
            </w:pPr>
          </w:p>
          <w:p w14:paraId="55337B1D">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081C3B91">
            <w:pPr>
              <w:pStyle w:val="8"/>
              <w:spacing w:line="235" w:lineRule="exact"/>
              <w:jc w:val="center"/>
              <w:rPr>
                <w:rFonts w:hint="eastAsia" w:ascii="宋体" w:hAnsi="宋体" w:eastAsia="宋体" w:cs="宋体"/>
                <w:sz w:val="20"/>
                <w:lang w:val="en-US" w:eastAsia="zh-CN"/>
              </w:rPr>
            </w:pPr>
          </w:p>
          <w:p w14:paraId="75D85397">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1835F636">
            <w:pPr>
              <w:pStyle w:val="8"/>
              <w:spacing w:line="235" w:lineRule="exact"/>
              <w:jc w:val="center"/>
              <w:rPr>
                <w:rFonts w:hint="eastAsia" w:ascii="宋体" w:hAnsi="宋体" w:eastAsia="宋体" w:cs="宋体"/>
                <w:sz w:val="20"/>
                <w:lang w:val="en-US" w:eastAsia="zh-CN"/>
              </w:rPr>
            </w:pPr>
          </w:p>
          <w:p w14:paraId="07244CB5">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1758C10A">
            <w:pPr>
              <w:pStyle w:val="8"/>
              <w:spacing w:line="235" w:lineRule="exact"/>
              <w:jc w:val="center"/>
              <w:rPr>
                <w:rFonts w:hint="eastAsia" w:ascii="宋体" w:hAnsi="宋体" w:eastAsia="宋体" w:cs="宋体"/>
                <w:sz w:val="20"/>
                <w:lang w:val="en-US" w:eastAsia="zh-CN"/>
              </w:rPr>
            </w:pPr>
          </w:p>
          <w:p w14:paraId="481AA61C">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08FFB279">
            <w:pPr>
              <w:pStyle w:val="8"/>
              <w:spacing w:line="235" w:lineRule="exact"/>
              <w:jc w:val="center"/>
              <w:rPr>
                <w:rFonts w:hint="eastAsia" w:ascii="宋体" w:hAnsi="宋体" w:eastAsia="宋体" w:cs="宋体"/>
                <w:sz w:val="20"/>
              </w:rPr>
            </w:pPr>
          </w:p>
        </w:tc>
      </w:tr>
      <w:tr w14:paraId="2079A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0E5F79E5">
            <w:pPr>
              <w:pStyle w:val="8"/>
              <w:rPr>
                <w:rFonts w:hint="eastAsia" w:ascii="宋体" w:hAnsi="宋体" w:eastAsia="宋体" w:cs="宋体"/>
              </w:rPr>
            </w:pPr>
          </w:p>
        </w:tc>
        <w:tc>
          <w:tcPr>
            <w:tcW w:w="1079" w:type="dxa"/>
            <w:vMerge w:val="continue"/>
            <w:tcBorders>
              <w:top w:val="nil"/>
              <w:bottom w:val="single" w:color="auto" w:sz="4" w:space="0"/>
            </w:tcBorders>
            <w:noWrap w:val="0"/>
            <w:vAlign w:val="top"/>
          </w:tcPr>
          <w:p w14:paraId="64BA2A7C">
            <w:pPr>
              <w:pStyle w:val="8"/>
              <w:rPr>
                <w:rFonts w:hint="eastAsia" w:ascii="宋体" w:hAnsi="宋体" w:eastAsia="宋体" w:cs="宋体"/>
              </w:rPr>
            </w:pPr>
          </w:p>
        </w:tc>
        <w:tc>
          <w:tcPr>
            <w:tcW w:w="1034" w:type="dxa"/>
            <w:tcBorders>
              <w:top w:val="single" w:color="auto" w:sz="4" w:space="0"/>
              <w:bottom w:val="single" w:color="auto" w:sz="4" w:space="0"/>
            </w:tcBorders>
            <w:noWrap w:val="0"/>
            <w:vAlign w:val="top"/>
          </w:tcPr>
          <w:p w14:paraId="0C76BCD2">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bottom w:val="single" w:color="auto" w:sz="4" w:space="0"/>
            </w:tcBorders>
            <w:noWrap w:val="0"/>
            <w:vAlign w:val="top"/>
          </w:tcPr>
          <w:p w14:paraId="20B7B6DD">
            <w:pPr>
              <w:pStyle w:val="8"/>
              <w:rPr>
                <w:rFonts w:hint="default" w:ascii="宋体" w:hAnsi="宋体" w:eastAsia="宋体" w:cs="宋体"/>
                <w:lang w:val="en-US" w:eastAsia="zh-CN"/>
              </w:rPr>
            </w:pPr>
            <w:r>
              <w:rPr>
                <w:rFonts w:hint="eastAsia" w:ascii="宋体" w:hAnsi="宋体" w:eastAsia="宋体" w:cs="宋体"/>
                <w:sz w:val="20"/>
                <w:lang w:val="en-US" w:eastAsia="zh-CN"/>
              </w:rPr>
              <w:t>推行新理念，办精张超国防班，提升学校社会影响力</w:t>
            </w:r>
          </w:p>
        </w:tc>
        <w:tc>
          <w:tcPr>
            <w:tcW w:w="1310" w:type="dxa"/>
            <w:noWrap w:val="0"/>
            <w:vAlign w:val="top"/>
          </w:tcPr>
          <w:p w14:paraId="68D8B844">
            <w:pPr>
              <w:pStyle w:val="8"/>
              <w:jc w:val="center"/>
              <w:rPr>
                <w:rFonts w:hint="eastAsia" w:ascii="宋体" w:hAnsi="宋体" w:eastAsia="宋体" w:cs="宋体"/>
                <w:lang w:val="en-US" w:eastAsia="zh-CN"/>
              </w:rPr>
            </w:pPr>
          </w:p>
          <w:p w14:paraId="52FF034E">
            <w:pPr>
              <w:pStyle w:val="8"/>
              <w:jc w:val="center"/>
              <w:rPr>
                <w:rFonts w:hint="default" w:ascii="宋体" w:hAnsi="宋体" w:eastAsia="宋体" w:cs="宋体"/>
                <w:lang w:val="en-US" w:eastAsia="zh-CN"/>
              </w:rPr>
            </w:pPr>
            <w:r>
              <w:rPr>
                <w:rFonts w:hint="eastAsia" w:ascii="宋体" w:hAnsi="宋体" w:eastAsia="宋体" w:cs="宋体"/>
                <w:lang w:val="en-US" w:eastAsia="zh-CN"/>
              </w:rPr>
              <w:t>持续发展</w:t>
            </w:r>
          </w:p>
        </w:tc>
        <w:tc>
          <w:tcPr>
            <w:tcW w:w="1268" w:type="dxa"/>
            <w:noWrap w:val="0"/>
            <w:vAlign w:val="top"/>
          </w:tcPr>
          <w:p w14:paraId="4DBECB39">
            <w:pPr>
              <w:pStyle w:val="8"/>
              <w:jc w:val="center"/>
              <w:rPr>
                <w:rFonts w:hint="eastAsia" w:ascii="宋体" w:hAnsi="宋体" w:eastAsia="宋体" w:cs="宋体"/>
                <w:lang w:val="en-US" w:eastAsia="zh-CN"/>
              </w:rPr>
            </w:pPr>
          </w:p>
          <w:p w14:paraId="2B5E7D73">
            <w:pPr>
              <w:pStyle w:val="8"/>
              <w:jc w:val="center"/>
              <w:rPr>
                <w:rFonts w:hint="default" w:ascii="宋体" w:hAnsi="宋体" w:eastAsia="宋体" w:cs="宋体"/>
                <w:lang w:val="en-US" w:eastAsia="zh-CN"/>
              </w:rPr>
            </w:pPr>
            <w:r>
              <w:rPr>
                <w:rFonts w:hint="eastAsia" w:ascii="宋体" w:hAnsi="宋体" w:eastAsia="宋体" w:cs="宋体"/>
                <w:lang w:val="en-US" w:eastAsia="zh-CN"/>
              </w:rPr>
              <w:t>持续发展</w:t>
            </w:r>
          </w:p>
        </w:tc>
        <w:tc>
          <w:tcPr>
            <w:tcW w:w="716" w:type="dxa"/>
            <w:noWrap w:val="0"/>
            <w:vAlign w:val="top"/>
          </w:tcPr>
          <w:p w14:paraId="046F4044">
            <w:pPr>
              <w:pStyle w:val="8"/>
              <w:jc w:val="center"/>
              <w:rPr>
                <w:rFonts w:hint="eastAsia" w:ascii="宋体" w:hAnsi="宋体" w:eastAsia="宋体" w:cs="宋体"/>
                <w:lang w:val="en-US" w:eastAsia="zh-CN"/>
              </w:rPr>
            </w:pPr>
          </w:p>
          <w:p w14:paraId="7FFBC795">
            <w:pPr>
              <w:pStyle w:val="8"/>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51D198EA">
            <w:pPr>
              <w:pStyle w:val="8"/>
              <w:jc w:val="center"/>
              <w:rPr>
                <w:rFonts w:hint="eastAsia" w:ascii="宋体" w:hAnsi="宋体" w:eastAsia="宋体" w:cs="宋体"/>
                <w:lang w:val="en-US" w:eastAsia="zh-CN"/>
              </w:rPr>
            </w:pPr>
          </w:p>
          <w:p w14:paraId="72D95AD1">
            <w:pPr>
              <w:pStyle w:val="8"/>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14:paraId="24C09681">
            <w:pPr>
              <w:pStyle w:val="8"/>
              <w:jc w:val="center"/>
              <w:rPr>
                <w:rFonts w:hint="eastAsia" w:ascii="宋体" w:hAnsi="宋体" w:eastAsia="宋体" w:cs="宋体"/>
              </w:rPr>
            </w:pPr>
          </w:p>
        </w:tc>
      </w:tr>
      <w:tr w14:paraId="01B7B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84" w:type="dxa"/>
            <w:vMerge w:val="continue"/>
            <w:tcBorders>
              <w:top w:val="nil"/>
              <w:bottom w:val="nil"/>
              <w:right w:val="single" w:color="auto" w:sz="4" w:space="0"/>
            </w:tcBorders>
            <w:noWrap w:val="0"/>
            <w:textDirection w:val="tbRlV"/>
            <w:vAlign w:val="top"/>
          </w:tcPr>
          <w:p w14:paraId="38FCAC79">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tcBorders>
            <w:noWrap w:val="0"/>
            <w:vAlign w:val="top"/>
          </w:tcPr>
          <w:p w14:paraId="5A354CBD">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1DD5245D">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51CD8B14">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tcBorders>
            <w:noWrap w:val="0"/>
            <w:vAlign w:val="top"/>
          </w:tcPr>
          <w:p w14:paraId="4CD01A5D">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121F7C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1565A1A">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bottom w:val="single" w:color="auto" w:sz="4" w:space="0"/>
              <w:right w:val="single" w:color="auto" w:sz="4" w:space="0"/>
            </w:tcBorders>
            <w:noWrap w:val="0"/>
            <w:vAlign w:val="top"/>
          </w:tcPr>
          <w:p w14:paraId="089BE1FB">
            <w:pPr>
              <w:spacing w:line="240" w:lineRule="auto"/>
              <w:ind w:lef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学生满意度</w:t>
            </w:r>
          </w:p>
        </w:tc>
        <w:tc>
          <w:tcPr>
            <w:tcW w:w="1310" w:type="dxa"/>
            <w:tcBorders>
              <w:left w:val="single" w:color="auto" w:sz="4" w:space="0"/>
            </w:tcBorders>
            <w:noWrap w:val="0"/>
            <w:vAlign w:val="top"/>
          </w:tcPr>
          <w:p w14:paraId="17E71B81">
            <w:pPr>
              <w:pStyle w:val="8"/>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95%</w:t>
            </w:r>
          </w:p>
        </w:tc>
        <w:tc>
          <w:tcPr>
            <w:tcW w:w="1268" w:type="dxa"/>
            <w:noWrap w:val="0"/>
            <w:vAlign w:val="top"/>
          </w:tcPr>
          <w:p w14:paraId="3DA4BF0E">
            <w:pPr>
              <w:pStyle w:val="8"/>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02788376">
            <w:pPr>
              <w:pStyle w:val="8"/>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752ACDE1">
            <w:pPr>
              <w:pStyle w:val="8"/>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7A3FA3F4">
            <w:pPr>
              <w:pStyle w:val="8"/>
              <w:jc w:val="center"/>
              <w:rPr>
                <w:rFonts w:hint="eastAsia" w:ascii="宋体" w:hAnsi="宋体" w:eastAsia="宋体" w:cs="宋体"/>
              </w:rPr>
            </w:pPr>
          </w:p>
        </w:tc>
      </w:tr>
      <w:tr w14:paraId="2E1C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361E83F3">
            <w:pPr>
              <w:pStyle w:val="8"/>
              <w:rPr>
                <w:rFonts w:hint="eastAsia" w:ascii="宋体" w:hAnsi="宋体" w:eastAsia="宋体" w:cs="宋体"/>
              </w:rPr>
            </w:pPr>
          </w:p>
        </w:tc>
        <w:tc>
          <w:tcPr>
            <w:tcW w:w="1079" w:type="dxa"/>
            <w:vMerge w:val="continue"/>
            <w:tcBorders>
              <w:top w:val="single" w:color="auto" w:sz="4" w:space="0"/>
              <w:left w:val="single" w:color="auto" w:sz="4" w:space="0"/>
              <w:bottom w:val="nil"/>
            </w:tcBorders>
            <w:noWrap w:val="0"/>
            <w:vAlign w:val="top"/>
          </w:tcPr>
          <w:p w14:paraId="04693577">
            <w:pPr>
              <w:pStyle w:val="8"/>
              <w:rPr>
                <w:rFonts w:hint="eastAsia" w:ascii="宋体" w:hAnsi="宋体" w:eastAsia="宋体" w:cs="宋体"/>
              </w:rPr>
            </w:pPr>
          </w:p>
        </w:tc>
        <w:tc>
          <w:tcPr>
            <w:tcW w:w="1034" w:type="dxa"/>
            <w:vMerge w:val="continue"/>
            <w:tcBorders>
              <w:top w:val="single" w:color="auto" w:sz="4" w:space="0"/>
              <w:bottom w:val="nil"/>
            </w:tcBorders>
            <w:noWrap w:val="0"/>
            <w:vAlign w:val="top"/>
          </w:tcPr>
          <w:p w14:paraId="2C432A3E">
            <w:pPr>
              <w:pStyle w:val="8"/>
              <w:rPr>
                <w:rFonts w:hint="eastAsia" w:ascii="宋体" w:hAnsi="宋体" w:eastAsia="宋体" w:cs="宋体"/>
              </w:rPr>
            </w:pPr>
          </w:p>
        </w:tc>
        <w:tc>
          <w:tcPr>
            <w:tcW w:w="1269" w:type="dxa"/>
            <w:tcBorders>
              <w:top w:val="single" w:color="auto" w:sz="4" w:space="0"/>
            </w:tcBorders>
            <w:noWrap w:val="0"/>
            <w:vAlign w:val="top"/>
          </w:tcPr>
          <w:p w14:paraId="27572B4E">
            <w:pPr>
              <w:spacing w:line="240" w:lineRule="auto"/>
              <w:ind w:lef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家长满意度</w:t>
            </w:r>
          </w:p>
        </w:tc>
        <w:tc>
          <w:tcPr>
            <w:tcW w:w="1310" w:type="dxa"/>
            <w:noWrap w:val="0"/>
            <w:vAlign w:val="top"/>
          </w:tcPr>
          <w:p w14:paraId="125B675B">
            <w:pPr>
              <w:pStyle w:val="8"/>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95%</w:t>
            </w:r>
          </w:p>
        </w:tc>
        <w:tc>
          <w:tcPr>
            <w:tcW w:w="1268" w:type="dxa"/>
            <w:noWrap w:val="0"/>
            <w:vAlign w:val="top"/>
          </w:tcPr>
          <w:p w14:paraId="13BB2BC7">
            <w:pPr>
              <w:pStyle w:val="8"/>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7678AC7C">
            <w:pPr>
              <w:pStyle w:val="8"/>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7F90AF04">
            <w:pPr>
              <w:pStyle w:val="8"/>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noWrap w:val="0"/>
            <w:vAlign w:val="top"/>
          </w:tcPr>
          <w:p w14:paraId="586997DA">
            <w:pPr>
              <w:pStyle w:val="8"/>
              <w:jc w:val="center"/>
              <w:rPr>
                <w:rFonts w:hint="eastAsia" w:ascii="宋体" w:hAnsi="宋体" w:eastAsia="宋体" w:cs="宋体"/>
              </w:rPr>
            </w:pPr>
          </w:p>
        </w:tc>
      </w:tr>
      <w:tr w14:paraId="51A11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46B385C8">
            <w:pPr>
              <w:pStyle w:val="8"/>
              <w:rPr>
                <w:rFonts w:hint="eastAsia" w:ascii="宋体" w:hAnsi="宋体" w:eastAsia="宋体" w:cs="宋体"/>
              </w:rPr>
            </w:pPr>
          </w:p>
        </w:tc>
        <w:tc>
          <w:tcPr>
            <w:tcW w:w="1079" w:type="dxa"/>
            <w:vMerge w:val="continue"/>
            <w:tcBorders>
              <w:top w:val="nil"/>
              <w:left w:val="single" w:color="auto" w:sz="4" w:space="0"/>
            </w:tcBorders>
            <w:noWrap w:val="0"/>
            <w:vAlign w:val="top"/>
          </w:tcPr>
          <w:p w14:paraId="33C84414">
            <w:pPr>
              <w:pStyle w:val="8"/>
              <w:rPr>
                <w:rFonts w:hint="eastAsia" w:ascii="宋体" w:hAnsi="宋体" w:eastAsia="宋体" w:cs="宋体"/>
              </w:rPr>
            </w:pPr>
          </w:p>
        </w:tc>
        <w:tc>
          <w:tcPr>
            <w:tcW w:w="1034" w:type="dxa"/>
            <w:vMerge w:val="continue"/>
            <w:tcBorders>
              <w:top w:val="nil"/>
            </w:tcBorders>
            <w:noWrap w:val="0"/>
            <w:vAlign w:val="top"/>
          </w:tcPr>
          <w:p w14:paraId="542C39E8">
            <w:pPr>
              <w:pStyle w:val="8"/>
              <w:rPr>
                <w:rFonts w:hint="eastAsia" w:ascii="宋体" w:hAnsi="宋体" w:eastAsia="宋体" w:cs="宋体"/>
              </w:rPr>
            </w:pPr>
          </w:p>
        </w:tc>
        <w:tc>
          <w:tcPr>
            <w:tcW w:w="1269" w:type="dxa"/>
            <w:noWrap w:val="0"/>
            <w:vAlign w:val="top"/>
          </w:tcPr>
          <w:p w14:paraId="6DCA0169">
            <w:pPr>
              <w:spacing w:line="240" w:lineRule="auto"/>
              <w:ind w:lef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社会公众满意度</w:t>
            </w:r>
          </w:p>
        </w:tc>
        <w:tc>
          <w:tcPr>
            <w:tcW w:w="1310" w:type="dxa"/>
            <w:noWrap w:val="0"/>
            <w:vAlign w:val="top"/>
          </w:tcPr>
          <w:p w14:paraId="41AD7207">
            <w:pPr>
              <w:pStyle w:val="8"/>
              <w:jc w:val="center"/>
              <w:rPr>
                <w:rFonts w:hint="eastAsia" w:ascii="宋体" w:hAnsi="宋体" w:eastAsia="宋体" w:cs="宋体"/>
              </w:rPr>
            </w:pPr>
          </w:p>
          <w:p w14:paraId="74833058">
            <w:pPr>
              <w:pStyle w:val="8"/>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90%</w:t>
            </w:r>
          </w:p>
        </w:tc>
        <w:tc>
          <w:tcPr>
            <w:tcW w:w="1268" w:type="dxa"/>
            <w:noWrap w:val="0"/>
            <w:vAlign w:val="top"/>
          </w:tcPr>
          <w:p w14:paraId="5E0C3AC3">
            <w:pPr>
              <w:pStyle w:val="8"/>
              <w:jc w:val="center"/>
              <w:rPr>
                <w:rFonts w:hint="eastAsia" w:ascii="宋体" w:hAnsi="宋体" w:eastAsia="宋体" w:cs="宋体"/>
                <w:lang w:val="en-US" w:eastAsia="zh-CN"/>
              </w:rPr>
            </w:pPr>
          </w:p>
          <w:p w14:paraId="7DE9D02F">
            <w:pPr>
              <w:pStyle w:val="8"/>
              <w:jc w:val="center"/>
              <w:rPr>
                <w:rFonts w:hint="default" w:ascii="宋体" w:hAnsi="宋体" w:eastAsia="宋体" w:cs="宋体"/>
                <w:lang w:val="en-US" w:eastAsia="zh-CN"/>
              </w:rPr>
            </w:pPr>
            <w:r>
              <w:rPr>
                <w:rFonts w:hint="eastAsia" w:ascii="宋体" w:hAnsi="宋体" w:eastAsia="宋体" w:cs="宋体"/>
                <w:lang w:val="en-US" w:eastAsia="zh-CN"/>
              </w:rPr>
              <w:t>96%</w:t>
            </w:r>
          </w:p>
        </w:tc>
        <w:tc>
          <w:tcPr>
            <w:tcW w:w="716" w:type="dxa"/>
            <w:noWrap w:val="0"/>
            <w:vAlign w:val="top"/>
          </w:tcPr>
          <w:p w14:paraId="40A05C07">
            <w:pPr>
              <w:pStyle w:val="8"/>
              <w:jc w:val="center"/>
              <w:rPr>
                <w:rFonts w:hint="eastAsia" w:ascii="宋体" w:hAnsi="宋体" w:eastAsia="宋体" w:cs="宋体"/>
                <w:lang w:val="en-US" w:eastAsia="zh-CN"/>
              </w:rPr>
            </w:pPr>
          </w:p>
          <w:p w14:paraId="6415AA31">
            <w:pPr>
              <w:pStyle w:val="8"/>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3358C628">
            <w:pPr>
              <w:pStyle w:val="8"/>
              <w:jc w:val="center"/>
              <w:rPr>
                <w:rFonts w:hint="eastAsia" w:ascii="宋体" w:hAnsi="宋体" w:eastAsia="宋体" w:cs="宋体"/>
                <w:lang w:val="en-US" w:eastAsia="zh-CN"/>
              </w:rPr>
            </w:pPr>
          </w:p>
          <w:p w14:paraId="61FC1F4C">
            <w:pPr>
              <w:pStyle w:val="8"/>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450" w:type="dxa"/>
            <w:noWrap w:val="0"/>
            <w:vAlign w:val="top"/>
          </w:tcPr>
          <w:p w14:paraId="637EE9DA">
            <w:pPr>
              <w:pStyle w:val="8"/>
              <w:jc w:val="center"/>
              <w:rPr>
                <w:rFonts w:hint="eastAsia" w:ascii="宋体" w:hAnsi="宋体" w:eastAsia="宋体" w:cs="宋体"/>
              </w:rPr>
            </w:pPr>
          </w:p>
        </w:tc>
      </w:tr>
      <w:tr w14:paraId="32E3B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3AA68CCA">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5C0FA4E6">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757A869A">
            <w:pPr>
              <w:pStyle w:val="8"/>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noWrap w:val="0"/>
            <w:vAlign w:val="top"/>
          </w:tcPr>
          <w:p w14:paraId="231A2CE2">
            <w:pPr>
              <w:pStyle w:val="8"/>
              <w:rPr>
                <w:rFonts w:hint="eastAsia" w:ascii="宋体" w:hAnsi="宋体" w:eastAsia="宋体" w:cs="宋体"/>
              </w:rPr>
            </w:pPr>
          </w:p>
        </w:tc>
      </w:tr>
    </w:tbl>
    <w:p w14:paraId="54BD100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5164C4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B84C23B">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2023.6.13</w:t>
      </w:r>
    </w:p>
    <w:p w14:paraId="2666BAB2">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3D987E5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581B9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95ED9CD">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D012C51">
            <w:pPr>
              <w:pStyle w:val="8"/>
              <w:rPr>
                <w:rFonts w:hint="eastAsia" w:ascii="宋体" w:hAnsi="宋体" w:eastAsia="宋体" w:cs="宋体"/>
                <w:lang w:val="en-US" w:eastAsia="zh-CN"/>
              </w:rPr>
            </w:pPr>
            <w:r>
              <w:rPr>
                <w:rFonts w:hint="eastAsia" w:ascii="宋体" w:hAnsi="宋体" w:eastAsia="宋体" w:cs="宋体"/>
                <w:lang w:val="en-US" w:eastAsia="zh-CN"/>
              </w:rPr>
              <w:t>无</w:t>
            </w:r>
          </w:p>
        </w:tc>
      </w:tr>
      <w:tr w14:paraId="06BE5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3D39A9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4316FD3A">
            <w:pPr>
              <w:pStyle w:val="8"/>
              <w:rPr>
                <w:rFonts w:hint="eastAsia" w:ascii="宋体" w:hAnsi="宋体" w:eastAsia="宋体" w:cs="宋体"/>
              </w:rPr>
            </w:pPr>
          </w:p>
        </w:tc>
        <w:tc>
          <w:tcPr>
            <w:tcW w:w="1281" w:type="dxa"/>
            <w:noWrap w:val="0"/>
            <w:vAlign w:val="top"/>
          </w:tcPr>
          <w:p w14:paraId="1E4BC003">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669F201">
            <w:pPr>
              <w:pStyle w:val="8"/>
              <w:rPr>
                <w:rFonts w:hint="eastAsia" w:ascii="宋体" w:hAnsi="宋体" w:eastAsia="宋体" w:cs="宋体"/>
              </w:rPr>
            </w:pPr>
          </w:p>
        </w:tc>
      </w:tr>
      <w:tr w14:paraId="44AB7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D54C284">
            <w:pPr>
              <w:spacing w:before="61" w:line="241" w:lineRule="auto"/>
              <w:ind w:right="141"/>
              <w:jc w:val="both"/>
              <w:rPr>
                <w:rFonts w:hint="eastAsia" w:ascii="宋体" w:hAnsi="宋体" w:cs="宋体"/>
                <w:sz w:val="19"/>
                <w:szCs w:val="19"/>
                <w:lang w:eastAsia="zh-CN"/>
              </w:rPr>
            </w:pPr>
          </w:p>
          <w:p w14:paraId="64AAF0E6">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3D4DD1AC">
            <w:pPr>
              <w:pStyle w:val="8"/>
              <w:rPr>
                <w:rFonts w:hint="eastAsia" w:ascii="宋体" w:hAnsi="宋体" w:eastAsia="宋体" w:cs="宋体"/>
              </w:rPr>
            </w:pPr>
          </w:p>
        </w:tc>
        <w:tc>
          <w:tcPr>
            <w:tcW w:w="1244" w:type="dxa"/>
            <w:noWrap w:val="0"/>
            <w:vAlign w:val="top"/>
          </w:tcPr>
          <w:p w14:paraId="20D58513">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0D858CBA">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71481885">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1133D75C">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BCF783E">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1BA8C76A">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7BED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7A0210D">
            <w:pPr>
              <w:pStyle w:val="8"/>
              <w:rPr>
                <w:rFonts w:hint="eastAsia" w:ascii="宋体" w:hAnsi="宋体" w:eastAsia="宋体" w:cs="宋体"/>
              </w:rPr>
            </w:pPr>
          </w:p>
        </w:tc>
        <w:tc>
          <w:tcPr>
            <w:tcW w:w="2034" w:type="dxa"/>
            <w:gridSpan w:val="2"/>
            <w:noWrap w:val="0"/>
            <w:vAlign w:val="top"/>
          </w:tcPr>
          <w:p w14:paraId="033C85AA">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54CE99C2">
            <w:pPr>
              <w:pStyle w:val="8"/>
              <w:rPr>
                <w:rFonts w:hint="default"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7E35C91">
            <w:pPr>
              <w:pStyle w:val="8"/>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0EE6E2C6">
            <w:pPr>
              <w:pStyle w:val="8"/>
              <w:rPr>
                <w:rFonts w:hint="default"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0E7A2F96">
            <w:pPr>
              <w:spacing w:before="64" w:line="195" w:lineRule="auto"/>
              <w:ind w:left="331"/>
              <w:rPr>
                <w:rFonts w:hint="default" w:ascii="宋体" w:hAnsi="宋体" w:eastAsia="宋体" w:cs="宋体"/>
                <w:sz w:val="19"/>
                <w:szCs w:val="19"/>
                <w:lang w:val="en-US" w:eastAsia="zh-CN"/>
              </w:rPr>
            </w:pPr>
            <w:r>
              <w:rPr>
                <w:rFonts w:hint="eastAsia" w:ascii="宋体" w:hAnsi="宋体" w:eastAsia="宋体" w:cs="宋体"/>
                <w:spacing w:val="-8"/>
                <w:sz w:val="19"/>
                <w:szCs w:val="19"/>
                <w:lang w:val="en-US" w:eastAsia="zh-CN"/>
              </w:rPr>
              <w:t>10</w:t>
            </w:r>
          </w:p>
        </w:tc>
        <w:tc>
          <w:tcPr>
            <w:tcW w:w="873" w:type="dxa"/>
            <w:noWrap w:val="0"/>
            <w:vAlign w:val="top"/>
          </w:tcPr>
          <w:p w14:paraId="305188B2">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505AA32C">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2B426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0EC0002">
            <w:pPr>
              <w:pStyle w:val="8"/>
              <w:rPr>
                <w:rFonts w:hint="eastAsia" w:ascii="宋体" w:hAnsi="宋体" w:eastAsia="宋体" w:cs="宋体"/>
              </w:rPr>
            </w:pPr>
          </w:p>
        </w:tc>
        <w:tc>
          <w:tcPr>
            <w:tcW w:w="2034" w:type="dxa"/>
            <w:gridSpan w:val="2"/>
            <w:noWrap w:val="0"/>
            <w:vAlign w:val="top"/>
          </w:tcPr>
          <w:p w14:paraId="1D4D9A64">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69942FDC">
            <w:pPr>
              <w:pStyle w:val="8"/>
              <w:rPr>
                <w:rFonts w:hint="eastAsia" w:ascii="宋体" w:hAnsi="宋体" w:eastAsia="宋体" w:cs="宋体"/>
              </w:rPr>
            </w:pPr>
          </w:p>
        </w:tc>
        <w:tc>
          <w:tcPr>
            <w:tcW w:w="1244" w:type="dxa"/>
            <w:noWrap w:val="0"/>
            <w:vAlign w:val="top"/>
          </w:tcPr>
          <w:p w14:paraId="1B47548D">
            <w:pPr>
              <w:pStyle w:val="8"/>
              <w:rPr>
                <w:rFonts w:hint="eastAsia" w:ascii="宋体" w:hAnsi="宋体" w:eastAsia="宋体" w:cs="宋体"/>
              </w:rPr>
            </w:pPr>
          </w:p>
        </w:tc>
        <w:tc>
          <w:tcPr>
            <w:tcW w:w="1281" w:type="dxa"/>
            <w:noWrap w:val="0"/>
            <w:vAlign w:val="top"/>
          </w:tcPr>
          <w:p w14:paraId="48A90193">
            <w:pPr>
              <w:pStyle w:val="8"/>
              <w:rPr>
                <w:rFonts w:hint="eastAsia" w:ascii="宋体" w:hAnsi="宋体" w:eastAsia="宋体" w:cs="宋体"/>
              </w:rPr>
            </w:pPr>
          </w:p>
        </w:tc>
        <w:tc>
          <w:tcPr>
            <w:tcW w:w="673" w:type="dxa"/>
            <w:noWrap w:val="0"/>
            <w:vAlign w:val="top"/>
          </w:tcPr>
          <w:p w14:paraId="0E874790">
            <w:pPr>
              <w:pStyle w:val="8"/>
              <w:rPr>
                <w:rFonts w:hint="eastAsia" w:ascii="宋体" w:hAnsi="宋体" w:eastAsia="宋体" w:cs="宋体"/>
              </w:rPr>
            </w:pPr>
          </w:p>
        </w:tc>
        <w:tc>
          <w:tcPr>
            <w:tcW w:w="873" w:type="dxa"/>
            <w:noWrap w:val="0"/>
            <w:vAlign w:val="top"/>
          </w:tcPr>
          <w:p w14:paraId="6517D4FF">
            <w:pPr>
              <w:pStyle w:val="8"/>
              <w:rPr>
                <w:rFonts w:hint="eastAsia" w:ascii="宋体" w:hAnsi="宋体" w:eastAsia="宋体" w:cs="宋体"/>
              </w:rPr>
            </w:pPr>
          </w:p>
        </w:tc>
        <w:tc>
          <w:tcPr>
            <w:tcW w:w="1422" w:type="dxa"/>
            <w:noWrap w:val="0"/>
            <w:vAlign w:val="top"/>
          </w:tcPr>
          <w:p w14:paraId="107BCA68">
            <w:pPr>
              <w:pStyle w:val="8"/>
              <w:rPr>
                <w:rFonts w:hint="eastAsia" w:ascii="宋体" w:hAnsi="宋体" w:eastAsia="宋体" w:cs="宋体"/>
              </w:rPr>
            </w:pPr>
          </w:p>
        </w:tc>
      </w:tr>
      <w:tr w14:paraId="04FF0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CE6D6C3">
            <w:pPr>
              <w:pStyle w:val="8"/>
              <w:rPr>
                <w:rFonts w:hint="eastAsia" w:ascii="宋体" w:hAnsi="宋体" w:eastAsia="宋体" w:cs="宋体"/>
              </w:rPr>
            </w:pPr>
          </w:p>
        </w:tc>
        <w:tc>
          <w:tcPr>
            <w:tcW w:w="2034" w:type="dxa"/>
            <w:gridSpan w:val="2"/>
            <w:noWrap w:val="0"/>
            <w:vAlign w:val="top"/>
          </w:tcPr>
          <w:p w14:paraId="1F491606">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1231C6B2">
            <w:pPr>
              <w:pStyle w:val="8"/>
              <w:rPr>
                <w:rFonts w:hint="eastAsia" w:ascii="宋体" w:hAnsi="宋体" w:eastAsia="宋体" w:cs="宋体"/>
              </w:rPr>
            </w:pPr>
          </w:p>
        </w:tc>
        <w:tc>
          <w:tcPr>
            <w:tcW w:w="1244" w:type="dxa"/>
            <w:noWrap w:val="0"/>
            <w:vAlign w:val="top"/>
          </w:tcPr>
          <w:p w14:paraId="1E6463A2">
            <w:pPr>
              <w:pStyle w:val="8"/>
              <w:rPr>
                <w:rFonts w:hint="eastAsia" w:ascii="宋体" w:hAnsi="宋体" w:eastAsia="宋体" w:cs="宋体"/>
              </w:rPr>
            </w:pPr>
          </w:p>
        </w:tc>
        <w:tc>
          <w:tcPr>
            <w:tcW w:w="1281" w:type="dxa"/>
            <w:noWrap w:val="0"/>
            <w:vAlign w:val="top"/>
          </w:tcPr>
          <w:p w14:paraId="2E889D60">
            <w:pPr>
              <w:pStyle w:val="8"/>
              <w:rPr>
                <w:rFonts w:hint="eastAsia" w:ascii="宋体" w:hAnsi="宋体" w:eastAsia="宋体" w:cs="宋体"/>
              </w:rPr>
            </w:pPr>
          </w:p>
        </w:tc>
        <w:tc>
          <w:tcPr>
            <w:tcW w:w="673" w:type="dxa"/>
            <w:noWrap w:val="0"/>
            <w:vAlign w:val="top"/>
          </w:tcPr>
          <w:p w14:paraId="3F161093">
            <w:pPr>
              <w:pStyle w:val="8"/>
              <w:rPr>
                <w:rFonts w:hint="eastAsia" w:ascii="宋体" w:hAnsi="宋体" w:eastAsia="宋体" w:cs="宋体"/>
              </w:rPr>
            </w:pPr>
          </w:p>
        </w:tc>
        <w:tc>
          <w:tcPr>
            <w:tcW w:w="873" w:type="dxa"/>
            <w:noWrap w:val="0"/>
            <w:vAlign w:val="top"/>
          </w:tcPr>
          <w:p w14:paraId="56F7D67F">
            <w:pPr>
              <w:pStyle w:val="8"/>
              <w:rPr>
                <w:rFonts w:hint="eastAsia" w:ascii="宋体" w:hAnsi="宋体" w:eastAsia="宋体" w:cs="宋体"/>
              </w:rPr>
            </w:pPr>
          </w:p>
        </w:tc>
        <w:tc>
          <w:tcPr>
            <w:tcW w:w="1422" w:type="dxa"/>
            <w:noWrap w:val="0"/>
            <w:vAlign w:val="top"/>
          </w:tcPr>
          <w:p w14:paraId="712D1D9E">
            <w:pPr>
              <w:pStyle w:val="8"/>
              <w:rPr>
                <w:rFonts w:hint="eastAsia" w:ascii="宋体" w:hAnsi="宋体" w:eastAsia="宋体" w:cs="宋体"/>
              </w:rPr>
            </w:pPr>
          </w:p>
        </w:tc>
      </w:tr>
      <w:tr w14:paraId="69737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71478A54">
            <w:pPr>
              <w:pStyle w:val="8"/>
              <w:rPr>
                <w:rFonts w:hint="eastAsia" w:ascii="宋体" w:hAnsi="宋体" w:eastAsia="宋体" w:cs="宋体"/>
              </w:rPr>
            </w:pPr>
          </w:p>
        </w:tc>
        <w:tc>
          <w:tcPr>
            <w:tcW w:w="2034" w:type="dxa"/>
            <w:gridSpan w:val="2"/>
            <w:noWrap w:val="0"/>
            <w:vAlign w:val="top"/>
          </w:tcPr>
          <w:p w14:paraId="2E61C506">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2459A27">
            <w:pPr>
              <w:pStyle w:val="8"/>
              <w:rPr>
                <w:rFonts w:hint="eastAsia" w:ascii="宋体" w:hAnsi="宋体" w:eastAsia="宋体" w:cs="宋体"/>
              </w:rPr>
            </w:pPr>
          </w:p>
        </w:tc>
        <w:tc>
          <w:tcPr>
            <w:tcW w:w="1244" w:type="dxa"/>
            <w:noWrap w:val="0"/>
            <w:vAlign w:val="top"/>
          </w:tcPr>
          <w:p w14:paraId="4B705D39">
            <w:pPr>
              <w:pStyle w:val="8"/>
              <w:rPr>
                <w:rFonts w:hint="eastAsia" w:ascii="宋体" w:hAnsi="宋体" w:eastAsia="宋体" w:cs="宋体"/>
              </w:rPr>
            </w:pPr>
          </w:p>
        </w:tc>
        <w:tc>
          <w:tcPr>
            <w:tcW w:w="1281" w:type="dxa"/>
            <w:noWrap w:val="0"/>
            <w:vAlign w:val="top"/>
          </w:tcPr>
          <w:p w14:paraId="7863A437">
            <w:pPr>
              <w:pStyle w:val="8"/>
              <w:rPr>
                <w:rFonts w:hint="eastAsia" w:ascii="宋体" w:hAnsi="宋体" w:eastAsia="宋体" w:cs="宋体"/>
              </w:rPr>
            </w:pPr>
          </w:p>
        </w:tc>
        <w:tc>
          <w:tcPr>
            <w:tcW w:w="673" w:type="dxa"/>
            <w:noWrap w:val="0"/>
            <w:vAlign w:val="top"/>
          </w:tcPr>
          <w:p w14:paraId="293C32B6">
            <w:pPr>
              <w:pStyle w:val="8"/>
              <w:rPr>
                <w:rFonts w:hint="eastAsia" w:ascii="宋体" w:hAnsi="宋体" w:eastAsia="宋体" w:cs="宋体"/>
              </w:rPr>
            </w:pPr>
          </w:p>
        </w:tc>
        <w:tc>
          <w:tcPr>
            <w:tcW w:w="873" w:type="dxa"/>
            <w:noWrap w:val="0"/>
            <w:vAlign w:val="top"/>
          </w:tcPr>
          <w:p w14:paraId="1983FBF6">
            <w:pPr>
              <w:pStyle w:val="8"/>
              <w:rPr>
                <w:rFonts w:hint="eastAsia" w:ascii="宋体" w:hAnsi="宋体" w:eastAsia="宋体" w:cs="宋体"/>
              </w:rPr>
            </w:pPr>
          </w:p>
        </w:tc>
        <w:tc>
          <w:tcPr>
            <w:tcW w:w="1422" w:type="dxa"/>
            <w:noWrap w:val="0"/>
            <w:vAlign w:val="top"/>
          </w:tcPr>
          <w:p w14:paraId="2A1928E8">
            <w:pPr>
              <w:pStyle w:val="8"/>
              <w:rPr>
                <w:rFonts w:hint="eastAsia" w:ascii="宋体" w:hAnsi="宋体" w:eastAsia="宋体" w:cs="宋体"/>
              </w:rPr>
            </w:pPr>
          </w:p>
        </w:tc>
      </w:tr>
      <w:tr w14:paraId="65BAA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4DA676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40EB417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23AA09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CC9CF54">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1568DDBE">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A8C6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705894B9">
            <w:pPr>
              <w:pStyle w:val="8"/>
              <w:rPr>
                <w:rFonts w:hint="eastAsia" w:ascii="宋体" w:hAnsi="宋体" w:eastAsia="宋体" w:cs="宋体"/>
              </w:rPr>
            </w:pPr>
          </w:p>
        </w:tc>
        <w:tc>
          <w:tcPr>
            <w:tcW w:w="4522" w:type="dxa"/>
            <w:gridSpan w:val="4"/>
            <w:noWrap w:val="0"/>
            <w:vAlign w:val="top"/>
          </w:tcPr>
          <w:p w14:paraId="39FD5A38">
            <w:pPr>
              <w:pStyle w:val="8"/>
              <w:rPr>
                <w:rFonts w:hint="eastAsia" w:ascii="宋体" w:hAnsi="宋体" w:eastAsia="宋体" w:cs="宋体"/>
              </w:rPr>
            </w:pPr>
          </w:p>
        </w:tc>
        <w:tc>
          <w:tcPr>
            <w:tcW w:w="4249" w:type="dxa"/>
            <w:gridSpan w:val="4"/>
            <w:noWrap w:val="0"/>
            <w:vAlign w:val="top"/>
          </w:tcPr>
          <w:p w14:paraId="19513EC8">
            <w:pPr>
              <w:pStyle w:val="8"/>
              <w:rPr>
                <w:rFonts w:hint="eastAsia" w:ascii="宋体" w:hAnsi="宋体" w:eastAsia="宋体" w:cs="宋体"/>
              </w:rPr>
            </w:pPr>
          </w:p>
        </w:tc>
      </w:tr>
      <w:tr w14:paraId="23102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609A484E">
            <w:pPr>
              <w:pStyle w:val="8"/>
              <w:spacing w:line="366" w:lineRule="auto"/>
              <w:rPr>
                <w:rFonts w:hint="eastAsia" w:ascii="宋体" w:hAnsi="宋体" w:eastAsia="宋体" w:cs="宋体"/>
              </w:rPr>
            </w:pPr>
          </w:p>
          <w:p w14:paraId="112423DB">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53F66493">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1AE5B15">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7BF7A75A">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582E582C">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B965AFE">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6D01C5D1">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E962604">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0A5664A6">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5B9F27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705070C5">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7C62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7713027">
            <w:pPr>
              <w:pStyle w:val="8"/>
              <w:rPr>
                <w:rFonts w:hint="eastAsia" w:ascii="宋体" w:hAnsi="宋体" w:eastAsia="宋体" w:cs="宋体"/>
              </w:rPr>
            </w:pPr>
          </w:p>
        </w:tc>
        <w:tc>
          <w:tcPr>
            <w:tcW w:w="1079" w:type="dxa"/>
            <w:vMerge w:val="restart"/>
            <w:tcBorders>
              <w:bottom w:val="nil"/>
            </w:tcBorders>
            <w:noWrap w:val="0"/>
            <w:vAlign w:val="top"/>
          </w:tcPr>
          <w:p w14:paraId="4C97E326">
            <w:pPr>
              <w:pStyle w:val="8"/>
              <w:spacing w:line="256" w:lineRule="auto"/>
              <w:rPr>
                <w:rFonts w:hint="eastAsia" w:ascii="宋体" w:hAnsi="宋体" w:eastAsia="宋体" w:cs="宋体"/>
              </w:rPr>
            </w:pPr>
          </w:p>
          <w:p w14:paraId="2450B45F">
            <w:pPr>
              <w:pStyle w:val="8"/>
              <w:spacing w:line="256" w:lineRule="auto"/>
              <w:rPr>
                <w:rFonts w:hint="eastAsia" w:ascii="宋体" w:hAnsi="宋体" w:eastAsia="宋体" w:cs="宋体"/>
              </w:rPr>
            </w:pPr>
          </w:p>
          <w:p w14:paraId="330AEFA0">
            <w:pPr>
              <w:pStyle w:val="8"/>
              <w:spacing w:line="256" w:lineRule="auto"/>
              <w:rPr>
                <w:rFonts w:hint="eastAsia" w:ascii="宋体" w:hAnsi="宋体" w:eastAsia="宋体" w:cs="宋体"/>
              </w:rPr>
            </w:pPr>
          </w:p>
          <w:p w14:paraId="78350CE3">
            <w:pPr>
              <w:pStyle w:val="8"/>
              <w:spacing w:line="257" w:lineRule="auto"/>
              <w:rPr>
                <w:rFonts w:hint="eastAsia" w:ascii="宋体" w:hAnsi="宋体" w:eastAsia="宋体" w:cs="宋体"/>
              </w:rPr>
            </w:pPr>
          </w:p>
          <w:p w14:paraId="510F813F">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30FCE20E">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479326F1">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F222861">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2C9A59AB">
            <w:pPr>
              <w:pStyle w:val="8"/>
              <w:spacing w:line="225" w:lineRule="exact"/>
              <w:rPr>
                <w:rFonts w:hint="eastAsia" w:ascii="宋体" w:hAnsi="宋体" w:eastAsia="宋体" w:cs="宋体"/>
                <w:sz w:val="19"/>
              </w:rPr>
            </w:pPr>
          </w:p>
        </w:tc>
        <w:tc>
          <w:tcPr>
            <w:tcW w:w="1244" w:type="dxa"/>
            <w:noWrap w:val="0"/>
            <w:vAlign w:val="top"/>
          </w:tcPr>
          <w:p w14:paraId="3A42C9BC">
            <w:pPr>
              <w:pStyle w:val="8"/>
              <w:spacing w:line="225" w:lineRule="exact"/>
              <w:rPr>
                <w:rFonts w:hint="eastAsia" w:ascii="宋体" w:hAnsi="宋体" w:eastAsia="宋体" w:cs="宋体"/>
                <w:sz w:val="19"/>
              </w:rPr>
            </w:pPr>
          </w:p>
        </w:tc>
        <w:tc>
          <w:tcPr>
            <w:tcW w:w="1281" w:type="dxa"/>
            <w:noWrap w:val="0"/>
            <w:vAlign w:val="top"/>
          </w:tcPr>
          <w:p w14:paraId="77E32E42">
            <w:pPr>
              <w:pStyle w:val="8"/>
              <w:spacing w:line="225" w:lineRule="exact"/>
              <w:rPr>
                <w:rFonts w:hint="eastAsia" w:ascii="宋体" w:hAnsi="宋体" w:eastAsia="宋体" w:cs="宋体"/>
                <w:sz w:val="19"/>
              </w:rPr>
            </w:pPr>
          </w:p>
        </w:tc>
        <w:tc>
          <w:tcPr>
            <w:tcW w:w="673" w:type="dxa"/>
            <w:noWrap w:val="0"/>
            <w:vAlign w:val="top"/>
          </w:tcPr>
          <w:p w14:paraId="02EB3AC7">
            <w:pPr>
              <w:pStyle w:val="8"/>
              <w:spacing w:line="225" w:lineRule="exact"/>
              <w:rPr>
                <w:rFonts w:hint="eastAsia" w:ascii="宋体" w:hAnsi="宋体" w:eastAsia="宋体" w:cs="宋体"/>
                <w:sz w:val="19"/>
              </w:rPr>
            </w:pPr>
          </w:p>
        </w:tc>
        <w:tc>
          <w:tcPr>
            <w:tcW w:w="873" w:type="dxa"/>
            <w:noWrap w:val="0"/>
            <w:vAlign w:val="top"/>
          </w:tcPr>
          <w:p w14:paraId="0C70762B">
            <w:pPr>
              <w:pStyle w:val="8"/>
              <w:spacing w:line="225" w:lineRule="exact"/>
              <w:rPr>
                <w:rFonts w:hint="eastAsia" w:ascii="宋体" w:hAnsi="宋体" w:eastAsia="宋体" w:cs="宋体"/>
                <w:sz w:val="19"/>
              </w:rPr>
            </w:pPr>
          </w:p>
        </w:tc>
        <w:tc>
          <w:tcPr>
            <w:tcW w:w="1422" w:type="dxa"/>
            <w:noWrap w:val="0"/>
            <w:vAlign w:val="top"/>
          </w:tcPr>
          <w:p w14:paraId="51DA516D">
            <w:pPr>
              <w:pStyle w:val="8"/>
              <w:spacing w:line="225" w:lineRule="exact"/>
              <w:rPr>
                <w:rFonts w:hint="eastAsia" w:ascii="宋体" w:hAnsi="宋体" w:eastAsia="宋体" w:cs="宋体"/>
                <w:sz w:val="19"/>
              </w:rPr>
            </w:pPr>
          </w:p>
        </w:tc>
      </w:tr>
      <w:tr w14:paraId="19A5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0FBBB61">
            <w:pPr>
              <w:pStyle w:val="8"/>
              <w:rPr>
                <w:rFonts w:hint="eastAsia" w:ascii="宋体" w:hAnsi="宋体" w:eastAsia="宋体" w:cs="宋体"/>
              </w:rPr>
            </w:pPr>
          </w:p>
        </w:tc>
        <w:tc>
          <w:tcPr>
            <w:tcW w:w="1079" w:type="dxa"/>
            <w:vMerge w:val="continue"/>
            <w:tcBorders>
              <w:top w:val="nil"/>
              <w:bottom w:val="nil"/>
            </w:tcBorders>
            <w:noWrap w:val="0"/>
            <w:vAlign w:val="top"/>
          </w:tcPr>
          <w:p w14:paraId="469B2A39">
            <w:pPr>
              <w:pStyle w:val="8"/>
              <w:rPr>
                <w:rFonts w:hint="eastAsia" w:ascii="宋体" w:hAnsi="宋体" w:eastAsia="宋体" w:cs="宋体"/>
              </w:rPr>
            </w:pPr>
          </w:p>
        </w:tc>
        <w:tc>
          <w:tcPr>
            <w:tcW w:w="955" w:type="dxa"/>
            <w:vMerge w:val="continue"/>
            <w:tcBorders>
              <w:top w:val="nil"/>
              <w:bottom w:val="nil"/>
            </w:tcBorders>
            <w:noWrap w:val="0"/>
            <w:vAlign w:val="top"/>
          </w:tcPr>
          <w:p w14:paraId="0123836F">
            <w:pPr>
              <w:pStyle w:val="8"/>
              <w:rPr>
                <w:rFonts w:hint="eastAsia" w:ascii="宋体" w:hAnsi="宋体" w:eastAsia="宋体" w:cs="宋体"/>
              </w:rPr>
            </w:pPr>
          </w:p>
        </w:tc>
        <w:tc>
          <w:tcPr>
            <w:tcW w:w="1244" w:type="dxa"/>
            <w:noWrap w:val="0"/>
            <w:vAlign w:val="top"/>
          </w:tcPr>
          <w:p w14:paraId="16705991">
            <w:pPr>
              <w:pStyle w:val="8"/>
              <w:spacing w:line="225" w:lineRule="exact"/>
              <w:rPr>
                <w:rFonts w:hint="eastAsia" w:ascii="宋体" w:hAnsi="宋体" w:eastAsia="宋体" w:cs="宋体"/>
                <w:sz w:val="19"/>
              </w:rPr>
            </w:pPr>
          </w:p>
        </w:tc>
        <w:tc>
          <w:tcPr>
            <w:tcW w:w="1244" w:type="dxa"/>
            <w:noWrap w:val="0"/>
            <w:vAlign w:val="top"/>
          </w:tcPr>
          <w:p w14:paraId="201373A9">
            <w:pPr>
              <w:pStyle w:val="8"/>
              <w:spacing w:line="225" w:lineRule="exact"/>
              <w:rPr>
                <w:rFonts w:hint="eastAsia" w:ascii="宋体" w:hAnsi="宋体" w:eastAsia="宋体" w:cs="宋体"/>
                <w:sz w:val="19"/>
              </w:rPr>
            </w:pPr>
          </w:p>
        </w:tc>
        <w:tc>
          <w:tcPr>
            <w:tcW w:w="1281" w:type="dxa"/>
            <w:noWrap w:val="0"/>
            <w:vAlign w:val="top"/>
          </w:tcPr>
          <w:p w14:paraId="32B10D52">
            <w:pPr>
              <w:pStyle w:val="8"/>
              <w:spacing w:line="225" w:lineRule="exact"/>
              <w:rPr>
                <w:rFonts w:hint="eastAsia" w:ascii="宋体" w:hAnsi="宋体" w:eastAsia="宋体" w:cs="宋体"/>
                <w:sz w:val="19"/>
              </w:rPr>
            </w:pPr>
          </w:p>
        </w:tc>
        <w:tc>
          <w:tcPr>
            <w:tcW w:w="673" w:type="dxa"/>
            <w:noWrap w:val="0"/>
            <w:vAlign w:val="top"/>
          </w:tcPr>
          <w:p w14:paraId="3E697B41">
            <w:pPr>
              <w:pStyle w:val="8"/>
              <w:spacing w:line="225" w:lineRule="exact"/>
              <w:rPr>
                <w:rFonts w:hint="eastAsia" w:ascii="宋体" w:hAnsi="宋体" w:eastAsia="宋体" w:cs="宋体"/>
                <w:sz w:val="19"/>
              </w:rPr>
            </w:pPr>
          </w:p>
        </w:tc>
        <w:tc>
          <w:tcPr>
            <w:tcW w:w="873" w:type="dxa"/>
            <w:noWrap w:val="0"/>
            <w:vAlign w:val="top"/>
          </w:tcPr>
          <w:p w14:paraId="15EBE42C">
            <w:pPr>
              <w:pStyle w:val="8"/>
              <w:spacing w:line="225" w:lineRule="exact"/>
              <w:rPr>
                <w:rFonts w:hint="eastAsia" w:ascii="宋体" w:hAnsi="宋体" w:eastAsia="宋体" w:cs="宋体"/>
                <w:sz w:val="19"/>
              </w:rPr>
            </w:pPr>
          </w:p>
        </w:tc>
        <w:tc>
          <w:tcPr>
            <w:tcW w:w="1422" w:type="dxa"/>
            <w:noWrap w:val="0"/>
            <w:vAlign w:val="top"/>
          </w:tcPr>
          <w:p w14:paraId="2A5A2195">
            <w:pPr>
              <w:pStyle w:val="8"/>
              <w:spacing w:line="225" w:lineRule="exact"/>
              <w:rPr>
                <w:rFonts w:hint="eastAsia" w:ascii="宋体" w:hAnsi="宋体" w:eastAsia="宋体" w:cs="宋体"/>
                <w:sz w:val="19"/>
              </w:rPr>
            </w:pPr>
          </w:p>
        </w:tc>
      </w:tr>
      <w:tr w14:paraId="360B5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9F93F3F">
            <w:pPr>
              <w:pStyle w:val="8"/>
              <w:rPr>
                <w:rFonts w:hint="eastAsia" w:ascii="宋体" w:hAnsi="宋体" w:eastAsia="宋体" w:cs="宋体"/>
              </w:rPr>
            </w:pPr>
          </w:p>
        </w:tc>
        <w:tc>
          <w:tcPr>
            <w:tcW w:w="1079" w:type="dxa"/>
            <w:vMerge w:val="continue"/>
            <w:tcBorders>
              <w:top w:val="nil"/>
              <w:bottom w:val="nil"/>
            </w:tcBorders>
            <w:noWrap w:val="0"/>
            <w:vAlign w:val="top"/>
          </w:tcPr>
          <w:p w14:paraId="2691EEB3">
            <w:pPr>
              <w:pStyle w:val="8"/>
              <w:rPr>
                <w:rFonts w:hint="eastAsia" w:ascii="宋体" w:hAnsi="宋体" w:eastAsia="宋体" w:cs="宋体"/>
              </w:rPr>
            </w:pPr>
          </w:p>
        </w:tc>
        <w:tc>
          <w:tcPr>
            <w:tcW w:w="955" w:type="dxa"/>
            <w:vMerge w:val="continue"/>
            <w:tcBorders>
              <w:top w:val="nil"/>
            </w:tcBorders>
            <w:noWrap w:val="0"/>
            <w:vAlign w:val="top"/>
          </w:tcPr>
          <w:p w14:paraId="702AB076">
            <w:pPr>
              <w:pStyle w:val="8"/>
              <w:rPr>
                <w:rFonts w:hint="eastAsia" w:ascii="宋体" w:hAnsi="宋体" w:eastAsia="宋体" w:cs="宋体"/>
              </w:rPr>
            </w:pPr>
          </w:p>
        </w:tc>
        <w:tc>
          <w:tcPr>
            <w:tcW w:w="1244" w:type="dxa"/>
            <w:noWrap w:val="0"/>
            <w:vAlign w:val="top"/>
          </w:tcPr>
          <w:p w14:paraId="5E4750E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0B33B4A">
            <w:pPr>
              <w:pStyle w:val="8"/>
              <w:spacing w:line="225" w:lineRule="exact"/>
              <w:rPr>
                <w:rFonts w:hint="eastAsia" w:ascii="宋体" w:hAnsi="宋体" w:eastAsia="宋体" w:cs="宋体"/>
                <w:sz w:val="19"/>
              </w:rPr>
            </w:pPr>
          </w:p>
        </w:tc>
        <w:tc>
          <w:tcPr>
            <w:tcW w:w="1281" w:type="dxa"/>
            <w:noWrap w:val="0"/>
            <w:vAlign w:val="top"/>
          </w:tcPr>
          <w:p w14:paraId="66A13577">
            <w:pPr>
              <w:pStyle w:val="8"/>
              <w:spacing w:line="225" w:lineRule="exact"/>
              <w:rPr>
                <w:rFonts w:hint="eastAsia" w:ascii="宋体" w:hAnsi="宋体" w:eastAsia="宋体" w:cs="宋体"/>
                <w:sz w:val="19"/>
              </w:rPr>
            </w:pPr>
          </w:p>
        </w:tc>
        <w:tc>
          <w:tcPr>
            <w:tcW w:w="673" w:type="dxa"/>
            <w:noWrap w:val="0"/>
            <w:vAlign w:val="top"/>
          </w:tcPr>
          <w:p w14:paraId="737FF501">
            <w:pPr>
              <w:pStyle w:val="8"/>
              <w:spacing w:line="225" w:lineRule="exact"/>
              <w:rPr>
                <w:rFonts w:hint="eastAsia" w:ascii="宋体" w:hAnsi="宋体" w:eastAsia="宋体" w:cs="宋体"/>
                <w:sz w:val="19"/>
              </w:rPr>
            </w:pPr>
          </w:p>
        </w:tc>
        <w:tc>
          <w:tcPr>
            <w:tcW w:w="873" w:type="dxa"/>
            <w:noWrap w:val="0"/>
            <w:vAlign w:val="top"/>
          </w:tcPr>
          <w:p w14:paraId="7CF4BE5D">
            <w:pPr>
              <w:pStyle w:val="8"/>
              <w:spacing w:line="225" w:lineRule="exact"/>
              <w:rPr>
                <w:rFonts w:hint="eastAsia" w:ascii="宋体" w:hAnsi="宋体" w:eastAsia="宋体" w:cs="宋体"/>
                <w:sz w:val="19"/>
              </w:rPr>
            </w:pPr>
          </w:p>
        </w:tc>
        <w:tc>
          <w:tcPr>
            <w:tcW w:w="1422" w:type="dxa"/>
            <w:noWrap w:val="0"/>
            <w:vAlign w:val="top"/>
          </w:tcPr>
          <w:p w14:paraId="6E0300E4">
            <w:pPr>
              <w:pStyle w:val="8"/>
              <w:spacing w:line="225" w:lineRule="exact"/>
              <w:rPr>
                <w:rFonts w:hint="eastAsia" w:ascii="宋体" w:hAnsi="宋体" w:eastAsia="宋体" w:cs="宋体"/>
                <w:sz w:val="19"/>
              </w:rPr>
            </w:pPr>
          </w:p>
        </w:tc>
      </w:tr>
      <w:tr w14:paraId="54B1D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47FEC34">
            <w:pPr>
              <w:pStyle w:val="8"/>
              <w:rPr>
                <w:rFonts w:hint="eastAsia" w:ascii="宋体" w:hAnsi="宋体" w:eastAsia="宋体" w:cs="宋体"/>
              </w:rPr>
            </w:pPr>
          </w:p>
        </w:tc>
        <w:tc>
          <w:tcPr>
            <w:tcW w:w="1079" w:type="dxa"/>
            <w:vMerge w:val="continue"/>
            <w:tcBorders>
              <w:top w:val="nil"/>
              <w:bottom w:val="nil"/>
            </w:tcBorders>
            <w:noWrap w:val="0"/>
            <w:vAlign w:val="top"/>
          </w:tcPr>
          <w:p w14:paraId="24DFF949">
            <w:pPr>
              <w:pStyle w:val="8"/>
              <w:rPr>
                <w:rFonts w:hint="eastAsia" w:ascii="宋体" w:hAnsi="宋体" w:eastAsia="宋体" w:cs="宋体"/>
              </w:rPr>
            </w:pPr>
          </w:p>
        </w:tc>
        <w:tc>
          <w:tcPr>
            <w:tcW w:w="955" w:type="dxa"/>
            <w:vMerge w:val="restart"/>
            <w:tcBorders>
              <w:bottom w:val="nil"/>
            </w:tcBorders>
            <w:noWrap w:val="0"/>
            <w:vAlign w:val="top"/>
          </w:tcPr>
          <w:p w14:paraId="688CDE65">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37C51A45">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00A5D401">
            <w:pPr>
              <w:pStyle w:val="8"/>
              <w:spacing w:line="225" w:lineRule="exact"/>
              <w:rPr>
                <w:rFonts w:hint="eastAsia" w:ascii="宋体" w:hAnsi="宋体" w:eastAsia="宋体" w:cs="宋体"/>
                <w:sz w:val="19"/>
              </w:rPr>
            </w:pPr>
          </w:p>
        </w:tc>
        <w:tc>
          <w:tcPr>
            <w:tcW w:w="1244" w:type="dxa"/>
            <w:noWrap w:val="0"/>
            <w:vAlign w:val="top"/>
          </w:tcPr>
          <w:p w14:paraId="7AC03413">
            <w:pPr>
              <w:pStyle w:val="8"/>
              <w:spacing w:line="225" w:lineRule="exact"/>
              <w:rPr>
                <w:rFonts w:hint="eastAsia" w:ascii="宋体" w:hAnsi="宋体" w:eastAsia="宋体" w:cs="宋体"/>
                <w:sz w:val="19"/>
              </w:rPr>
            </w:pPr>
          </w:p>
        </w:tc>
        <w:tc>
          <w:tcPr>
            <w:tcW w:w="1281" w:type="dxa"/>
            <w:noWrap w:val="0"/>
            <w:vAlign w:val="top"/>
          </w:tcPr>
          <w:p w14:paraId="3DF71ACD">
            <w:pPr>
              <w:pStyle w:val="8"/>
              <w:spacing w:line="225" w:lineRule="exact"/>
              <w:rPr>
                <w:rFonts w:hint="eastAsia" w:ascii="宋体" w:hAnsi="宋体" w:eastAsia="宋体" w:cs="宋体"/>
                <w:sz w:val="19"/>
              </w:rPr>
            </w:pPr>
          </w:p>
        </w:tc>
        <w:tc>
          <w:tcPr>
            <w:tcW w:w="673" w:type="dxa"/>
            <w:noWrap w:val="0"/>
            <w:vAlign w:val="top"/>
          </w:tcPr>
          <w:p w14:paraId="1450DEBD">
            <w:pPr>
              <w:pStyle w:val="8"/>
              <w:spacing w:line="225" w:lineRule="exact"/>
              <w:rPr>
                <w:rFonts w:hint="eastAsia" w:ascii="宋体" w:hAnsi="宋体" w:eastAsia="宋体" w:cs="宋体"/>
                <w:sz w:val="19"/>
              </w:rPr>
            </w:pPr>
          </w:p>
        </w:tc>
        <w:tc>
          <w:tcPr>
            <w:tcW w:w="873" w:type="dxa"/>
            <w:noWrap w:val="0"/>
            <w:vAlign w:val="top"/>
          </w:tcPr>
          <w:p w14:paraId="68F8BCFA">
            <w:pPr>
              <w:pStyle w:val="8"/>
              <w:spacing w:line="225" w:lineRule="exact"/>
              <w:rPr>
                <w:rFonts w:hint="eastAsia" w:ascii="宋体" w:hAnsi="宋体" w:eastAsia="宋体" w:cs="宋体"/>
                <w:sz w:val="19"/>
              </w:rPr>
            </w:pPr>
          </w:p>
        </w:tc>
        <w:tc>
          <w:tcPr>
            <w:tcW w:w="1422" w:type="dxa"/>
            <w:noWrap w:val="0"/>
            <w:vAlign w:val="top"/>
          </w:tcPr>
          <w:p w14:paraId="435A15D4">
            <w:pPr>
              <w:pStyle w:val="8"/>
              <w:spacing w:line="225" w:lineRule="exact"/>
              <w:rPr>
                <w:rFonts w:hint="eastAsia" w:ascii="宋体" w:hAnsi="宋体" w:eastAsia="宋体" w:cs="宋体"/>
                <w:sz w:val="19"/>
              </w:rPr>
            </w:pPr>
          </w:p>
        </w:tc>
      </w:tr>
      <w:tr w14:paraId="59518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CAA9222">
            <w:pPr>
              <w:pStyle w:val="8"/>
              <w:rPr>
                <w:rFonts w:hint="eastAsia" w:ascii="宋体" w:hAnsi="宋体" w:eastAsia="宋体" w:cs="宋体"/>
              </w:rPr>
            </w:pPr>
          </w:p>
        </w:tc>
        <w:tc>
          <w:tcPr>
            <w:tcW w:w="1079" w:type="dxa"/>
            <w:vMerge w:val="continue"/>
            <w:tcBorders>
              <w:top w:val="nil"/>
              <w:bottom w:val="nil"/>
            </w:tcBorders>
            <w:noWrap w:val="0"/>
            <w:vAlign w:val="top"/>
          </w:tcPr>
          <w:p w14:paraId="4B593FD7">
            <w:pPr>
              <w:pStyle w:val="8"/>
              <w:rPr>
                <w:rFonts w:hint="eastAsia" w:ascii="宋体" w:hAnsi="宋体" w:eastAsia="宋体" w:cs="宋体"/>
              </w:rPr>
            </w:pPr>
          </w:p>
        </w:tc>
        <w:tc>
          <w:tcPr>
            <w:tcW w:w="955" w:type="dxa"/>
            <w:vMerge w:val="continue"/>
            <w:tcBorders>
              <w:top w:val="nil"/>
              <w:bottom w:val="nil"/>
            </w:tcBorders>
            <w:noWrap w:val="0"/>
            <w:vAlign w:val="top"/>
          </w:tcPr>
          <w:p w14:paraId="751CE9FE">
            <w:pPr>
              <w:pStyle w:val="8"/>
              <w:rPr>
                <w:rFonts w:hint="eastAsia" w:ascii="宋体" w:hAnsi="宋体" w:eastAsia="宋体" w:cs="宋体"/>
              </w:rPr>
            </w:pPr>
          </w:p>
        </w:tc>
        <w:tc>
          <w:tcPr>
            <w:tcW w:w="1244" w:type="dxa"/>
            <w:noWrap w:val="0"/>
            <w:vAlign w:val="top"/>
          </w:tcPr>
          <w:p w14:paraId="10858E00">
            <w:pPr>
              <w:pStyle w:val="8"/>
              <w:spacing w:line="225" w:lineRule="exact"/>
              <w:rPr>
                <w:rFonts w:hint="eastAsia" w:ascii="宋体" w:hAnsi="宋体" w:eastAsia="宋体" w:cs="宋体"/>
                <w:sz w:val="19"/>
              </w:rPr>
            </w:pPr>
          </w:p>
        </w:tc>
        <w:tc>
          <w:tcPr>
            <w:tcW w:w="1244" w:type="dxa"/>
            <w:noWrap w:val="0"/>
            <w:vAlign w:val="top"/>
          </w:tcPr>
          <w:p w14:paraId="7F2AF680">
            <w:pPr>
              <w:pStyle w:val="8"/>
              <w:spacing w:line="225" w:lineRule="exact"/>
              <w:rPr>
                <w:rFonts w:hint="eastAsia" w:ascii="宋体" w:hAnsi="宋体" w:eastAsia="宋体" w:cs="宋体"/>
                <w:sz w:val="19"/>
              </w:rPr>
            </w:pPr>
          </w:p>
        </w:tc>
        <w:tc>
          <w:tcPr>
            <w:tcW w:w="1281" w:type="dxa"/>
            <w:noWrap w:val="0"/>
            <w:vAlign w:val="top"/>
          </w:tcPr>
          <w:p w14:paraId="2835F938">
            <w:pPr>
              <w:pStyle w:val="8"/>
              <w:spacing w:line="225" w:lineRule="exact"/>
              <w:rPr>
                <w:rFonts w:hint="eastAsia" w:ascii="宋体" w:hAnsi="宋体" w:eastAsia="宋体" w:cs="宋体"/>
                <w:sz w:val="19"/>
              </w:rPr>
            </w:pPr>
          </w:p>
        </w:tc>
        <w:tc>
          <w:tcPr>
            <w:tcW w:w="673" w:type="dxa"/>
            <w:noWrap w:val="0"/>
            <w:vAlign w:val="top"/>
          </w:tcPr>
          <w:p w14:paraId="2241F9F9">
            <w:pPr>
              <w:pStyle w:val="8"/>
              <w:spacing w:line="225" w:lineRule="exact"/>
              <w:rPr>
                <w:rFonts w:hint="eastAsia" w:ascii="宋体" w:hAnsi="宋体" w:eastAsia="宋体" w:cs="宋体"/>
                <w:sz w:val="19"/>
              </w:rPr>
            </w:pPr>
          </w:p>
        </w:tc>
        <w:tc>
          <w:tcPr>
            <w:tcW w:w="873" w:type="dxa"/>
            <w:noWrap w:val="0"/>
            <w:vAlign w:val="top"/>
          </w:tcPr>
          <w:p w14:paraId="4E458556">
            <w:pPr>
              <w:pStyle w:val="8"/>
              <w:spacing w:line="225" w:lineRule="exact"/>
              <w:rPr>
                <w:rFonts w:hint="eastAsia" w:ascii="宋体" w:hAnsi="宋体" w:eastAsia="宋体" w:cs="宋体"/>
                <w:sz w:val="19"/>
              </w:rPr>
            </w:pPr>
          </w:p>
        </w:tc>
        <w:tc>
          <w:tcPr>
            <w:tcW w:w="1422" w:type="dxa"/>
            <w:noWrap w:val="0"/>
            <w:vAlign w:val="top"/>
          </w:tcPr>
          <w:p w14:paraId="458742E8">
            <w:pPr>
              <w:pStyle w:val="8"/>
              <w:spacing w:line="225" w:lineRule="exact"/>
              <w:rPr>
                <w:rFonts w:hint="eastAsia" w:ascii="宋体" w:hAnsi="宋体" w:eastAsia="宋体" w:cs="宋体"/>
                <w:sz w:val="19"/>
              </w:rPr>
            </w:pPr>
          </w:p>
        </w:tc>
      </w:tr>
      <w:tr w14:paraId="2ABA4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38B93BC">
            <w:pPr>
              <w:pStyle w:val="8"/>
              <w:rPr>
                <w:rFonts w:hint="eastAsia" w:ascii="宋体" w:hAnsi="宋体" w:eastAsia="宋体" w:cs="宋体"/>
              </w:rPr>
            </w:pPr>
          </w:p>
        </w:tc>
        <w:tc>
          <w:tcPr>
            <w:tcW w:w="1079" w:type="dxa"/>
            <w:vMerge w:val="continue"/>
            <w:tcBorders>
              <w:top w:val="nil"/>
              <w:bottom w:val="nil"/>
            </w:tcBorders>
            <w:noWrap w:val="0"/>
            <w:vAlign w:val="top"/>
          </w:tcPr>
          <w:p w14:paraId="4FE2E9C2">
            <w:pPr>
              <w:pStyle w:val="8"/>
              <w:rPr>
                <w:rFonts w:hint="eastAsia" w:ascii="宋体" w:hAnsi="宋体" w:eastAsia="宋体" w:cs="宋体"/>
              </w:rPr>
            </w:pPr>
          </w:p>
        </w:tc>
        <w:tc>
          <w:tcPr>
            <w:tcW w:w="955" w:type="dxa"/>
            <w:vMerge w:val="continue"/>
            <w:tcBorders>
              <w:top w:val="nil"/>
            </w:tcBorders>
            <w:noWrap w:val="0"/>
            <w:vAlign w:val="top"/>
          </w:tcPr>
          <w:p w14:paraId="2B169E2C">
            <w:pPr>
              <w:pStyle w:val="8"/>
              <w:rPr>
                <w:rFonts w:hint="eastAsia" w:ascii="宋体" w:hAnsi="宋体" w:eastAsia="宋体" w:cs="宋体"/>
              </w:rPr>
            </w:pPr>
          </w:p>
        </w:tc>
        <w:tc>
          <w:tcPr>
            <w:tcW w:w="1244" w:type="dxa"/>
            <w:noWrap w:val="0"/>
            <w:vAlign w:val="top"/>
          </w:tcPr>
          <w:p w14:paraId="36022D71">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35001D3">
            <w:pPr>
              <w:pStyle w:val="8"/>
              <w:spacing w:line="225" w:lineRule="exact"/>
              <w:rPr>
                <w:rFonts w:hint="eastAsia" w:ascii="宋体" w:hAnsi="宋体" w:eastAsia="宋体" w:cs="宋体"/>
                <w:sz w:val="19"/>
              </w:rPr>
            </w:pPr>
          </w:p>
        </w:tc>
        <w:tc>
          <w:tcPr>
            <w:tcW w:w="1281" w:type="dxa"/>
            <w:noWrap w:val="0"/>
            <w:vAlign w:val="top"/>
          </w:tcPr>
          <w:p w14:paraId="75EE9BA4">
            <w:pPr>
              <w:pStyle w:val="8"/>
              <w:spacing w:line="225" w:lineRule="exact"/>
              <w:rPr>
                <w:rFonts w:hint="eastAsia" w:ascii="宋体" w:hAnsi="宋体" w:eastAsia="宋体" w:cs="宋体"/>
                <w:sz w:val="19"/>
              </w:rPr>
            </w:pPr>
          </w:p>
        </w:tc>
        <w:tc>
          <w:tcPr>
            <w:tcW w:w="673" w:type="dxa"/>
            <w:noWrap w:val="0"/>
            <w:vAlign w:val="top"/>
          </w:tcPr>
          <w:p w14:paraId="54B90156">
            <w:pPr>
              <w:pStyle w:val="8"/>
              <w:spacing w:line="225" w:lineRule="exact"/>
              <w:rPr>
                <w:rFonts w:hint="eastAsia" w:ascii="宋体" w:hAnsi="宋体" w:eastAsia="宋体" w:cs="宋体"/>
                <w:sz w:val="19"/>
              </w:rPr>
            </w:pPr>
          </w:p>
        </w:tc>
        <w:tc>
          <w:tcPr>
            <w:tcW w:w="873" w:type="dxa"/>
            <w:noWrap w:val="0"/>
            <w:vAlign w:val="top"/>
          </w:tcPr>
          <w:p w14:paraId="7BC786AA">
            <w:pPr>
              <w:pStyle w:val="8"/>
              <w:spacing w:line="225" w:lineRule="exact"/>
              <w:rPr>
                <w:rFonts w:hint="eastAsia" w:ascii="宋体" w:hAnsi="宋体" w:eastAsia="宋体" w:cs="宋体"/>
                <w:sz w:val="19"/>
              </w:rPr>
            </w:pPr>
          </w:p>
        </w:tc>
        <w:tc>
          <w:tcPr>
            <w:tcW w:w="1422" w:type="dxa"/>
            <w:noWrap w:val="0"/>
            <w:vAlign w:val="top"/>
          </w:tcPr>
          <w:p w14:paraId="35802F46">
            <w:pPr>
              <w:pStyle w:val="8"/>
              <w:spacing w:line="225" w:lineRule="exact"/>
              <w:rPr>
                <w:rFonts w:hint="eastAsia" w:ascii="宋体" w:hAnsi="宋体" w:eastAsia="宋体" w:cs="宋体"/>
                <w:sz w:val="19"/>
              </w:rPr>
            </w:pPr>
          </w:p>
        </w:tc>
      </w:tr>
      <w:tr w14:paraId="00313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30B3B863">
            <w:pPr>
              <w:pStyle w:val="8"/>
              <w:rPr>
                <w:rFonts w:hint="eastAsia" w:ascii="宋体" w:hAnsi="宋体" w:eastAsia="宋体" w:cs="宋体"/>
              </w:rPr>
            </w:pPr>
          </w:p>
        </w:tc>
        <w:tc>
          <w:tcPr>
            <w:tcW w:w="1079" w:type="dxa"/>
            <w:vMerge w:val="continue"/>
            <w:tcBorders>
              <w:top w:val="nil"/>
              <w:bottom w:val="nil"/>
            </w:tcBorders>
            <w:noWrap w:val="0"/>
            <w:vAlign w:val="top"/>
          </w:tcPr>
          <w:p w14:paraId="5B46D848">
            <w:pPr>
              <w:pStyle w:val="8"/>
              <w:rPr>
                <w:rFonts w:hint="eastAsia" w:ascii="宋体" w:hAnsi="宋体" w:eastAsia="宋体" w:cs="宋体"/>
              </w:rPr>
            </w:pPr>
          </w:p>
        </w:tc>
        <w:tc>
          <w:tcPr>
            <w:tcW w:w="955" w:type="dxa"/>
            <w:vMerge w:val="restart"/>
            <w:tcBorders>
              <w:bottom w:val="nil"/>
            </w:tcBorders>
            <w:noWrap w:val="0"/>
            <w:vAlign w:val="top"/>
          </w:tcPr>
          <w:p w14:paraId="1A567CE5">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538ACB3">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E4CA32D">
            <w:pPr>
              <w:pStyle w:val="8"/>
              <w:spacing w:line="224" w:lineRule="exact"/>
              <w:rPr>
                <w:rFonts w:hint="eastAsia" w:ascii="宋体" w:hAnsi="宋体" w:eastAsia="宋体" w:cs="宋体"/>
                <w:sz w:val="19"/>
              </w:rPr>
            </w:pPr>
          </w:p>
        </w:tc>
        <w:tc>
          <w:tcPr>
            <w:tcW w:w="1244" w:type="dxa"/>
            <w:noWrap w:val="0"/>
            <w:vAlign w:val="top"/>
          </w:tcPr>
          <w:p w14:paraId="66A013FD">
            <w:pPr>
              <w:pStyle w:val="8"/>
              <w:spacing w:line="224" w:lineRule="exact"/>
              <w:rPr>
                <w:rFonts w:hint="eastAsia" w:ascii="宋体" w:hAnsi="宋体" w:eastAsia="宋体" w:cs="宋体"/>
                <w:sz w:val="19"/>
              </w:rPr>
            </w:pPr>
          </w:p>
        </w:tc>
        <w:tc>
          <w:tcPr>
            <w:tcW w:w="1281" w:type="dxa"/>
            <w:noWrap w:val="0"/>
            <w:vAlign w:val="top"/>
          </w:tcPr>
          <w:p w14:paraId="05C421E6">
            <w:pPr>
              <w:pStyle w:val="8"/>
              <w:spacing w:line="224" w:lineRule="exact"/>
              <w:rPr>
                <w:rFonts w:hint="eastAsia" w:ascii="宋体" w:hAnsi="宋体" w:eastAsia="宋体" w:cs="宋体"/>
                <w:sz w:val="19"/>
              </w:rPr>
            </w:pPr>
          </w:p>
        </w:tc>
        <w:tc>
          <w:tcPr>
            <w:tcW w:w="673" w:type="dxa"/>
            <w:noWrap w:val="0"/>
            <w:vAlign w:val="top"/>
          </w:tcPr>
          <w:p w14:paraId="45D6FBF7">
            <w:pPr>
              <w:pStyle w:val="8"/>
              <w:spacing w:line="224" w:lineRule="exact"/>
              <w:rPr>
                <w:rFonts w:hint="eastAsia" w:ascii="宋体" w:hAnsi="宋体" w:eastAsia="宋体" w:cs="宋体"/>
                <w:sz w:val="19"/>
              </w:rPr>
            </w:pPr>
          </w:p>
        </w:tc>
        <w:tc>
          <w:tcPr>
            <w:tcW w:w="873" w:type="dxa"/>
            <w:noWrap w:val="0"/>
            <w:vAlign w:val="top"/>
          </w:tcPr>
          <w:p w14:paraId="2C174FFF">
            <w:pPr>
              <w:pStyle w:val="8"/>
              <w:spacing w:line="224" w:lineRule="exact"/>
              <w:rPr>
                <w:rFonts w:hint="eastAsia" w:ascii="宋体" w:hAnsi="宋体" w:eastAsia="宋体" w:cs="宋体"/>
                <w:sz w:val="19"/>
              </w:rPr>
            </w:pPr>
          </w:p>
        </w:tc>
        <w:tc>
          <w:tcPr>
            <w:tcW w:w="1422" w:type="dxa"/>
            <w:noWrap w:val="0"/>
            <w:vAlign w:val="top"/>
          </w:tcPr>
          <w:p w14:paraId="624D842F">
            <w:pPr>
              <w:pStyle w:val="8"/>
              <w:spacing w:line="224" w:lineRule="exact"/>
              <w:rPr>
                <w:rFonts w:hint="eastAsia" w:ascii="宋体" w:hAnsi="宋体" w:eastAsia="宋体" w:cs="宋体"/>
                <w:sz w:val="19"/>
              </w:rPr>
            </w:pPr>
          </w:p>
        </w:tc>
      </w:tr>
      <w:tr w14:paraId="0379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76DD6D2">
            <w:pPr>
              <w:pStyle w:val="8"/>
              <w:rPr>
                <w:rFonts w:hint="eastAsia" w:ascii="宋体" w:hAnsi="宋体" w:eastAsia="宋体" w:cs="宋体"/>
              </w:rPr>
            </w:pPr>
          </w:p>
        </w:tc>
        <w:tc>
          <w:tcPr>
            <w:tcW w:w="1079" w:type="dxa"/>
            <w:vMerge w:val="continue"/>
            <w:tcBorders>
              <w:top w:val="nil"/>
              <w:bottom w:val="nil"/>
            </w:tcBorders>
            <w:noWrap w:val="0"/>
            <w:vAlign w:val="top"/>
          </w:tcPr>
          <w:p w14:paraId="2FEF901E">
            <w:pPr>
              <w:pStyle w:val="8"/>
              <w:rPr>
                <w:rFonts w:hint="eastAsia" w:ascii="宋体" w:hAnsi="宋体" w:eastAsia="宋体" w:cs="宋体"/>
              </w:rPr>
            </w:pPr>
          </w:p>
        </w:tc>
        <w:tc>
          <w:tcPr>
            <w:tcW w:w="955" w:type="dxa"/>
            <w:vMerge w:val="continue"/>
            <w:tcBorders>
              <w:top w:val="nil"/>
              <w:bottom w:val="nil"/>
            </w:tcBorders>
            <w:noWrap w:val="0"/>
            <w:vAlign w:val="top"/>
          </w:tcPr>
          <w:p w14:paraId="3760108D">
            <w:pPr>
              <w:pStyle w:val="8"/>
              <w:rPr>
                <w:rFonts w:hint="eastAsia" w:ascii="宋体" w:hAnsi="宋体" w:eastAsia="宋体" w:cs="宋体"/>
              </w:rPr>
            </w:pPr>
          </w:p>
        </w:tc>
        <w:tc>
          <w:tcPr>
            <w:tcW w:w="1244" w:type="dxa"/>
            <w:noWrap w:val="0"/>
            <w:vAlign w:val="top"/>
          </w:tcPr>
          <w:p w14:paraId="035DAC95">
            <w:pPr>
              <w:pStyle w:val="8"/>
              <w:spacing w:line="225" w:lineRule="exact"/>
              <w:rPr>
                <w:rFonts w:hint="eastAsia" w:ascii="宋体" w:hAnsi="宋体" w:eastAsia="宋体" w:cs="宋体"/>
                <w:sz w:val="19"/>
              </w:rPr>
            </w:pPr>
          </w:p>
        </w:tc>
        <w:tc>
          <w:tcPr>
            <w:tcW w:w="1244" w:type="dxa"/>
            <w:noWrap w:val="0"/>
            <w:vAlign w:val="top"/>
          </w:tcPr>
          <w:p w14:paraId="09AB4FCB">
            <w:pPr>
              <w:pStyle w:val="8"/>
              <w:spacing w:line="225" w:lineRule="exact"/>
              <w:rPr>
                <w:rFonts w:hint="eastAsia" w:ascii="宋体" w:hAnsi="宋体" w:eastAsia="宋体" w:cs="宋体"/>
                <w:sz w:val="19"/>
              </w:rPr>
            </w:pPr>
          </w:p>
        </w:tc>
        <w:tc>
          <w:tcPr>
            <w:tcW w:w="1281" w:type="dxa"/>
            <w:noWrap w:val="0"/>
            <w:vAlign w:val="top"/>
          </w:tcPr>
          <w:p w14:paraId="0C6EBD31">
            <w:pPr>
              <w:pStyle w:val="8"/>
              <w:spacing w:line="225" w:lineRule="exact"/>
              <w:rPr>
                <w:rFonts w:hint="eastAsia" w:ascii="宋体" w:hAnsi="宋体" w:eastAsia="宋体" w:cs="宋体"/>
                <w:sz w:val="19"/>
              </w:rPr>
            </w:pPr>
          </w:p>
        </w:tc>
        <w:tc>
          <w:tcPr>
            <w:tcW w:w="673" w:type="dxa"/>
            <w:noWrap w:val="0"/>
            <w:vAlign w:val="top"/>
          </w:tcPr>
          <w:p w14:paraId="336E866B">
            <w:pPr>
              <w:pStyle w:val="8"/>
              <w:spacing w:line="225" w:lineRule="exact"/>
              <w:rPr>
                <w:rFonts w:hint="eastAsia" w:ascii="宋体" w:hAnsi="宋体" w:eastAsia="宋体" w:cs="宋体"/>
                <w:sz w:val="19"/>
              </w:rPr>
            </w:pPr>
          </w:p>
        </w:tc>
        <w:tc>
          <w:tcPr>
            <w:tcW w:w="873" w:type="dxa"/>
            <w:noWrap w:val="0"/>
            <w:vAlign w:val="top"/>
          </w:tcPr>
          <w:p w14:paraId="76ECB708">
            <w:pPr>
              <w:pStyle w:val="8"/>
              <w:spacing w:line="225" w:lineRule="exact"/>
              <w:rPr>
                <w:rFonts w:hint="eastAsia" w:ascii="宋体" w:hAnsi="宋体" w:eastAsia="宋体" w:cs="宋体"/>
                <w:sz w:val="19"/>
              </w:rPr>
            </w:pPr>
          </w:p>
        </w:tc>
        <w:tc>
          <w:tcPr>
            <w:tcW w:w="1422" w:type="dxa"/>
            <w:noWrap w:val="0"/>
            <w:vAlign w:val="top"/>
          </w:tcPr>
          <w:p w14:paraId="21CF5127">
            <w:pPr>
              <w:pStyle w:val="8"/>
              <w:spacing w:line="225" w:lineRule="exact"/>
              <w:rPr>
                <w:rFonts w:hint="eastAsia" w:ascii="宋体" w:hAnsi="宋体" w:eastAsia="宋体" w:cs="宋体"/>
                <w:sz w:val="19"/>
              </w:rPr>
            </w:pPr>
          </w:p>
        </w:tc>
      </w:tr>
      <w:tr w14:paraId="6BCB3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DE0BB5">
            <w:pPr>
              <w:pStyle w:val="8"/>
              <w:rPr>
                <w:rFonts w:hint="eastAsia" w:ascii="宋体" w:hAnsi="宋体" w:eastAsia="宋体" w:cs="宋体"/>
              </w:rPr>
            </w:pPr>
          </w:p>
        </w:tc>
        <w:tc>
          <w:tcPr>
            <w:tcW w:w="1079" w:type="dxa"/>
            <w:vMerge w:val="continue"/>
            <w:tcBorders>
              <w:top w:val="nil"/>
              <w:bottom w:val="nil"/>
            </w:tcBorders>
            <w:noWrap w:val="0"/>
            <w:vAlign w:val="top"/>
          </w:tcPr>
          <w:p w14:paraId="3674066D">
            <w:pPr>
              <w:pStyle w:val="8"/>
              <w:rPr>
                <w:rFonts w:hint="eastAsia" w:ascii="宋体" w:hAnsi="宋体" w:eastAsia="宋体" w:cs="宋体"/>
              </w:rPr>
            </w:pPr>
          </w:p>
        </w:tc>
        <w:tc>
          <w:tcPr>
            <w:tcW w:w="955" w:type="dxa"/>
            <w:vMerge w:val="continue"/>
            <w:tcBorders>
              <w:top w:val="nil"/>
            </w:tcBorders>
            <w:noWrap w:val="0"/>
            <w:vAlign w:val="top"/>
          </w:tcPr>
          <w:p w14:paraId="20A5AB1C">
            <w:pPr>
              <w:pStyle w:val="8"/>
              <w:rPr>
                <w:rFonts w:hint="eastAsia" w:ascii="宋体" w:hAnsi="宋体" w:eastAsia="宋体" w:cs="宋体"/>
              </w:rPr>
            </w:pPr>
          </w:p>
        </w:tc>
        <w:tc>
          <w:tcPr>
            <w:tcW w:w="1244" w:type="dxa"/>
            <w:noWrap w:val="0"/>
            <w:vAlign w:val="top"/>
          </w:tcPr>
          <w:p w14:paraId="116B387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F06CE6C">
            <w:pPr>
              <w:pStyle w:val="8"/>
              <w:spacing w:line="225" w:lineRule="exact"/>
              <w:rPr>
                <w:rFonts w:hint="eastAsia" w:ascii="宋体" w:hAnsi="宋体" w:eastAsia="宋体" w:cs="宋体"/>
                <w:sz w:val="19"/>
              </w:rPr>
            </w:pPr>
          </w:p>
        </w:tc>
        <w:tc>
          <w:tcPr>
            <w:tcW w:w="1281" w:type="dxa"/>
            <w:noWrap w:val="0"/>
            <w:vAlign w:val="top"/>
          </w:tcPr>
          <w:p w14:paraId="7918C1D7">
            <w:pPr>
              <w:pStyle w:val="8"/>
              <w:spacing w:line="225" w:lineRule="exact"/>
              <w:rPr>
                <w:rFonts w:hint="eastAsia" w:ascii="宋体" w:hAnsi="宋体" w:eastAsia="宋体" w:cs="宋体"/>
                <w:sz w:val="19"/>
              </w:rPr>
            </w:pPr>
          </w:p>
        </w:tc>
        <w:tc>
          <w:tcPr>
            <w:tcW w:w="673" w:type="dxa"/>
            <w:noWrap w:val="0"/>
            <w:vAlign w:val="top"/>
          </w:tcPr>
          <w:p w14:paraId="5F758B4A">
            <w:pPr>
              <w:pStyle w:val="8"/>
              <w:spacing w:line="225" w:lineRule="exact"/>
              <w:rPr>
                <w:rFonts w:hint="eastAsia" w:ascii="宋体" w:hAnsi="宋体" w:eastAsia="宋体" w:cs="宋体"/>
                <w:sz w:val="19"/>
              </w:rPr>
            </w:pPr>
          </w:p>
        </w:tc>
        <w:tc>
          <w:tcPr>
            <w:tcW w:w="873" w:type="dxa"/>
            <w:noWrap w:val="0"/>
            <w:vAlign w:val="top"/>
          </w:tcPr>
          <w:p w14:paraId="073C37D4">
            <w:pPr>
              <w:pStyle w:val="8"/>
              <w:spacing w:line="225" w:lineRule="exact"/>
              <w:rPr>
                <w:rFonts w:hint="eastAsia" w:ascii="宋体" w:hAnsi="宋体" w:eastAsia="宋体" w:cs="宋体"/>
                <w:sz w:val="19"/>
              </w:rPr>
            </w:pPr>
          </w:p>
        </w:tc>
        <w:tc>
          <w:tcPr>
            <w:tcW w:w="1422" w:type="dxa"/>
            <w:noWrap w:val="0"/>
            <w:vAlign w:val="top"/>
          </w:tcPr>
          <w:p w14:paraId="6834D0BA">
            <w:pPr>
              <w:pStyle w:val="8"/>
              <w:spacing w:line="225" w:lineRule="exact"/>
              <w:rPr>
                <w:rFonts w:hint="eastAsia" w:ascii="宋体" w:hAnsi="宋体" w:eastAsia="宋体" w:cs="宋体"/>
                <w:sz w:val="19"/>
              </w:rPr>
            </w:pPr>
          </w:p>
        </w:tc>
      </w:tr>
      <w:tr w14:paraId="6672C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D68FA48">
            <w:pPr>
              <w:pStyle w:val="8"/>
              <w:rPr>
                <w:rFonts w:hint="eastAsia" w:ascii="宋体" w:hAnsi="宋体" w:eastAsia="宋体" w:cs="宋体"/>
              </w:rPr>
            </w:pPr>
          </w:p>
        </w:tc>
        <w:tc>
          <w:tcPr>
            <w:tcW w:w="1079" w:type="dxa"/>
            <w:vMerge w:val="continue"/>
            <w:tcBorders>
              <w:top w:val="nil"/>
              <w:bottom w:val="nil"/>
            </w:tcBorders>
            <w:noWrap w:val="0"/>
            <w:vAlign w:val="top"/>
          </w:tcPr>
          <w:p w14:paraId="7104BE9A">
            <w:pPr>
              <w:pStyle w:val="8"/>
              <w:rPr>
                <w:rFonts w:hint="eastAsia" w:ascii="宋体" w:hAnsi="宋体" w:eastAsia="宋体" w:cs="宋体"/>
              </w:rPr>
            </w:pPr>
          </w:p>
        </w:tc>
        <w:tc>
          <w:tcPr>
            <w:tcW w:w="955" w:type="dxa"/>
            <w:vMerge w:val="restart"/>
            <w:tcBorders>
              <w:bottom w:val="nil"/>
            </w:tcBorders>
            <w:noWrap w:val="0"/>
            <w:vAlign w:val="top"/>
          </w:tcPr>
          <w:p w14:paraId="5F13C53A">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81810A1">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4F1E9C1E">
            <w:pPr>
              <w:pStyle w:val="8"/>
              <w:spacing w:line="225" w:lineRule="exact"/>
              <w:rPr>
                <w:rFonts w:hint="eastAsia" w:ascii="宋体" w:hAnsi="宋体" w:eastAsia="宋体" w:cs="宋体"/>
                <w:sz w:val="19"/>
              </w:rPr>
            </w:pPr>
          </w:p>
        </w:tc>
        <w:tc>
          <w:tcPr>
            <w:tcW w:w="1244" w:type="dxa"/>
            <w:noWrap w:val="0"/>
            <w:vAlign w:val="top"/>
          </w:tcPr>
          <w:p w14:paraId="531BB79D">
            <w:pPr>
              <w:pStyle w:val="8"/>
              <w:spacing w:line="225" w:lineRule="exact"/>
              <w:rPr>
                <w:rFonts w:hint="eastAsia" w:ascii="宋体" w:hAnsi="宋体" w:eastAsia="宋体" w:cs="宋体"/>
                <w:sz w:val="19"/>
              </w:rPr>
            </w:pPr>
          </w:p>
        </w:tc>
        <w:tc>
          <w:tcPr>
            <w:tcW w:w="1281" w:type="dxa"/>
            <w:noWrap w:val="0"/>
            <w:vAlign w:val="top"/>
          </w:tcPr>
          <w:p w14:paraId="17E7E9FE">
            <w:pPr>
              <w:pStyle w:val="8"/>
              <w:spacing w:line="225" w:lineRule="exact"/>
              <w:rPr>
                <w:rFonts w:hint="eastAsia" w:ascii="宋体" w:hAnsi="宋体" w:eastAsia="宋体" w:cs="宋体"/>
                <w:sz w:val="19"/>
              </w:rPr>
            </w:pPr>
          </w:p>
        </w:tc>
        <w:tc>
          <w:tcPr>
            <w:tcW w:w="673" w:type="dxa"/>
            <w:noWrap w:val="0"/>
            <w:vAlign w:val="top"/>
          </w:tcPr>
          <w:p w14:paraId="28A04040">
            <w:pPr>
              <w:pStyle w:val="8"/>
              <w:spacing w:line="225" w:lineRule="exact"/>
              <w:rPr>
                <w:rFonts w:hint="eastAsia" w:ascii="宋体" w:hAnsi="宋体" w:eastAsia="宋体" w:cs="宋体"/>
                <w:sz w:val="19"/>
              </w:rPr>
            </w:pPr>
          </w:p>
        </w:tc>
        <w:tc>
          <w:tcPr>
            <w:tcW w:w="873" w:type="dxa"/>
            <w:noWrap w:val="0"/>
            <w:vAlign w:val="top"/>
          </w:tcPr>
          <w:p w14:paraId="356BC902">
            <w:pPr>
              <w:pStyle w:val="8"/>
              <w:spacing w:line="225" w:lineRule="exact"/>
              <w:rPr>
                <w:rFonts w:hint="eastAsia" w:ascii="宋体" w:hAnsi="宋体" w:eastAsia="宋体" w:cs="宋体"/>
                <w:sz w:val="19"/>
              </w:rPr>
            </w:pPr>
          </w:p>
        </w:tc>
        <w:tc>
          <w:tcPr>
            <w:tcW w:w="1422" w:type="dxa"/>
            <w:noWrap w:val="0"/>
            <w:vAlign w:val="top"/>
          </w:tcPr>
          <w:p w14:paraId="33203669">
            <w:pPr>
              <w:pStyle w:val="8"/>
              <w:spacing w:line="225" w:lineRule="exact"/>
              <w:rPr>
                <w:rFonts w:hint="eastAsia" w:ascii="宋体" w:hAnsi="宋体" w:eastAsia="宋体" w:cs="宋体"/>
                <w:sz w:val="19"/>
              </w:rPr>
            </w:pPr>
          </w:p>
        </w:tc>
      </w:tr>
      <w:tr w14:paraId="5D749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47330B5">
            <w:pPr>
              <w:pStyle w:val="8"/>
              <w:rPr>
                <w:rFonts w:hint="eastAsia" w:ascii="宋体" w:hAnsi="宋体" w:eastAsia="宋体" w:cs="宋体"/>
              </w:rPr>
            </w:pPr>
          </w:p>
        </w:tc>
        <w:tc>
          <w:tcPr>
            <w:tcW w:w="1079" w:type="dxa"/>
            <w:vMerge w:val="continue"/>
            <w:tcBorders>
              <w:top w:val="nil"/>
              <w:bottom w:val="nil"/>
            </w:tcBorders>
            <w:noWrap w:val="0"/>
            <w:vAlign w:val="top"/>
          </w:tcPr>
          <w:p w14:paraId="479E1DEA">
            <w:pPr>
              <w:pStyle w:val="8"/>
              <w:rPr>
                <w:rFonts w:hint="eastAsia" w:ascii="宋体" w:hAnsi="宋体" w:eastAsia="宋体" w:cs="宋体"/>
              </w:rPr>
            </w:pPr>
          </w:p>
        </w:tc>
        <w:tc>
          <w:tcPr>
            <w:tcW w:w="955" w:type="dxa"/>
            <w:vMerge w:val="continue"/>
            <w:tcBorders>
              <w:top w:val="nil"/>
              <w:bottom w:val="nil"/>
            </w:tcBorders>
            <w:noWrap w:val="0"/>
            <w:vAlign w:val="top"/>
          </w:tcPr>
          <w:p w14:paraId="1093BE61">
            <w:pPr>
              <w:pStyle w:val="8"/>
              <w:rPr>
                <w:rFonts w:hint="eastAsia" w:ascii="宋体" w:hAnsi="宋体" w:eastAsia="宋体" w:cs="宋体"/>
              </w:rPr>
            </w:pPr>
          </w:p>
        </w:tc>
        <w:tc>
          <w:tcPr>
            <w:tcW w:w="1244" w:type="dxa"/>
            <w:noWrap w:val="0"/>
            <w:vAlign w:val="top"/>
          </w:tcPr>
          <w:p w14:paraId="435A6947">
            <w:pPr>
              <w:pStyle w:val="8"/>
              <w:spacing w:line="225" w:lineRule="exact"/>
              <w:rPr>
                <w:rFonts w:hint="eastAsia" w:ascii="宋体" w:hAnsi="宋体" w:eastAsia="宋体" w:cs="宋体"/>
                <w:sz w:val="19"/>
              </w:rPr>
            </w:pPr>
          </w:p>
        </w:tc>
        <w:tc>
          <w:tcPr>
            <w:tcW w:w="1244" w:type="dxa"/>
            <w:noWrap w:val="0"/>
            <w:vAlign w:val="top"/>
          </w:tcPr>
          <w:p w14:paraId="355BE0FB">
            <w:pPr>
              <w:pStyle w:val="8"/>
              <w:spacing w:line="225" w:lineRule="exact"/>
              <w:rPr>
                <w:rFonts w:hint="eastAsia" w:ascii="宋体" w:hAnsi="宋体" w:eastAsia="宋体" w:cs="宋体"/>
                <w:sz w:val="19"/>
              </w:rPr>
            </w:pPr>
          </w:p>
        </w:tc>
        <w:tc>
          <w:tcPr>
            <w:tcW w:w="1281" w:type="dxa"/>
            <w:noWrap w:val="0"/>
            <w:vAlign w:val="top"/>
          </w:tcPr>
          <w:p w14:paraId="5F710F4D">
            <w:pPr>
              <w:pStyle w:val="8"/>
              <w:spacing w:line="225" w:lineRule="exact"/>
              <w:rPr>
                <w:rFonts w:hint="eastAsia" w:ascii="宋体" w:hAnsi="宋体" w:eastAsia="宋体" w:cs="宋体"/>
                <w:sz w:val="19"/>
              </w:rPr>
            </w:pPr>
          </w:p>
        </w:tc>
        <w:tc>
          <w:tcPr>
            <w:tcW w:w="673" w:type="dxa"/>
            <w:noWrap w:val="0"/>
            <w:vAlign w:val="top"/>
          </w:tcPr>
          <w:p w14:paraId="454FF78D">
            <w:pPr>
              <w:pStyle w:val="8"/>
              <w:spacing w:line="225" w:lineRule="exact"/>
              <w:rPr>
                <w:rFonts w:hint="eastAsia" w:ascii="宋体" w:hAnsi="宋体" w:eastAsia="宋体" w:cs="宋体"/>
                <w:sz w:val="19"/>
              </w:rPr>
            </w:pPr>
          </w:p>
        </w:tc>
        <w:tc>
          <w:tcPr>
            <w:tcW w:w="873" w:type="dxa"/>
            <w:noWrap w:val="0"/>
            <w:vAlign w:val="top"/>
          </w:tcPr>
          <w:p w14:paraId="7814E398">
            <w:pPr>
              <w:pStyle w:val="8"/>
              <w:spacing w:line="225" w:lineRule="exact"/>
              <w:rPr>
                <w:rFonts w:hint="eastAsia" w:ascii="宋体" w:hAnsi="宋体" w:eastAsia="宋体" w:cs="宋体"/>
                <w:sz w:val="19"/>
              </w:rPr>
            </w:pPr>
          </w:p>
        </w:tc>
        <w:tc>
          <w:tcPr>
            <w:tcW w:w="1422" w:type="dxa"/>
            <w:noWrap w:val="0"/>
            <w:vAlign w:val="top"/>
          </w:tcPr>
          <w:p w14:paraId="7FD2B7C4">
            <w:pPr>
              <w:pStyle w:val="8"/>
              <w:spacing w:line="225" w:lineRule="exact"/>
              <w:rPr>
                <w:rFonts w:hint="eastAsia" w:ascii="宋体" w:hAnsi="宋体" w:eastAsia="宋体" w:cs="宋体"/>
                <w:sz w:val="19"/>
              </w:rPr>
            </w:pPr>
          </w:p>
        </w:tc>
      </w:tr>
      <w:tr w14:paraId="05C1F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8CD116A">
            <w:pPr>
              <w:pStyle w:val="8"/>
              <w:rPr>
                <w:rFonts w:hint="eastAsia" w:ascii="宋体" w:hAnsi="宋体" w:eastAsia="宋体" w:cs="宋体"/>
              </w:rPr>
            </w:pPr>
          </w:p>
        </w:tc>
        <w:tc>
          <w:tcPr>
            <w:tcW w:w="1079" w:type="dxa"/>
            <w:vMerge w:val="continue"/>
            <w:tcBorders>
              <w:top w:val="nil"/>
              <w:bottom w:val="single" w:color="auto" w:sz="4" w:space="0"/>
            </w:tcBorders>
            <w:noWrap w:val="0"/>
            <w:vAlign w:val="top"/>
          </w:tcPr>
          <w:p w14:paraId="64CF9429">
            <w:pPr>
              <w:pStyle w:val="8"/>
              <w:rPr>
                <w:rFonts w:hint="eastAsia" w:ascii="宋体" w:hAnsi="宋体" w:eastAsia="宋体" w:cs="宋体"/>
              </w:rPr>
            </w:pPr>
          </w:p>
        </w:tc>
        <w:tc>
          <w:tcPr>
            <w:tcW w:w="955" w:type="dxa"/>
            <w:vMerge w:val="continue"/>
            <w:tcBorders>
              <w:top w:val="nil"/>
              <w:bottom w:val="single" w:color="auto" w:sz="4" w:space="0"/>
            </w:tcBorders>
            <w:noWrap w:val="0"/>
            <w:vAlign w:val="top"/>
          </w:tcPr>
          <w:p w14:paraId="5E40CDEF">
            <w:pPr>
              <w:pStyle w:val="8"/>
              <w:rPr>
                <w:rFonts w:hint="eastAsia" w:ascii="宋体" w:hAnsi="宋体" w:eastAsia="宋体" w:cs="宋体"/>
              </w:rPr>
            </w:pPr>
          </w:p>
        </w:tc>
        <w:tc>
          <w:tcPr>
            <w:tcW w:w="1244" w:type="dxa"/>
            <w:noWrap w:val="0"/>
            <w:vAlign w:val="top"/>
          </w:tcPr>
          <w:p w14:paraId="65EB9D3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76BEF5A">
            <w:pPr>
              <w:pStyle w:val="8"/>
              <w:spacing w:line="225" w:lineRule="exact"/>
              <w:rPr>
                <w:rFonts w:hint="eastAsia" w:ascii="宋体" w:hAnsi="宋体" w:eastAsia="宋体" w:cs="宋体"/>
                <w:sz w:val="19"/>
              </w:rPr>
            </w:pPr>
          </w:p>
        </w:tc>
        <w:tc>
          <w:tcPr>
            <w:tcW w:w="1281" w:type="dxa"/>
            <w:noWrap w:val="0"/>
            <w:vAlign w:val="top"/>
          </w:tcPr>
          <w:p w14:paraId="7FC190B9">
            <w:pPr>
              <w:pStyle w:val="8"/>
              <w:spacing w:line="225" w:lineRule="exact"/>
              <w:rPr>
                <w:rFonts w:hint="eastAsia" w:ascii="宋体" w:hAnsi="宋体" w:eastAsia="宋体" w:cs="宋体"/>
                <w:sz w:val="19"/>
              </w:rPr>
            </w:pPr>
          </w:p>
        </w:tc>
        <w:tc>
          <w:tcPr>
            <w:tcW w:w="673" w:type="dxa"/>
            <w:noWrap w:val="0"/>
            <w:vAlign w:val="top"/>
          </w:tcPr>
          <w:p w14:paraId="1FA00387">
            <w:pPr>
              <w:pStyle w:val="8"/>
              <w:spacing w:line="225" w:lineRule="exact"/>
              <w:rPr>
                <w:rFonts w:hint="eastAsia" w:ascii="宋体" w:hAnsi="宋体" w:eastAsia="宋体" w:cs="宋体"/>
                <w:sz w:val="19"/>
              </w:rPr>
            </w:pPr>
          </w:p>
        </w:tc>
        <w:tc>
          <w:tcPr>
            <w:tcW w:w="873" w:type="dxa"/>
            <w:noWrap w:val="0"/>
            <w:vAlign w:val="top"/>
          </w:tcPr>
          <w:p w14:paraId="3D51EF33">
            <w:pPr>
              <w:pStyle w:val="8"/>
              <w:spacing w:line="225" w:lineRule="exact"/>
              <w:rPr>
                <w:rFonts w:hint="eastAsia" w:ascii="宋体" w:hAnsi="宋体" w:eastAsia="宋体" w:cs="宋体"/>
                <w:sz w:val="19"/>
              </w:rPr>
            </w:pPr>
          </w:p>
        </w:tc>
        <w:tc>
          <w:tcPr>
            <w:tcW w:w="1422" w:type="dxa"/>
            <w:noWrap w:val="0"/>
            <w:vAlign w:val="top"/>
          </w:tcPr>
          <w:p w14:paraId="6C34F13B">
            <w:pPr>
              <w:pStyle w:val="8"/>
              <w:spacing w:line="225" w:lineRule="exact"/>
              <w:rPr>
                <w:rFonts w:hint="eastAsia" w:ascii="宋体" w:hAnsi="宋体" w:eastAsia="宋体" w:cs="宋体"/>
                <w:sz w:val="19"/>
              </w:rPr>
            </w:pPr>
          </w:p>
        </w:tc>
      </w:tr>
      <w:tr w14:paraId="439F4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DA3813D">
            <w:pPr>
              <w:pStyle w:val="8"/>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4AF5D8">
            <w:pPr>
              <w:pStyle w:val="8"/>
              <w:spacing w:line="315" w:lineRule="auto"/>
              <w:rPr>
                <w:rFonts w:hint="eastAsia" w:ascii="宋体" w:hAnsi="宋体" w:eastAsia="宋体" w:cs="宋体"/>
              </w:rPr>
            </w:pPr>
          </w:p>
          <w:p w14:paraId="226AD31C">
            <w:pPr>
              <w:pStyle w:val="8"/>
              <w:spacing w:line="315" w:lineRule="auto"/>
              <w:rPr>
                <w:rFonts w:hint="eastAsia" w:ascii="宋体" w:hAnsi="宋体" w:eastAsia="宋体" w:cs="宋体"/>
              </w:rPr>
            </w:pPr>
          </w:p>
          <w:p w14:paraId="5524C550">
            <w:pPr>
              <w:pStyle w:val="8"/>
              <w:spacing w:line="315" w:lineRule="auto"/>
              <w:rPr>
                <w:rFonts w:hint="eastAsia" w:ascii="宋体" w:hAnsi="宋体" w:eastAsia="宋体" w:cs="宋体"/>
              </w:rPr>
            </w:pPr>
          </w:p>
          <w:p w14:paraId="139AF02E">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8AC0C4E">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243B0024">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C559A0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2BD356E">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2254FE91">
            <w:pPr>
              <w:pStyle w:val="8"/>
              <w:spacing w:line="225" w:lineRule="exact"/>
              <w:rPr>
                <w:rFonts w:hint="eastAsia" w:ascii="宋体" w:hAnsi="宋体" w:eastAsia="宋体" w:cs="宋体"/>
                <w:sz w:val="19"/>
              </w:rPr>
            </w:pPr>
          </w:p>
        </w:tc>
        <w:tc>
          <w:tcPr>
            <w:tcW w:w="1244" w:type="dxa"/>
            <w:noWrap w:val="0"/>
            <w:vAlign w:val="top"/>
          </w:tcPr>
          <w:p w14:paraId="2C9079F5">
            <w:pPr>
              <w:pStyle w:val="8"/>
              <w:spacing w:line="225" w:lineRule="exact"/>
              <w:rPr>
                <w:rFonts w:hint="eastAsia" w:ascii="宋体" w:hAnsi="宋体" w:eastAsia="宋体" w:cs="宋体"/>
                <w:sz w:val="19"/>
              </w:rPr>
            </w:pPr>
          </w:p>
        </w:tc>
        <w:tc>
          <w:tcPr>
            <w:tcW w:w="1281" w:type="dxa"/>
            <w:noWrap w:val="0"/>
            <w:vAlign w:val="top"/>
          </w:tcPr>
          <w:p w14:paraId="56284979">
            <w:pPr>
              <w:pStyle w:val="8"/>
              <w:spacing w:line="225" w:lineRule="exact"/>
              <w:rPr>
                <w:rFonts w:hint="eastAsia" w:ascii="宋体" w:hAnsi="宋体" w:eastAsia="宋体" w:cs="宋体"/>
                <w:sz w:val="19"/>
              </w:rPr>
            </w:pPr>
          </w:p>
        </w:tc>
        <w:tc>
          <w:tcPr>
            <w:tcW w:w="673" w:type="dxa"/>
            <w:noWrap w:val="0"/>
            <w:vAlign w:val="top"/>
          </w:tcPr>
          <w:p w14:paraId="44E7FDE4">
            <w:pPr>
              <w:pStyle w:val="8"/>
              <w:spacing w:line="225" w:lineRule="exact"/>
              <w:rPr>
                <w:rFonts w:hint="eastAsia" w:ascii="宋体" w:hAnsi="宋体" w:eastAsia="宋体" w:cs="宋体"/>
                <w:sz w:val="19"/>
              </w:rPr>
            </w:pPr>
          </w:p>
        </w:tc>
        <w:tc>
          <w:tcPr>
            <w:tcW w:w="873" w:type="dxa"/>
            <w:noWrap w:val="0"/>
            <w:vAlign w:val="top"/>
          </w:tcPr>
          <w:p w14:paraId="4E28A943">
            <w:pPr>
              <w:pStyle w:val="8"/>
              <w:spacing w:line="225" w:lineRule="exact"/>
              <w:rPr>
                <w:rFonts w:hint="eastAsia" w:ascii="宋体" w:hAnsi="宋体" w:eastAsia="宋体" w:cs="宋体"/>
                <w:sz w:val="19"/>
              </w:rPr>
            </w:pPr>
          </w:p>
        </w:tc>
        <w:tc>
          <w:tcPr>
            <w:tcW w:w="1422" w:type="dxa"/>
            <w:noWrap w:val="0"/>
            <w:vAlign w:val="top"/>
          </w:tcPr>
          <w:p w14:paraId="06289297">
            <w:pPr>
              <w:pStyle w:val="8"/>
              <w:spacing w:line="225" w:lineRule="exact"/>
              <w:rPr>
                <w:rFonts w:hint="eastAsia" w:ascii="宋体" w:hAnsi="宋体" w:eastAsia="宋体" w:cs="宋体"/>
                <w:sz w:val="19"/>
              </w:rPr>
            </w:pPr>
          </w:p>
        </w:tc>
      </w:tr>
      <w:tr w14:paraId="6E32A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8DA0045">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DA60C0D">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A9CB30E">
            <w:pPr>
              <w:pStyle w:val="8"/>
              <w:rPr>
                <w:rFonts w:hint="eastAsia" w:ascii="宋体" w:hAnsi="宋体" w:eastAsia="宋体" w:cs="宋体"/>
              </w:rPr>
            </w:pPr>
          </w:p>
        </w:tc>
        <w:tc>
          <w:tcPr>
            <w:tcW w:w="1244" w:type="dxa"/>
            <w:tcBorders>
              <w:left w:val="single" w:color="auto" w:sz="4" w:space="0"/>
            </w:tcBorders>
            <w:noWrap w:val="0"/>
            <w:vAlign w:val="top"/>
          </w:tcPr>
          <w:p w14:paraId="646A8ADA">
            <w:pPr>
              <w:pStyle w:val="8"/>
              <w:spacing w:line="225" w:lineRule="exact"/>
              <w:rPr>
                <w:rFonts w:hint="eastAsia" w:ascii="宋体" w:hAnsi="宋体" w:eastAsia="宋体" w:cs="宋体"/>
                <w:sz w:val="19"/>
              </w:rPr>
            </w:pPr>
          </w:p>
        </w:tc>
        <w:tc>
          <w:tcPr>
            <w:tcW w:w="1244" w:type="dxa"/>
            <w:noWrap w:val="0"/>
            <w:vAlign w:val="top"/>
          </w:tcPr>
          <w:p w14:paraId="2E55F8BF">
            <w:pPr>
              <w:pStyle w:val="8"/>
              <w:spacing w:line="225" w:lineRule="exact"/>
              <w:rPr>
                <w:rFonts w:hint="eastAsia" w:ascii="宋体" w:hAnsi="宋体" w:eastAsia="宋体" w:cs="宋体"/>
                <w:sz w:val="19"/>
              </w:rPr>
            </w:pPr>
          </w:p>
        </w:tc>
        <w:tc>
          <w:tcPr>
            <w:tcW w:w="1281" w:type="dxa"/>
            <w:noWrap w:val="0"/>
            <w:vAlign w:val="top"/>
          </w:tcPr>
          <w:p w14:paraId="140C195C">
            <w:pPr>
              <w:pStyle w:val="8"/>
              <w:spacing w:line="225" w:lineRule="exact"/>
              <w:rPr>
                <w:rFonts w:hint="eastAsia" w:ascii="宋体" w:hAnsi="宋体" w:eastAsia="宋体" w:cs="宋体"/>
                <w:sz w:val="19"/>
              </w:rPr>
            </w:pPr>
          </w:p>
        </w:tc>
        <w:tc>
          <w:tcPr>
            <w:tcW w:w="673" w:type="dxa"/>
            <w:noWrap w:val="0"/>
            <w:vAlign w:val="top"/>
          </w:tcPr>
          <w:p w14:paraId="0AB109B6">
            <w:pPr>
              <w:pStyle w:val="8"/>
              <w:spacing w:line="225" w:lineRule="exact"/>
              <w:rPr>
                <w:rFonts w:hint="eastAsia" w:ascii="宋体" w:hAnsi="宋体" w:eastAsia="宋体" w:cs="宋体"/>
                <w:sz w:val="19"/>
              </w:rPr>
            </w:pPr>
          </w:p>
        </w:tc>
        <w:tc>
          <w:tcPr>
            <w:tcW w:w="873" w:type="dxa"/>
            <w:noWrap w:val="0"/>
            <w:vAlign w:val="top"/>
          </w:tcPr>
          <w:p w14:paraId="19BFF8E7">
            <w:pPr>
              <w:pStyle w:val="8"/>
              <w:spacing w:line="225" w:lineRule="exact"/>
              <w:rPr>
                <w:rFonts w:hint="eastAsia" w:ascii="宋体" w:hAnsi="宋体" w:eastAsia="宋体" w:cs="宋体"/>
                <w:sz w:val="19"/>
              </w:rPr>
            </w:pPr>
          </w:p>
        </w:tc>
        <w:tc>
          <w:tcPr>
            <w:tcW w:w="1422" w:type="dxa"/>
            <w:noWrap w:val="0"/>
            <w:vAlign w:val="top"/>
          </w:tcPr>
          <w:p w14:paraId="33DAD0FC">
            <w:pPr>
              <w:pStyle w:val="8"/>
              <w:spacing w:line="225" w:lineRule="exact"/>
              <w:rPr>
                <w:rFonts w:hint="eastAsia" w:ascii="宋体" w:hAnsi="宋体" w:eastAsia="宋体" w:cs="宋体"/>
                <w:sz w:val="19"/>
              </w:rPr>
            </w:pPr>
          </w:p>
        </w:tc>
      </w:tr>
      <w:tr w14:paraId="6F935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4931962">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0620C95">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164E9738">
            <w:pPr>
              <w:pStyle w:val="8"/>
              <w:rPr>
                <w:rFonts w:hint="eastAsia" w:ascii="宋体" w:hAnsi="宋体" w:eastAsia="宋体" w:cs="宋体"/>
              </w:rPr>
            </w:pPr>
          </w:p>
        </w:tc>
        <w:tc>
          <w:tcPr>
            <w:tcW w:w="1244" w:type="dxa"/>
            <w:tcBorders>
              <w:left w:val="single" w:color="auto" w:sz="4" w:space="0"/>
            </w:tcBorders>
            <w:noWrap w:val="0"/>
            <w:vAlign w:val="top"/>
          </w:tcPr>
          <w:p w14:paraId="0183224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B9E93FB">
            <w:pPr>
              <w:pStyle w:val="8"/>
              <w:spacing w:line="225" w:lineRule="exact"/>
              <w:rPr>
                <w:rFonts w:hint="eastAsia" w:ascii="宋体" w:hAnsi="宋体" w:eastAsia="宋体" w:cs="宋体"/>
                <w:sz w:val="19"/>
              </w:rPr>
            </w:pPr>
          </w:p>
        </w:tc>
        <w:tc>
          <w:tcPr>
            <w:tcW w:w="1281" w:type="dxa"/>
            <w:noWrap w:val="0"/>
            <w:vAlign w:val="top"/>
          </w:tcPr>
          <w:p w14:paraId="4E5D6A6A">
            <w:pPr>
              <w:pStyle w:val="8"/>
              <w:spacing w:line="225" w:lineRule="exact"/>
              <w:rPr>
                <w:rFonts w:hint="eastAsia" w:ascii="宋体" w:hAnsi="宋体" w:eastAsia="宋体" w:cs="宋体"/>
                <w:sz w:val="19"/>
              </w:rPr>
            </w:pPr>
          </w:p>
        </w:tc>
        <w:tc>
          <w:tcPr>
            <w:tcW w:w="673" w:type="dxa"/>
            <w:noWrap w:val="0"/>
            <w:vAlign w:val="top"/>
          </w:tcPr>
          <w:p w14:paraId="60575308">
            <w:pPr>
              <w:pStyle w:val="8"/>
              <w:spacing w:line="225" w:lineRule="exact"/>
              <w:rPr>
                <w:rFonts w:hint="eastAsia" w:ascii="宋体" w:hAnsi="宋体" w:eastAsia="宋体" w:cs="宋体"/>
                <w:sz w:val="19"/>
              </w:rPr>
            </w:pPr>
          </w:p>
        </w:tc>
        <w:tc>
          <w:tcPr>
            <w:tcW w:w="873" w:type="dxa"/>
            <w:noWrap w:val="0"/>
            <w:vAlign w:val="top"/>
          </w:tcPr>
          <w:p w14:paraId="6BECBC69">
            <w:pPr>
              <w:pStyle w:val="8"/>
              <w:spacing w:line="225" w:lineRule="exact"/>
              <w:rPr>
                <w:rFonts w:hint="eastAsia" w:ascii="宋体" w:hAnsi="宋体" w:eastAsia="宋体" w:cs="宋体"/>
                <w:sz w:val="19"/>
              </w:rPr>
            </w:pPr>
          </w:p>
        </w:tc>
        <w:tc>
          <w:tcPr>
            <w:tcW w:w="1422" w:type="dxa"/>
            <w:noWrap w:val="0"/>
            <w:vAlign w:val="top"/>
          </w:tcPr>
          <w:p w14:paraId="6844704F">
            <w:pPr>
              <w:pStyle w:val="8"/>
              <w:spacing w:line="225" w:lineRule="exact"/>
              <w:rPr>
                <w:rFonts w:hint="eastAsia" w:ascii="宋体" w:hAnsi="宋体" w:eastAsia="宋体" w:cs="宋体"/>
                <w:sz w:val="19"/>
              </w:rPr>
            </w:pPr>
          </w:p>
        </w:tc>
      </w:tr>
      <w:tr w14:paraId="585A1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3DB260F">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8803428">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2DD8D2E8">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021ACE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FDD14EB">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86C8911">
            <w:pPr>
              <w:pStyle w:val="8"/>
              <w:spacing w:line="225" w:lineRule="exact"/>
              <w:rPr>
                <w:rFonts w:hint="eastAsia" w:ascii="宋体" w:hAnsi="宋体" w:eastAsia="宋体" w:cs="宋体"/>
                <w:sz w:val="19"/>
              </w:rPr>
            </w:pPr>
          </w:p>
        </w:tc>
        <w:tc>
          <w:tcPr>
            <w:tcW w:w="1244" w:type="dxa"/>
            <w:noWrap w:val="0"/>
            <w:vAlign w:val="top"/>
          </w:tcPr>
          <w:p w14:paraId="18858A85">
            <w:pPr>
              <w:pStyle w:val="8"/>
              <w:spacing w:line="225" w:lineRule="exact"/>
              <w:rPr>
                <w:rFonts w:hint="eastAsia" w:ascii="宋体" w:hAnsi="宋体" w:eastAsia="宋体" w:cs="宋体"/>
                <w:sz w:val="19"/>
              </w:rPr>
            </w:pPr>
          </w:p>
        </w:tc>
        <w:tc>
          <w:tcPr>
            <w:tcW w:w="1281" w:type="dxa"/>
            <w:noWrap w:val="0"/>
            <w:vAlign w:val="top"/>
          </w:tcPr>
          <w:p w14:paraId="23415BD4">
            <w:pPr>
              <w:pStyle w:val="8"/>
              <w:spacing w:line="225" w:lineRule="exact"/>
              <w:rPr>
                <w:rFonts w:hint="eastAsia" w:ascii="宋体" w:hAnsi="宋体" w:eastAsia="宋体" w:cs="宋体"/>
                <w:sz w:val="19"/>
              </w:rPr>
            </w:pPr>
          </w:p>
        </w:tc>
        <w:tc>
          <w:tcPr>
            <w:tcW w:w="673" w:type="dxa"/>
            <w:noWrap w:val="0"/>
            <w:vAlign w:val="top"/>
          </w:tcPr>
          <w:p w14:paraId="285AFF5F">
            <w:pPr>
              <w:pStyle w:val="8"/>
              <w:spacing w:line="225" w:lineRule="exact"/>
              <w:rPr>
                <w:rFonts w:hint="eastAsia" w:ascii="宋体" w:hAnsi="宋体" w:eastAsia="宋体" w:cs="宋体"/>
                <w:sz w:val="19"/>
              </w:rPr>
            </w:pPr>
          </w:p>
        </w:tc>
        <w:tc>
          <w:tcPr>
            <w:tcW w:w="873" w:type="dxa"/>
            <w:noWrap w:val="0"/>
            <w:vAlign w:val="top"/>
          </w:tcPr>
          <w:p w14:paraId="55F4B299">
            <w:pPr>
              <w:pStyle w:val="8"/>
              <w:spacing w:line="225" w:lineRule="exact"/>
              <w:rPr>
                <w:rFonts w:hint="eastAsia" w:ascii="宋体" w:hAnsi="宋体" w:eastAsia="宋体" w:cs="宋体"/>
                <w:sz w:val="19"/>
              </w:rPr>
            </w:pPr>
          </w:p>
        </w:tc>
        <w:tc>
          <w:tcPr>
            <w:tcW w:w="1422" w:type="dxa"/>
            <w:noWrap w:val="0"/>
            <w:vAlign w:val="top"/>
          </w:tcPr>
          <w:p w14:paraId="16479CE8">
            <w:pPr>
              <w:pStyle w:val="8"/>
              <w:spacing w:line="225" w:lineRule="exact"/>
              <w:rPr>
                <w:rFonts w:hint="eastAsia" w:ascii="宋体" w:hAnsi="宋体" w:eastAsia="宋体" w:cs="宋体"/>
                <w:sz w:val="19"/>
              </w:rPr>
            </w:pPr>
          </w:p>
        </w:tc>
      </w:tr>
      <w:tr w14:paraId="0A4C1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998E474">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9D8FAD9">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B7BD517">
            <w:pPr>
              <w:pStyle w:val="8"/>
              <w:rPr>
                <w:rFonts w:hint="eastAsia" w:ascii="宋体" w:hAnsi="宋体" w:eastAsia="宋体" w:cs="宋体"/>
              </w:rPr>
            </w:pPr>
          </w:p>
        </w:tc>
        <w:tc>
          <w:tcPr>
            <w:tcW w:w="1244" w:type="dxa"/>
            <w:tcBorders>
              <w:left w:val="single" w:color="auto" w:sz="4" w:space="0"/>
            </w:tcBorders>
            <w:noWrap w:val="0"/>
            <w:vAlign w:val="top"/>
          </w:tcPr>
          <w:p w14:paraId="4275FE11">
            <w:pPr>
              <w:pStyle w:val="8"/>
              <w:spacing w:line="225" w:lineRule="exact"/>
              <w:rPr>
                <w:rFonts w:hint="eastAsia" w:ascii="宋体" w:hAnsi="宋体" w:eastAsia="宋体" w:cs="宋体"/>
                <w:sz w:val="19"/>
              </w:rPr>
            </w:pPr>
          </w:p>
        </w:tc>
        <w:tc>
          <w:tcPr>
            <w:tcW w:w="1244" w:type="dxa"/>
            <w:noWrap w:val="0"/>
            <w:vAlign w:val="top"/>
          </w:tcPr>
          <w:p w14:paraId="51CB7407">
            <w:pPr>
              <w:pStyle w:val="8"/>
              <w:spacing w:line="225" w:lineRule="exact"/>
              <w:rPr>
                <w:rFonts w:hint="eastAsia" w:ascii="宋体" w:hAnsi="宋体" w:eastAsia="宋体" w:cs="宋体"/>
                <w:sz w:val="19"/>
              </w:rPr>
            </w:pPr>
          </w:p>
        </w:tc>
        <w:tc>
          <w:tcPr>
            <w:tcW w:w="1281" w:type="dxa"/>
            <w:noWrap w:val="0"/>
            <w:vAlign w:val="top"/>
          </w:tcPr>
          <w:p w14:paraId="2A9B436B">
            <w:pPr>
              <w:pStyle w:val="8"/>
              <w:spacing w:line="225" w:lineRule="exact"/>
              <w:rPr>
                <w:rFonts w:hint="eastAsia" w:ascii="宋体" w:hAnsi="宋体" w:eastAsia="宋体" w:cs="宋体"/>
                <w:sz w:val="19"/>
              </w:rPr>
            </w:pPr>
          </w:p>
        </w:tc>
        <w:tc>
          <w:tcPr>
            <w:tcW w:w="673" w:type="dxa"/>
            <w:noWrap w:val="0"/>
            <w:vAlign w:val="top"/>
          </w:tcPr>
          <w:p w14:paraId="0B88208B">
            <w:pPr>
              <w:pStyle w:val="8"/>
              <w:spacing w:line="225" w:lineRule="exact"/>
              <w:rPr>
                <w:rFonts w:hint="eastAsia" w:ascii="宋体" w:hAnsi="宋体" w:eastAsia="宋体" w:cs="宋体"/>
                <w:sz w:val="19"/>
              </w:rPr>
            </w:pPr>
          </w:p>
        </w:tc>
        <w:tc>
          <w:tcPr>
            <w:tcW w:w="873" w:type="dxa"/>
            <w:noWrap w:val="0"/>
            <w:vAlign w:val="top"/>
          </w:tcPr>
          <w:p w14:paraId="6B2DD218">
            <w:pPr>
              <w:pStyle w:val="8"/>
              <w:spacing w:line="225" w:lineRule="exact"/>
              <w:rPr>
                <w:rFonts w:hint="eastAsia" w:ascii="宋体" w:hAnsi="宋体" w:eastAsia="宋体" w:cs="宋体"/>
                <w:sz w:val="19"/>
              </w:rPr>
            </w:pPr>
          </w:p>
        </w:tc>
        <w:tc>
          <w:tcPr>
            <w:tcW w:w="1422" w:type="dxa"/>
            <w:noWrap w:val="0"/>
            <w:vAlign w:val="top"/>
          </w:tcPr>
          <w:p w14:paraId="2C515CE7">
            <w:pPr>
              <w:pStyle w:val="8"/>
              <w:spacing w:line="225" w:lineRule="exact"/>
              <w:rPr>
                <w:rFonts w:hint="eastAsia" w:ascii="宋体" w:hAnsi="宋体" w:eastAsia="宋体" w:cs="宋体"/>
                <w:sz w:val="19"/>
              </w:rPr>
            </w:pPr>
          </w:p>
        </w:tc>
      </w:tr>
      <w:tr w14:paraId="56E48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B501064">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C671405">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415B6589">
            <w:pPr>
              <w:pStyle w:val="8"/>
              <w:rPr>
                <w:rFonts w:hint="eastAsia" w:ascii="宋体" w:hAnsi="宋体" w:eastAsia="宋体" w:cs="宋体"/>
              </w:rPr>
            </w:pPr>
          </w:p>
        </w:tc>
        <w:tc>
          <w:tcPr>
            <w:tcW w:w="1244" w:type="dxa"/>
            <w:tcBorders>
              <w:left w:val="single" w:color="auto" w:sz="4" w:space="0"/>
            </w:tcBorders>
            <w:noWrap w:val="0"/>
            <w:vAlign w:val="top"/>
          </w:tcPr>
          <w:p w14:paraId="6CB2D6A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54B4F87">
            <w:pPr>
              <w:pStyle w:val="8"/>
              <w:spacing w:line="225" w:lineRule="exact"/>
              <w:rPr>
                <w:rFonts w:hint="eastAsia" w:ascii="宋体" w:hAnsi="宋体" w:eastAsia="宋体" w:cs="宋体"/>
                <w:sz w:val="19"/>
              </w:rPr>
            </w:pPr>
          </w:p>
        </w:tc>
        <w:tc>
          <w:tcPr>
            <w:tcW w:w="1281" w:type="dxa"/>
            <w:noWrap w:val="0"/>
            <w:vAlign w:val="top"/>
          </w:tcPr>
          <w:p w14:paraId="42AEC979">
            <w:pPr>
              <w:pStyle w:val="8"/>
              <w:spacing w:line="225" w:lineRule="exact"/>
              <w:rPr>
                <w:rFonts w:hint="eastAsia" w:ascii="宋体" w:hAnsi="宋体" w:eastAsia="宋体" w:cs="宋体"/>
                <w:sz w:val="19"/>
              </w:rPr>
            </w:pPr>
          </w:p>
        </w:tc>
        <w:tc>
          <w:tcPr>
            <w:tcW w:w="673" w:type="dxa"/>
            <w:noWrap w:val="0"/>
            <w:vAlign w:val="top"/>
          </w:tcPr>
          <w:p w14:paraId="15484503">
            <w:pPr>
              <w:pStyle w:val="8"/>
              <w:spacing w:line="225" w:lineRule="exact"/>
              <w:rPr>
                <w:rFonts w:hint="eastAsia" w:ascii="宋体" w:hAnsi="宋体" w:eastAsia="宋体" w:cs="宋体"/>
                <w:sz w:val="19"/>
              </w:rPr>
            </w:pPr>
          </w:p>
        </w:tc>
        <w:tc>
          <w:tcPr>
            <w:tcW w:w="873" w:type="dxa"/>
            <w:noWrap w:val="0"/>
            <w:vAlign w:val="top"/>
          </w:tcPr>
          <w:p w14:paraId="0C76EAA7">
            <w:pPr>
              <w:pStyle w:val="8"/>
              <w:spacing w:line="225" w:lineRule="exact"/>
              <w:rPr>
                <w:rFonts w:hint="eastAsia" w:ascii="宋体" w:hAnsi="宋体" w:eastAsia="宋体" w:cs="宋体"/>
                <w:sz w:val="19"/>
              </w:rPr>
            </w:pPr>
          </w:p>
        </w:tc>
        <w:tc>
          <w:tcPr>
            <w:tcW w:w="1422" w:type="dxa"/>
            <w:noWrap w:val="0"/>
            <w:vAlign w:val="top"/>
          </w:tcPr>
          <w:p w14:paraId="19D84499">
            <w:pPr>
              <w:pStyle w:val="8"/>
              <w:spacing w:line="225" w:lineRule="exact"/>
              <w:rPr>
                <w:rFonts w:hint="eastAsia" w:ascii="宋体" w:hAnsi="宋体" w:eastAsia="宋体" w:cs="宋体"/>
                <w:sz w:val="19"/>
              </w:rPr>
            </w:pPr>
          </w:p>
        </w:tc>
      </w:tr>
      <w:tr w14:paraId="63048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10B401F">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542C7C0">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70B9F421">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0EFE61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ED10CD3">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7DC63923">
            <w:pPr>
              <w:pStyle w:val="8"/>
              <w:spacing w:line="225" w:lineRule="exact"/>
              <w:rPr>
                <w:rFonts w:hint="eastAsia" w:ascii="宋体" w:hAnsi="宋体" w:eastAsia="宋体" w:cs="宋体"/>
                <w:sz w:val="19"/>
              </w:rPr>
            </w:pPr>
          </w:p>
        </w:tc>
        <w:tc>
          <w:tcPr>
            <w:tcW w:w="1244" w:type="dxa"/>
            <w:noWrap w:val="0"/>
            <w:vAlign w:val="top"/>
          </w:tcPr>
          <w:p w14:paraId="0C1EB912">
            <w:pPr>
              <w:pStyle w:val="8"/>
              <w:spacing w:line="225" w:lineRule="exact"/>
              <w:rPr>
                <w:rFonts w:hint="eastAsia" w:ascii="宋体" w:hAnsi="宋体" w:eastAsia="宋体" w:cs="宋体"/>
                <w:sz w:val="19"/>
              </w:rPr>
            </w:pPr>
          </w:p>
        </w:tc>
        <w:tc>
          <w:tcPr>
            <w:tcW w:w="1281" w:type="dxa"/>
            <w:noWrap w:val="0"/>
            <w:vAlign w:val="top"/>
          </w:tcPr>
          <w:p w14:paraId="68F6BC2A">
            <w:pPr>
              <w:pStyle w:val="8"/>
              <w:spacing w:line="225" w:lineRule="exact"/>
              <w:rPr>
                <w:rFonts w:hint="eastAsia" w:ascii="宋体" w:hAnsi="宋体" w:eastAsia="宋体" w:cs="宋体"/>
                <w:sz w:val="19"/>
              </w:rPr>
            </w:pPr>
          </w:p>
        </w:tc>
        <w:tc>
          <w:tcPr>
            <w:tcW w:w="673" w:type="dxa"/>
            <w:noWrap w:val="0"/>
            <w:vAlign w:val="top"/>
          </w:tcPr>
          <w:p w14:paraId="52D738A4">
            <w:pPr>
              <w:pStyle w:val="8"/>
              <w:spacing w:line="225" w:lineRule="exact"/>
              <w:rPr>
                <w:rFonts w:hint="eastAsia" w:ascii="宋体" w:hAnsi="宋体" w:eastAsia="宋体" w:cs="宋体"/>
                <w:sz w:val="19"/>
              </w:rPr>
            </w:pPr>
          </w:p>
        </w:tc>
        <w:tc>
          <w:tcPr>
            <w:tcW w:w="873" w:type="dxa"/>
            <w:noWrap w:val="0"/>
            <w:vAlign w:val="top"/>
          </w:tcPr>
          <w:p w14:paraId="73D01FBE">
            <w:pPr>
              <w:pStyle w:val="8"/>
              <w:spacing w:line="225" w:lineRule="exact"/>
              <w:rPr>
                <w:rFonts w:hint="eastAsia" w:ascii="宋体" w:hAnsi="宋体" w:eastAsia="宋体" w:cs="宋体"/>
                <w:sz w:val="19"/>
              </w:rPr>
            </w:pPr>
          </w:p>
        </w:tc>
        <w:tc>
          <w:tcPr>
            <w:tcW w:w="1422" w:type="dxa"/>
            <w:noWrap w:val="0"/>
            <w:vAlign w:val="top"/>
          </w:tcPr>
          <w:p w14:paraId="1378AD47">
            <w:pPr>
              <w:pStyle w:val="8"/>
              <w:spacing w:line="225" w:lineRule="exact"/>
              <w:rPr>
                <w:rFonts w:hint="eastAsia" w:ascii="宋体" w:hAnsi="宋体" w:eastAsia="宋体" w:cs="宋体"/>
                <w:sz w:val="19"/>
              </w:rPr>
            </w:pPr>
          </w:p>
        </w:tc>
      </w:tr>
      <w:tr w14:paraId="68FA1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C18782C">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DBDF094">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FD1F0B9">
            <w:pPr>
              <w:pStyle w:val="8"/>
              <w:rPr>
                <w:rFonts w:hint="eastAsia" w:ascii="宋体" w:hAnsi="宋体" w:eastAsia="宋体" w:cs="宋体"/>
              </w:rPr>
            </w:pPr>
          </w:p>
        </w:tc>
        <w:tc>
          <w:tcPr>
            <w:tcW w:w="1244" w:type="dxa"/>
            <w:tcBorders>
              <w:left w:val="single" w:color="auto" w:sz="4" w:space="0"/>
            </w:tcBorders>
            <w:noWrap w:val="0"/>
            <w:vAlign w:val="top"/>
          </w:tcPr>
          <w:p w14:paraId="652BE5CA">
            <w:pPr>
              <w:pStyle w:val="8"/>
              <w:spacing w:line="225" w:lineRule="exact"/>
              <w:rPr>
                <w:rFonts w:hint="eastAsia" w:ascii="宋体" w:hAnsi="宋体" w:eastAsia="宋体" w:cs="宋体"/>
                <w:sz w:val="19"/>
              </w:rPr>
            </w:pPr>
          </w:p>
        </w:tc>
        <w:tc>
          <w:tcPr>
            <w:tcW w:w="1244" w:type="dxa"/>
            <w:noWrap w:val="0"/>
            <w:vAlign w:val="top"/>
          </w:tcPr>
          <w:p w14:paraId="6D70E2A2">
            <w:pPr>
              <w:pStyle w:val="8"/>
              <w:spacing w:line="225" w:lineRule="exact"/>
              <w:rPr>
                <w:rFonts w:hint="eastAsia" w:ascii="宋体" w:hAnsi="宋体" w:eastAsia="宋体" w:cs="宋体"/>
                <w:sz w:val="19"/>
              </w:rPr>
            </w:pPr>
          </w:p>
        </w:tc>
        <w:tc>
          <w:tcPr>
            <w:tcW w:w="1281" w:type="dxa"/>
            <w:noWrap w:val="0"/>
            <w:vAlign w:val="top"/>
          </w:tcPr>
          <w:p w14:paraId="19D6B44E">
            <w:pPr>
              <w:pStyle w:val="8"/>
              <w:spacing w:line="225" w:lineRule="exact"/>
              <w:rPr>
                <w:rFonts w:hint="eastAsia" w:ascii="宋体" w:hAnsi="宋体" w:eastAsia="宋体" w:cs="宋体"/>
                <w:sz w:val="19"/>
              </w:rPr>
            </w:pPr>
          </w:p>
        </w:tc>
        <w:tc>
          <w:tcPr>
            <w:tcW w:w="673" w:type="dxa"/>
            <w:noWrap w:val="0"/>
            <w:vAlign w:val="top"/>
          </w:tcPr>
          <w:p w14:paraId="549F680A">
            <w:pPr>
              <w:pStyle w:val="8"/>
              <w:spacing w:line="225" w:lineRule="exact"/>
              <w:rPr>
                <w:rFonts w:hint="eastAsia" w:ascii="宋体" w:hAnsi="宋体" w:eastAsia="宋体" w:cs="宋体"/>
                <w:sz w:val="19"/>
              </w:rPr>
            </w:pPr>
          </w:p>
        </w:tc>
        <w:tc>
          <w:tcPr>
            <w:tcW w:w="873" w:type="dxa"/>
            <w:noWrap w:val="0"/>
            <w:vAlign w:val="top"/>
          </w:tcPr>
          <w:p w14:paraId="49642487">
            <w:pPr>
              <w:pStyle w:val="8"/>
              <w:spacing w:line="225" w:lineRule="exact"/>
              <w:rPr>
                <w:rFonts w:hint="eastAsia" w:ascii="宋体" w:hAnsi="宋体" w:eastAsia="宋体" w:cs="宋体"/>
                <w:sz w:val="19"/>
              </w:rPr>
            </w:pPr>
          </w:p>
        </w:tc>
        <w:tc>
          <w:tcPr>
            <w:tcW w:w="1422" w:type="dxa"/>
            <w:noWrap w:val="0"/>
            <w:vAlign w:val="top"/>
          </w:tcPr>
          <w:p w14:paraId="77F1310A">
            <w:pPr>
              <w:pStyle w:val="8"/>
              <w:spacing w:line="225" w:lineRule="exact"/>
              <w:rPr>
                <w:rFonts w:hint="eastAsia" w:ascii="宋体" w:hAnsi="宋体" w:eastAsia="宋体" w:cs="宋体"/>
                <w:sz w:val="19"/>
              </w:rPr>
            </w:pPr>
          </w:p>
        </w:tc>
      </w:tr>
      <w:tr w14:paraId="5B54A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0859E3D">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375BC14">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5E0BB972">
            <w:pPr>
              <w:pStyle w:val="8"/>
              <w:rPr>
                <w:rFonts w:hint="eastAsia" w:ascii="宋体" w:hAnsi="宋体" w:eastAsia="宋体" w:cs="宋体"/>
              </w:rPr>
            </w:pPr>
          </w:p>
        </w:tc>
        <w:tc>
          <w:tcPr>
            <w:tcW w:w="1244" w:type="dxa"/>
            <w:tcBorders>
              <w:left w:val="single" w:color="auto" w:sz="4" w:space="0"/>
            </w:tcBorders>
            <w:noWrap w:val="0"/>
            <w:vAlign w:val="top"/>
          </w:tcPr>
          <w:p w14:paraId="32A9706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9153096">
            <w:pPr>
              <w:pStyle w:val="8"/>
              <w:spacing w:line="225" w:lineRule="exact"/>
              <w:rPr>
                <w:rFonts w:hint="eastAsia" w:ascii="宋体" w:hAnsi="宋体" w:eastAsia="宋体" w:cs="宋体"/>
                <w:sz w:val="19"/>
              </w:rPr>
            </w:pPr>
          </w:p>
        </w:tc>
        <w:tc>
          <w:tcPr>
            <w:tcW w:w="1281" w:type="dxa"/>
            <w:noWrap w:val="0"/>
            <w:vAlign w:val="top"/>
          </w:tcPr>
          <w:p w14:paraId="12BDF614">
            <w:pPr>
              <w:pStyle w:val="8"/>
              <w:spacing w:line="225" w:lineRule="exact"/>
              <w:rPr>
                <w:rFonts w:hint="eastAsia" w:ascii="宋体" w:hAnsi="宋体" w:eastAsia="宋体" w:cs="宋体"/>
                <w:sz w:val="19"/>
              </w:rPr>
            </w:pPr>
          </w:p>
        </w:tc>
        <w:tc>
          <w:tcPr>
            <w:tcW w:w="673" w:type="dxa"/>
            <w:noWrap w:val="0"/>
            <w:vAlign w:val="top"/>
          </w:tcPr>
          <w:p w14:paraId="02E98956">
            <w:pPr>
              <w:pStyle w:val="8"/>
              <w:spacing w:line="225" w:lineRule="exact"/>
              <w:rPr>
                <w:rFonts w:hint="eastAsia" w:ascii="宋体" w:hAnsi="宋体" w:eastAsia="宋体" w:cs="宋体"/>
                <w:sz w:val="19"/>
              </w:rPr>
            </w:pPr>
          </w:p>
        </w:tc>
        <w:tc>
          <w:tcPr>
            <w:tcW w:w="873" w:type="dxa"/>
            <w:noWrap w:val="0"/>
            <w:vAlign w:val="top"/>
          </w:tcPr>
          <w:p w14:paraId="69A53F68">
            <w:pPr>
              <w:pStyle w:val="8"/>
              <w:spacing w:line="225" w:lineRule="exact"/>
              <w:rPr>
                <w:rFonts w:hint="eastAsia" w:ascii="宋体" w:hAnsi="宋体" w:eastAsia="宋体" w:cs="宋体"/>
                <w:sz w:val="19"/>
              </w:rPr>
            </w:pPr>
          </w:p>
        </w:tc>
        <w:tc>
          <w:tcPr>
            <w:tcW w:w="1422" w:type="dxa"/>
            <w:noWrap w:val="0"/>
            <w:vAlign w:val="top"/>
          </w:tcPr>
          <w:p w14:paraId="62550E79">
            <w:pPr>
              <w:pStyle w:val="8"/>
              <w:spacing w:line="225" w:lineRule="exact"/>
              <w:rPr>
                <w:rFonts w:hint="eastAsia" w:ascii="宋体" w:hAnsi="宋体" w:eastAsia="宋体" w:cs="宋体"/>
                <w:sz w:val="19"/>
              </w:rPr>
            </w:pPr>
          </w:p>
        </w:tc>
      </w:tr>
      <w:tr w14:paraId="2A192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D1C4453">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6D545CB">
            <w:pPr>
              <w:pStyle w:val="8"/>
              <w:rPr>
                <w:rFonts w:hint="eastAsia" w:ascii="宋体" w:hAnsi="宋体" w:eastAsia="宋体" w:cs="宋体"/>
              </w:rPr>
            </w:pPr>
          </w:p>
        </w:tc>
        <w:tc>
          <w:tcPr>
            <w:tcW w:w="955" w:type="dxa"/>
            <w:tcBorders>
              <w:bottom w:val="nil"/>
              <w:right w:val="single" w:color="auto" w:sz="4" w:space="0"/>
            </w:tcBorders>
            <w:noWrap w:val="0"/>
            <w:vAlign w:val="top"/>
          </w:tcPr>
          <w:p w14:paraId="55B2B896">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36937711">
            <w:pPr>
              <w:pStyle w:val="8"/>
              <w:spacing w:line="225" w:lineRule="exact"/>
              <w:rPr>
                <w:rFonts w:hint="eastAsia" w:ascii="宋体" w:hAnsi="宋体" w:eastAsia="宋体" w:cs="宋体"/>
                <w:sz w:val="19"/>
              </w:rPr>
            </w:pPr>
          </w:p>
        </w:tc>
        <w:tc>
          <w:tcPr>
            <w:tcW w:w="1244" w:type="dxa"/>
            <w:noWrap w:val="0"/>
            <w:vAlign w:val="top"/>
          </w:tcPr>
          <w:p w14:paraId="779E178C">
            <w:pPr>
              <w:pStyle w:val="8"/>
              <w:spacing w:line="225" w:lineRule="exact"/>
              <w:rPr>
                <w:rFonts w:hint="eastAsia" w:ascii="宋体" w:hAnsi="宋体" w:eastAsia="宋体" w:cs="宋体"/>
                <w:sz w:val="19"/>
              </w:rPr>
            </w:pPr>
          </w:p>
        </w:tc>
        <w:tc>
          <w:tcPr>
            <w:tcW w:w="1281" w:type="dxa"/>
            <w:noWrap w:val="0"/>
            <w:vAlign w:val="top"/>
          </w:tcPr>
          <w:p w14:paraId="0CB5A26F">
            <w:pPr>
              <w:pStyle w:val="8"/>
              <w:spacing w:line="225" w:lineRule="exact"/>
              <w:rPr>
                <w:rFonts w:hint="eastAsia" w:ascii="宋体" w:hAnsi="宋体" w:eastAsia="宋体" w:cs="宋体"/>
                <w:sz w:val="19"/>
              </w:rPr>
            </w:pPr>
          </w:p>
        </w:tc>
        <w:tc>
          <w:tcPr>
            <w:tcW w:w="673" w:type="dxa"/>
            <w:noWrap w:val="0"/>
            <w:vAlign w:val="top"/>
          </w:tcPr>
          <w:p w14:paraId="5F0BD951">
            <w:pPr>
              <w:pStyle w:val="8"/>
              <w:spacing w:line="225" w:lineRule="exact"/>
              <w:rPr>
                <w:rFonts w:hint="eastAsia" w:ascii="宋体" w:hAnsi="宋体" w:eastAsia="宋体" w:cs="宋体"/>
                <w:sz w:val="19"/>
              </w:rPr>
            </w:pPr>
          </w:p>
        </w:tc>
        <w:tc>
          <w:tcPr>
            <w:tcW w:w="873" w:type="dxa"/>
            <w:noWrap w:val="0"/>
            <w:vAlign w:val="top"/>
          </w:tcPr>
          <w:p w14:paraId="2784DC4F">
            <w:pPr>
              <w:pStyle w:val="8"/>
              <w:spacing w:line="225" w:lineRule="exact"/>
              <w:rPr>
                <w:rFonts w:hint="eastAsia" w:ascii="宋体" w:hAnsi="宋体" w:eastAsia="宋体" w:cs="宋体"/>
                <w:sz w:val="19"/>
              </w:rPr>
            </w:pPr>
          </w:p>
        </w:tc>
        <w:tc>
          <w:tcPr>
            <w:tcW w:w="1422" w:type="dxa"/>
            <w:noWrap w:val="0"/>
            <w:vAlign w:val="top"/>
          </w:tcPr>
          <w:p w14:paraId="1B85A1B0">
            <w:pPr>
              <w:pStyle w:val="8"/>
              <w:spacing w:line="225" w:lineRule="exact"/>
              <w:rPr>
                <w:rFonts w:hint="eastAsia" w:ascii="宋体" w:hAnsi="宋体" w:eastAsia="宋体" w:cs="宋体"/>
                <w:sz w:val="19"/>
              </w:rPr>
            </w:pPr>
          </w:p>
        </w:tc>
      </w:tr>
      <w:tr w14:paraId="0EF95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24EAF9C">
            <w:pPr>
              <w:pStyle w:val="8"/>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5EAAE515">
            <w:pPr>
              <w:pStyle w:val="8"/>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11605958">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3A7E29CB">
            <w:pPr>
              <w:pStyle w:val="8"/>
              <w:spacing w:line="225" w:lineRule="exact"/>
              <w:rPr>
                <w:rFonts w:hint="eastAsia" w:ascii="宋体" w:hAnsi="宋体" w:eastAsia="宋体" w:cs="宋体"/>
                <w:sz w:val="19"/>
              </w:rPr>
            </w:pPr>
          </w:p>
        </w:tc>
        <w:tc>
          <w:tcPr>
            <w:tcW w:w="1244" w:type="dxa"/>
            <w:noWrap w:val="0"/>
            <w:vAlign w:val="top"/>
          </w:tcPr>
          <w:p w14:paraId="4CF550F8">
            <w:pPr>
              <w:pStyle w:val="8"/>
              <w:spacing w:line="225" w:lineRule="exact"/>
              <w:rPr>
                <w:rFonts w:hint="eastAsia" w:ascii="宋体" w:hAnsi="宋体" w:eastAsia="宋体" w:cs="宋体"/>
                <w:sz w:val="19"/>
              </w:rPr>
            </w:pPr>
          </w:p>
        </w:tc>
        <w:tc>
          <w:tcPr>
            <w:tcW w:w="1281" w:type="dxa"/>
            <w:noWrap w:val="0"/>
            <w:vAlign w:val="top"/>
          </w:tcPr>
          <w:p w14:paraId="5F2E05A3">
            <w:pPr>
              <w:pStyle w:val="8"/>
              <w:spacing w:line="225" w:lineRule="exact"/>
              <w:rPr>
                <w:rFonts w:hint="eastAsia" w:ascii="宋体" w:hAnsi="宋体" w:eastAsia="宋体" w:cs="宋体"/>
                <w:sz w:val="19"/>
              </w:rPr>
            </w:pPr>
          </w:p>
        </w:tc>
        <w:tc>
          <w:tcPr>
            <w:tcW w:w="673" w:type="dxa"/>
            <w:noWrap w:val="0"/>
            <w:vAlign w:val="top"/>
          </w:tcPr>
          <w:p w14:paraId="6F6E2FF8">
            <w:pPr>
              <w:pStyle w:val="8"/>
              <w:spacing w:line="225" w:lineRule="exact"/>
              <w:rPr>
                <w:rFonts w:hint="eastAsia" w:ascii="宋体" w:hAnsi="宋体" w:eastAsia="宋体" w:cs="宋体"/>
                <w:sz w:val="19"/>
              </w:rPr>
            </w:pPr>
          </w:p>
        </w:tc>
        <w:tc>
          <w:tcPr>
            <w:tcW w:w="873" w:type="dxa"/>
            <w:noWrap w:val="0"/>
            <w:vAlign w:val="top"/>
          </w:tcPr>
          <w:p w14:paraId="37E991FD">
            <w:pPr>
              <w:pStyle w:val="8"/>
              <w:spacing w:line="225" w:lineRule="exact"/>
              <w:rPr>
                <w:rFonts w:hint="eastAsia" w:ascii="宋体" w:hAnsi="宋体" w:eastAsia="宋体" w:cs="宋体"/>
                <w:sz w:val="19"/>
              </w:rPr>
            </w:pPr>
          </w:p>
        </w:tc>
        <w:tc>
          <w:tcPr>
            <w:tcW w:w="1422" w:type="dxa"/>
            <w:noWrap w:val="0"/>
            <w:vAlign w:val="top"/>
          </w:tcPr>
          <w:p w14:paraId="09018104">
            <w:pPr>
              <w:pStyle w:val="8"/>
              <w:spacing w:line="225" w:lineRule="exact"/>
              <w:rPr>
                <w:rFonts w:hint="eastAsia" w:ascii="宋体" w:hAnsi="宋体" w:eastAsia="宋体" w:cs="宋体"/>
                <w:sz w:val="19"/>
              </w:rPr>
            </w:pPr>
          </w:p>
        </w:tc>
      </w:tr>
      <w:tr w14:paraId="7E1D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FE0798E">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6A65DA7D">
            <w:pPr>
              <w:pStyle w:val="8"/>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070E6851">
            <w:pPr>
              <w:pStyle w:val="8"/>
              <w:rPr>
                <w:rFonts w:hint="eastAsia" w:ascii="宋体" w:hAnsi="宋体" w:eastAsia="宋体" w:cs="宋体"/>
              </w:rPr>
            </w:pPr>
          </w:p>
        </w:tc>
        <w:tc>
          <w:tcPr>
            <w:tcW w:w="1244" w:type="dxa"/>
            <w:tcBorders>
              <w:left w:val="single" w:color="auto" w:sz="4" w:space="0"/>
            </w:tcBorders>
            <w:noWrap w:val="0"/>
            <w:vAlign w:val="top"/>
          </w:tcPr>
          <w:p w14:paraId="28C36BEB">
            <w:pPr>
              <w:pStyle w:val="8"/>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7525E81F">
            <w:pPr>
              <w:pStyle w:val="8"/>
              <w:spacing w:line="225" w:lineRule="exact"/>
              <w:rPr>
                <w:rFonts w:hint="eastAsia" w:ascii="宋体" w:hAnsi="宋体" w:eastAsia="宋体" w:cs="宋体"/>
                <w:sz w:val="19"/>
              </w:rPr>
            </w:pPr>
          </w:p>
        </w:tc>
        <w:tc>
          <w:tcPr>
            <w:tcW w:w="1281" w:type="dxa"/>
            <w:noWrap w:val="0"/>
            <w:vAlign w:val="top"/>
          </w:tcPr>
          <w:p w14:paraId="0259AE59">
            <w:pPr>
              <w:pStyle w:val="8"/>
              <w:spacing w:line="225" w:lineRule="exact"/>
              <w:rPr>
                <w:rFonts w:hint="eastAsia" w:ascii="宋体" w:hAnsi="宋体" w:eastAsia="宋体" w:cs="宋体"/>
                <w:sz w:val="19"/>
              </w:rPr>
            </w:pPr>
          </w:p>
        </w:tc>
        <w:tc>
          <w:tcPr>
            <w:tcW w:w="673" w:type="dxa"/>
            <w:noWrap w:val="0"/>
            <w:vAlign w:val="top"/>
          </w:tcPr>
          <w:p w14:paraId="098D5003">
            <w:pPr>
              <w:pStyle w:val="8"/>
              <w:spacing w:line="225" w:lineRule="exact"/>
              <w:rPr>
                <w:rFonts w:hint="eastAsia" w:ascii="宋体" w:hAnsi="宋体" w:eastAsia="宋体" w:cs="宋体"/>
                <w:sz w:val="19"/>
              </w:rPr>
            </w:pPr>
          </w:p>
        </w:tc>
        <w:tc>
          <w:tcPr>
            <w:tcW w:w="873" w:type="dxa"/>
            <w:noWrap w:val="0"/>
            <w:vAlign w:val="top"/>
          </w:tcPr>
          <w:p w14:paraId="5C81C5D2">
            <w:pPr>
              <w:pStyle w:val="8"/>
              <w:spacing w:line="225" w:lineRule="exact"/>
              <w:rPr>
                <w:rFonts w:hint="eastAsia" w:ascii="宋体" w:hAnsi="宋体" w:eastAsia="宋体" w:cs="宋体"/>
                <w:sz w:val="19"/>
              </w:rPr>
            </w:pPr>
          </w:p>
        </w:tc>
        <w:tc>
          <w:tcPr>
            <w:tcW w:w="1422" w:type="dxa"/>
            <w:noWrap w:val="0"/>
            <w:vAlign w:val="top"/>
          </w:tcPr>
          <w:p w14:paraId="016C58A4">
            <w:pPr>
              <w:pStyle w:val="8"/>
              <w:spacing w:line="225" w:lineRule="exact"/>
              <w:rPr>
                <w:rFonts w:hint="eastAsia" w:ascii="宋体" w:hAnsi="宋体" w:eastAsia="宋体" w:cs="宋体"/>
                <w:sz w:val="19"/>
              </w:rPr>
            </w:pPr>
          </w:p>
        </w:tc>
      </w:tr>
      <w:tr w14:paraId="45009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678E76E">
            <w:pPr>
              <w:pStyle w:val="8"/>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393BC591">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E8EA865">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2AB5B6DE">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662590E1">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98413BA">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669D968">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60D00982">
            <w:pPr>
              <w:pStyle w:val="8"/>
              <w:spacing w:line="225" w:lineRule="exact"/>
              <w:rPr>
                <w:rFonts w:hint="eastAsia" w:ascii="宋体" w:hAnsi="宋体" w:eastAsia="宋体" w:cs="宋体"/>
                <w:sz w:val="19"/>
              </w:rPr>
            </w:pPr>
          </w:p>
        </w:tc>
        <w:tc>
          <w:tcPr>
            <w:tcW w:w="1244" w:type="dxa"/>
            <w:noWrap w:val="0"/>
            <w:vAlign w:val="top"/>
          </w:tcPr>
          <w:p w14:paraId="4835C795">
            <w:pPr>
              <w:pStyle w:val="8"/>
              <w:spacing w:line="225" w:lineRule="exact"/>
              <w:rPr>
                <w:rFonts w:hint="eastAsia" w:ascii="宋体" w:hAnsi="宋体" w:eastAsia="宋体" w:cs="宋体"/>
                <w:sz w:val="19"/>
              </w:rPr>
            </w:pPr>
          </w:p>
        </w:tc>
        <w:tc>
          <w:tcPr>
            <w:tcW w:w="1281" w:type="dxa"/>
            <w:noWrap w:val="0"/>
            <w:vAlign w:val="top"/>
          </w:tcPr>
          <w:p w14:paraId="5F9CA0A0">
            <w:pPr>
              <w:pStyle w:val="8"/>
              <w:spacing w:line="225" w:lineRule="exact"/>
              <w:rPr>
                <w:rFonts w:hint="eastAsia" w:ascii="宋体" w:hAnsi="宋体" w:eastAsia="宋体" w:cs="宋体"/>
                <w:sz w:val="19"/>
              </w:rPr>
            </w:pPr>
          </w:p>
        </w:tc>
        <w:tc>
          <w:tcPr>
            <w:tcW w:w="673" w:type="dxa"/>
            <w:noWrap w:val="0"/>
            <w:vAlign w:val="top"/>
          </w:tcPr>
          <w:p w14:paraId="525AF740">
            <w:pPr>
              <w:pStyle w:val="8"/>
              <w:spacing w:line="225" w:lineRule="exact"/>
              <w:rPr>
                <w:rFonts w:hint="eastAsia" w:ascii="宋体" w:hAnsi="宋体" w:eastAsia="宋体" w:cs="宋体"/>
                <w:sz w:val="19"/>
              </w:rPr>
            </w:pPr>
          </w:p>
        </w:tc>
        <w:tc>
          <w:tcPr>
            <w:tcW w:w="873" w:type="dxa"/>
            <w:noWrap w:val="0"/>
            <w:vAlign w:val="top"/>
          </w:tcPr>
          <w:p w14:paraId="4C7C88C8">
            <w:pPr>
              <w:pStyle w:val="8"/>
              <w:spacing w:line="225" w:lineRule="exact"/>
              <w:rPr>
                <w:rFonts w:hint="eastAsia" w:ascii="宋体" w:hAnsi="宋体" w:eastAsia="宋体" w:cs="宋体"/>
                <w:sz w:val="19"/>
              </w:rPr>
            </w:pPr>
          </w:p>
        </w:tc>
        <w:tc>
          <w:tcPr>
            <w:tcW w:w="1422" w:type="dxa"/>
            <w:noWrap w:val="0"/>
            <w:vAlign w:val="top"/>
          </w:tcPr>
          <w:p w14:paraId="1DA8D2BD">
            <w:pPr>
              <w:pStyle w:val="8"/>
              <w:spacing w:line="225" w:lineRule="exact"/>
              <w:rPr>
                <w:rFonts w:hint="eastAsia" w:ascii="宋体" w:hAnsi="宋体" w:eastAsia="宋体" w:cs="宋体"/>
                <w:sz w:val="19"/>
              </w:rPr>
            </w:pPr>
          </w:p>
        </w:tc>
      </w:tr>
      <w:tr w14:paraId="1CF17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A3D9476">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0CE5F2E">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81E5434">
            <w:pPr>
              <w:pStyle w:val="8"/>
              <w:rPr>
                <w:rFonts w:hint="eastAsia" w:ascii="宋体" w:hAnsi="宋体" w:eastAsia="宋体" w:cs="宋体"/>
              </w:rPr>
            </w:pPr>
          </w:p>
        </w:tc>
        <w:tc>
          <w:tcPr>
            <w:tcW w:w="1244" w:type="dxa"/>
            <w:noWrap w:val="0"/>
            <w:vAlign w:val="top"/>
          </w:tcPr>
          <w:p w14:paraId="0CAE913C">
            <w:pPr>
              <w:pStyle w:val="8"/>
              <w:spacing w:line="225" w:lineRule="exact"/>
              <w:rPr>
                <w:rFonts w:hint="eastAsia" w:ascii="宋体" w:hAnsi="宋体" w:eastAsia="宋体" w:cs="宋体"/>
                <w:sz w:val="19"/>
              </w:rPr>
            </w:pPr>
          </w:p>
        </w:tc>
        <w:tc>
          <w:tcPr>
            <w:tcW w:w="1244" w:type="dxa"/>
            <w:noWrap w:val="0"/>
            <w:vAlign w:val="top"/>
          </w:tcPr>
          <w:p w14:paraId="06A2A4FC">
            <w:pPr>
              <w:pStyle w:val="8"/>
              <w:spacing w:line="225" w:lineRule="exact"/>
              <w:rPr>
                <w:rFonts w:hint="eastAsia" w:ascii="宋体" w:hAnsi="宋体" w:eastAsia="宋体" w:cs="宋体"/>
                <w:sz w:val="19"/>
              </w:rPr>
            </w:pPr>
          </w:p>
        </w:tc>
        <w:tc>
          <w:tcPr>
            <w:tcW w:w="1281" w:type="dxa"/>
            <w:noWrap w:val="0"/>
            <w:vAlign w:val="top"/>
          </w:tcPr>
          <w:p w14:paraId="13180E83">
            <w:pPr>
              <w:pStyle w:val="8"/>
              <w:spacing w:line="225" w:lineRule="exact"/>
              <w:rPr>
                <w:rFonts w:hint="eastAsia" w:ascii="宋体" w:hAnsi="宋体" w:eastAsia="宋体" w:cs="宋体"/>
                <w:sz w:val="19"/>
              </w:rPr>
            </w:pPr>
          </w:p>
        </w:tc>
        <w:tc>
          <w:tcPr>
            <w:tcW w:w="673" w:type="dxa"/>
            <w:noWrap w:val="0"/>
            <w:vAlign w:val="top"/>
          </w:tcPr>
          <w:p w14:paraId="6048CCB4">
            <w:pPr>
              <w:pStyle w:val="8"/>
              <w:spacing w:line="225" w:lineRule="exact"/>
              <w:rPr>
                <w:rFonts w:hint="eastAsia" w:ascii="宋体" w:hAnsi="宋体" w:eastAsia="宋体" w:cs="宋体"/>
                <w:sz w:val="19"/>
              </w:rPr>
            </w:pPr>
          </w:p>
        </w:tc>
        <w:tc>
          <w:tcPr>
            <w:tcW w:w="873" w:type="dxa"/>
            <w:noWrap w:val="0"/>
            <w:vAlign w:val="top"/>
          </w:tcPr>
          <w:p w14:paraId="37FEBF3E">
            <w:pPr>
              <w:pStyle w:val="8"/>
              <w:spacing w:line="225" w:lineRule="exact"/>
              <w:rPr>
                <w:rFonts w:hint="eastAsia" w:ascii="宋体" w:hAnsi="宋体" w:eastAsia="宋体" w:cs="宋体"/>
                <w:sz w:val="19"/>
              </w:rPr>
            </w:pPr>
          </w:p>
        </w:tc>
        <w:tc>
          <w:tcPr>
            <w:tcW w:w="1422" w:type="dxa"/>
            <w:noWrap w:val="0"/>
            <w:vAlign w:val="top"/>
          </w:tcPr>
          <w:p w14:paraId="1AD30B21">
            <w:pPr>
              <w:pStyle w:val="8"/>
              <w:spacing w:line="225" w:lineRule="exact"/>
              <w:rPr>
                <w:rFonts w:hint="eastAsia" w:ascii="宋体" w:hAnsi="宋体" w:eastAsia="宋体" w:cs="宋体"/>
                <w:sz w:val="19"/>
              </w:rPr>
            </w:pPr>
          </w:p>
        </w:tc>
      </w:tr>
      <w:tr w14:paraId="3557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41602465">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39329E6">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53EA99C">
            <w:pPr>
              <w:pStyle w:val="8"/>
              <w:rPr>
                <w:rFonts w:hint="eastAsia" w:ascii="宋体" w:hAnsi="宋体" w:eastAsia="宋体" w:cs="宋体"/>
              </w:rPr>
            </w:pPr>
          </w:p>
        </w:tc>
        <w:tc>
          <w:tcPr>
            <w:tcW w:w="1244" w:type="dxa"/>
            <w:noWrap w:val="0"/>
            <w:vAlign w:val="top"/>
          </w:tcPr>
          <w:p w14:paraId="385F0821">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4F91AFC">
            <w:pPr>
              <w:pStyle w:val="8"/>
              <w:rPr>
                <w:rFonts w:hint="eastAsia" w:ascii="宋体" w:hAnsi="宋体" w:eastAsia="宋体" w:cs="宋体"/>
              </w:rPr>
            </w:pPr>
          </w:p>
        </w:tc>
        <w:tc>
          <w:tcPr>
            <w:tcW w:w="1281" w:type="dxa"/>
            <w:noWrap w:val="0"/>
            <w:vAlign w:val="top"/>
          </w:tcPr>
          <w:p w14:paraId="6492277E">
            <w:pPr>
              <w:pStyle w:val="8"/>
              <w:rPr>
                <w:rFonts w:hint="eastAsia" w:ascii="宋体" w:hAnsi="宋体" w:eastAsia="宋体" w:cs="宋体"/>
              </w:rPr>
            </w:pPr>
          </w:p>
        </w:tc>
        <w:tc>
          <w:tcPr>
            <w:tcW w:w="673" w:type="dxa"/>
            <w:noWrap w:val="0"/>
            <w:vAlign w:val="top"/>
          </w:tcPr>
          <w:p w14:paraId="50C8BA71">
            <w:pPr>
              <w:pStyle w:val="8"/>
              <w:rPr>
                <w:rFonts w:hint="eastAsia" w:ascii="宋体" w:hAnsi="宋体" w:eastAsia="宋体" w:cs="宋体"/>
              </w:rPr>
            </w:pPr>
          </w:p>
        </w:tc>
        <w:tc>
          <w:tcPr>
            <w:tcW w:w="873" w:type="dxa"/>
            <w:noWrap w:val="0"/>
            <w:vAlign w:val="top"/>
          </w:tcPr>
          <w:p w14:paraId="3D3CF3D5">
            <w:pPr>
              <w:pStyle w:val="8"/>
              <w:rPr>
                <w:rFonts w:hint="eastAsia" w:ascii="宋体" w:hAnsi="宋体" w:eastAsia="宋体" w:cs="宋体"/>
              </w:rPr>
            </w:pPr>
          </w:p>
        </w:tc>
        <w:tc>
          <w:tcPr>
            <w:tcW w:w="1422" w:type="dxa"/>
            <w:noWrap w:val="0"/>
            <w:vAlign w:val="top"/>
          </w:tcPr>
          <w:p w14:paraId="515E9C0E">
            <w:pPr>
              <w:pStyle w:val="8"/>
              <w:rPr>
                <w:rFonts w:hint="eastAsia" w:ascii="宋体" w:hAnsi="宋体" w:eastAsia="宋体" w:cs="宋体"/>
              </w:rPr>
            </w:pPr>
          </w:p>
        </w:tc>
      </w:tr>
      <w:tr w14:paraId="653A9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58FDA7CD">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D50A31E">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14:paraId="2B3ECE52">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7AAAE08F">
            <w:pPr>
              <w:pStyle w:val="8"/>
              <w:rPr>
                <w:rFonts w:hint="eastAsia" w:ascii="宋体" w:hAnsi="宋体" w:eastAsia="宋体" w:cs="宋体"/>
              </w:rPr>
            </w:pPr>
          </w:p>
        </w:tc>
      </w:tr>
    </w:tbl>
    <w:p w14:paraId="0E7F165D">
      <w:pPr>
        <w:pStyle w:val="2"/>
        <w:spacing w:before="232" w:line="228" w:lineRule="auto"/>
        <w:ind w:left="575"/>
        <w:rPr>
          <w:sz w:val="17"/>
          <w:szCs w:val="17"/>
        </w:rPr>
      </w:pPr>
    </w:p>
    <w:p w14:paraId="39861139">
      <w:pPr>
        <w:spacing w:line="217" w:lineRule="auto"/>
        <w:rPr>
          <w:sz w:val="22"/>
          <w:szCs w:val="22"/>
        </w:rPr>
      </w:pPr>
    </w:p>
    <w:p w14:paraId="6B04E73C">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5"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2023.6.13</w:t>
      </w:r>
    </w:p>
    <w:p w14:paraId="6E019089">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58"/>
          <w:sz w:val="31"/>
          <w:szCs w:val="31"/>
          <w:lang w:val="en-US" w:eastAsia="zh-CN"/>
        </w:rPr>
        <w:t>4</w:t>
      </w:r>
    </w:p>
    <w:p w14:paraId="1D92F223">
      <w:pPr>
        <w:spacing w:line="250" w:lineRule="auto"/>
        <w:rPr>
          <w:rFonts w:ascii="Arial"/>
          <w:sz w:val="21"/>
        </w:rPr>
      </w:pPr>
    </w:p>
    <w:p w14:paraId="3ADB9CB8">
      <w:pPr>
        <w:spacing w:line="250" w:lineRule="auto"/>
        <w:rPr>
          <w:rFonts w:ascii="Arial"/>
          <w:sz w:val="21"/>
        </w:rPr>
      </w:pPr>
    </w:p>
    <w:p w14:paraId="032BE04F">
      <w:pPr>
        <w:spacing w:line="250" w:lineRule="auto"/>
        <w:rPr>
          <w:rFonts w:ascii="Arial"/>
          <w:sz w:val="21"/>
        </w:rPr>
      </w:pPr>
    </w:p>
    <w:p w14:paraId="095679D9">
      <w:pPr>
        <w:spacing w:line="250" w:lineRule="auto"/>
        <w:rPr>
          <w:rFonts w:ascii="Arial"/>
          <w:sz w:val="21"/>
        </w:rPr>
      </w:pPr>
    </w:p>
    <w:p w14:paraId="055BF36F">
      <w:pPr>
        <w:spacing w:line="251" w:lineRule="auto"/>
        <w:rPr>
          <w:rFonts w:ascii="Arial"/>
          <w:sz w:val="21"/>
        </w:rPr>
      </w:pPr>
    </w:p>
    <w:p w14:paraId="7BDEB05A">
      <w:pPr>
        <w:spacing w:line="251" w:lineRule="auto"/>
        <w:rPr>
          <w:rFonts w:ascii="Arial"/>
          <w:sz w:val="21"/>
        </w:rPr>
      </w:pPr>
    </w:p>
    <w:p w14:paraId="535BE587">
      <w:pPr>
        <w:spacing w:line="251" w:lineRule="auto"/>
        <w:rPr>
          <w:rFonts w:ascii="Arial"/>
          <w:sz w:val="21"/>
        </w:rPr>
      </w:pPr>
    </w:p>
    <w:p w14:paraId="1715498A">
      <w:pPr>
        <w:spacing w:line="251" w:lineRule="auto"/>
        <w:rPr>
          <w:rFonts w:ascii="Arial"/>
          <w:sz w:val="21"/>
        </w:rPr>
      </w:pPr>
    </w:p>
    <w:p w14:paraId="007FF2C7">
      <w:pPr>
        <w:spacing w:line="251" w:lineRule="auto"/>
        <w:rPr>
          <w:rFonts w:ascii="Arial"/>
          <w:sz w:val="21"/>
        </w:rPr>
      </w:pPr>
    </w:p>
    <w:p w14:paraId="75232E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岳阳市第七中学</w:t>
      </w:r>
      <w:r>
        <w:rPr>
          <w:rFonts w:hint="eastAsia" w:ascii="方正小标宋简体" w:hAnsi="方正小标宋简体" w:eastAsia="方正小标宋简体" w:cs="方正小标宋简体"/>
          <w:b w:val="0"/>
          <w:bCs w:val="0"/>
          <w:color w:val="000000"/>
          <w:spacing w:val="2"/>
          <w:sz w:val="42"/>
          <w:szCs w:val="42"/>
          <w:lang w:eastAsia="zh-CN"/>
        </w:rPr>
        <w:t>单位整体支出</w:t>
      </w:r>
    </w:p>
    <w:p w14:paraId="424981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1969139A">
      <w:pPr>
        <w:spacing w:line="243" w:lineRule="auto"/>
        <w:rPr>
          <w:rFonts w:ascii="Arial"/>
          <w:sz w:val="21"/>
        </w:rPr>
      </w:pPr>
    </w:p>
    <w:p w14:paraId="61011863">
      <w:pPr>
        <w:spacing w:line="243" w:lineRule="auto"/>
        <w:rPr>
          <w:rFonts w:ascii="Arial"/>
          <w:sz w:val="21"/>
        </w:rPr>
      </w:pPr>
    </w:p>
    <w:p w14:paraId="7B8DB9C1">
      <w:pPr>
        <w:spacing w:line="243" w:lineRule="auto"/>
        <w:rPr>
          <w:rFonts w:ascii="Arial"/>
          <w:sz w:val="21"/>
        </w:rPr>
      </w:pPr>
    </w:p>
    <w:p w14:paraId="4F72AF3C">
      <w:pPr>
        <w:spacing w:line="243" w:lineRule="auto"/>
        <w:rPr>
          <w:rFonts w:ascii="Arial"/>
          <w:sz w:val="21"/>
        </w:rPr>
      </w:pPr>
    </w:p>
    <w:p w14:paraId="18C92B3F">
      <w:pPr>
        <w:spacing w:line="243" w:lineRule="auto"/>
        <w:rPr>
          <w:rFonts w:ascii="Arial"/>
          <w:sz w:val="21"/>
        </w:rPr>
      </w:pPr>
    </w:p>
    <w:p w14:paraId="4B67BB9A">
      <w:pPr>
        <w:spacing w:line="243" w:lineRule="auto"/>
        <w:rPr>
          <w:rFonts w:ascii="Arial"/>
          <w:sz w:val="21"/>
        </w:rPr>
      </w:pPr>
    </w:p>
    <w:p w14:paraId="184AFF13">
      <w:pPr>
        <w:spacing w:line="243" w:lineRule="auto"/>
        <w:rPr>
          <w:rFonts w:ascii="Arial"/>
          <w:sz w:val="21"/>
        </w:rPr>
      </w:pPr>
    </w:p>
    <w:p w14:paraId="36579DE8">
      <w:pPr>
        <w:spacing w:line="243" w:lineRule="auto"/>
        <w:rPr>
          <w:rFonts w:ascii="Arial"/>
          <w:sz w:val="21"/>
        </w:rPr>
      </w:pPr>
    </w:p>
    <w:p w14:paraId="51AD62EC">
      <w:pPr>
        <w:spacing w:line="243" w:lineRule="auto"/>
        <w:rPr>
          <w:rFonts w:ascii="Arial"/>
          <w:sz w:val="21"/>
        </w:rPr>
      </w:pPr>
    </w:p>
    <w:p w14:paraId="4338DBF1">
      <w:pPr>
        <w:spacing w:line="243" w:lineRule="auto"/>
        <w:rPr>
          <w:rFonts w:ascii="Arial"/>
          <w:sz w:val="21"/>
        </w:rPr>
      </w:pPr>
    </w:p>
    <w:p w14:paraId="4A19E41D">
      <w:pPr>
        <w:spacing w:line="243" w:lineRule="auto"/>
        <w:rPr>
          <w:rFonts w:ascii="Arial"/>
          <w:sz w:val="21"/>
        </w:rPr>
      </w:pPr>
    </w:p>
    <w:p w14:paraId="5E13DE78">
      <w:pPr>
        <w:spacing w:line="243" w:lineRule="auto"/>
        <w:rPr>
          <w:rFonts w:ascii="Arial"/>
          <w:sz w:val="21"/>
        </w:rPr>
      </w:pPr>
    </w:p>
    <w:p w14:paraId="6C778D39">
      <w:pPr>
        <w:spacing w:line="243" w:lineRule="auto"/>
        <w:rPr>
          <w:rFonts w:ascii="Arial"/>
          <w:sz w:val="21"/>
        </w:rPr>
      </w:pPr>
    </w:p>
    <w:p w14:paraId="4F62F0BC">
      <w:pPr>
        <w:spacing w:line="243" w:lineRule="auto"/>
        <w:rPr>
          <w:rFonts w:ascii="Arial"/>
          <w:sz w:val="21"/>
        </w:rPr>
      </w:pPr>
    </w:p>
    <w:p w14:paraId="106B7941">
      <w:pPr>
        <w:spacing w:line="243" w:lineRule="auto"/>
        <w:rPr>
          <w:rFonts w:ascii="Arial"/>
          <w:sz w:val="21"/>
        </w:rPr>
      </w:pPr>
    </w:p>
    <w:p w14:paraId="22D22BCD">
      <w:pPr>
        <w:spacing w:line="243" w:lineRule="auto"/>
        <w:rPr>
          <w:rFonts w:ascii="Arial"/>
          <w:sz w:val="21"/>
        </w:rPr>
      </w:pPr>
    </w:p>
    <w:p w14:paraId="1EB8A8B1">
      <w:pPr>
        <w:spacing w:line="243" w:lineRule="auto"/>
        <w:rPr>
          <w:rFonts w:ascii="Arial"/>
          <w:sz w:val="21"/>
        </w:rPr>
      </w:pPr>
    </w:p>
    <w:p w14:paraId="1D529072">
      <w:pPr>
        <w:spacing w:line="243" w:lineRule="auto"/>
        <w:rPr>
          <w:rFonts w:ascii="Arial"/>
          <w:sz w:val="21"/>
        </w:rPr>
      </w:pPr>
    </w:p>
    <w:p w14:paraId="0B7580BA">
      <w:pPr>
        <w:spacing w:line="243" w:lineRule="auto"/>
        <w:rPr>
          <w:rFonts w:ascii="Arial"/>
          <w:sz w:val="21"/>
        </w:rPr>
      </w:pPr>
    </w:p>
    <w:p w14:paraId="749786E6">
      <w:pPr>
        <w:spacing w:line="243" w:lineRule="auto"/>
        <w:rPr>
          <w:rFonts w:ascii="Arial"/>
          <w:sz w:val="21"/>
        </w:rPr>
      </w:pPr>
    </w:p>
    <w:p w14:paraId="7214EE95">
      <w:pPr>
        <w:spacing w:line="243" w:lineRule="auto"/>
        <w:rPr>
          <w:rFonts w:ascii="Arial"/>
          <w:sz w:val="21"/>
        </w:rPr>
      </w:pPr>
    </w:p>
    <w:p w14:paraId="14F1773A">
      <w:pPr>
        <w:spacing w:line="243" w:lineRule="auto"/>
        <w:rPr>
          <w:rFonts w:ascii="Arial"/>
          <w:sz w:val="21"/>
        </w:rPr>
      </w:pPr>
    </w:p>
    <w:p w14:paraId="4EB6CB59">
      <w:pPr>
        <w:spacing w:line="243" w:lineRule="auto"/>
        <w:rPr>
          <w:rFonts w:ascii="Arial"/>
          <w:sz w:val="21"/>
        </w:rPr>
      </w:pPr>
    </w:p>
    <w:p w14:paraId="52C56BE4">
      <w:pPr>
        <w:spacing w:line="243" w:lineRule="auto"/>
        <w:rPr>
          <w:rFonts w:ascii="Arial"/>
          <w:sz w:val="21"/>
        </w:rPr>
      </w:pPr>
    </w:p>
    <w:p w14:paraId="77202E3B">
      <w:pPr>
        <w:spacing w:line="243" w:lineRule="auto"/>
        <w:rPr>
          <w:rFonts w:ascii="Arial"/>
          <w:sz w:val="21"/>
        </w:rPr>
      </w:pPr>
    </w:p>
    <w:p w14:paraId="2C16ED38">
      <w:pPr>
        <w:spacing w:line="244" w:lineRule="auto"/>
        <w:rPr>
          <w:rFonts w:ascii="Arial"/>
          <w:sz w:val="21"/>
        </w:rPr>
      </w:pPr>
    </w:p>
    <w:p w14:paraId="64C8B19C">
      <w:pPr>
        <w:spacing w:line="244" w:lineRule="auto"/>
        <w:rPr>
          <w:rFonts w:ascii="Arial"/>
          <w:sz w:val="21"/>
        </w:rPr>
      </w:pPr>
    </w:p>
    <w:p w14:paraId="7E952475">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46EA7BDB">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2024 </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13</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796D8832">
      <w:pPr>
        <w:spacing w:line="335" w:lineRule="auto"/>
        <w:rPr>
          <w:rFonts w:ascii="Arial"/>
          <w:sz w:val="21"/>
        </w:rPr>
      </w:pPr>
    </w:p>
    <w:p w14:paraId="7E5E1599">
      <w:pPr>
        <w:pStyle w:val="2"/>
        <w:spacing w:before="102" w:line="224" w:lineRule="auto"/>
        <w:ind w:left="3216"/>
      </w:pPr>
      <w:r>
        <w:rPr>
          <w:spacing w:val="8"/>
        </w:rPr>
        <w:t>（此页为封面）</w:t>
      </w:r>
    </w:p>
    <w:p w14:paraId="619A69E8">
      <w:pPr>
        <w:spacing w:line="224" w:lineRule="auto"/>
        <w:sectPr>
          <w:footerReference r:id="rId6" w:type="default"/>
          <w:pgSz w:w="11900" w:h="16833"/>
          <w:pgMar w:top="1401" w:right="1583" w:bottom="1445" w:left="1618" w:header="0" w:footer="1170" w:gutter="0"/>
          <w:pgNumType w:fmt="decimal"/>
          <w:cols w:space="720" w:num="1"/>
        </w:sectPr>
      </w:pPr>
    </w:p>
    <w:p w14:paraId="121F3BD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岳阳市第七中学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p>
    <w:p w14:paraId="25331BA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2131BB85">
      <w:pPr>
        <w:spacing w:line="283" w:lineRule="auto"/>
        <w:rPr>
          <w:rFonts w:ascii="Arial"/>
          <w:sz w:val="21"/>
        </w:rPr>
      </w:pPr>
    </w:p>
    <w:p w14:paraId="06901C1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F8B4E20">
      <w:pPr>
        <w:ind w:firstLine="0" w:firstLineChars="0"/>
        <w:rPr>
          <w:rFonts w:ascii="仿宋" w:hAnsi="仿宋" w:eastAsia="仿宋" w:cs="仿宋"/>
          <w:bCs/>
          <w:sz w:val="30"/>
          <w:szCs w:val="30"/>
        </w:rPr>
      </w:pPr>
      <w:r>
        <w:rPr>
          <w:rFonts w:hint="eastAsia" w:ascii="仿宋" w:hAnsi="仿宋" w:eastAsia="仿宋" w:cs="仿宋"/>
          <w:bCs/>
          <w:sz w:val="28"/>
          <w:szCs w:val="28"/>
        </w:rPr>
        <w:t>（一）</w:t>
      </w:r>
      <w:r>
        <w:rPr>
          <w:rFonts w:hint="eastAsia" w:ascii="仿宋" w:hAnsi="仿宋" w:eastAsia="仿宋" w:cs="仿宋"/>
          <w:bCs/>
          <w:sz w:val="30"/>
          <w:szCs w:val="30"/>
        </w:rPr>
        <w:t>学校基本情况</w:t>
      </w:r>
    </w:p>
    <w:p w14:paraId="4720ED2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我单位性质为全额拨款的事业单位，隶属于岳阳市岳阳楼区教育局，市属初、高中学校，按照规定执行《事业单位会计制度》。经机构编制管理部门核定，我单位共有</w:t>
      </w:r>
      <w:r>
        <w:rPr>
          <w:rFonts w:hint="eastAsia" w:ascii="仿宋" w:hAnsi="仿宋" w:eastAsia="仿宋" w:cs="仿宋"/>
          <w:bCs/>
          <w:sz w:val="30"/>
          <w:szCs w:val="30"/>
          <w:lang w:val="en-US" w:eastAsia="zh-CN"/>
        </w:rPr>
        <w:t>在编</w:t>
      </w:r>
      <w:r>
        <w:rPr>
          <w:rFonts w:hint="eastAsia" w:ascii="仿宋" w:hAnsi="仿宋" w:eastAsia="仿宋" w:cs="仿宋"/>
          <w:bCs/>
          <w:sz w:val="30"/>
          <w:szCs w:val="30"/>
        </w:rPr>
        <w:t>职工</w:t>
      </w:r>
      <w:r>
        <w:rPr>
          <w:rFonts w:hint="eastAsia" w:ascii="仿宋" w:hAnsi="仿宋" w:eastAsia="仿宋" w:cs="仿宋"/>
          <w:bCs/>
          <w:sz w:val="30"/>
          <w:szCs w:val="30"/>
          <w:lang w:val="en-US" w:eastAsia="zh-CN"/>
        </w:rPr>
        <w:t>189</w:t>
      </w:r>
      <w:r>
        <w:rPr>
          <w:rFonts w:hint="eastAsia" w:ascii="仿宋" w:hAnsi="仿宋" w:eastAsia="仿宋" w:cs="仿宋"/>
          <w:bCs/>
          <w:sz w:val="30"/>
          <w:szCs w:val="30"/>
        </w:rPr>
        <w:t>人，学生</w:t>
      </w:r>
      <w:r>
        <w:rPr>
          <w:rFonts w:hint="eastAsia" w:ascii="仿宋" w:hAnsi="仿宋" w:eastAsia="仿宋" w:cs="仿宋"/>
          <w:bCs/>
          <w:sz w:val="30"/>
          <w:szCs w:val="30"/>
          <w:lang w:val="en-US" w:eastAsia="zh-CN"/>
        </w:rPr>
        <w:t>1665</w:t>
      </w:r>
      <w:r>
        <w:rPr>
          <w:rFonts w:hint="eastAsia" w:ascii="仿宋" w:hAnsi="仿宋" w:eastAsia="仿宋" w:cs="仿宋"/>
          <w:bCs/>
          <w:sz w:val="30"/>
          <w:szCs w:val="30"/>
        </w:rPr>
        <w:t>人。</w:t>
      </w:r>
    </w:p>
    <w:p w14:paraId="0BBA8A7D">
      <w:pPr>
        <w:spacing w:line="240" w:lineRule="auto"/>
        <w:ind w:firstLine="0" w:firstLineChars="0"/>
        <w:rPr>
          <w:rFonts w:ascii="仿宋" w:hAnsi="仿宋" w:eastAsia="仿宋" w:cs="仿宋"/>
          <w:bCs/>
          <w:sz w:val="30"/>
          <w:szCs w:val="30"/>
        </w:rPr>
      </w:pPr>
      <w:r>
        <w:rPr>
          <w:rFonts w:hint="eastAsia" w:ascii="仿宋" w:hAnsi="仿宋" w:eastAsia="仿宋" w:cs="仿宋"/>
          <w:bCs/>
          <w:sz w:val="30"/>
          <w:szCs w:val="30"/>
        </w:rPr>
        <w:t>（二）学校</w:t>
      </w:r>
      <w:bookmarkStart w:id="0" w:name="_GoBack"/>
      <w:bookmarkEnd w:id="0"/>
      <w:r>
        <w:rPr>
          <w:rFonts w:hint="eastAsia" w:ascii="仿宋" w:hAnsi="仿宋" w:eastAsia="仿宋" w:cs="仿宋"/>
          <w:bCs/>
          <w:sz w:val="30"/>
          <w:szCs w:val="30"/>
        </w:rPr>
        <w:t>职能职责</w:t>
      </w:r>
    </w:p>
    <w:p w14:paraId="37AC946D">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1、贯彻执行国家教育方针政策，深化教育改革，加强教学教研工作，稳步提高教学质量，发展素质教育，促进教育事业的发展。</w:t>
      </w:r>
    </w:p>
    <w:p w14:paraId="537EB901">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2、加强师德师风建设，树立以人为本、依法治教、以德执教的理念，强化师德素养，提高教师教书育人能力。</w:t>
      </w:r>
    </w:p>
    <w:p w14:paraId="2948EE5A">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3、加强学校预算资金的管理和使用，做好后勤保障管理工作，为师生提供良好的教学生活环境。</w:t>
      </w:r>
    </w:p>
    <w:p w14:paraId="2CC8B8A6">
      <w:pPr>
        <w:ind w:firstLine="600" w:firstLineChars="200"/>
        <w:jc w:val="left"/>
        <w:rPr>
          <w:rFonts w:ascii="仿宋" w:hAnsi="仿宋" w:eastAsia="仿宋" w:cs="仿宋"/>
          <w:sz w:val="30"/>
          <w:szCs w:val="30"/>
        </w:rPr>
      </w:pPr>
      <w:r>
        <w:rPr>
          <w:rFonts w:hint="eastAsia" w:ascii="仿宋" w:hAnsi="仿宋" w:eastAsia="仿宋" w:cs="仿宋"/>
          <w:sz w:val="30"/>
          <w:szCs w:val="30"/>
        </w:rPr>
        <w:t>4、保证合理的校园基础建设和教学设备投入，为学校教学教研提供良好工作条件。</w:t>
      </w:r>
    </w:p>
    <w:p w14:paraId="0677166C">
      <w:pPr>
        <w:spacing w:line="240" w:lineRule="auto"/>
        <w:ind w:firstLine="0" w:firstLineChars="0"/>
        <w:rPr>
          <w:rFonts w:ascii="仿宋" w:hAnsi="仿宋" w:eastAsia="仿宋" w:cs="仿宋"/>
          <w:bCs/>
          <w:sz w:val="30"/>
          <w:szCs w:val="30"/>
        </w:rPr>
      </w:pPr>
      <w:r>
        <w:rPr>
          <w:rFonts w:hint="eastAsia" w:ascii="仿宋" w:hAnsi="仿宋" w:eastAsia="仿宋" w:cs="仿宋"/>
          <w:bCs/>
          <w:sz w:val="30"/>
          <w:szCs w:val="30"/>
        </w:rPr>
        <w:t>（三）年度工作内容</w:t>
      </w:r>
    </w:p>
    <w:p w14:paraId="435D70C8">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1、强化党建引领，规范办学行为；</w:t>
      </w:r>
    </w:p>
    <w:p w14:paraId="02D691D7">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2、推进课堂转型，提升教学质量；</w:t>
      </w:r>
    </w:p>
    <w:p w14:paraId="6A2C18E8">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3、强化教改措施，提升教研水平；</w:t>
      </w:r>
    </w:p>
    <w:p w14:paraId="60ED2841">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4、创新特色管理，提升育人水平；</w:t>
      </w:r>
    </w:p>
    <w:p w14:paraId="3989DE52">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5、继续推行新理念，为提升质量赋能；</w:t>
      </w:r>
    </w:p>
    <w:p w14:paraId="77359765">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6、办精张超国防班，为提升管理赋能；</w:t>
      </w:r>
    </w:p>
    <w:p w14:paraId="0FCB3B35">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7、办优艺术特色教育，为提升品牌赋能；</w:t>
      </w:r>
    </w:p>
    <w:p w14:paraId="225782DB">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8、</w:t>
      </w:r>
      <w:r>
        <w:rPr>
          <w:rFonts w:hint="default" w:ascii="仿宋" w:hAnsi="仿宋" w:eastAsia="仿宋" w:cs="仿宋"/>
          <w:bCs/>
          <w:sz w:val="30"/>
          <w:szCs w:val="30"/>
          <w:lang w:val="en-US" w:eastAsia="zh-CN"/>
        </w:rPr>
        <w:t>狠抓毕业年级管理，为学校高质量发展赋能</w:t>
      </w:r>
      <w:r>
        <w:rPr>
          <w:rFonts w:hint="eastAsia" w:ascii="仿宋" w:hAnsi="仿宋" w:eastAsia="仿宋" w:cs="仿宋"/>
          <w:bCs/>
          <w:sz w:val="30"/>
          <w:szCs w:val="30"/>
          <w:lang w:val="en-US" w:eastAsia="zh-CN"/>
        </w:rPr>
        <w:t>。</w:t>
      </w:r>
    </w:p>
    <w:p w14:paraId="7BA0EFB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282961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456D194">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一般公共预算</w:t>
      </w:r>
      <w:r>
        <w:rPr>
          <w:rFonts w:hint="eastAsia" w:ascii="仿宋" w:hAnsi="仿宋" w:eastAsia="仿宋" w:cs="仿宋"/>
          <w:bCs/>
          <w:sz w:val="30"/>
          <w:szCs w:val="30"/>
        </w:rPr>
        <w:t>基本支出202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3545.92</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00D56C3">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3342.26万元：包括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1108.21</w:t>
      </w:r>
      <w:r>
        <w:rPr>
          <w:rFonts w:hint="eastAsia" w:ascii="仿宋" w:hAnsi="仿宋" w:eastAsia="仿宋" w:cs="仿宋"/>
          <w:bCs/>
          <w:sz w:val="30"/>
          <w:szCs w:val="30"/>
          <w:highlight w:val="none"/>
        </w:rPr>
        <w:t>万</w:t>
      </w:r>
      <w:r>
        <w:rPr>
          <w:rFonts w:hint="eastAsia" w:ascii="仿宋" w:hAnsi="仿宋" w:eastAsia="仿宋" w:cs="仿宋"/>
          <w:bCs/>
          <w:sz w:val="30"/>
          <w:szCs w:val="30"/>
        </w:rPr>
        <w:t>元；</w:t>
      </w:r>
      <w:r>
        <w:rPr>
          <w:rFonts w:hint="eastAsia" w:ascii="仿宋" w:hAnsi="仿宋" w:eastAsia="仿宋" w:cs="仿宋"/>
          <w:bCs/>
          <w:sz w:val="30"/>
          <w:szCs w:val="30"/>
          <w:lang w:eastAsia="zh-CN"/>
        </w:rPr>
        <w:t>津贴补贴</w:t>
      </w:r>
      <w:r>
        <w:rPr>
          <w:rFonts w:hint="eastAsia" w:ascii="仿宋" w:hAnsi="仿宋" w:eastAsia="仿宋" w:cs="仿宋"/>
          <w:bCs/>
          <w:sz w:val="30"/>
          <w:szCs w:val="30"/>
          <w:lang w:val="en-US" w:eastAsia="zh-CN"/>
        </w:rPr>
        <w:t>6.19万元；奖金591.06万元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伙食补助费59.92万元；绩效工资539.58万元；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326.53万元；职工基本医疗保险缴费135.88万元；其他社会保障缴费35.23万元；住房公积金246.77万元</w:t>
      </w:r>
      <w:r>
        <w:rPr>
          <w:rFonts w:hint="eastAsia" w:ascii="仿宋" w:hAnsi="仿宋" w:eastAsia="仿宋" w:cs="仿宋"/>
          <w:bCs/>
          <w:sz w:val="30"/>
          <w:szCs w:val="30"/>
          <w:lang w:eastAsia="zh-CN"/>
        </w:rPr>
        <w:t>；退休费</w:t>
      </w:r>
      <w:r>
        <w:rPr>
          <w:rFonts w:hint="eastAsia" w:ascii="仿宋" w:hAnsi="仿宋" w:eastAsia="仿宋" w:cs="仿宋"/>
          <w:bCs/>
          <w:sz w:val="30"/>
          <w:szCs w:val="30"/>
          <w:lang w:val="en-US" w:eastAsia="zh-CN"/>
        </w:rPr>
        <w:t xml:space="preserve">262.72万元；抚恤金4.10万元；救济费9.48万元；其他对个人和家庭的补助16.59万元。 </w:t>
      </w:r>
    </w:p>
    <w:p w14:paraId="492B0435">
      <w:pPr>
        <w:spacing w:line="560" w:lineRule="exact"/>
        <w:ind w:firstLine="600" w:firstLineChars="200"/>
        <w:rPr>
          <w:rFonts w:ascii="楷体" w:hAnsi="楷体" w:eastAsia="楷体" w:cs="楷体"/>
          <w:spacing w:val="9"/>
          <w:position w:val="21"/>
          <w:sz w:val="31"/>
          <w:szCs w:val="31"/>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203.66</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8.13</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2.77</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12.37</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25.00</w:t>
      </w:r>
      <w:r>
        <w:rPr>
          <w:rFonts w:hint="eastAsia" w:ascii="仿宋" w:hAnsi="仿宋" w:eastAsia="仿宋" w:cs="仿宋"/>
          <w:bCs/>
          <w:sz w:val="30"/>
          <w:szCs w:val="30"/>
        </w:rPr>
        <w:t>万元；</w:t>
      </w:r>
      <w:r>
        <w:rPr>
          <w:rFonts w:hint="eastAsia" w:ascii="仿宋" w:hAnsi="仿宋" w:eastAsia="仿宋" w:cs="仿宋"/>
          <w:bCs/>
          <w:sz w:val="30"/>
          <w:szCs w:val="30"/>
          <w:lang w:eastAsia="zh-CN"/>
        </w:rPr>
        <w:t>邮电费</w:t>
      </w:r>
      <w:r>
        <w:rPr>
          <w:rFonts w:hint="eastAsia" w:ascii="仿宋" w:hAnsi="仿宋" w:eastAsia="仿宋" w:cs="仿宋"/>
          <w:bCs/>
          <w:sz w:val="30"/>
          <w:szCs w:val="30"/>
          <w:lang w:val="en-US" w:eastAsia="zh-CN"/>
        </w:rPr>
        <w:t>0.33万元；物业管理费22.54万元；差旅费0.19万元；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37.11</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租赁</w:t>
      </w:r>
      <w:r>
        <w:rPr>
          <w:rFonts w:hint="eastAsia" w:ascii="仿宋" w:hAnsi="仿宋" w:eastAsia="仿宋" w:cs="仿宋"/>
          <w:bCs/>
          <w:sz w:val="30"/>
          <w:szCs w:val="30"/>
          <w:lang w:eastAsia="zh-CN"/>
        </w:rPr>
        <w:t>费</w:t>
      </w:r>
      <w:r>
        <w:rPr>
          <w:rFonts w:hint="eastAsia" w:ascii="仿宋" w:hAnsi="仿宋" w:eastAsia="仿宋" w:cs="仿宋"/>
          <w:bCs/>
          <w:sz w:val="30"/>
          <w:szCs w:val="30"/>
          <w:lang w:val="en-US" w:eastAsia="zh-CN"/>
        </w:rPr>
        <w:t>0.27万元；</w:t>
      </w:r>
      <w:r>
        <w:rPr>
          <w:rFonts w:hint="eastAsia" w:ascii="仿宋" w:hAnsi="仿宋" w:eastAsia="仿宋" w:cs="仿宋"/>
          <w:bCs/>
          <w:sz w:val="30"/>
          <w:szCs w:val="30"/>
        </w:rPr>
        <w:t>培训费</w:t>
      </w:r>
      <w:r>
        <w:rPr>
          <w:rFonts w:hint="eastAsia" w:ascii="仿宋" w:hAnsi="仿宋" w:eastAsia="仿宋" w:cs="仿宋"/>
          <w:bCs/>
          <w:sz w:val="30"/>
          <w:szCs w:val="30"/>
          <w:lang w:val="en-US" w:eastAsia="zh-CN"/>
        </w:rPr>
        <w:t>12.11</w:t>
      </w:r>
      <w:r>
        <w:rPr>
          <w:rFonts w:hint="eastAsia" w:ascii="仿宋" w:hAnsi="仿宋" w:eastAsia="仿宋" w:cs="仿宋"/>
          <w:bCs/>
          <w:sz w:val="30"/>
          <w:szCs w:val="30"/>
        </w:rPr>
        <w:t>万元</w:t>
      </w:r>
      <w:r>
        <w:rPr>
          <w:rFonts w:hint="eastAsia" w:ascii="仿宋" w:hAnsi="仿宋" w:eastAsia="仿宋" w:cs="仿宋"/>
          <w:bCs/>
          <w:sz w:val="30"/>
          <w:szCs w:val="30"/>
          <w:lang w:eastAsia="zh-CN"/>
        </w:rPr>
        <w:t>；专用材料费</w:t>
      </w:r>
      <w:r>
        <w:rPr>
          <w:rFonts w:hint="eastAsia" w:ascii="仿宋" w:hAnsi="仿宋" w:eastAsia="仿宋" w:cs="仿宋"/>
          <w:bCs/>
          <w:sz w:val="30"/>
          <w:szCs w:val="30"/>
          <w:lang w:val="en-US" w:eastAsia="zh-CN"/>
        </w:rPr>
        <w:t>2.79万元；</w:t>
      </w:r>
      <w:r>
        <w:rPr>
          <w:rFonts w:hint="eastAsia" w:ascii="仿宋" w:hAnsi="仿宋" w:eastAsia="仿宋" w:cs="仿宋"/>
          <w:bCs/>
          <w:sz w:val="30"/>
          <w:szCs w:val="30"/>
        </w:rPr>
        <w:t>劳务费</w:t>
      </w:r>
      <w:r>
        <w:rPr>
          <w:rFonts w:hint="eastAsia" w:ascii="仿宋" w:hAnsi="仿宋" w:eastAsia="仿宋" w:cs="仿宋"/>
          <w:bCs/>
          <w:sz w:val="30"/>
          <w:szCs w:val="30"/>
          <w:lang w:val="en-US" w:eastAsia="zh-CN"/>
        </w:rPr>
        <w:t>23.76</w:t>
      </w:r>
      <w:r>
        <w:rPr>
          <w:rFonts w:hint="eastAsia" w:ascii="仿宋" w:hAnsi="仿宋" w:eastAsia="仿宋" w:cs="仿宋"/>
          <w:bCs/>
          <w:sz w:val="30"/>
          <w:szCs w:val="30"/>
        </w:rPr>
        <w:t>万元；工会经费</w:t>
      </w:r>
      <w:r>
        <w:rPr>
          <w:rFonts w:hint="eastAsia" w:ascii="仿宋" w:hAnsi="仿宋" w:eastAsia="仿宋" w:cs="仿宋"/>
          <w:bCs/>
          <w:sz w:val="30"/>
          <w:szCs w:val="30"/>
          <w:lang w:val="en-US" w:eastAsia="zh-CN"/>
        </w:rPr>
        <w:t>24.40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福利费0.16万元；其他交通费用0.61万元；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27.19万元；办公设备购置3.93万元。</w:t>
      </w:r>
    </w:p>
    <w:p w14:paraId="37EAC49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71577C0A">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楷体" w:hAnsi="楷体" w:eastAsia="楷体" w:cs="楷体"/>
          <w:spacing w:val="9"/>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41DA880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5AE1A010">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黑体" w:hAnsi="黑体" w:eastAsia="黑体" w:cs="黑体"/>
          <w:spacing w:val="8"/>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政府性基金预算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300E51E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7CC49A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ascii="黑体" w:hAnsi="黑体" w:eastAsia="黑体" w:cs="黑体"/>
          <w:spacing w:val="7"/>
          <w:position w:val="21"/>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国有资本经营预算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72A63A3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0729B1">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黑体" w:hAnsi="黑体" w:eastAsia="黑体" w:cs="黑体"/>
          <w:spacing w:val="8"/>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社会保险基金预算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662F780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BB980B0">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一年来</w:t>
      </w:r>
      <w:r>
        <w:rPr>
          <w:rFonts w:hint="default" w:ascii="仿宋" w:hAnsi="仿宋" w:eastAsia="仿宋" w:cs="仿宋"/>
          <w:bCs/>
          <w:sz w:val="30"/>
          <w:szCs w:val="30"/>
          <w:lang w:val="en-US" w:eastAsia="zh-CN"/>
        </w:rPr>
        <w:t>，</w:t>
      </w:r>
      <w:r>
        <w:rPr>
          <w:rFonts w:hint="eastAsia" w:ascii="仿宋" w:hAnsi="仿宋" w:eastAsia="仿宋" w:cs="仿宋"/>
          <w:bCs/>
          <w:sz w:val="30"/>
          <w:szCs w:val="30"/>
          <w:lang w:val="en-US" w:eastAsia="zh-CN"/>
        </w:rPr>
        <w:t>学校</w:t>
      </w:r>
      <w:r>
        <w:rPr>
          <w:rFonts w:hint="default" w:ascii="仿宋" w:hAnsi="仿宋" w:eastAsia="仿宋" w:cs="仿宋"/>
          <w:bCs/>
          <w:sz w:val="30"/>
          <w:szCs w:val="30"/>
          <w:lang w:val="en-US" w:eastAsia="zh-CN"/>
        </w:rPr>
        <w:t>在区委区政府、区教育局的关心、指导、帮助下以及全校师生的携手同行凝心聚力，再一次续写了学校发展的</w:t>
      </w:r>
      <w:r>
        <w:rPr>
          <w:rFonts w:hint="eastAsia" w:ascii="仿宋" w:hAnsi="仿宋" w:eastAsia="仿宋" w:cs="仿宋"/>
          <w:bCs/>
          <w:sz w:val="30"/>
          <w:szCs w:val="30"/>
          <w:lang w:val="en-US" w:eastAsia="zh-CN"/>
        </w:rPr>
        <w:t>华美</w:t>
      </w:r>
      <w:r>
        <w:rPr>
          <w:rFonts w:hint="default" w:ascii="仿宋" w:hAnsi="仿宋" w:eastAsia="仿宋" w:cs="仿宋"/>
          <w:bCs/>
          <w:sz w:val="30"/>
          <w:szCs w:val="30"/>
          <w:lang w:val="en-US" w:eastAsia="zh-CN"/>
        </w:rPr>
        <w:t>篇章。</w:t>
      </w:r>
    </w:p>
    <w:p w14:paraId="36277545">
      <w:pPr>
        <w:spacing w:line="560" w:lineRule="exact"/>
        <w:ind w:firstLine="600" w:firstLineChars="200"/>
        <w:rPr>
          <w:rFonts w:hint="default" w:ascii="仿宋" w:hAnsi="仿宋" w:eastAsia="仿宋" w:cs="仿宋"/>
          <w:bCs/>
          <w:sz w:val="30"/>
          <w:szCs w:val="30"/>
          <w:lang w:val="en-US" w:eastAsia="zh-CN"/>
        </w:rPr>
      </w:pPr>
      <w:r>
        <w:rPr>
          <w:rFonts w:hint="default" w:ascii="仿宋" w:hAnsi="仿宋" w:eastAsia="仿宋" w:cs="仿宋"/>
          <w:bCs/>
          <w:sz w:val="30"/>
          <w:szCs w:val="30"/>
          <w:lang w:val="en-US" w:eastAsia="zh-CN"/>
        </w:rPr>
        <w:t>李碧</w:t>
      </w:r>
      <w:r>
        <w:rPr>
          <w:rFonts w:hint="eastAsia" w:ascii="仿宋" w:hAnsi="仿宋" w:eastAsia="仿宋" w:cs="仿宋"/>
          <w:bCs/>
          <w:sz w:val="30"/>
          <w:szCs w:val="30"/>
          <w:lang w:val="en-US" w:eastAsia="zh-CN"/>
        </w:rPr>
        <w:t>老师被</w:t>
      </w:r>
      <w:r>
        <w:rPr>
          <w:rFonts w:hint="default" w:ascii="仿宋" w:hAnsi="仿宋" w:eastAsia="仿宋" w:cs="仿宋"/>
          <w:bCs/>
          <w:sz w:val="30"/>
          <w:szCs w:val="30"/>
          <w:lang w:val="en-US" w:eastAsia="zh-CN"/>
        </w:rPr>
        <w:t>岳阳楼区教育局</w:t>
      </w:r>
      <w:r>
        <w:rPr>
          <w:rFonts w:hint="eastAsia" w:ascii="仿宋" w:hAnsi="仿宋" w:eastAsia="仿宋" w:cs="仿宋"/>
          <w:bCs/>
          <w:sz w:val="30"/>
          <w:szCs w:val="30"/>
          <w:lang w:val="en-US" w:eastAsia="zh-CN"/>
        </w:rPr>
        <w:t>授予</w:t>
      </w:r>
      <w:r>
        <w:rPr>
          <w:rFonts w:hint="default" w:ascii="仿宋" w:hAnsi="仿宋" w:eastAsia="仿宋" w:cs="仿宋"/>
          <w:bCs/>
          <w:sz w:val="30"/>
          <w:szCs w:val="30"/>
          <w:lang w:val="en-US" w:eastAsia="zh-CN"/>
        </w:rPr>
        <w:t>2023年度“优秀青年教师”称号</w:t>
      </w:r>
      <w:r>
        <w:rPr>
          <w:rFonts w:hint="eastAsia" w:ascii="仿宋" w:hAnsi="仿宋" w:eastAsia="仿宋" w:cs="仿宋"/>
          <w:bCs/>
          <w:sz w:val="30"/>
          <w:szCs w:val="30"/>
          <w:lang w:val="en-US" w:eastAsia="zh-CN"/>
        </w:rPr>
        <w:t>、被团市委评为“岳阳市优秀共青团干部”，舒金霞老师荣获岳阳楼区十佳教师，胡芳老师荣获岳阳市师德标兵，陈剑老师荣获岳阳市教育先进个人</w:t>
      </w:r>
      <w:r>
        <w:rPr>
          <w:rFonts w:hint="default" w:ascii="仿宋" w:hAnsi="仿宋" w:eastAsia="仿宋" w:cs="仿宋"/>
          <w:bCs/>
          <w:sz w:val="30"/>
          <w:szCs w:val="30"/>
          <w:lang w:val="en-US" w:eastAsia="zh-CN"/>
        </w:rPr>
        <w:t>。</w:t>
      </w:r>
      <w:r>
        <w:rPr>
          <w:rFonts w:hint="eastAsia" w:ascii="仿宋" w:hAnsi="仿宋" w:eastAsia="仿宋" w:cs="仿宋"/>
          <w:bCs/>
          <w:sz w:val="30"/>
          <w:szCs w:val="30"/>
          <w:lang w:val="en-US" w:eastAsia="zh-CN"/>
        </w:rPr>
        <w:t>高三语文备课组被评为岳阳楼区先进学科组、音乐理论教研组荣获岳阳市教学质量先进奖；</w:t>
      </w:r>
      <w:r>
        <w:rPr>
          <w:rFonts w:hint="default" w:ascii="仿宋" w:hAnsi="仿宋" w:eastAsia="仿宋" w:cs="仿宋"/>
          <w:bCs/>
          <w:sz w:val="30"/>
          <w:szCs w:val="30"/>
          <w:lang w:val="en-US" w:eastAsia="zh-CN"/>
        </w:rPr>
        <w:t>《新课程改革背景下高中历史“双减”教学方法的创新研究》</w:t>
      </w:r>
      <w:r>
        <w:rPr>
          <w:rFonts w:hint="eastAsia" w:ascii="仿宋" w:hAnsi="仿宋" w:eastAsia="仿宋" w:cs="仿宋"/>
          <w:bCs/>
          <w:sz w:val="30"/>
          <w:szCs w:val="30"/>
          <w:lang w:val="en-US" w:eastAsia="zh-CN"/>
        </w:rPr>
        <w:t>等4个</w:t>
      </w:r>
      <w:r>
        <w:rPr>
          <w:rFonts w:hint="default" w:ascii="仿宋" w:hAnsi="仿宋" w:eastAsia="仿宋" w:cs="仿宋"/>
          <w:bCs/>
          <w:sz w:val="30"/>
          <w:szCs w:val="30"/>
          <w:lang w:val="en-US" w:eastAsia="zh-CN"/>
        </w:rPr>
        <w:t>市级课题</w:t>
      </w:r>
      <w:r>
        <w:rPr>
          <w:rFonts w:hint="eastAsia" w:ascii="仿宋" w:hAnsi="仿宋" w:eastAsia="仿宋" w:cs="仿宋"/>
          <w:bCs/>
          <w:sz w:val="30"/>
          <w:szCs w:val="30"/>
          <w:lang w:val="en-US" w:eastAsia="zh-CN"/>
        </w:rPr>
        <w:t>已申报</w:t>
      </w:r>
      <w:r>
        <w:rPr>
          <w:rFonts w:hint="default" w:ascii="仿宋" w:hAnsi="仿宋" w:eastAsia="仿宋" w:cs="仿宋"/>
          <w:bCs/>
          <w:sz w:val="30"/>
          <w:szCs w:val="30"/>
          <w:lang w:val="en-US" w:eastAsia="zh-CN"/>
        </w:rPr>
        <w:t>；</w:t>
      </w:r>
      <w:r>
        <w:rPr>
          <w:rFonts w:hint="eastAsia" w:ascii="仿宋" w:hAnsi="仿宋" w:eastAsia="仿宋" w:cs="仿宋"/>
          <w:bCs/>
          <w:sz w:val="30"/>
          <w:szCs w:val="30"/>
          <w:lang w:val="en-US" w:eastAsia="zh-CN"/>
        </w:rPr>
        <w:t>周洲等6位教师参加岳阳楼区“金钥匙”教学竞赛，获多个一等奖；13名教师参加湖南省教育学会优秀论文评选并获奖，18名教师参加教学课件和微课评选活动也荣获奖励</w:t>
      </w:r>
      <w:r>
        <w:rPr>
          <w:rFonts w:hint="default" w:ascii="仿宋" w:hAnsi="仿宋" w:eastAsia="仿宋" w:cs="仿宋"/>
          <w:bCs/>
          <w:sz w:val="30"/>
          <w:szCs w:val="30"/>
          <w:lang w:val="en-US" w:eastAsia="zh-CN"/>
        </w:rPr>
        <w:t>。</w:t>
      </w:r>
    </w:p>
    <w:p w14:paraId="1FA59558">
      <w:pPr>
        <w:spacing w:line="560" w:lineRule="exact"/>
        <w:ind w:firstLine="600" w:firstLineChars="200"/>
        <w:rPr>
          <w:rFonts w:hint="default" w:ascii="仿宋" w:hAnsi="仿宋" w:eastAsia="仿宋" w:cs="仿宋"/>
          <w:bCs/>
          <w:sz w:val="30"/>
          <w:szCs w:val="30"/>
          <w:lang w:val="en-US" w:eastAsia="zh-CN"/>
        </w:rPr>
      </w:pPr>
      <w:r>
        <w:rPr>
          <w:rFonts w:hint="default" w:ascii="仿宋" w:hAnsi="仿宋" w:eastAsia="仿宋" w:cs="仿宋"/>
          <w:bCs/>
          <w:sz w:val="30"/>
          <w:szCs w:val="30"/>
          <w:lang w:val="en-US" w:eastAsia="zh-CN"/>
        </w:rPr>
        <w:t>在规范的基础上，用活动领航特色发展，在全市高中阶段三独比赛中，荣获四个一等奖；荣获岳阳楼区中小学生建制班合唱比赛高中组特等奖；湖南省第八届中学生建制班合唱比赛高中组二等奖</w:t>
      </w:r>
      <w:r>
        <w:rPr>
          <w:rFonts w:hint="eastAsia" w:ascii="仿宋" w:hAnsi="仿宋" w:eastAsia="仿宋" w:cs="仿宋"/>
          <w:bCs/>
          <w:sz w:val="30"/>
          <w:szCs w:val="30"/>
          <w:lang w:val="en-US" w:eastAsia="zh-CN"/>
        </w:rPr>
        <w:t>；</w:t>
      </w:r>
      <w:r>
        <w:rPr>
          <w:rFonts w:hint="default" w:ascii="仿宋" w:hAnsi="仿宋" w:eastAsia="仿宋" w:cs="仿宋"/>
          <w:bCs/>
          <w:sz w:val="30"/>
          <w:szCs w:val="30"/>
          <w:lang w:val="en-US" w:eastAsia="zh-CN"/>
        </w:rPr>
        <w:t>舞蹈节目《黄河》</w:t>
      </w:r>
      <w:r>
        <w:rPr>
          <w:rFonts w:hint="eastAsia" w:ascii="仿宋" w:hAnsi="仿宋" w:eastAsia="仿宋" w:cs="仿宋"/>
          <w:bCs/>
          <w:sz w:val="30"/>
          <w:szCs w:val="30"/>
          <w:lang w:val="en-US" w:eastAsia="zh-CN"/>
        </w:rPr>
        <w:t>、交响乐《中国军魂》</w:t>
      </w:r>
      <w:r>
        <w:rPr>
          <w:rFonts w:hint="default" w:ascii="仿宋" w:hAnsi="仿宋" w:eastAsia="仿宋" w:cs="仿宋"/>
          <w:bCs/>
          <w:sz w:val="30"/>
          <w:szCs w:val="30"/>
          <w:lang w:val="en-US" w:eastAsia="zh-CN"/>
        </w:rPr>
        <w:t>参演2023年欢送新兵暨全民国防教育晚会演出</w:t>
      </w:r>
      <w:r>
        <w:rPr>
          <w:rFonts w:hint="eastAsia" w:ascii="仿宋" w:hAnsi="仿宋" w:eastAsia="仿宋" w:cs="仿宋"/>
          <w:bCs/>
          <w:sz w:val="30"/>
          <w:szCs w:val="30"/>
          <w:lang w:val="en-US" w:eastAsia="zh-CN"/>
        </w:rPr>
        <w:t>；我校参与拍摄的“《中国脊梁》——讲述全军挂像英模张超的故事”12月16日在CCTV4播出。本学年度学校荣获新时代岳阳市首批“绿色学校”称号、楼区高中生物学科基地、岳阳楼区中小学阳光体育大课间优秀组织奖、2023年岳阳市中小学运动会啦啦操高中组第一名、岳阳市语言文字达标建设合格学校、岳阳市国防教育先进单位、湖南省第十四届运动会、第十一届残运会优秀贡献单位。学校被评为2023年度楼区先进单位。</w:t>
      </w:r>
    </w:p>
    <w:p w14:paraId="7CA24F75">
      <w:pPr>
        <w:numPr>
          <w:ilvl w:val="0"/>
          <w:numId w:val="4"/>
        </w:numPr>
        <w:spacing w:line="240" w:lineRule="auto"/>
        <w:ind w:firstLine="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3CFCBDDC">
      <w:pPr>
        <w:numPr>
          <w:ilvl w:val="0"/>
          <w:numId w:val="5"/>
        </w:numPr>
        <w:spacing w:line="560" w:lineRule="exact"/>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0ACA5464">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2023年高考985高校录取3人，211高校录取7人，上特控线9人，本科以上正式录取136人，中考110名学生参考，其中16人被省示范性高中录取，平均分和合格率均有大幅上升。</w:t>
      </w:r>
    </w:p>
    <w:p w14:paraId="7E202233">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2、质量指标</w:t>
      </w:r>
    </w:p>
    <w:p w14:paraId="0E0EF948">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本科录取率达46.90%，提升4.58%，在全市教育教学工作大会上获得表扬；高一四个科学考年级全合格率99.73%；高二五个科学考年级全合格率99.72%。</w:t>
      </w:r>
    </w:p>
    <w:p w14:paraId="37B35319">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3、时效指标</w:t>
      </w:r>
    </w:p>
    <w:p w14:paraId="65624D61">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学校定期及时对备、教、批、辅、考教学常规工作进行检查与指导。</w:t>
      </w:r>
    </w:p>
    <w:p w14:paraId="7A83C67A">
      <w:pPr>
        <w:numPr>
          <w:ilvl w:val="0"/>
          <w:numId w:val="6"/>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成本指标</w:t>
      </w:r>
    </w:p>
    <w:p w14:paraId="12A654EE">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全年教育投入经费控制在4131.11万元。</w:t>
      </w:r>
    </w:p>
    <w:p w14:paraId="76E594D0">
      <w:pPr>
        <w:numPr>
          <w:ilvl w:val="0"/>
          <w:numId w:val="4"/>
        </w:numPr>
        <w:spacing w:line="240" w:lineRule="auto"/>
        <w:ind w:firstLine="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14:paraId="2CDA00D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1、</w:t>
      </w:r>
      <w:r>
        <w:rPr>
          <w:rFonts w:hint="eastAsia" w:ascii="仿宋" w:hAnsi="仿宋" w:eastAsia="仿宋" w:cs="仿宋"/>
          <w:bCs/>
          <w:sz w:val="30"/>
          <w:szCs w:val="30"/>
          <w:lang w:val="en-US" w:eastAsia="zh-CN"/>
        </w:rPr>
        <w:t>经济效益</w:t>
      </w:r>
    </w:p>
    <w:p w14:paraId="34D202D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不适用。 </w:t>
      </w:r>
    </w:p>
    <w:p w14:paraId="136729A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00" w:firstLineChars="20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社会效益</w:t>
      </w:r>
    </w:p>
    <w:p w14:paraId="5F902090">
      <w:pPr>
        <w:ind w:firstLine="600" w:firstLineChars="200"/>
        <w:rPr>
          <w:rFonts w:hint="eastAsia" w:ascii="仿宋" w:hAnsi="仿宋" w:eastAsia="仿宋" w:cs="仿宋"/>
          <w:sz w:val="30"/>
          <w:szCs w:val="30"/>
          <w:lang w:val="en-US" w:eastAsia="zh-CN"/>
        </w:rPr>
      </w:pPr>
      <w:r>
        <w:rPr>
          <w:rFonts w:hint="eastAsia" w:ascii="仿宋" w:hAnsi="仿宋" w:eastAsia="仿宋" w:cs="仿宋"/>
          <w:bCs/>
          <w:sz w:val="30"/>
          <w:szCs w:val="30"/>
          <w:lang w:val="en-US" w:eastAsia="zh-CN"/>
        </w:rPr>
        <w:t>长期坚持</w:t>
      </w:r>
      <w:r>
        <w:rPr>
          <w:rFonts w:hint="eastAsia" w:ascii="仿宋" w:hAnsi="仿宋" w:eastAsia="仿宋" w:cs="仿宋"/>
          <w:sz w:val="30"/>
          <w:szCs w:val="30"/>
          <w:lang w:val="en-US" w:eastAsia="zh-CN"/>
        </w:rPr>
        <w:t>强化党建引领，规范办学行为。学校始终坚持用党建引领学校全面发展，用党建把稳学校发展的“方向盘”和促进学校高质量发展的“推进器”。一是规范议事原则，强化党组织对学校工作的政治引领，落实“三重一大”制度，涉及教职工切身利益及学校重大事项一律交由总支会讨论，并严格执行一把手“末位表态”制。二是规范财务管理，严格落实财经管理制度，规范财务报账手续和报账程序要求，把规矩挺在前面，对违纪违规和佐证资料不全者一律不予以报销。三是规范专业生外出培训，由学校统一组织和管理，纪检全程监督，上报区教育局审核备案。四是规范从教行为，严格课堂教学巡查和校园值班巡查，落实教职工请假制度，加强师德师风建设，对违纪违规者绝不姑息，由学校纪检部门启动约谈问责机制。</w:t>
      </w:r>
    </w:p>
    <w:p w14:paraId="1823FF86">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积极</w:t>
      </w:r>
      <w:r>
        <w:rPr>
          <w:rFonts w:hint="eastAsia" w:ascii="仿宋" w:hAnsi="仿宋" w:eastAsia="仿宋" w:cs="仿宋"/>
          <w:sz w:val="30"/>
          <w:szCs w:val="30"/>
        </w:rPr>
        <w:t>提升教育教学质量，促进教育事业发展</w:t>
      </w:r>
      <w:r>
        <w:rPr>
          <w:rFonts w:hint="eastAsia" w:ascii="仿宋" w:hAnsi="仿宋" w:eastAsia="仿宋" w:cs="仿宋"/>
          <w:sz w:val="30"/>
          <w:szCs w:val="30"/>
          <w:lang w:eastAsia="zh-CN"/>
        </w:rPr>
        <w:t>。</w:t>
      </w:r>
      <w:r>
        <w:rPr>
          <w:rFonts w:hint="default" w:ascii="仿宋" w:hAnsi="仿宋" w:eastAsia="仿宋" w:cs="仿宋"/>
          <w:sz w:val="30"/>
          <w:szCs w:val="30"/>
          <w:lang w:val="en-US" w:eastAsia="zh-CN"/>
        </w:rPr>
        <w:t>大力推行“新成功教育”，</w:t>
      </w:r>
      <w:r>
        <w:rPr>
          <w:rFonts w:hint="eastAsia" w:ascii="仿宋" w:hAnsi="仿宋" w:eastAsia="仿宋" w:cs="仿宋"/>
          <w:sz w:val="30"/>
          <w:szCs w:val="30"/>
          <w:lang w:val="en-US" w:eastAsia="zh-CN"/>
        </w:rPr>
        <w:t>教学</w:t>
      </w:r>
      <w:r>
        <w:rPr>
          <w:rFonts w:hint="default" w:ascii="仿宋" w:hAnsi="仿宋" w:eastAsia="仿宋" w:cs="仿宋"/>
          <w:sz w:val="30"/>
          <w:szCs w:val="30"/>
          <w:lang w:val="en-US" w:eastAsia="zh-CN"/>
        </w:rPr>
        <w:t>坚持落实“六个关键”</w:t>
      </w:r>
      <w:r>
        <w:rPr>
          <w:rFonts w:hint="eastAsia" w:ascii="仿宋" w:hAnsi="仿宋" w:eastAsia="仿宋" w:cs="仿宋"/>
          <w:sz w:val="30"/>
          <w:szCs w:val="30"/>
          <w:lang w:val="en-US" w:eastAsia="zh-CN"/>
        </w:rPr>
        <w:t>和“四个过关”，以保障教育教学实效，从而实现</w:t>
      </w:r>
      <w:r>
        <w:rPr>
          <w:rFonts w:hint="default" w:ascii="仿宋" w:hAnsi="仿宋" w:eastAsia="仿宋" w:cs="仿宋"/>
          <w:sz w:val="30"/>
          <w:szCs w:val="30"/>
          <w:lang w:val="en-US" w:eastAsia="zh-CN"/>
        </w:rPr>
        <w:t>课堂</w:t>
      </w:r>
      <w:r>
        <w:rPr>
          <w:rFonts w:hint="eastAsia" w:ascii="仿宋" w:hAnsi="仿宋" w:eastAsia="仿宋" w:cs="仿宋"/>
          <w:sz w:val="30"/>
          <w:szCs w:val="30"/>
          <w:lang w:val="en-US" w:eastAsia="zh-CN"/>
        </w:rPr>
        <w:t>的</w:t>
      </w:r>
      <w:r>
        <w:rPr>
          <w:rFonts w:hint="default" w:ascii="仿宋" w:hAnsi="仿宋" w:eastAsia="仿宋" w:cs="仿宋"/>
          <w:sz w:val="30"/>
          <w:szCs w:val="30"/>
          <w:lang w:val="en-US" w:eastAsia="zh-CN"/>
        </w:rPr>
        <w:t>高效。教学质量是学校的生命线，而质量的提升在课堂，为此学校采取多形式的课堂教学竞赛以及组织教师参加市区级层面的教学竞赛。一年来先后组织开展了迎“三考”复习暨试卷讲评建模课活动、“青蓝工程”结对活动、新任教师成长汇报课、新成功教育理念展示课、与隆回六中</w:t>
      </w:r>
      <w:r>
        <w:rPr>
          <w:rFonts w:hint="eastAsia" w:ascii="仿宋" w:hAnsi="仿宋" w:eastAsia="仿宋" w:cs="仿宋"/>
          <w:sz w:val="30"/>
          <w:szCs w:val="30"/>
          <w:lang w:val="en-US" w:eastAsia="zh-CN"/>
        </w:rPr>
        <w:t>、郴州中耀艺术高中、广东肇庆德庆县香山中学</w:t>
      </w:r>
      <w:r>
        <w:rPr>
          <w:rFonts w:hint="default" w:ascii="仿宋" w:hAnsi="仿宋" w:eastAsia="仿宋" w:cs="仿宋"/>
          <w:sz w:val="30"/>
          <w:szCs w:val="30"/>
          <w:lang w:val="en-US" w:eastAsia="zh-CN"/>
        </w:rPr>
        <w:t>教学交流等。</w:t>
      </w:r>
    </w:p>
    <w:p w14:paraId="2CB4A503">
      <w:pPr>
        <w:numPr>
          <w:ilvl w:val="0"/>
          <w:numId w:val="7"/>
        </w:num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生态效益</w:t>
      </w:r>
    </w:p>
    <w:p w14:paraId="1AA6B2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不适用。</w:t>
      </w:r>
    </w:p>
    <w:p w14:paraId="7DB893F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可持续影响</w:t>
      </w:r>
    </w:p>
    <w:p w14:paraId="2AB1CEEB">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继续推行新理念，办精张超国防班，提升学校社会影响力。</w:t>
      </w:r>
      <w:r>
        <w:rPr>
          <w:rFonts w:hint="default" w:ascii="仿宋" w:hAnsi="仿宋" w:eastAsia="仿宋" w:cs="仿宋"/>
          <w:sz w:val="30"/>
          <w:szCs w:val="30"/>
          <w:lang w:val="en-US" w:eastAsia="zh-CN"/>
        </w:rPr>
        <w:t>2023</w:t>
      </w:r>
      <w:r>
        <w:rPr>
          <w:rFonts w:hint="eastAsia" w:ascii="仿宋" w:hAnsi="仿宋" w:eastAsia="仿宋" w:cs="仿宋"/>
          <w:sz w:val="30"/>
          <w:szCs w:val="30"/>
          <w:lang w:val="en-US" w:eastAsia="zh-CN"/>
        </w:rPr>
        <w:t>年秋季学期</w:t>
      </w:r>
      <w:r>
        <w:rPr>
          <w:rFonts w:hint="default" w:ascii="仿宋" w:hAnsi="仿宋" w:eastAsia="仿宋" w:cs="仿宋"/>
          <w:sz w:val="30"/>
          <w:szCs w:val="30"/>
          <w:lang w:val="en-US" w:eastAsia="zh-CN"/>
        </w:rPr>
        <w:t>学校从招生的高一学生中选拔出50名学生（其中男生35人，女生15人），组建成张超国防班，施行准军事化管理，锤炼思想品质，强化担当意识，夯实文化素养，为党育人，为国育才。</w:t>
      </w:r>
      <w:r>
        <w:rPr>
          <w:rFonts w:hint="eastAsia" w:ascii="仿宋" w:hAnsi="仿宋" w:eastAsia="仿宋" w:cs="仿宋"/>
          <w:sz w:val="30"/>
          <w:szCs w:val="30"/>
          <w:lang w:val="en-US" w:eastAsia="zh-CN"/>
        </w:rPr>
        <w:t>此举旨在通过张超国防班，辐射影响全校师生，进一步优化学风，净化校风。目前，国防班的建设产生了一定的社会影响力，尤其是在刚结束的岳阳市创省双拥模范城验收工作中，学校的国防建设情况受到了省市领导的高度肯定，被认定为全省国防教育模范学校。</w:t>
      </w:r>
    </w:p>
    <w:p w14:paraId="3AC6B53D">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5、社会公众满意度</w:t>
      </w:r>
    </w:p>
    <w:p w14:paraId="2F91956F">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社会公众满意度96%，学生满意度98%，家长满意度98%。</w:t>
      </w:r>
    </w:p>
    <w:p w14:paraId="4441991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79B1D46F">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1、预算编制的合理性需要提高，预算执行力度还要进一步加强，资金拨付及时性需进一步提高。</w:t>
      </w:r>
    </w:p>
    <w:p w14:paraId="07706EBA">
      <w:pPr>
        <w:spacing w:line="560" w:lineRule="exact"/>
        <w:ind w:firstLine="600" w:firstLineChars="200"/>
        <w:rPr>
          <w:rFonts w:ascii="黑体" w:hAnsi="黑体" w:eastAsia="黑体" w:cs="黑体"/>
          <w:spacing w:val="9"/>
          <w:position w:val="21"/>
          <w:sz w:val="31"/>
          <w:szCs w:val="31"/>
        </w:rPr>
      </w:pPr>
      <w:r>
        <w:rPr>
          <w:rFonts w:hint="eastAsia" w:ascii="仿宋" w:hAnsi="仿宋" w:eastAsia="仿宋" w:cs="仿宋"/>
          <w:sz w:val="30"/>
          <w:szCs w:val="30"/>
          <w:lang w:val="en-US" w:eastAsia="zh-CN"/>
        </w:rPr>
        <w:t>2、对绩效评价工作业务还不十分熟悉，没有专门的绩效评价部门和人员，工作开展有难度。</w:t>
      </w:r>
    </w:p>
    <w:p w14:paraId="2FAE8BC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211D7244">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ascii="黑体" w:hAnsi="黑体" w:eastAsia="黑体" w:cs="黑体"/>
          <w:spacing w:val="8"/>
          <w:sz w:val="31"/>
          <w:szCs w:val="31"/>
        </w:rPr>
      </w:pPr>
      <w:r>
        <w:rPr>
          <w:rFonts w:hint="eastAsia" w:ascii="仿宋" w:hAnsi="仿宋" w:eastAsia="仿宋" w:cs="仿宋"/>
          <w:sz w:val="30"/>
          <w:szCs w:val="30"/>
          <w:lang w:val="en-US" w:eastAsia="zh-CN"/>
        </w:rPr>
        <w:t>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w:t>
      </w:r>
    </w:p>
    <w:p w14:paraId="764C3CE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07B646E">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ascii="黑体" w:hAnsi="黑体" w:eastAsia="黑体" w:cs="黑体"/>
          <w:spacing w:val="8"/>
          <w:position w:val="21"/>
          <w:sz w:val="31"/>
          <w:szCs w:val="31"/>
        </w:rPr>
      </w:pPr>
      <w:r>
        <w:rPr>
          <w:rFonts w:hint="eastAsia" w:ascii="仿宋" w:hAnsi="仿宋" w:eastAsia="仿宋" w:cs="仿宋"/>
          <w:sz w:val="30"/>
          <w:szCs w:val="30"/>
          <w:lang w:val="en-US"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2DDA365B">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2D697BBE">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14:paraId="26AD3EE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1888FE3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7E3B5E2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7E273E6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4A69DA6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3E71D07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2F7169B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0EB5A6D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13D865E5">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12202D5F">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08C53ADA">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7E2EDFB2">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04EFABF8">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303F439B">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32D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351DA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E351DA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9E97">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8886D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8886D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281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3F006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D3F006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B2BF">
    <w:pPr>
      <w:pStyle w:val="2"/>
      <w:spacing w:before="1" w:line="174" w:lineRule="auto"/>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36AD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C836AD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E345A"/>
    <w:multiLevelType w:val="singleLevel"/>
    <w:tmpl w:val="936E345A"/>
    <w:lvl w:ilvl="0" w:tentative="0">
      <w:start w:val="1"/>
      <w:numFmt w:val="decimal"/>
      <w:suff w:val="nothing"/>
      <w:lvlText w:val="%1、"/>
      <w:lvlJc w:val="left"/>
    </w:lvl>
  </w:abstractNum>
  <w:abstractNum w:abstractNumId="1">
    <w:nsid w:val="A9A8B583"/>
    <w:multiLevelType w:val="singleLevel"/>
    <w:tmpl w:val="A9A8B583"/>
    <w:lvl w:ilvl="0" w:tentative="0">
      <w:start w:val="10"/>
      <w:numFmt w:val="chineseCounting"/>
      <w:suff w:val="space"/>
      <w:lvlText w:val="%1、"/>
      <w:lvlJc w:val="left"/>
      <w:rPr>
        <w:rFonts w:hint="eastAsia"/>
      </w:rPr>
    </w:lvl>
  </w:abstractNum>
  <w:abstractNum w:abstractNumId="2">
    <w:nsid w:val="D4EB7C1A"/>
    <w:multiLevelType w:val="singleLevel"/>
    <w:tmpl w:val="D4EB7C1A"/>
    <w:lvl w:ilvl="0" w:tentative="0">
      <w:start w:val="4"/>
      <w:numFmt w:val="decimal"/>
      <w:suff w:val="nothing"/>
      <w:lvlText w:val="%1、"/>
      <w:lvlJc w:val="left"/>
    </w:lvl>
  </w:abstractNum>
  <w:abstractNum w:abstractNumId="3">
    <w:nsid w:val="FD239E5B"/>
    <w:multiLevelType w:val="singleLevel"/>
    <w:tmpl w:val="FD239E5B"/>
    <w:lvl w:ilvl="0" w:tentative="0">
      <w:start w:val="4"/>
      <w:numFmt w:val="chineseCounting"/>
      <w:suff w:val="nothing"/>
      <w:lvlText w:val="%1、"/>
      <w:lvlJc w:val="left"/>
      <w:rPr>
        <w:rFonts w:hint="eastAsia"/>
      </w:rPr>
    </w:lvl>
  </w:abstractNum>
  <w:abstractNum w:abstractNumId="4">
    <w:nsid w:val="3B5AEC18"/>
    <w:multiLevelType w:val="singleLevel"/>
    <w:tmpl w:val="3B5AEC18"/>
    <w:lvl w:ilvl="0" w:tentative="0">
      <w:start w:val="2"/>
      <w:numFmt w:val="chineseCounting"/>
      <w:suff w:val="nothing"/>
      <w:lvlText w:val="（%1）"/>
      <w:lvlJc w:val="left"/>
      <w:rPr>
        <w:rFonts w:hint="eastAsia"/>
      </w:rPr>
    </w:lvl>
  </w:abstractNum>
  <w:abstractNum w:abstractNumId="5">
    <w:nsid w:val="4D79A5B9"/>
    <w:multiLevelType w:val="singleLevel"/>
    <w:tmpl w:val="4D79A5B9"/>
    <w:lvl w:ilvl="0" w:tentative="0">
      <w:start w:val="1"/>
      <w:numFmt w:val="chineseCounting"/>
      <w:suff w:val="nothing"/>
      <w:lvlText w:val="（%1）"/>
      <w:lvlJc w:val="left"/>
      <w:rPr>
        <w:rFonts w:hint="eastAsia"/>
      </w:rPr>
    </w:lvl>
  </w:abstractNum>
  <w:abstractNum w:abstractNumId="6">
    <w:nsid w:val="4FCAFA07"/>
    <w:multiLevelType w:val="singleLevel"/>
    <w:tmpl w:val="4FCAFA07"/>
    <w:lvl w:ilvl="0" w:tentative="0">
      <w:start w:val="2"/>
      <w:numFmt w:val="decimal"/>
      <w:suff w:val="nothing"/>
      <w:lvlText w:val="%1、"/>
      <w:lvlJc w:val="left"/>
    </w:lvl>
  </w:abstractNum>
  <w:abstractNum w:abstractNumId="7">
    <w:nsid w:val="6B6E0333"/>
    <w:multiLevelType w:val="singleLevel"/>
    <w:tmpl w:val="6B6E0333"/>
    <w:lvl w:ilvl="0" w:tentative="0">
      <w:start w:val="1"/>
      <w:numFmt w:val="chineseCounting"/>
      <w:suff w:val="nothing"/>
      <w:lvlText w:val="%1、"/>
      <w:lvlJc w:val="left"/>
      <w:rPr>
        <w:rFonts w:hint="eastAsia"/>
      </w:rPr>
    </w:lvl>
  </w:abstractNum>
  <w:num w:numId="1">
    <w:abstractNumId w:val="7"/>
  </w:num>
  <w:num w:numId="2">
    <w:abstractNumId w:val="4"/>
  </w:num>
  <w:num w:numId="3">
    <w:abstractNumId w:val="3"/>
  </w:num>
  <w:num w:numId="4">
    <w:abstractNumId w:val="5"/>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4B6FD9"/>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02961"/>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2E1A88"/>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3FA3"/>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15F5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708F3"/>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6620C"/>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DC3FB1"/>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793D41"/>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4645</Words>
  <Characters>5119</Characters>
  <Lines>0</Lines>
  <Paragraphs>0</Paragraphs>
  <TotalTime>2</TotalTime>
  <ScaleCrop>false</ScaleCrop>
  <LinksUpToDate>false</LinksUpToDate>
  <CharactersWithSpaces>5260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朱莎琼</cp:lastModifiedBy>
  <dcterms:modified xsi:type="dcterms:W3CDTF">2025-06-28T22:44:08Z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2791B232A0BF46A389A9D91CC7CFBBE0_13</vt:lpwstr>
  </property>
  <property fmtid="{D5CDD505-2E9C-101B-9397-08002B2CF9AE}" pid="4" name="KSOTemplateDocerSaveRecord">
    <vt:lpwstr>eyJoZGlkIjoiZmI1MjVlYjI5ODEyZDE5ZmFjYmIxYjdjNjllM2EzMTkiLCJ1c2VySWQiOiIzNDk2MzkxMTcifQ==</vt:lpwstr>
  </property>
</Properties>
</file>