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rPr>
        <w:t>附件</w:t>
      </w:r>
      <w:r>
        <w:rPr>
          <w:rFonts w:hint="eastAsia" w:ascii="黑体" w:hAnsi="黑体" w:eastAsia="黑体" w:cs="黑体"/>
          <w:color w:val="000000"/>
          <w:spacing w:val="10"/>
          <w:sz w:val="32"/>
          <w:szCs w:val="32"/>
          <w:lang w:val="en-US" w:eastAsia="zh-CN"/>
        </w:rPr>
        <w:t>1</w:t>
      </w:r>
    </w:p>
    <w:p>
      <w:pPr>
        <w:spacing w:line="700" w:lineRule="exact"/>
        <w:jc w:val="center"/>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vAlign w:val="center"/>
          </w:tcPr>
          <w:p>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tcPr>
          <w:p>
            <w:pPr>
              <w:spacing w:before="103" w:line="219" w:lineRule="auto"/>
              <w:ind w:left="708"/>
              <w:rPr>
                <w:rFonts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岳阳市岳阳楼区商贸企业发展促进服务中心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tcPr>
          <w:p>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tcPr>
          <w:p>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tcPr>
          <w:p>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w:t>
            </w:r>
            <w:r>
              <w:rPr>
                <w:rFonts w:hint="eastAsia" w:ascii="宋体" w:hAnsi="宋体" w:cs="宋体"/>
                <w:color w:val="000000"/>
                <w:spacing w:val="-1"/>
                <w:sz w:val="24"/>
              </w:rPr>
              <w:t>3</w:t>
            </w:r>
            <w:r>
              <w:rPr>
                <w:rFonts w:hint="eastAsia" w:ascii="宋体" w:hAnsi="宋体" w:eastAsia="宋体" w:cs="宋体"/>
                <w:color w:val="000000"/>
                <w:spacing w:val="-1"/>
                <w:sz w:val="24"/>
              </w:rPr>
              <w:t>年实际在职人数</w:t>
            </w:r>
          </w:p>
        </w:tc>
        <w:tc>
          <w:tcPr>
            <w:tcW w:w="1679" w:type="dxa"/>
            <w:gridSpan w:val="2"/>
          </w:tcPr>
          <w:p>
            <w:pPr>
              <w:spacing w:before="103" w:line="219" w:lineRule="auto"/>
              <w:ind w:left="708"/>
              <w:rPr>
                <w:rFonts w:ascii="宋体" w:hAnsi="宋体" w:eastAsia="宋体" w:cs="宋体"/>
                <w:color w:val="000000"/>
                <w:sz w:val="24"/>
              </w:rPr>
            </w:pPr>
            <w:r>
              <w:rPr>
                <w:rFonts w:hint="eastAsia" w:ascii="宋体" w:hAnsi="宋体" w:eastAsia="宋体" w:cs="宋体"/>
                <w:color w:val="000000"/>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tcPr>
          <w:p>
            <w:pPr>
              <w:jc w:val="left"/>
              <w:rPr>
                <w:rFonts w:ascii="宋体" w:hAnsi="宋体" w:eastAsia="宋体" w:cs="宋体"/>
                <w:color w:val="000000"/>
                <w:sz w:val="24"/>
              </w:rPr>
            </w:pPr>
          </w:p>
        </w:tc>
        <w:tc>
          <w:tcPr>
            <w:tcW w:w="1815" w:type="dxa"/>
            <w:gridSpan w:val="2"/>
          </w:tcPr>
          <w:p>
            <w:pPr>
              <w:jc w:val="center"/>
              <w:rPr>
                <w:rFonts w:ascii="宋体" w:hAnsi="宋体" w:eastAsia="宋体" w:cs="宋体"/>
                <w:color w:val="000000"/>
                <w:sz w:val="24"/>
              </w:rPr>
            </w:pPr>
            <w:r>
              <w:rPr>
                <w:rFonts w:hint="eastAsia" w:ascii="宋体" w:hAnsi="宋体" w:eastAsia="宋体" w:cs="宋体"/>
                <w:color w:val="000000"/>
                <w:sz w:val="24"/>
              </w:rPr>
              <w:t>9</w:t>
            </w:r>
          </w:p>
        </w:tc>
        <w:tc>
          <w:tcPr>
            <w:tcW w:w="2325" w:type="dxa"/>
            <w:gridSpan w:val="2"/>
          </w:tcPr>
          <w:p>
            <w:pPr>
              <w:jc w:val="center"/>
              <w:rPr>
                <w:rFonts w:ascii="宋体" w:hAnsi="宋体" w:eastAsia="宋体" w:cs="宋体"/>
                <w:color w:val="000000"/>
                <w:sz w:val="24"/>
              </w:rPr>
            </w:pPr>
            <w:r>
              <w:rPr>
                <w:rFonts w:hint="eastAsia" w:ascii="宋体" w:hAnsi="宋体" w:eastAsia="宋体" w:cs="宋体"/>
                <w:color w:val="000000"/>
                <w:sz w:val="24"/>
              </w:rPr>
              <w:t>8</w:t>
            </w:r>
          </w:p>
        </w:tc>
        <w:tc>
          <w:tcPr>
            <w:tcW w:w="1679" w:type="dxa"/>
            <w:gridSpan w:val="2"/>
          </w:tcPr>
          <w:p>
            <w:pPr>
              <w:rPr>
                <w:rFonts w:ascii="宋体" w:hAnsi="宋体" w:eastAsia="宋体" w:cs="宋体"/>
                <w:color w:val="000000"/>
                <w:sz w:val="24"/>
              </w:rPr>
            </w:pPr>
            <w:r>
              <w:rPr>
                <w:rFonts w:hint="eastAsia" w:ascii="宋体" w:hAnsi="宋体" w:eastAsia="宋体" w:cs="宋体"/>
                <w:color w:val="000000"/>
                <w:sz w:val="24"/>
              </w:rPr>
              <w:t>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tcPr>
          <w:p>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2</w:t>
            </w:r>
            <w:r>
              <w:rPr>
                <w:rFonts w:hint="eastAsia" w:ascii="宋体" w:hAnsi="宋体" w:eastAsia="宋体" w:cs="宋体"/>
                <w:color w:val="000000"/>
                <w:spacing w:val="-2"/>
                <w:sz w:val="24"/>
              </w:rPr>
              <w:t>年决算数</w:t>
            </w:r>
          </w:p>
        </w:tc>
        <w:tc>
          <w:tcPr>
            <w:tcW w:w="2325" w:type="dxa"/>
            <w:gridSpan w:val="2"/>
          </w:tcPr>
          <w:p>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3</w:t>
            </w:r>
            <w:r>
              <w:rPr>
                <w:rFonts w:hint="eastAsia" w:ascii="宋体" w:hAnsi="宋体" w:eastAsia="宋体" w:cs="宋体"/>
                <w:color w:val="000000"/>
                <w:spacing w:val="-2"/>
                <w:sz w:val="24"/>
              </w:rPr>
              <w:t>年预算数</w:t>
            </w:r>
          </w:p>
        </w:tc>
        <w:tc>
          <w:tcPr>
            <w:tcW w:w="1679" w:type="dxa"/>
            <w:gridSpan w:val="2"/>
          </w:tcPr>
          <w:p>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w:t>
            </w:r>
            <w:r>
              <w:rPr>
                <w:rFonts w:hint="eastAsia" w:ascii="宋体" w:hAnsi="宋体" w:cs="宋体"/>
                <w:color w:val="000000"/>
                <w:spacing w:val="-4"/>
                <w:sz w:val="24"/>
              </w:rPr>
              <w:t>3</w:t>
            </w:r>
            <w:r>
              <w:rPr>
                <w:rFonts w:hint="eastAsia" w:ascii="宋体" w:hAnsi="宋体" w:eastAsia="宋体" w:cs="宋体"/>
                <w:color w:val="000000"/>
                <w:spacing w:val="-4"/>
                <w:sz w:val="24"/>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tcPr>
          <w:p>
            <w:pPr>
              <w:rPr>
                <w:rFonts w:ascii="宋体" w:hAnsi="宋体" w:eastAsia="宋体" w:cs="宋体"/>
                <w:color w:val="000000"/>
                <w:sz w:val="24"/>
              </w:rPr>
            </w:pPr>
            <w:r>
              <w:rPr>
                <w:rFonts w:hint="eastAsia" w:ascii="宋体" w:hAnsi="宋体" w:eastAsia="宋体" w:cs="宋体"/>
                <w:color w:val="000000"/>
                <w:sz w:val="24"/>
              </w:rPr>
              <w:t>0</w:t>
            </w:r>
          </w:p>
        </w:tc>
        <w:tc>
          <w:tcPr>
            <w:tcW w:w="2325" w:type="dxa"/>
            <w:gridSpan w:val="2"/>
          </w:tcPr>
          <w:p>
            <w:pPr>
              <w:rPr>
                <w:rFonts w:ascii="宋体" w:hAnsi="宋体" w:eastAsia="宋体" w:cs="宋体"/>
                <w:color w:val="000000"/>
                <w:sz w:val="24"/>
              </w:rPr>
            </w:pPr>
            <w:r>
              <w:rPr>
                <w:rFonts w:hint="eastAsia" w:ascii="宋体" w:hAnsi="宋体" w:eastAsia="宋体" w:cs="宋体"/>
                <w:color w:val="000000"/>
                <w:sz w:val="24"/>
              </w:rPr>
              <w:t>0</w:t>
            </w:r>
          </w:p>
        </w:tc>
        <w:tc>
          <w:tcPr>
            <w:tcW w:w="1679" w:type="dxa"/>
            <w:gridSpan w:val="2"/>
          </w:tcPr>
          <w:p>
            <w:pPr>
              <w:rPr>
                <w:rFonts w:ascii="宋体" w:hAnsi="宋体" w:eastAsia="宋体" w:cs="宋体"/>
                <w:color w:val="000000"/>
                <w:sz w:val="24"/>
              </w:rPr>
            </w:pPr>
            <w:r>
              <w:rPr>
                <w:rFonts w:hint="eastAsia" w:ascii="宋体" w:hAnsi="宋体" w:eastAsia="宋体" w:cs="宋体"/>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tcPr>
          <w:p>
            <w:pPr>
              <w:rPr>
                <w:rFonts w:ascii="宋体" w:hAnsi="宋体" w:eastAsia="宋体" w:cs="宋体"/>
                <w:color w:val="000000"/>
              </w:rPr>
            </w:pPr>
            <w:r>
              <w:rPr>
                <w:rFonts w:hint="eastAsia" w:ascii="宋体" w:hAnsi="宋体" w:eastAsia="宋体" w:cs="宋体"/>
                <w:color w:val="000000"/>
              </w:rPr>
              <w:t>0</w:t>
            </w:r>
          </w:p>
        </w:tc>
        <w:tc>
          <w:tcPr>
            <w:tcW w:w="2325" w:type="dxa"/>
            <w:gridSpan w:val="2"/>
          </w:tcPr>
          <w:p>
            <w:pPr>
              <w:rPr>
                <w:rFonts w:ascii="宋体" w:hAnsi="宋体" w:eastAsia="宋体" w:cs="宋体"/>
                <w:color w:val="000000"/>
              </w:rPr>
            </w:pPr>
            <w:r>
              <w:rPr>
                <w:rFonts w:hint="eastAsia" w:ascii="宋体" w:hAnsi="宋体" w:eastAsia="宋体" w:cs="宋体"/>
                <w:color w:val="000000"/>
              </w:rPr>
              <w:t>0</w:t>
            </w:r>
          </w:p>
        </w:tc>
        <w:tc>
          <w:tcPr>
            <w:tcW w:w="1679" w:type="dxa"/>
            <w:gridSpan w:val="2"/>
          </w:tcPr>
          <w:p>
            <w:pPr>
              <w:rPr>
                <w:rFonts w:ascii="宋体" w:hAnsi="宋体" w:eastAsia="宋体" w:cs="宋体"/>
                <w:color w:val="000000"/>
              </w:rPr>
            </w:pPr>
            <w:r>
              <w:rPr>
                <w:rFonts w:hint="eastAsia" w:ascii="宋体" w:hAnsi="宋体" w:eastAsia="宋体" w:cs="宋体"/>
                <w:color w:val="00000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tcPr>
          <w:p>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tcPr>
          <w:p>
            <w:pPr>
              <w:rPr>
                <w:rFonts w:ascii="宋体" w:hAnsi="宋体" w:eastAsia="宋体" w:cs="宋体"/>
                <w:color w:val="000000"/>
              </w:rPr>
            </w:pPr>
            <w:r>
              <w:rPr>
                <w:rFonts w:hint="eastAsia" w:ascii="宋体" w:hAnsi="宋体" w:eastAsia="宋体" w:cs="宋体"/>
                <w:color w:val="000000"/>
              </w:rPr>
              <w:t>0</w:t>
            </w:r>
          </w:p>
        </w:tc>
        <w:tc>
          <w:tcPr>
            <w:tcW w:w="2325" w:type="dxa"/>
            <w:gridSpan w:val="2"/>
          </w:tcPr>
          <w:p>
            <w:pPr>
              <w:rPr>
                <w:rFonts w:ascii="宋体" w:hAnsi="宋体" w:eastAsia="宋体" w:cs="宋体"/>
                <w:color w:val="000000"/>
              </w:rPr>
            </w:pPr>
            <w:r>
              <w:rPr>
                <w:rFonts w:hint="eastAsia" w:ascii="宋体" w:hAnsi="宋体" w:eastAsia="宋体" w:cs="宋体"/>
                <w:color w:val="000000"/>
              </w:rPr>
              <w:t>0</w:t>
            </w:r>
          </w:p>
        </w:tc>
        <w:tc>
          <w:tcPr>
            <w:tcW w:w="1679" w:type="dxa"/>
            <w:gridSpan w:val="2"/>
          </w:tcPr>
          <w:p>
            <w:pPr>
              <w:rPr>
                <w:rFonts w:ascii="宋体" w:hAnsi="宋体" w:eastAsia="宋体" w:cs="宋体"/>
                <w:color w:val="000000"/>
              </w:rPr>
            </w:pPr>
            <w:r>
              <w:rPr>
                <w:rFonts w:hint="eastAsia" w:ascii="宋体" w:hAnsi="宋体" w:eastAsia="宋体" w:cs="宋体"/>
                <w:color w:val="00000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tcPr>
          <w:p>
            <w:pPr>
              <w:rPr>
                <w:rFonts w:ascii="宋体" w:hAnsi="宋体" w:eastAsia="宋体" w:cs="宋体"/>
                <w:color w:val="000000"/>
              </w:rPr>
            </w:pPr>
            <w:r>
              <w:rPr>
                <w:rFonts w:hint="eastAsia" w:ascii="宋体" w:hAnsi="宋体" w:eastAsia="宋体" w:cs="宋体"/>
                <w:color w:val="000000"/>
              </w:rPr>
              <w:t>125.53</w:t>
            </w:r>
          </w:p>
        </w:tc>
        <w:tc>
          <w:tcPr>
            <w:tcW w:w="2325" w:type="dxa"/>
            <w:gridSpan w:val="2"/>
          </w:tcPr>
          <w:p>
            <w:pPr>
              <w:rPr>
                <w:rFonts w:ascii="宋体" w:hAnsi="宋体" w:eastAsia="宋体" w:cs="宋体"/>
                <w:color w:val="000000"/>
              </w:rPr>
            </w:pPr>
            <w:r>
              <w:rPr>
                <w:rFonts w:hint="eastAsia" w:ascii="宋体" w:hAnsi="宋体" w:eastAsia="宋体" w:cs="宋体"/>
                <w:color w:val="000000"/>
              </w:rPr>
              <w:t>83.5</w:t>
            </w:r>
          </w:p>
        </w:tc>
        <w:tc>
          <w:tcPr>
            <w:tcW w:w="1679" w:type="dxa"/>
            <w:gridSpan w:val="2"/>
          </w:tcPr>
          <w:p>
            <w:pPr>
              <w:rPr>
                <w:rFonts w:ascii="宋体" w:hAnsi="宋体" w:eastAsia="宋体" w:cs="宋体"/>
                <w:color w:val="000000"/>
              </w:rPr>
            </w:pPr>
            <w:r>
              <w:rPr>
                <w:rFonts w:hint="eastAsia" w:ascii="宋体" w:hAnsi="宋体" w:eastAsia="宋体" w:cs="宋体"/>
                <w:color w:val="000000"/>
              </w:rPr>
              <w:t>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tcPr>
          <w:p>
            <w:pPr>
              <w:rPr>
                <w:rFonts w:ascii="宋体" w:hAnsi="宋体" w:eastAsia="宋体" w:cs="宋体"/>
                <w:color w:val="000000"/>
              </w:rPr>
            </w:pPr>
            <w:r>
              <w:rPr>
                <w:rFonts w:hint="eastAsia" w:ascii="宋体" w:hAnsi="宋体" w:eastAsia="宋体" w:cs="宋体"/>
                <w:color w:val="000000"/>
              </w:rPr>
              <w:t>125.53</w:t>
            </w:r>
          </w:p>
        </w:tc>
        <w:tc>
          <w:tcPr>
            <w:tcW w:w="2325" w:type="dxa"/>
            <w:gridSpan w:val="2"/>
          </w:tcPr>
          <w:p>
            <w:pPr>
              <w:rPr>
                <w:rFonts w:ascii="宋体" w:hAnsi="宋体" w:eastAsia="宋体" w:cs="宋体"/>
                <w:color w:val="000000"/>
              </w:rPr>
            </w:pPr>
            <w:r>
              <w:rPr>
                <w:rFonts w:hint="eastAsia" w:ascii="宋体" w:hAnsi="宋体" w:eastAsia="宋体" w:cs="宋体"/>
                <w:color w:val="000000"/>
              </w:rPr>
              <w:t>83.5</w:t>
            </w:r>
          </w:p>
        </w:tc>
        <w:tc>
          <w:tcPr>
            <w:tcW w:w="1679" w:type="dxa"/>
            <w:gridSpan w:val="2"/>
          </w:tcPr>
          <w:p>
            <w:pPr>
              <w:rPr>
                <w:rFonts w:ascii="宋体" w:hAnsi="宋体" w:eastAsia="宋体" w:cs="宋体"/>
                <w:color w:val="000000"/>
              </w:rPr>
            </w:pPr>
            <w:r>
              <w:rPr>
                <w:rFonts w:hint="eastAsia" w:ascii="宋体" w:hAnsi="宋体" w:eastAsia="宋体" w:cs="宋体"/>
                <w:color w:val="000000"/>
              </w:rPr>
              <w:t>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tcPr>
          <w:p>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jc w:val="left"/>
              <w:rPr>
                <w:rFonts w:ascii="宋体" w:hAnsi="宋体" w:eastAsia="宋体" w:cs="宋体"/>
                <w:color w:val="000000"/>
                <w:sz w:val="24"/>
              </w:rPr>
            </w:pPr>
            <w:r>
              <w:rPr>
                <w:rFonts w:hint="eastAsia" w:ascii="宋体" w:hAnsi="宋体" w:eastAsia="宋体" w:cs="宋体"/>
                <w:color w:val="000000"/>
                <w:sz w:val="24"/>
              </w:rPr>
              <w:t>......</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spacing w:before="93" w:line="219" w:lineRule="auto"/>
              <w:ind w:firstLine="488" w:firstLineChars="200"/>
              <w:jc w:val="left"/>
              <w:rPr>
                <w:rFonts w:ascii="宋体" w:hAnsi="宋体" w:eastAsia="宋体" w:cs="宋体"/>
                <w:color w:val="000000"/>
                <w:sz w:val="24"/>
              </w:rPr>
            </w:pPr>
            <w:r>
              <w:rPr>
                <w:rFonts w:hint="eastAsia" w:ascii="宋体" w:hAnsi="宋体" w:eastAsia="宋体" w:cs="宋体"/>
                <w:color w:val="000000"/>
                <w:spacing w:val="2"/>
                <w:sz w:val="24"/>
              </w:rPr>
              <w:t>3、区级专项资金</w:t>
            </w:r>
            <w:r>
              <w:rPr>
                <w:rFonts w:hint="eastAsia" w:ascii="宋体" w:hAnsi="宋体" w:eastAsia="宋体" w:cs="宋体"/>
                <w:color w:val="000000"/>
                <w:spacing w:val="2"/>
                <w:szCs w:val="21"/>
              </w:rPr>
              <w:t>(一个专项一行)</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jc w:val="left"/>
              <w:rPr>
                <w:rFonts w:ascii="宋体" w:hAnsi="宋体" w:eastAsia="宋体" w:cs="宋体"/>
                <w:color w:val="000000"/>
                <w:sz w:val="24"/>
              </w:rPr>
            </w:pP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4、上级转移支付</w:t>
            </w:r>
            <w:r>
              <w:rPr>
                <w:rFonts w:hint="eastAsia" w:ascii="宋体" w:hAnsi="宋体" w:eastAsia="宋体" w:cs="宋体"/>
                <w:color w:val="000000"/>
                <w:spacing w:val="2"/>
                <w:szCs w:val="21"/>
              </w:rPr>
              <w:t>(一个专项一行）</w:t>
            </w:r>
          </w:p>
        </w:tc>
        <w:tc>
          <w:tcPr>
            <w:tcW w:w="1815" w:type="dxa"/>
            <w:gridSpan w:val="2"/>
          </w:tcPr>
          <w:p>
            <w:pPr>
              <w:rPr>
                <w:rFonts w:ascii="宋体" w:hAnsi="宋体" w:eastAsia="宋体" w:cs="宋体"/>
                <w:color w:val="000000"/>
              </w:rPr>
            </w:pPr>
          </w:p>
        </w:tc>
        <w:tc>
          <w:tcPr>
            <w:tcW w:w="2325" w:type="dxa"/>
            <w:gridSpan w:val="2"/>
          </w:tcPr>
          <w:p>
            <w:pPr>
              <w:rPr>
                <w:rFonts w:ascii="宋体" w:hAnsi="宋体" w:eastAsia="宋体" w:cs="宋体"/>
                <w:color w:val="000000"/>
              </w:rPr>
            </w:pPr>
          </w:p>
        </w:tc>
        <w:tc>
          <w:tcPr>
            <w:tcW w:w="1679" w:type="dxa"/>
            <w:gridSpan w:val="2"/>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tcPr>
          <w:p>
            <w:pPr>
              <w:rPr>
                <w:rFonts w:ascii="宋体" w:hAnsi="宋体" w:eastAsia="宋体" w:cs="宋体"/>
                <w:color w:val="000000"/>
              </w:rPr>
            </w:pPr>
            <w:r>
              <w:rPr>
                <w:rFonts w:hint="eastAsia" w:ascii="宋体" w:hAnsi="宋体" w:eastAsia="宋体" w:cs="宋体"/>
                <w:color w:val="000000"/>
              </w:rPr>
              <w:t>14.58</w:t>
            </w:r>
          </w:p>
        </w:tc>
        <w:tc>
          <w:tcPr>
            <w:tcW w:w="2325" w:type="dxa"/>
            <w:gridSpan w:val="2"/>
          </w:tcPr>
          <w:p>
            <w:pPr>
              <w:rPr>
                <w:rFonts w:ascii="宋体" w:hAnsi="宋体" w:eastAsia="宋体" w:cs="宋体"/>
                <w:color w:val="000000"/>
              </w:rPr>
            </w:pPr>
            <w:r>
              <w:rPr>
                <w:rFonts w:hint="eastAsia" w:ascii="宋体" w:hAnsi="宋体" w:eastAsia="宋体" w:cs="宋体"/>
                <w:color w:val="000000"/>
              </w:rPr>
              <w:t>14.4</w:t>
            </w:r>
          </w:p>
        </w:tc>
        <w:tc>
          <w:tcPr>
            <w:tcW w:w="1679" w:type="dxa"/>
            <w:gridSpan w:val="2"/>
          </w:tcPr>
          <w:p>
            <w:pPr>
              <w:rPr>
                <w:rFonts w:ascii="宋体" w:hAnsi="宋体" w:eastAsia="宋体" w:cs="宋体"/>
                <w:color w:val="000000"/>
              </w:rPr>
            </w:pPr>
            <w:r>
              <w:rPr>
                <w:rFonts w:hint="eastAsia" w:ascii="宋体" w:hAnsi="宋体" w:eastAsia="宋体" w:cs="宋体"/>
                <w:color w:val="000000"/>
              </w:rPr>
              <w:t>11.86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tcPr>
          <w:p>
            <w:pPr>
              <w:rPr>
                <w:rFonts w:ascii="宋体" w:hAnsi="宋体" w:eastAsia="宋体" w:cs="宋体"/>
                <w:color w:val="000000"/>
              </w:rPr>
            </w:pPr>
            <w:r>
              <w:rPr>
                <w:rFonts w:hint="eastAsia" w:ascii="宋体" w:hAnsi="宋体" w:eastAsia="宋体" w:cs="宋体"/>
                <w:color w:val="000000"/>
              </w:rPr>
              <w:t>6.17</w:t>
            </w:r>
          </w:p>
        </w:tc>
        <w:tc>
          <w:tcPr>
            <w:tcW w:w="2325" w:type="dxa"/>
            <w:gridSpan w:val="2"/>
          </w:tcPr>
          <w:p>
            <w:pPr>
              <w:rPr>
                <w:rFonts w:ascii="宋体" w:hAnsi="宋体" w:eastAsia="宋体" w:cs="宋体"/>
                <w:color w:val="000000"/>
              </w:rPr>
            </w:pPr>
            <w:r>
              <w:rPr>
                <w:rFonts w:hint="eastAsia" w:ascii="宋体" w:hAnsi="宋体" w:eastAsia="宋体" w:cs="宋体"/>
                <w:color w:val="000000"/>
              </w:rPr>
              <w:t>2</w:t>
            </w:r>
          </w:p>
        </w:tc>
        <w:tc>
          <w:tcPr>
            <w:tcW w:w="1679" w:type="dxa"/>
            <w:gridSpan w:val="2"/>
          </w:tcPr>
          <w:p>
            <w:pPr>
              <w:rPr>
                <w:rFonts w:ascii="宋体" w:hAnsi="宋体" w:eastAsia="宋体" w:cs="宋体"/>
                <w:color w:val="000000"/>
              </w:rPr>
            </w:pPr>
            <w:r>
              <w:rPr>
                <w:rFonts w:hint="eastAsia" w:ascii="宋体" w:hAnsi="宋体" w:eastAsia="宋体" w:cs="宋体"/>
                <w:color w:val="000000"/>
              </w:rPr>
              <w:t>1.54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tcPr>
          <w:p>
            <w:pPr>
              <w:rPr>
                <w:rFonts w:ascii="宋体" w:hAnsi="宋体" w:eastAsia="宋体" w:cs="宋体"/>
                <w:color w:val="000000"/>
              </w:rPr>
            </w:pPr>
            <w:r>
              <w:rPr>
                <w:rFonts w:hint="eastAsia" w:ascii="宋体" w:hAnsi="宋体" w:eastAsia="宋体" w:cs="宋体"/>
                <w:color w:val="000000"/>
              </w:rPr>
              <w:t>0.65</w:t>
            </w:r>
          </w:p>
        </w:tc>
        <w:tc>
          <w:tcPr>
            <w:tcW w:w="2325" w:type="dxa"/>
            <w:gridSpan w:val="2"/>
          </w:tcPr>
          <w:p>
            <w:pPr>
              <w:rPr>
                <w:rFonts w:ascii="宋体" w:hAnsi="宋体" w:eastAsia="宋体" w:cs="宋体"/>
                <w:color w:val="000000"/>
              </w:rPr>
            </w:pPr>
            <w:r>
              <w:rPr>
                <w:rFonts w:hint="eastAsia" w:ascii="宋体" w:hAnsi="宋体" w:eastAsia="宋体" w:cs="宋体"/>
                <w:color w:val="000000"/>
              </w:rPr>
              <w:t>1</w:t>
            </w:r>
          </w:p>
        </w:tc>
        <w:tc>
          <w:tcPr>
            <w:tcW w:w="1679" w:type="dxa"/>
            <w:gridSpan w:val="2"/>
          </w:tcPr>
          <w:p>
            <w:pPr>
              <w:rPr>
                <w:rFonts w:ascii="宋体" w:hAnsi="宋体" w:eastAsia="宋体" w:cs="宋体"/>
                <w:color w:val="000000"/>
              </w:rPr>
            </w:pPr>
            <w:r>
              <w:rPr>
                <w:rFonts w:hint="eastAsia" w:ascii="宋体" w:hAnsi="宋体" w:eastAsia="宋体" w:cs="宋体"/>
                <w:color w:val="000000"/>
              </w:rPr>
              <w:t>1.97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tcPr>
          <w:p>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tcPr>
          <w:p>
            <w:pPr>
              <w:rPr>
                <w:rFonts w:ascii="宋体" w:hAnsi="宋体" w:eastAsia="宋体" w:cs="宋体"/>
                <w:color w:val="000000"/>
              </w:rPr>
            </w:pPr>
            <w:r>
              <w:rPr>
                <w:rFonts w:hint="eastAsia" w:ascii="宋体" w:hAnsi="宋体" w:eastAsia="宋体" w:cs="宋体"/>
                <w:color w:val="000000"/>
              </w:rPr>
              <w:t>0</w:t>
            </w:r>
          </w:p>
        </w:tc>
        <w:tc>
          <w:tcPr>
            <w:tcW w:w="2325" w:type="dxa"/>
            <w:gridSpan w:val="2"/>
          </w:tcPr>
          <w:p>
            <w:pPr>
              <w:rPr>
                <w:rFonts w:ascii="宋体" w:hAnsi="宋体" w:eastAsia="宋体" w:cs="宋体"/>
                <w:color w:val="000000"/>
              </w:rPr>
            </w:pPr>
            <w:r>
              <w:rPr>
                <w:rFonts w:hint="eastAsia" w:ascii="宋体" w:hAnsi="宋体" w:eastAsia="宋体" w:cs="宋体"/>
                <w:color w:val="000000"/>
              </w:rPr>
              <w:t>1</w:t>
            </w:r>
          </w:p>
        </w:tc>
        <w:tc>
          <w:tcPr>
            <w:tcW w:w="1679" w:type="dxa"/>
            <w:gridSpan w:val="2"/>
          </w:tcPr>
          <w:p>
            <w:pPr>
              <w:rPr>
                <w:rFonts w:ascii="宋体" w:hAnsi="宋体" w:eastAsia="宋体" w:cs="宋体"/>
                <w:color w:val="000000"/>
              </w:rPr>
            </w:pPr>
            <w:r>
              <w:rPr>
                <w:rFonts w:hint="eastAsia" w:ascii="宋体" w:hAnsi="宋体" w:eastAsia="宋体" w:cs="宋体"/>
                <w:color w:val="000000"/>
              </w:rPr>
              <w:t>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tcPr>
          <w:p>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tcPr>
          <w:p>
            <w:pPr>
              <w:rPr>
                <w:rFonts w:ascii="宋体" w:hAnsi="宋体" w:eastAsia="宋体" w:cs="宋体"/>
                <w:color w:val="000000"/>
              </w:rPr>
            </w:pPr>
            <w:r>
              <w:rPr>
                <w:rFonts w:hint="eastAsia" w:ascii="宋体" w:hAnsi="宋体" w:eastAsia="宋体" w:cs="宋体"/>
                <w:color w:val="000000"/>
              </w:rPr>
              <w:t>49.22</w:t>
            </w:r>
          </w:p>
        </w:tc>
        <w:tc>
          <w:tcPr>
            <w:tcW w:w="2325" w:type="dxa"/>
            <w:gridSpan w:val="2"/>
          </w:tcPr>
          <w:p>
            <w:pPr>
              <w:rPr>
                <w:rFonts w:ascii="宋体" w:hAnsi="宋体" w:eastAsia="宋体" w:cs="宋体"/>
                <w:color w:val="000000"/>
              </w:rPr>
            </w:pPr>
            <w:r>
              <w:rPr>
                <w:rFonts w:hint="eastAsia" w:ascii="宋体" w:hAnsi="宋体" w:eastAsia="宋体" w:cs="宋体"/>
                <w:color w:val="000000"/>
              </w:rPr>
              <w:t>1007.85</w:t>
            </w:r>
          </w:p>
        </w:tc>
        <w:tc>
          <w:tcPr>
            <w:tcW w:w="1679" w:type="dxa"/>
            <w:gridSpan w:val="2"/>
          </w:tcPr>
          <w:p>
            <w:pPr>
              <w:rPr>
                <w:rFonts w:ascii="宋体" w:hAnsi="宋体" w:eastAsia="宋体" w:cs="宋体"/>
                <w:color w:val="000000"/>
              </w:rPr>
            </w:pPr>
            <w:r>
              <w:rPr>
                <w:rFonts w:hint="eastAsia" w:ascii="宋体" w:hAnsi="宋体" w:eastAsia="宋体" w:cs="宋体"/>
                <w:color w:val="000000"/>
              </w:rPr>
              <w:t>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tcPr>
          <w:p>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tcPr>
          <w:p>
            <w:pPr>
              <w:rPr>
                <w:rFonts w:ascii="宋体" w:hAnsi="宋体" w:eastAsia="宋体" w:cs="宋体"/>
                <w:color w:val="000000"/>
              </w:rPr>
            </w:pPr>
            <w:r>
              <w:rPr>
                <w:rFonts w:hint="eastAsia" w:ascii="宋体" w:hAnsi="宋体" w:eastAsia="宋体" w:cs="宋体"/>
                <w:color w:val="000000"/>
              </w:rPr>
              <w:t>254.26</w:t>
            </w:r>
          </w:p>
        </w:tc>
        <w:tc>
          <w:tcPr>
            <w:tcW w:w="2325" w:type="dxa"/>
            <w:gridSpan w:val="2"/>
          </w:tcPr>
          <w:p>
            <w:pPr>
              <w:rPr>
                <w:rFonts w:ascii="宋体" w:hAnsi="宋体" w:eastAsia="宋体" w:cs="宋体"/>
                <w:color w:val="000000"/>
              </w:rPr>
            </w:pPr>
            <w:r>
              <w:rPr>
                <w:rFonts w:hint="eastAsia" w:ascii="宋体" w:hAnsi="宋体" w:eastAsia="宋体" w:cs="宋体"/>
                <w:color w:val="000000"/>
              </w:rPr>
              <w:t>202.92</w:t>
            </w:r>
          </w:p>
        </w:tc>
        <w:tc>
          <w:tcPr>
            <w:tcW w:w="1679" w:type="dxa"/>
            <w:gridSpan w:val="2"/>
          </w:tcPr>
          <w:p>
            <w:pPr>
              <w:rPr>
                <w:rFonts w:ascii="宋体" w:hAnsi="宋体" w:eastAsia="宋体" w:cs="宋体"/>
                <w:color w:val="000000"/>
              </w:rPr>
            </w:pPr>
            <w:r>
              <w:rPr>
                <w:rFonts w:hint="eastAsia" w:ascii="宋体" w:hAnsi="宋体" w:eastAsia="宋体" w:cs="宋体"/>
                <w:color w:val="000000"/>
              </w:rPr>
              <w:t>199.09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vAlign w:val="center"/>
          </w:tcPr>
          <w:p>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w:t>
            </w:r>
            <w:r>
              <w:rPr>
                <w:rFonts w:hint="eastAsia" w:ascii="宋体" w:hAnsi="宋体" w:cs="宋体"/>
                <w:color w:val="000000"/>
                <w:spacing w:val="3"/>
                <w:sz w:val="24"/>
              </w:rPr>
              <w:t>3</w:t>
            </w:r>
            <w:r>
              <w:rPr>
                <w:rFonts w:hint="eastAsia" w:ascii="宋体" w:hAnsi="宋体" w:eastAsia="宋体" w:cs="宋体"/>
                <w:color w:val="000000"/>
                <w:spacing w:val="3"/>
                <w:sz w:val="24"/>
              </w:rPr>
              <w:t>年完工项目)</w:t>
            </w:r>
          </w:p>
        </w:tc>
        <w:tc>
          <w:tcPr>
            <w:tcW w:w="825"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vAlign w:val="center"/>
          </w:tcPr>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tcPr>
          <w:p>
            <w:pPr>
              <w:jc w:val="left"/>
              <w:rPr>
                <w:rFonts w:ascii="宋体" w:hAnsi="宋体" w:eastAsia="宋体" w:cs="宋体"/>
                <w:color w:val="000000"/>
                <w:sz w:val="24"/>
              </w:rPr>
            </w:pPr>
          </w:p>
        </w:tc>
        <w:tc>
          <w:tcPr>
            <w:tcW w:w="825" w:type="dxa"/>
          </w:tcPr>
          <w:p>
            <w:pPr>
              <w:rPr>
                <w:rFonts w:ascii="宋体" w:hAnsi="宋体" w:eastAsia="宋体" w:cs="宋体"/>
                <w:color w:val="000000"/>
              </w:rPr>
            </w:pPr>
          </w:p>
        </w:tc>
        <w:tc>
          <w:tcPr>
            <w:tcW w:w="990" w:type="dxa"/>
          </w:tcPr>
          <w:p>
            <w:pPr>
              <w:rPr>
                <w:rFonts w:ascii="宋体" w:hAnsi="宋体" w:eastAsia="宋体" w:cs="宋体"/>
                <w:color w:val="000000"/>
              </w:rPr>
            </w:pPr>
          </w:p>
        </w:tc>
        <w:tc>
          <w:tcPr>
            <w:tcW w:w="1140" w:type="dxa"/>
          </w:tcPr>
          <w:p>
            <w:pPr>
              <w:rPr>
                <w:rFonts w:ascii="宋体" w:hAnsi="宋体" w:eastAsia="宋体" w:cs="宋体"/>
                <w:color w:val="000000"/>
              </w:rPr>
            </w:pPr>
          </w:p>
        </w:tc>
        <w:tc>
          <w:tcPr>
            <w:tcW w:w="1185" w:type="dxa"/>
          </w:tcPr>
          <w:p>
            <w:pPr>
              <w:rPr>
                <w:rFonts w:ascii="宋体" w:hAnsi="宋体" w:eastAsia="宋体" w:cs="宋体"/>
                <w:color w:val="000000"/>
              </w:rPr>
            </w:pPr>
          </w:p>
        </w:tc>
        <w:tc>
          <w:tcPr>
            <w:tcW w:w="810" w:type="dxa"/>
          </w:tcPr>
          <w:p>
            <w:pPr>
              <w:rPr>
                <w:rFonts w:ascii="宋体" w:hAnsi="宋体" w:eastAsia="宋体" w:cs="宋体"/>
                <w:color w:val="000000"/>
              </w:rPr>
            </w:pPr>
          </w:p>
        </w:tc>
        <w:tc>
          <w:tcPr>
            <w:tcW w:w="869" w:type="dxa"/>
          </w:tcPr>
          <w:p>
            <w:pPr>
              <w:rPr>
                <w:rFonts w:ascii="宋体" w:hAnsi="宋体" w:eastAsia="宋体" w:cs="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tcPr>
          <w:p>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tcPr>
          <w:p>
            <w:pPr>
              <w:jc w:val="center"/>
              <w:rPr>
                <w:rFonts w:ascii="宋体" w:hAnsi="宋体" w:eastAsia="宋体" w:cs="宋体"/>
                <w:color w:val="000000"/>
              </w:rPr>
            </w:pPr>
            <w:r>
              <w:rPr>
                <w:rFonts w:hint="eastAsia" w:ascii="宋体" w:hAnsi="宋体" w:eastAsia="宋体" w:cs="宋体"/>
                <w:color w:val="000000"/>
              </w:rPr>
              <w:t>加强预算管理与监督，严控三公经费和办公经费，构建厉行节约长效机制</w:t>
            </w:r>
          </w:p>
        </w:tc>
      </w:tr>
    </w:tbl>
    <w:p>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pPr>
        <w:jc w:val="left"/>
        <w:rPr>
          <w:rFonts w:ascii="宋体" w:hAnsi="宋体" w:eastAsia="宋体" w:cs="宋体"/>
          <w:color w:val="000000"/>
          <w:sz w:val="23"/>
          <w:szCs w:val="23"/>
        </w:rPr>
      </w:pPr>
    </w:p>
    <w:p>
      <w:pPr>
        <w:jc w:val="left"/>
        <w:rPr>
          <w:rFonts w:eastAsia="宋体"/>
          <w:sz w:val="28"/>
          <w:szCs w:val="28"/>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cols w:space="0" w:num="1"/>
        </w:sectPr>
      </w:pPr>
      <w:r>
        <w:rPr>
          <w:rFonts w:hint="eastAsia" w:ascii="宋体" w:hAnsi="宋体" w:eastAsia="宋体" w:cs="宋体"/>
          <w:color w:val="000000"/>
          <w:sz w:val="23"/>
          <w:szCs w:val="23"/>
        </w:rPr>
        <w:t>单位负责人签字：袁志杰填表人：陶辉 联系电话：13786081820填报日期：2024年6月24日</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2</w:t>
      </w:r>
    </w:p>
    <w:p>
      <w:pPr>
        <w:spacing w:line="700" w:lineRule="exact"/>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年度预算单位整体支出</w:t>
      </w:r>
      <w:r>
        <w:rPr>
          <w:rFonts w:hint="eastAsia" w:ascii="方正小标宋简体" w:hAnsi="方正小标宋简体" w:eastAsia="方正小标宋简体" w:cs="方正小标宋简体"/>
          <w:color w:val="000000"/>
          <w:spacing w:val="2"/>
          <w:sz w:val="42"/>
          <w:szCs w:val="42"/>
          <w:lang w:eastAsia="zh-CN"/>
        </w:rPr>
        <w:t>绩效评价</w:t>
      </w:r>
      <w:r>
        <w:rPr>
          <w:rFonts w:hint="eastAsia" w:ascii="方正小标宋简体" w:hAnsi="方正小标宋简体" w:eastAsia="方正小标宋简体" w:cs="方正小标宋简体"/>
          <w:color w:val="000000"/>
          <w:spacing w:val="2"/>
          <w:sz w:val="42"/>
          <w:szCs w:val="42"/>
        </w:rPr>
        <w:t>表</w:t>
      </w:r>
    </w:p>
    <w:p>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3"/>
        <w:gridCol w:w="1079"/>
        <w:gridCol w:w="1034"/>
        <w:gridCol w:w="1349"/>
        <w:gridCol w:w="1231"/>
        <w:gridCol w:w="1268"/>
        <w:gridCol w:w="717"/>
        <w:gridCol w:w="873"/>
        <w:gridCol w:w="7"/>
        <w:gridCol w:w="14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6" w:type="dxa"/>
            <w:gridSpan w:val="3"/>
          </w:tcPr>
          <w:p>
            <w:pPr>
              <w:spacing w:before="24" w:line="208" w:lineRule="auto"/>
              <w:ind w:left="120" w:firstLine="412" w:firstLineChars="200"/>
              <w:rPr>
                <w:rFonts w:ascii="宋体" w:hAnsi="宋体" w:eastAsia="宋体" w:cs="宋体"/>
                <w:sz w:val="19"/>
                <w:szCs w:val="19"/>
              </w:rPr>
            </w:pPr>
            <w:r>
              <w:rPr>
                <w:rFonts w:hint="eastAsia" w:ascii="宋体" w:hAnsi="宋体" w:eastAsia="宋体" w:cs="宋体"/>
                <w:spacing w:val="8"/>
                <w:sz w:val="19"/>
                <w:szCs w:val="19"/>
              </w:rPr>
              <w:t>预算单位名称</w:t>
            </w:r>
          </w:p>
        </w:tc>
        <w:tc>
          <w:tcPr>
            <w:tcW w:w="6887" w:type="dxa"/>
            <w:gridSpan w:val="7"/>
          </w:tcPr>
          <w:p>
            <w:pPr>
              <w:pStyle w:val="10"/>
              <w:spacing w:line="239" w:lineRule="exact"/>
              <w:rPr>
                <w:rFonts w:ascii="宋体" w:hAnsi="宋体" w:eastAsia="宋体" w:cs="宋体"/>
                <w:sz w:val="20"/>
                <w:lang w:eastAsia="zh-CN"/>
              </w:rPr>
            </w:pPr>
            <w:r>
              <w:rPr>
                <w:rFonts w:hint="eastAsia" w:ascii="宋体" w:hAnsi="宋体" w:eastAsia="宋体" w:cs="宋体"/>
                <w:sz w:val="20"/>
                <w:lang w:eastAsia="zh-CN"/>
              </w:rPr>
              <w:t>岳阳市岳阳楼区商贸企业发展促进服务中心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restart"/>
            <w:tcBorders>
              <w:bottom w:val="nil"/>
            </w:tcBorders>
          </w:tcPr>
          <w:p>
            <w:pPr>
              <w:pStyle w:val="10"/>
              <w:spacing w:line="467" w:lineRule="auto"/>
              <w:rPr>
                <w:rFonts w:ascii="宋体" w:hAnsi="宋体" w:eastAsia="宋体" w:cs="宋体"/>
                <w:lang w:eastAsia="zh-CN"/>
              </w:rPr>
            </w:pPr>
          </w:p>
          <w:p>
            <w:pPr>
              <w:spacing w:before="62" w:line="232" w:lineRule="auto"/>
              <w:ind w:left="144" w:right="144" w:firstLine="104"/>
              <w:rPr>
                <w:rFonts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算申请</w:t>
            </w:r>
            <w:r>
              <w:rPr>
                <w:rFonts w:hint="eastAsia" w:ascii="宋体" w:hAnsi="宋体" w:eastAsia="宋体" w:cs="宋体"/>
                <w:spacing w:val="7"/>
                <w:sz w:val="19"/>
                <w:szCs w:val="19"/>
              </w:rPr>
              <w:t>（万元）</w:t>
            </w:r>
          </w:p>
        </w:tc>
        <w:tc>
          <w:tcPr>
            <w:tcW w:w="2113" w:type="dxa"/>
            <w:gridSpan w:val="2"/>
          </w:tcPr>
          <w:p>
            <w:pPr>
              <w:pStyle w:val="10"/>
              <w:spacing w:line="235" w:lineRule="exact"/>
              <w:rPr>
                <w:rFonts w:ascii="宋体" w:hAnsi="宋体" w:eastAsia="宋体" w:cs="宋体"/>
                <w:sz w:val="20"/>
                <w:lang w:eastAsia="zh-CN"/>
              </w:rPr>
            </w:pPr>
          </w:p>
        </w:tc>
        <w:tc>
          <w:tcPr>
            <w:tcW w:w="1349" w:type="dxa"/>
          </w:tcPr>
          <w:p>
            <w:pPr>
              <w:spacing w:before="20" w:line="208" w:lineRule="auto"/>
              <w:ind w:left="140"/>
              <w:rPr>
                <w:rFonts w:ascii="宋体" w:hAnsi="宋体" w:eastAsia="宋体" w:cs="宋体"/>
                <w:sz w:val="19"/>
                <w:szCs w:val="19"/>
              </w:rPr>
            </w:pPr>
            <w:r>
              <w:rPr>
                <w:rFonts w:hint="eastAsia" w:ascii="宋体" w:hAnsi="宋体" w:eastAsia="宋体" w:cs="宋体"/>
                <w:spacing w:val="7"/>
                <w:sz w:val="19"/>
                <w:szCs w:val="19"/>
              </w:rPr>
              <w:t>年初预算数</w:t>
            </w:r>
          </w:p>
        </w:tc>
        <w:tc>
          <w:tcPr>
            <w:tcW w:w="1231" w:type="dxa"/>
          </w:tcPr>
          <w:p>
            <w:pPr>
              <w:spacing w:before="20" w:line="208" w:lineRule="auto"/>
              <w:ind w:left="159"/>
              <w:rPr>
                <w:rFonts w:ascii="宋体" w:hAnsi="宋体" w:eastAsia="宋体" w:cs="宋体"/>
                <w:sz w:val="19"/>
                <w:szCs w:val="19"/>
              </w:rPr>
            </w:pPr>
            <w:r>
              <w:rPr>
                <w:rFonts w:hint="eastAsia" w:ascii="宋体" w:hAnsi="宋体" w:eastAsia="宋体" w:cs="宋体"/>
                <w:spacing w:val="8"/>
                <w:sz w:val="19"/>
                <w:szCs w:val="19"/>
              </w:rPr>
              <w:t>全年预算数</w:t>
            </w:r>
          </w:p>
        </w:tc>
        <w:tc>
          <w:tcPr>
            <w:tcW w:w="1268" w:type="dxa"/>
          </w:tcPr>
          <w:p>
            <w:pPr>
              <w:spacing w:before="20" w:line="208" w:lineRule="auto"/>
              <w:ind w:left="138"/>
              <w:rPr>
                <w:rFonts w:ascii="宋体" w:hAnsi="宋体" w:eastAsia="宋体" w:cs="宋体"/>
                <w:sz w:val="19"/>
                <w:szCs w:val="19"/>
              </w:rPr>
            </w:pPr>
            <w:r>
              <w:rPr>
                <w:rFonts w:hint="eastAsia" w:ascii="宋体" w:hAnsi="宋体" w:eastAsia="宋体" w:cs="宋体"/>
                <w:spacing w:val="8"/>
                <w:sz w:val="19"/>
                <w:szCs w:val="19"/>
              </w:rPr>
              <w:t>全年执行数</w:t>
            </w:r>
          </w:p>
        </w:tc>
        <w:tc>
          <w:tcPr>
            <w:tcW w:w="717" w:type="dxa"/>
          </w:tcPr>
          <w:p>
            <w:pPr>
              <w:spacing w:before="20" w:line="208"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pPr>
              <w:spacing w:before="20" w:line="208" w:lineRule="auto"/>
              <w:ind w:left="147"/>
              <w:rPr>
                <w:rFonts w:ascii="宋体" w:hAnsi="宋体" w:eastAsia="宋体" w:cs="宋体"/>
                <w:sz w:val="19"/>
                <w:szCs w:val="19"/>
              </w:rPr>
            </w:pPr>
            <w:r>
              <w:rPr>
                <w:rFonts w:hint="eastAsia" w:ascii="宋体" w:hAnsi="宋体" w:eastAsia="宋体" w:cs="宋体"/>
                <w:spacing w:val="5"/>
                <w:sz w:val="19"/>
                <w:szCs w:val="19"/>
              </w:rPr>
              <w:t>执行率</w:t>
            </w:r>
          </w:p>
        </w:tc>
        <w:tc>
          <w:tcPr>
            <w:tcW w:w="1449" w:type="dxa"/>
            <w:gridSpan w:val="2"/>
          </w:tcPr>
          <w:p>
            <w:pPr>
              <w:spacing w:before="20" w:line="208" w:lineRule="auto"/>
              <w:ind w:left="366"/>
              <w:rPr>
                <w:rFonts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cPr>
          <w:p>
            <w:pPr>
              <w:pStyle w:val="10"/>
              <w:rPr>
                <w:rFonts w:ascii="宋体" w:hAnsi="宋体" w:eastAsia="宋体" w:cs="宋体"/>
              </w:rPr>
            </w:pPr>
          </w:p>
        </w:tc>
        <w:tc>
          <w:tcPr>
            <w:tcW w:w="2113" w:type="dxa"/>
            <w:gridSpan w:val="2"/>
          </w:tcPr>
          <w:p>
            <w:pPr>
              <w:spacing w:before="20" w:line="208" w:lineRule="auto"/>
              <w:ind w:left="463"/>
              <w:rPr>
                <w:rFonts w:ascii="宋体" w:hAnsi="宋体" w:eastAsia="宋体" w:cs="宋体"/>
                <w:sz w:val="19"/>
                <w:szCs w:val="19"/>
              </w:rPr>
            </w:pPr>
            <w:r>
              <w:rPr>
                <w:rFonts w:hint="eastAsia" w:ascii="宋体" w:hAnsi="宋体" w:eastAsia="宋体" w:cs="宋体"/>
                <w:spacing w:val="8"/>
                <w:sz w:val="19"/>
                <w:szCs w:val="19"/>
              </w:rPr>
              <w:t>年度资金总额</w:t>
            </w:r>
          </w:p>
        </w:tc>
        <w:tc>
          <w:tcPr>
            <w:tcW w:w="1349" w:type="dxa"/>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190.46</w:t>
            </w:r>
          </w:p>
        </w:tc>
        <w:tc>
          <w:tcPr>
            <w:tcW w:w="1231" w:type="dxa"/>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219.97</w:t>
            </w:r>
          </w:p>
        </w:tc>
        <w:tc>
          <w:tcPr>
            <w:tcW w:w="1268" w:type="dxa"/>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199.09</w:t>
            </w:r>
          </w:p>
        </w:tc>
        <w:tc>
          <w:tcPr>
            <w:tcW w:w="717" w:type="dxa"/>
          </w:tcPr>
          <w:p>
            <w:pPr>
              <w:pStyle w:val="10"/>
              <w:spacing w:before="54" w:line="194" w:lineRule="auto"/>
              <w:ind w:left="270"/>
              <w:rPr>
                <w:rFonts w:ascii="宋体" w:hAnsi="宋体" w:eastAsia="宋体" w:cs="宋体"/>
                <w:sz w:val="19"/>
                <w:szCs w:val="19"/>
              </w:rPr>
            </w:pPr>
            <w:r>
              <w:rPr>
                <w:rFonts w:hint="eastAsia" w:ascii="宋体" w:hAnsi="宋体" w:eastAsia="宋体" w:cs="宋体"/>
                <w:b/>
                <w:bCs/>
                <w:spacing w:val="-10"/>
                <w:sz w:val="19"/>
                <w:szCs w:val="19"/>
              </w:rPr>
              <w:t>10</w:t>
            </w:r>
          </w:p>
        </w:tc>
        <w:tc>
          <w:tcPr>
            <w:tcW w:w="873" w:type="dxa"/>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90.5%</w:t>
            </w:r>
          </w:p>
        </w:tc>
        <w:tc>
          <w:tcPr>
            <w:tcW w:w="1449" w:type="dxa"/>
            <w:gridSpan w:val="2"/>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9.05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cPr>
          <w:p>
            <w:pPr>
              <w:pStyle w:val="10"/>
              <w:rPr>
                <w:rFonts w:ascii="宋体" w:hAnsi="宋体" w:eastAsia="宋体" w:cs="宋体"/>
              </w:rPr>
            </w:pPr>
          </w:p>
        </w:tc>
        <w:tc>
          <w:tcPr>
            <w:tcW w:w="4693" w:type="dxa"/>
            <w:gridSpan w:val="4"/>
          </w:tcPr>
          <w:p>
            <w:pPr>
              <w:spacing w:before="22" w:line="206" w:lineRule="auto"/>
              <w:ind w:left="111"/>
              <w:rPr>
                <w:rFonts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5"/>
          </w:tcPr>
          <w:p>
            <w:pPr>
              <w:spacing w:before="22" w:line="206" w:lineRule="auto"/>
              <w:ind w:left="116"/>
              <w:rPr>
                <w:rFonts w:ascii="宋体" w:hAnsi="宋体" w:eastAsia="宋体" w:cs="宋体"/>
                <w:sz w:val="19"/>
                <w:szCs w:val="19"/>
              </w:rPr>
            </w:pPr>
            <w:r>
              <w:rPr>
                <w:rFonts w:hint="eastAsia" w:ascii="宋体" w:hAnsi="宋体" w:eastAsia="宋体" w:cs="宋体"/>
                <w:spacing w:val="2"/>
                <w:sz w:val="19"/>
                <w:szCs w:val="19"/>
              </w:rPr>
              <w:t>按支出性质分：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cPr>
          <w:p>
            <w:pPr>
              <w:pStyle w:val="10"/>
              <w:rPr>
                <w:rFonts w:ascii="宋体" w:hAnsi="宋体" w:eastAsia="宋体" w:cs="宋体"/>
              </w:rPr>
            </w:pPr>
          </w:p>
        </w:tc>
        <w:tc>
          <w:tcPr>
            <w:tcW w:w="4693" w:type="dxa"/>
            <w:gridSpan w:val="4"/>
          </w:tcPr>
          <w:p>
            <w:pPr>
              <w:spacing w:before="21" w:line="207" w:lineRule="auto"/>
              <w:ind w:left="312"/>
              <w:rPr>
                <w:rFonts w:ascii="宋体" w:hAnsi="宋体" w:eastAsia="宋体" w:cs="宋体"/>
                <w:sz w:val="19"/>
                <w:szCs w:val="19"/>
              </w:rPr>
            </w:pPr>
            <w:r>
              <w:rPr>
                <w:rFonts w:hint="eastAsia" w:ascii="宋体" w:hAnsi="宋体" w:eastAsia="宋体" w:cs="宋体"/>
                <w:spacing w:val="1"/>
                <w:sz w:val="19"/>
                <w:szCs w:val="19"/>
              </w:rPr>
              <w:t>其中：一般公共预算：217.26</w:t>
            </w:r>
          </w:p>
        </w:tc>
        <w:tc>
          <w:tcPr>
            <w:tcW w:w="4307" w:type="dxa"/>
            <w:gridSpan w:val="5"/>
          </w:tcPr>
          <w:p>
            <w:pPr>
              <w:spacing w:before="21" w:line="207" w:lineRule="auto"/>
              <w:ind w:left="115"/>
              <w:rPr>
                <w:rFonts w:ascii="宋体" w:hAnsi="宋体" w:eastAsia="宋体" w:cs="宋体"/>
                <w:sz w:val="19"/>
                <w:szCs w:val="19"/>
              </w:rPr>
            </w:pPr>
            <w:r>
              <w:rPr>
                <w:rFonts w:hint="eastAsia" w:ascii="宋体" w:hAnsi="宋体" w:eastAsia="宋体" w:cs="宋体"/>
                <w:spacing w:val="2"/>
                <w:sz w:val="19"/>
                <w:szCs w:val="19"/>
              </w:rPr>
              <w:t>其中：基本支出：104.78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cPr>
          <w:p>
            <w:pPr>
              <w:pStyle w:val="10"/>
              <w:rPr>
                <w:rFonts w:ascii="宋体" w:hAnsi="宋体" w:eastAsia="宋体" w:cs="宋体"/>
              </w:rPr>
            </w:pPr>
          </w:p>
        </w:tc>
        <w:tc>
          <w:tcPr>
            <w:tcW w:w="4693" w:type="dxa"/>
            <w:gridSpan w:val="4"/>
          </w:tcPr>
          <w:p>
            <w:pPr>
              <w:spacing w:before="21" w:line="207" w:lineRule="auto"/>
              <w:ind w:left="916"/>
              <w:rPr>
                <w:rFonts w:ascii="宋体" w:hAnsi="宋体" w:eastAsia="宋体" w:cs="宋体"/>
                <w:sz w:val="19"/>
                <w:szCs w:val="19"/>
              </w:rPr>
            </w:pPr>
            <w:r>
              <w:rPr>
                <w:rFonts w:hint="eastAsia" w:ascii="宋体" w:hAnsi="宋体" w:eastAsia="宋体" w:cs="宋体"/>
                <w:spacing w:val="2"/>
                <w:sz w:val="19"/>
                <w:szCs w:val="19"/>
              </w:rPr>
              <w:t>政府性基金拨款：0</w:t>
            </w:r>
          </w:p>
        </w:tc>
        <w:tc>
          <w:tcPr>
            <w:tcW w:w="4307" w:type="dxa"/>
            <w:gridSpan w:val="5"/>
          </w:tcPr>
          <w:p>
            <w:pPr>
              <w:spacing w:before="21" w:line="207" w:lineRule="auto"/>
              <w:ind w:left="717"/>
              <w:rPr>
                <w:rFonts w:ascii="宋体" w:hAnsi="宋体" w:eastAsia="宋体" w:cs="宋体"/>
                <w:sz w:val="19"/>
                <w:szCs w:val="19"/>
              </w:rPr>
            </w:pPr>
            <w:r>
              <w:rPr>
                <w:rFonts w:hint="eastAsia" w:ascii="宋体" w:hAnsi="宋体" w:eastAsia="宋体" w:cs="宋体"/>
                <w:spacing w:val="-3"/>
                <w:sz w:val="19"/>
                <w:szCs w:val="19"/>
              </w:rPr>
              <w:t>项目支出：94.31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cPr>
          <w:p>
            <w:pPr>
              <w:pStyle w:val="10"/>
              <w:rPr>
                <w:rFonts w:ascii="宋体" w:hAnsi="宋体" w:eastAsia="宋体" w:cs="宋体"/>
              </w:rPr>
            </w:pPr>
          </w:p>
        </w:tc>
        <w:tc>
          <w:tcPr>
            <w:tcW w:w="4693" w:type="dxa"/>
            <w:gridSpan w:val="4"/>
          </w:tcPr>
          <w:p>
            <w:pPr>
              <w:spacing w:before="20" w:line="208" w:lineRule="auto"/>
              <w:ind w:left="115"/>
              <w:rPr>
                <w:rFonts w:ascii="宋体" w:hAnsi="宋体" w:eastAsia="宋体" w:cs="宋体"/>
                <w:sz w:val="19"/>
                <w:szCs w:val="19"/>
              </w:rPr>
            </w:pPr>
            <w:r>
              <w:rPr>
                <w:rFonts w:hint="eastAsia" w:ascii="宋体" w:hAnsi="宋体" w:eastAsia="宋体" w:cs="宋体"/>
                <w:spacing w:val="5"/>
                <w:sz w:val="19"/>
                <w:szCs w:val="19"/>
              </w:rPr>
              <w:t>纳入专户管理的非税收入拨款：0</w:t>
            </w:r>
          </w:p>
        </w:tc>
        <w:tc>
          <w:tcPr>
            <w:tcW w:w="4307" w:type="dxa"/>
            <w:gridSpan w:val="5"/>
          </w:tcPr>
          <w:p>
            <w:pPr>
              <w:pStyle w:val="10"/>
              <w:spacing w:line="235" w:lineRule="exact"/>
              <w:rPr>
                <w:rFonts w:ascii="宋体" w:hAnsi="宋体" w:eastAsia="宋体" w:cs="宋体"/>
                <w:sz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tcBorders>
          </w:tcPr>
          <w:p>
            <w:pPr>
              <w:pStyle w:val="10"/>
              <w:rPr>
                <w:rFonts w:ascii="宋体" w:hAnsi="宋体" w:eastAsia="宋体" w:cs="宋体"/>
                <w:lang w:eastAsia="zh-CN"/>
              </w:rPr>
            </w:pPr>
          </w:p>
        </w:tc>
        <w:tc>
          <w:tcPr>
            <w:tcW w:w="4693" w:type="dxa"/>
            <w:gridSpan w:val="4"/>
          </w:tcPr>
          <w:p>
            <w:pPr>
              <w:spacing w:before="20" w:line="208" w:lineRule="auto"/>
              <w:ind w:left="1512"/>
              <w:rPr>
                <w:rFonts w:ascii="宋体" w:hAnsi="宋体" w:eastAsia="宋体" w:cs="宋体"/>
                <w:sz w:val="19"/>
                <w:szCs w:val="19"/>
              </w:rPr>
            </w:pPr>
            <w:r>
              <w:rPr>
                <w:rFonts w:hint="eastAsia" w:ascii="宋体" w:hAnsi="宋体" w:eastAsia="宋体" w:cs="宋体"/>
                <w:spacing w:val="-2"/>
                <w:sz w:val="19"/>
                <w:szCs w:val="19"/>
              </w:rPr>
              <w:t>其他资金：2.7</w:t>
            </w:r>
          </w:p>
        </w:tc>
        <w:tc>
          <w:tcPr>
            <w:tcW w:w="4307" w:type="dxa"/>
            <w:gridSpan w:val="5"/>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restart"/>
            <w:tcBorders>
              <w:bottom w:val="nil"/>
            </w:tcBorders>
          </w:tcPr>
          <w:p>
            <w:pPr>
              <w:pStyle w:val="10"/>
              <w:spacing w:line="242" w:lineRule="auto"/>
              <w:rPr>
                <w:rFonts w:ascii="宋体" w:hAnsi="宋体" w:eastAsia="宋体" w:cs="宋体"/>
              </w:rPr>
            </w:pPr>
          </w:p>
          <w:p>
            <w:pPr>
              <w:pStyle w:val="10"/>
              <w:spacing w:line="243" w:lineRule="auto"/>
              <w:rPr>
                <w:rFonts w:ascii="宋体" w:hAnsi="宋体" w:eastAsia="宋体" w:cs="宋体"/>
              </w:rPr>
            </w:pPr>
          </w:p>
          <w:p>
            <w:pPr>
              <w:spacing w:before="62" w:line="230" w:lineRule="auto"/>
              <w:ind w:left="382" w:right="139" w:hanging="232"/>
              <w:rPr>
                <w:rFonts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pacing w:val="-7"/>
                <w:sz w:val="19"/>
                <w:szCs w:val="19"/>
              </w:rPr>
              <w:t>目标</w:t>
            </w:r>
          </w:p>
        </w:tc>
        <w:tc>
          <w:tcPr>
            <w:tcW w:w="4693" w:type="dxa"/>
            <w:gridSpan w:val="4"/>
          </w:tcPr>
          <w:p>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5"/>
          </w:tcPr>
          <w:p>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3" w:type="dxa"/>
            <w:vMerge w:val="continue"/>
            <w:tcBorders>
              <w:top w:val="nil"/>
            </w:tcBorders>
          </w:tcPr>
          <w:p>
            <w:pPr>
              <w:pStyle w:val="10"/>
              <w:rPr>
                <w:rFonts w:ascii="宋体" w:hAnsi="宋体" w:eastAsia="宋体" w:cs="宋体"/>
              </w:rPr>
            </w:pPr>
          </w:p>
        </w:tc>
        <w:tc>
          <w:tcPr>
            <w:tcW w:w="4693" w:type="dxa"/>
            <w:gridSpan w:val="4"/>
          </w:tcPr>
          <w:p>
            <w:pPr>
              <w:pStyle w:val="10"/>
              <w:rPr>
                <w:rFonts w:ascii="宋体" w:hAnsi="宋体" w:eastAsia="宋体" w:cs="宋体"/>
                <w:lang w:eastAsia="zh-CN"/>
              </w:rPr>
            </w:pPr>
            <w:r>
              <w:rPr>
                <w:rFonts w:hint="eastAsia" w:ascii="宋体" w:hAnsi="宋体" w:eastAsia="宋体" w:cs="宋体"/>
                <w:lang w:eastAsia="zh-CN"/>
              </w:rPr>
              <w:t>完成社会消费品零售总额601.58亿元，新增限上企业37家，监测市场样本企业19家，尽力做好527名改制企业职工维稳工作。</w:t>
            </w:r>
          </w:p>
        </w:tc>
        <w:tc>
          <w:tcPr>
            <w:tcW w:w="4307" w:type="dxa"/>
            <w:gridSpan w:val="5"/>
          </w:tcPr>
          <w:p>
            <w:pPr>
              <w:pStyle w:val="10"/>
              <w:rPr>
                <w:rFonts w:ascii="宋体" w:hAnsi="宋体" w:eastAsia="宋体" w:cs="宋体"/>
                <w:lang w:eastAsia="zh-CN"/>
              </w:rPr>
            </w:pPr>
            <w:r>
              <w:rPr>
                <w:rFonts w:hint="eastAsia" w:ascii="宋体" w:hAnsi="宋体" w:eastAsia="宋体" w:cs="宋体"/>
                <w:lang w:eastAsia="zh-CN"/>
              </w:rPr>
              <w:t>已完成：社会消费品零售总额601.58亿元，新增限上企业31家，监测市场样本企业19家，做好改制企业职工维稳工作，确保了一方稳定。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3" w:type="dxa"/>
            <w:vMerge w:val="restart"/>
            <w:tcBorders>
              <w:bottom w:val="nil"/>
            </w:tcBorders>
            <w:textDirection w:val="tbRlV"/>
          </w:tcPr>
          <w:p>
            <w:pPr>
              <w:pStyle w:val="10"/>
              <w:spacing w:line="364" w:lineRule="auto"/>
              <w:rPr>
                <w:rFonts w:ascii="宋体" w:hAnsi="宋体" w:eastAsia="宋体" w:cs="宋体"/>
                <w:lang w:eastAsia="zh-CN"/>
              </w:rPr>
            </w:pPr>
          </w:p>
          <w:p>
            <w:pPr>
              <w:spacing w:before="64" w:line="216" w:lineRule="auto"/>
              <w:ind w:left="3168"/>
              <w:rPr>
                <w:rFonts w:ascii="宋体" w:hAnsi="宋体" w:eastAsia="宋体" w:cs="宋体"/>
                <w:sz w:val="19"/>
                <w:szCs w:val="19"/>
              </w:rPr>
            </w:pPr>
            <w:r>
              <w:rPr>
                <w:rFonts w:hint="eastAsia" w:ascii="宋体" w:hAnsi="宋体" w:eastAsia="宋体" w:cs="宋体"/>
                <w:spacing w:val="39"/>
                <w:sz w:val="19"/>
                <w:szCs w:val="19"/>
              </w:rPr>
              <w:t>绩效指标</w:t>
            </w:r>
          </w:p>
        </w:tc>
        <w:tc>
          <w:tcPr>
            <w:tcW w:w="1079" w:type="dxa"/>
          </w:tcPr>
          <w:p>
            <w:pPr>
              <w:spacing w:before="141" w:line="226" w:lineRule="auto"/>
              <w:ind w:left="156"/>
              <w:rPr>
                <w:rFonts w:ascii="宋体" w:hAnsi="宋体" w:eastAsia="宋体" w:cs="宋体"/>
                <w:sz w:val="19"/>
                <w:szCs w:val="19"/>
              </w:rPr>
            </w:pPr>
            <w:r>
              <w:rPr>
                <w:rFonts w:hint="eastAsia" w:ascii="宋体" w:hAnsi="宋体" w:eastAsia="宋体" w:cs="宋体"/>
                <w:spacing w:val="4"/>
                <w:sz w:val="19"/>
                <w:szCs w:val="19"/>
              </w:rPr>
              <w:t>一级指标</w:t>
            </w:r>
          </w:p>
        </w:tc>
        <w:tc>
          <w:tcPr>
            <w:tcW w:w="1034" w:type="dxa"/>
          </w:tcPr>
          <w:p>
            <w:pPr>
              <w:spacing w:before="141" w:line="226" w:lineRule="auto"/>
              <w:ind w:left="132"/>
              <w:rPr>
                <w:rFonts w:ascii="宋体" w:hAnsi="宋体" w:eastAsia="宋体" w:cs="宋体"/>
                <w:sz w:val="19"/>
                <w:szCs w:val="19"/>
              </w:rPr>
            </w:pPr>
            <w:r>
              <w:rPr>
                <w:rFonts w:hint="eastAsia" w:ascii="宋体" w:hAnsi="宋体" w:eastAsia="宋体" w:cs="宋体"/>
                <w:spacing w:val="5"/>
                <w:sz w:val="19"/>
                <w:szCs w:val="19"/>
              </w:rPr>
              <w:t>二级指标</w:t>
            </w:r>
          </w:p>
        </w:tc>
        <w:tc>
          <w:tcPr>
            <w:tcW w:w="1349" w:type="dxa"/>
          </w:tcPr>
          <w:p>
            <w:pPr>
              <w:spacing w:before="141" w:line="226" w:lineRule="auto"/>
              <w:ind w:left="253"/>
              <w:rPr>
                <w:rFonts w:ascii="宋体" w:hAnsi="宋体" w:eastAsia="宋体" w:cs="宋体"/>
                <w:sz w:val="19"/>
                <w:szCs w:val="19"/>
              </w:rPr>
            </w:pPr>
            <w:r>
              <w:rPr>
                <w:rFonts w:hint="eastAsia" w:ascii="宋体" w:hAnsi="宋体" w:eastAsia="宋体" w:cs="宋体"/>
                <w:spacing w:val="4"/>
                <w:sz w:val="19"/>
                <w:szCs w:val="19"/>
              </w:rPr>
              <w:t>三级指标</w:t>
            </w:r>
          </w:p>
        </w:tc>
        <w:tc>
          <w:tcPr>
            <w:tcW w:w="1231" w:type="dxa"/>
          </w:tcPr>
          <w:p>
            <w:pPr>
              <w:spacing w:before="141" w:line="226" w:lineRule="auto"/>
              <w:ind w:left="114"/>
              <w:rPr>
                <w:rFonts w:ascii="宋体" w:hAnsi="宋体" w:eastAsia="宋体" w:cs="宋体"/>
                <w:sz w:val="19"/>
                <w:szCs w:val="19"/>
              </w:rPr>
            </w:pPr>
            <w:r>
              <w:rPr>
                <w:rFonts w:hint="eastAsia" w:ascii="宋体" w:hAnsi="宋体" w:eastAsia="宋体" w:cs="宋体"/>
                <w:spacing w:val="7"/>
                <w:sz w:val="19"/>
                <w:szCs w:val="19"/>
              </w:rPr>
              <w:t>年度指标值</w:t>
            </w:r>
          </w:p>
        </w:tc>
        <w:tc>
          <w:tcPr>
            <w:tcW w:w="1268" w:type="dxa"/>
          </w:tcPr>
          <w:p>
            <w:pPr>
              <w:spacing w:before="141" w:line="226" w:lineRule="auto"/>
              <w:ind w:left="125"/>
              <w:rPr>
                <w:rFonts w:ascii="宋体" w:hAnsi="宋体" w:eastAsia="宋体" w:cs="宋体"/>
                <w:sz w:val="19"/>
                <w:szCs w:val="19"/>
              </w:rPr>
            </w:pPr>
            <w:r>
              <w:rPr>
                <w:rFonts w:hint="eastAsia" w:ascii="宋体" w:hAnsi="宋体" w:eastAsia="宋体" w:cs="宋体"/>
                <w:spacing w:val="5"/>
                <w:sz w:val="19"/>
                <w:szCs w:val="19"/>
              </w:rPr>
              <w:t>实际完成值</w:t>
            </w:r>
          </w:p>
        </w:tc>
        <w:tc>
          <w:tcPr>
            <w:tcW w:w="717" w:type="dxa"/>
          </w:tcPr>
          <w:p>
            <w:pPr>
              <w:spacing w:before="141" w:line="227"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tcPr>
          <w:p>
            <w:pPr>
              <w:spacing w:before="174" w:line="218" w:lineRule="auto"/>
              <w:ind w:left="150"/>
              <w:rPr>
                <w:rFonts w:ascii="宋体" w:hAnsi="宋体" w:eastAsia="宋体" w:cs="宋体"/>
                <w:sz w:val="16"/>
                <w:szCs w:val="16"/>
              </w:rPr>
            </w:pPr>
            <w:r>
              <w:rPr>
                <w:rFonts w:hint="eastAsia" w:ascii="宋体" w:hAnsi="宋体" w:eastAsia="宋体" w:cs="宋体"/>
                <w:spacing w:val="-9"/>
                <w:sz w:val="16"/>
                <w:szCs w:val="16"/>
              </w:rPr>
              <w:t>自评得分</w:t>
            </w:r>
          </w:p>
        </w:tc>
        <w:tc>
          <w:tcPr>
            <w:tcW w:w="1449" w:type="dxa"/>
            <w:gridSpan w:val="2"/>
          </w:tcPr>
          <w:p>
            <w:pPr>
              <w:spacing w:before="21" w:line="220" w:lineRule="auto"/>
              <w:ind w:left="111" w:right="109" w:firstLine="1"/>
              <w:rPr>
                <w:rFonts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extDirection w:val="tbRlV"/>
          </w:tcPr>
          <w:p>
            <w:pPr>
              <w:pStyle w:val="10"/>
              <w:rPr>
                <w:rFonts w:ascii="宋体" w:hAnsi="宋体" w:eastAsia="宋体" w:cs="宋体"/>
                <w:lang w:eastAsia="zh-CN"/>
              </w:rPr>
            </w:pPr>
          </w:p>
        </w:tc>
        <w:tc>
          <w:tcPr>
            <w:tcW w:w="1079" w:type="dxa"/>
            <w:vMerge w:val="restart"/>
            <w:tcBorders>
              <w:bottom w:val="single" w:color="000000" w:sz="2" w:space="0"/>
            </w:tcBorders>
          </w:tcPr>
          <w:p>
            <w:pPr>
              <w:pStyle w:val="10"/>
              <w:spacing w:line="272" w:lineRule="auto"/>
              <w:rPr>
                <w:rFonts w:ascii="宋体" w:hAnsi="宋体" w:eastAsia="宋体" w:cs="宋体"/>
                <w:lang w:eastAsia="zh-CN"/>
              </w:rPr>
            </w:pPr>
          </w:p>
          <w:p>
            <w:pPr>
              <w:pStyle w:val="10"/>
              <w:spacing w:line="272" w:lineRule="auto"/>
              <w:rPr>
                <w:rFonts w:ascii="宋体" w:hAnsi="宋体" w:eastAsia="宋体" w:cs="宋体"/>
                <w:lang w:eastAsia="zh-CN"/>
              </w:rPr>
            </w:pPr>
          </w:p>
          <w:p>
            <w:pPr>
              <w:pStyle w:val="10"/>
              <w:spacing w:line="272" w:lineRule="auto"/>
              <w:rPr>
                <w:rFonts w:ascii="宋体" w:hAnsi="宋体" w:eastAsia="宋体" w:cs="宋体"/>
                <w:lang w:eastAsia="zh-CN"/>
              </w:rPr>
            </w:pPr>
          </w:p>
          <w:p>
            <w:pPr>
              <w:pStyle w:val="10"/>
              <w:spacing w:line="273" w:lineRule="auto"/>
              <w:rPr>
                <w:rFonts w:ascii="宋体" w:hAnsi="宋体" w:eastAsia="宋体" w:cs="宋体"/>
                <w:lang w:eastAsia="zh-CN"/>
              </w:rPr>
            </w:pPr>
          </w:p>
          <w:p>
            <w:pPr>
              <w:spacing w:before="62" w:line="450" w:lineRule="exact"/>
              <w:ind w:left="144"/>
              <w:rPr>
                <w:rFonts w:ascii="宋体" w:hAnsi="宋体" w:eastAsia="宋体" w:cs="宋体"/>
                <w:sz w:val="19"/>
                <w:szCs w:val="19"/>
              </w:rPr>
            </w:pPr>
            <w:r>
              <w:rPr>
                <w:rFonts w:hint="eastAsia" w:ascii="宋体" w:hAnsi="宋体" w:eastAsia="宋体" w:cs="宋体"/>
                <w:spacing w:val="7"/>
                <w:position w:val="19"/>
                <w:sz w:val="19"/>
                <w:szCs w:val="19"/>
              </w:rPr>
              <w:t>产出指标</w:t>
            </w:r>
          </w:p>
          <w:p>
            <w:pPr>
              <w:spacing w:line="261" w:lineRule="exact"/>
              <w:ind w:left="252"/>
              <w:rPr>
                <w:rFonts w:ascii="宋体" w:hAnsi="宋体" w:eastAsia="宋体" w:cs="宋体"/>
                <w:sz w:val="19"/>
                <w:szCs w:val="19"/>
              </w:rPr>
            </w:pPr>
            <w:r>
              <w:rPr>
                <w:rFonts w:hint="eastAsia" w:ascii="宋体" w:hAnsi="宋体" w:eastAsia="宋体" w:cs="宋体"/>
                <w:spacing w:val="1"/>
                <w:position w:val="2"/>
                <w:sz w:val="19"/>
                <w:szCs w:val="19"/>
              </w:rPr>
              <w:t>(50分)</w:t>
            </w:r>
          </w:p>
        </w:tc>
        <w:tc>
          <w:tcPr>
            <w:tcW w:w="1034" w:type="dxa"/>
            <w:vMerge w:val="restart"/>
            <w:tcBorders>
              <w:bottom w:val="single" w:color="000000" w:sz="2" w:space="0"/>
            </w:tcBorders>
          </w:tcPr>
          <w:p>
            <w:pPr>
              <w:spacing w:before="274" w:line="226" w:lineRule="auto"/>
              <w:ind w:left="126"/>
              <w:rPr>
                <w:rFonts w:ascii="宋体" w:hAnsi="宋体" w:eastAsia="宋体" w:cs="宋体"/>
                <w:sz w:val="19"/>
                <w:szCs w:val="19"/>
              </w:rPr>
            </w:pPr>
            <w:r>
              <w:rPr>
                <w:rFonts w:hint="eastAsia" w:ascii="宋体" w:hAnsi="宋体" w:eastAsia="宋体" w:cs="宋体"/>
                <w:spacing w:val="6"/>
                <w:sz w:val="19"/>
                <w:szCs w:val="19"/>
              </w:rPr>
              <w:t>数量指标</w:t>
            </w:r>
          </w:p>
        </w:tc>
        <w:tc>
          <w:tcPr>
            <w:tcW w:w="1349"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15"/>
                <w:szCs w:val="15"/>
                <w:lang w:eastAsia="zh-CN"/>
              </w:rPr>
              <w:t>完成新增限上企业</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37家</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31家</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9</w:t>
            </w:r>
          </w:p>
        </w:tc>
        <w:tc>
          <w:tcPr>
            <w:tcW w:w="1449" w:type="dxa"/>
            <w:gridSpan w:val="2"/>
          </w:tcPr>
          <w:p>
            <w:pPr>
              <w:pStyle w:val="10"/>
              <w:spacing w:line="235" w:lineRule="exact"/>
              <w:rPr>
                <w:rFonts w:ascii="宋体" w:hAnsi="宋体" w:eastAsia="宋体" w:cs="宋体"/>
                <w:sz w:val="20"/>
                <w:lang w:eastAsia="zh-CN"/>
              </w:rPr>
            </w:pPr>
            <w:r>
              <w:rPr>
                <w:rFonts w:hint="eastAsia" w:ascii="宋体" w:hAnsi="宋体" w:eastAsia="宋体" w:cs="宋体"/>
                <w:sz w:val="20"/>
                <w:lang w:eastAsia="zh-CN"/>
              </w:rPr>
              <w:t>省级审核未通过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13"/>
                <w:szCs w:val="13"/>
                <w:lang w:eastAsia="zh-CN"/>
              </w:rPr>
              <w:t>改制企业职工维稳数</w:t>
            </w:r>
          </w:p>
        </w:tc>
        <w:tc>
          <w:tcPr>
            <w:tcW w:w="1231" w:type="dxa"/>
          </w:tcPr>
          <w:p>
            <w:pPr>
              <w:pStyle w:val="10"/>
              <w:spacing w:line="235" w:lineRule="exact"/>
              <w:jc w:val="center"/>
              <w:rPr>
                <w:rFonts w:ascii="宋体" w:hAnsi="宋体" w:eastAsia="宋体" w:cs="宋体"/>
                <w:sz w:val="18"/>
                <w:szCs w:val="18"/>
                <w:lang w:eastAsia="zh-CN"/>
              </w:rPr>
            </w:pPr>
            <w:r>
              <w:rPr>
                <w:rFonts w:hint="eastAsia" w:ascii="宋体" w:hAnsi="宋体" w:eastAsia="宋体" w:cs="宋体"/>
                <w:sz w:val="18"/>
                <w:szCs w:val="18"/>
                <w:lang w:eastAsia="zh-CN"/>
              </w:rPr>
              <w:t>527人</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527人</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spacing w:before="175" w:line="60" w:lineRule="exact"/>
              <w:jc w:val="center"/>
              <w:rPr>
                <w:rFonts w:ascii="宋体" w:hAnsi="宋体" w:eastAsia="宋体" w:cs="宋体"/>
                <w:sz w:val="13"/>
                <w:szCs w:val="13"/>
              </w:rPr>
            </w:pPr>
            <w:r>
              <w:rPr>
                <w:rFonts w:hint="eastAsia" w:ascii="宋体" w:hAnsi="宋体" w:eastAsia="宋体" w:cs="宋体"/>
                <w:sz w:val="13"/>
                <w:szCs w:val="13"/>
              </w:rPr>
              <w:t>市场监测样本企业数</w:t>
            </w:r>
          </w:p>
        </w:tc>
        <w:tc>
          <w:tcPr>
            <w:tcW w:w="1231" w:type="dxa"/>
          </w:tcPr>
          <w:p>
            <w:pPr>
              <w:pStyle w:val="10"/>
              <w:spacing w:line="235" w:lineRule="exact"/>
              <w:jc w:val="center"/>
              <w:rPr>
                <w:rFonts w:ascii="宋体" w:hAnsi="宋体" w:eastAsia="宋体" w:cs="宋体"/>
                <w:sz w:val="18"/>
                <w:szCs w:val="18"/>
                <w:lang w:eastAsia="zh-CN"/>
              </w:rPr>
            </w:pPr>
            <w:r>
              <w:rPr>
                <w:rFonts w:hint="eastAsia" w:ascii="宋体" w:hAnsi="宋体" w:eastAsia="宋体" w:cs="宋体"/>
                <w:sz w:val="18"/>
                <w:szCs w:val="18"/>
                <w:lang w:eastAsia="zh-CN"/>
              </w:rPr>
              <w:t>19家</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19家</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restart"/>
            <w:tcBorders>
              <w:top w:val="single" w:color="000000" w:sz="2" w:space="0"/>
              <w:bottom w:val="single" w:color="000000" w:sz="2" w:space="0"/>
            </w:tcBorders>
          </w:tcPr>
          <w:p>
            <w:pPr>
              <w:spacing w:before="273" w:line="226" w:lineRule="auto"/>
              <w:ind w:left="121"/>
              <w:rPr>
                <w:rFonts w:ascii="宋体" w:hAnsi="宋体" w:eastAsia="宋体" w:cs="宋体"/>
                <w:sz w:val="19"/>
                <w:szCs w:val="19"/>
              </w:rPr>
            </w:pPr>
            <w:r>
              <w:rPr>
                <w:rFonts w:hint="eastAsia" w:ascii="宋体" w:hAnsi="宋体" w:eastAsia="宋体" w:cs="宋体"/>
                <w:spacing w:val="7"/>
                <w:sz w:val="19"/>
                <w:szCs w:val="19"/>
              </w:rPr>
              <w:t>质量指标</w:t>
            </w:r>
          </w:p>
        </w:tc>
        <w:tc>
          <w:tcPr>
            <w:tcW w:w="1349"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13"/>
                <w:szCs w:val="13"/>
                <w:lang w:eastAsia="zh-CN"/>
              </w:rPr>
              <w:t>新增限上企业完成率</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83.78%</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9</w:t>
            </w:r>
          </w:p>
        </w:tc>
        <w:tc>
          <w:tcPr>
            <w:tcW w:w="1449" w:type="dxa"/>
            <w:gridSpan w:val="2"/>
          </w:tcPr>
          <w:p>
            <w:pPr>
              <w:pStyle w:val="10"/>
              <w:spacing w:line="235" w:lineRule="exact"/>
              <w:rPr>
                <w:rFonts w:ascii="宋体" w:hAnsi="宋体" w:eastAsia="宋体" w:cs="宋体"/>
                <w:sz w:val="20"/>
              </w:rPr>
            </w:pPr>
            <w:r>
              <w:rPr>
                <w:rFonts w:hint="eastAsia" w:ascii="宋体" w:hAnsi="宋体" w:eastAsia="宋体" w:cs="宋体"/>
                <w:sz w:val="20"/>
                <w:lang w:eastAsia="zh-CN"/>
              </w:rPr>
              <w:t>省级审核未通过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13"/>
                <w:szCs w:val="13"/>
                <w:lang w:eastAsia="zh-CN"/>
              </w:rPr>
              <w:t>改制企业职工维稳率</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Borders>
              <w:right w:val="single" w:color="auto" w:sz="4" w:space="0"/>
            </w:tcBorders>
          </w:tcPr>
          <w:p>
            <w:pPr>
              <w:spacing w:before="173" w:line="61" w:lineRule="exact"/>
              <w:jc w:val="center"/>
              <w:rPr>
                <w:rFonts w:ascii="宋体" w:hAnsi="宋体" w:eastAsia="宋体" w:cs="宋体"/>
                <w:sz w:val="15"/>
                <w:szCs w:val="15"/>
              </w:rPr>
            </w:pPr>
            <w:r>
              <w:rPr>
                <w:rFonts w:hint="eastAsia" w:ascii="宋体" w:hAnsi="宋体" w:eastAsia="宋体" w:cs="宋体"/>
                <w:sz w:val="15"/>
                <w:szCs w:val="15"/>
              </w:rPr>
              <w:t>市场监测完成率</w:t>
            </w:r>
          </w:p>
        </w:tc>
        <w:tc>
          <w:tcPr>
            <w:tcW w:w="1231" w:type="dxa"/>
            <w:tcBorders>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Borders>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717" w:type="dxa"/>
            <w:tcBorders>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873" w:type="dxa"/>
            <w:tcBorders>
              <w:lef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5</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tcBorders>
              <w:top w:val="single" w:color="000000" w:sz="2" w:space="0"/>
              <w:bottom w:val="single" w:color="000000" w:sz="2" w:space="0"/>
            </w:tcBorders>
          </w:tcPr>
          <w:p>
            <w:pPr>
              <w:spacing w:before="274" w:line="226" w:lineRule="auto"/>
              <w:ind w:left="139"/>
              <w:rPr>
                <w:rFonts w:ascii="宋体" w:hAnsi="宋体" w:eastAsia="宋体" w:cs="宋体"/>
                <w:sz w:val="19"/>
                <w:szCs w:val="19"/>
              </w:rPr>
            </w:pPr>
            <w:r>
              <w:rPr>
                <w:rFonts w:hint="eastAsia" w:ascii="宋体" w:hAnsi="宋体" w:eastAsia="宋体" w:cs="宋体"/>
                <w:spacing w:val="3"/>
                <w:sz w:val="19"/>
                <w:szCs w:val="19"/>
              </w:rPr>
              <w:t>时效指标</w:t>
            </w:r>
          </w:p>
        </w:tc>
        <w:tc>
          <w:tcPr>
            <w:tcW w:w="1349" w:type="dxa"/>
            <w:tcBorders>
              <w:right w:val="single" w:color="auto" w:sz="4" w:space="0"/>
            </w:tcBorders>
          </w:tcPr>
          <w:p>
            <w:pPr>
              <w:pStyle w:val="10"/>
              <w:spacing w:line="235" w:lineRule="exact"/>
              <w:jc w:val="center"/>
              <w:rPr>
                <w:rFonts w:ascii="宋体" w:hAnsi="宋体" w:eastAsia="宋体" w:cs="宋体"/>
                <w:sz w:val="15"/>
                <w:szCs w:val="15"/>
                <w:lang w:eastAsia="zh-CN"/>
              </w:rPr>
            </w:pPr>
            <w:r>
              <w:rPr>
                <w:rFonts w:hint="eastAsia" w:ascii="宋体" w:hAnsi="宋体" w:eastAsia="宋体" w:cs="宋体"/>
                <w:sz w:val="15"/>
                <w:szCs w:val="15"/>
                <w:lang w:eastAsia="zh-CN"/>
              </w:rPr>
              <w:t>限上企业新增申报及时率</w:t>
            </w:r>
          </w:p>
        </w:tc>
        <w:tc>
          <w:tcPr>
            <w:tcW w:w="1231" w:type="dxa"/>
            <w:tcBorders>
              <w:top w:val="single" w:color="auto" w:sz="4" w:space="0"/>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1268" w:type="dxa"/>
            <w:tcBorders>
              <w:top w:val="single" w:color="auto" w:sz="4" w:space="0"/>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100%</w:t>
            </w:r>
          </w:p>
        </w:tc>
        <w:tc>
          <w:tcPr>
            <w:tcW w:w="717" w:type="dxa"/>
            <w:tcBorders>
              <w:top w:val="single" w:color="auto" w:sz="4" w:space="0"/>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80" w:type="dxa"/>
            <w:gridSpan w:val="2"/>
            <w:tcBorders>
              <w:top w:val="single" w:color="auto" w:sz="4" w:space="0"/>
              <w:left w:val="single" w:color="auto" w:sz="4" w:space="0"/>
              <w:right w:val="single" w:color="auto" w:sz="4" w:space="0"/>
            </w:tcBorders>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42" w:type="dxa"/>
            <w:tcBorders>
              <w:top w:val="single" w:color="auto" w:sz="4" w:space="0"/>
              <w:left w:val="single" w:color="auto" w:sz="4" w:space="0"/>
            </w:tcBorders>
          </w:tcPr>
          <w:p>
            <w:pPr>
              <w:pStyle w:val="10"/>
              <w:spacing w:line="235" w:lineRule="exact"/>
              <w:rPr>
                <w:rFonts w:ascii="宋体" w:hAnsi="宋体" w:eastAsia="宋体" w:cs="宋体"/>
                <w:sz w:val="20"/>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tcBorders>
              <w:top w:val="single" w:color="000000" w:sz="2" w:space="0"/>
              <w:bottom w:val="single" w:color="000000" w:sz="2" w:space="0"/>
            </w:tcBorders>
          </w:tcPr>
          <w:p>
            <w:pPr>
              <w:spacing w:before="273" w:line="226" w:lineRule="auto"/>
              <w:ind w:left="125"/>
              <w:rPr>
                <w:rFonts w:ascii="宋体" w:hAnsi="宋体" w:eastAsia="宋体" w:cs="宋体"/>
                <w:sz w:val="19"/>
                <w:szCs w:val="19"/>
              </w:rPr>
            </w:pPr>
            <w:r>
              <w:rPr>
                <w:rFonts w:hint="eastAsia" w:ascii="宋体" w:hAnsi="宋体" w:eastAsia="宋体" w:cs="宋体"/>
                <w:spacing w:val="6"/>
                <w:sz w:val="19"/>
                <w:szCs w:val="19"/>
              </w:rPr>
              <w:t>成本指标</w:t>
            </w:r>
          </w:p>
        </w:tc>
        <w:tc>
          <w:tcPr>
            <w:tcW w:w="1349" w:type="dxa"/>
          </w:tcPr>
          <w:p>
            <w:pPr>
              <w:spacing w:before="173" w:line="61" w:lineRule="exact"/>
              <w:jc w:val="center"/>
              <w:rPr>
                <w:rFonts w:ascii="宋体" w:hAnsi="宋体" w:eastAsia="宋体" w:cs="宋体"/>
                <w:szCs w:val="21"/>
              </w:rPr>
            </w:pPr>
            <w:r>
              <w:rPr>
                <w:rFonts w:hint="eastAsia" w:ascii="宋体" w:hAnsi="宋体" w:eastAsia="宋体" w:cs="宋体"/>
                <w:szCs w:val="21"/>
              </w:rPr>
              <w:t>按年初预</w:t>
            </w:r>
          </w:p>
          <w:p>
            <w:pPr>
              <w:spacing w:before="173" w:line="61" w:lineRule="exact"/>
              <w:jc w:val="center"/>
              <w:rPr>
                <w:rFonts w:ascii="宋体" w:hAnsi="宋体" w:eastAsia="宋体" w:cs="宋体"/>
                <w:sz w:val="15"/>
                <w:szCs w:val="15"/>
              </w:rPr>
            </w:pPr>
            <w:r>
              <w:rPr>
                <w:rFonts w:hint="eastAsia" w:ascii="宋体" w:hAnsi="宋体" w:eastAsia="宋体" w:cs="宋体"/>
                <w:szCs w:val="21"/>
              </w:rPr>
              <w:t>算控制成本</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不超过预算金额</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199.09</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restart"/>
            <w:tcBorders>
              <w:top w:val="single" w:color="000000" w:sz="2" w:space="0"/>
              <w:bottom w:val="single" w:color="000000" w:sz="2" w:space="0"/>
            </w:tcBorders>
          </w:tcPr>
          <w:p>
            <w:pPr>
              <w:pStyle w:val="10"/>
              <w:spacing w:line="256" w:lineRule="auto"/>
              <w:rPr>
                <w:rFonts w:ascii="宋体" w:hAnsi="宋体" w:eastAsia="宋体" w:cs="宋体"/>
              </w:rPr>
            </w:pPr>
          </w:p>
          <w:p>
            <w:pPr>
              <w:pStyle w:val="10"/>
              <w:spacing w:line="256" w:lineRule="auto"/>
              <w:rPr>
                <w:rFonts w:ascii="宋体" w:hAnsi="宋体" w:eastAsia="宋体" w:cs="宋体"/>
              </w:rPr>
            </w:pPr>
          </w:p>
          <w:p>
            <w:pPr>
              <w:pStyle w:val="10"/>
              <w:spacing w:line="256" w:lineRule="auto"/>
              <w:rPr>
                <w:rFonts w:ascii="宋体" w:hAnsi="宋体" w:eastAsia="宋体" w:cs="宋体"/>
              </w:rPr>
            </w:pPr>
          </w:p>
          <w:p>
            <w:pPr>
              <w:pStyle w:val="10"/>
              <w:spacing w:line="256" w:lineRule="auto"/>
              <w:rPr>
                <w:rFonts w:ascii="宋体" w:hAnsi="宋体" w:eastAsia="宋体" w:cs="宋体"/>
              </w:rPr>
            </w:pPr>
          </w:p>
          <w:p>
            <w:pPr>
              <w:spacing w:before="62" w:line="480" w:lineRule="exact"/>
              <w:ind w:left="115"/>
              <w:rPr>
                <w:rFonts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7"/>
              <w:rPr>
                <w:rFonts w:ascii="宋体" w:hAnsi="宋体" w:eastAsia="宋体" w:cs="宋体"/>
                <w:sz w:val="19"/>
                <w:szCs w:val="19"/>
              </w:rPr>
            </w:pPr>
            <w:r>
              <w:rPr>
                <w:rFonts w:hint="eastAsia" w:ascii="宋体" w:hAnsi="宋体" w:eastAsia="宋体" w:cs="宋体"/>
                <w:spacing w:val="3"/>
                <w:sz w:val="19"/>
                <w:szCs w:val="19"/>
              </w:rPr>
              <w:t>（30分）</w:t>
            </w:r>
          </w:p>
        </w:tc>
        <w:tc>
          <w:tcPr>
            <w:tcW w:w="1034" w:type="dxa"/>
            <w:tcBorders>
              <w:top w:val="single" w:color="000000" w:sz="2" w:space="0"/>
              <w:bottom w:val="single" w:color="000000" w:sz="2" w:space="0"/>
            </w:tcBorders>
          </w:tcPr>
          <w:p>
            <w:pPr>
              <w:spacing w:before="154" w:line="233" w:lineRule="auto"/>
              <w:ind w:left="226"/>
              <w:rPr>
                <w:rFonts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rPr>
                <w:rFonts w:ascii="宋体" w:hAnsi="宋体" w:eastAsia="宋体" w:cs="宋体"/>
                <w:sz w:val="19"/>
                <w:szCs w:val="19"/>
              </w:rPr>
            </w:pPr>
            <w:r>
              <w:rPr>
                <w:rFonts w:hint="eastAsia" w:ascii="宋体" w:hAnsi="宋体" w:eastAsia="宋体" w:cs="宋体"/>
                <w:spacing w:val="3"/>
                <w:sz w:val="19"/>
                <w:szCs w:val="19"/>
              </w:rPr>
              <w:t>益指标</w:t>
            </w:r>
          </w:p>
        </w:tc>
        <w:tc>
          <w:tcPr>
            <w:tcW w:w="1349" w:type="dxa"/>
          </w:tcPr>
          <w:p>
            <w:pPr>
              <w:spacing w:before="175" w:line="60" w:lineRule="exact"/>
              <w:ind w:left="452"/>
              <w:jc w:val="left"/>
              <w:rPr>
                <w:rFonts w:ascii="宋体" w:hAnsi="宋体" w:eastAsia="宋体" w:cs="宋体"/>
                <w:sz w:val="19"/>
                <w:szCs w:val="19"/>
              </w:rPr>
            </w:pPr>
            <w:r>
              <w:rPr>
                <w:rFonts w:hint="eastAsia" w:ascii="宋体" w:hAnsi="宋体" w:eastAsia="宋体" w:cs="宋体"/>
                <w:sz w:val="19"/>
                <w:szCs w:val="19"/>
              </w:rPr>
              <w:t>为经济发</w:t>
            </w:r>
          </w:p>
          <w:p>
            <w:pPr>
              <w:spacing w:before="175" w:line="60" w:lineRule="exact"/>
              <w:ind w:left="452"/>
              <w:jc w:val="left"/>
              <w:rPr>
                <w:rFonts w:ascii="宋体" w:hAnsi="宋体" w:eastAsia="宋体" w:cs="宋体"/>
                <w:sz w:val="19"/>
                <w:szCs w:val="19"/>
              </w:rPr>
            </w:pPr>
            <w:r>
              <w:rPr>
                <w:rFonts w:hint="eastAsia" w:ascii="宋体" w:hAnsi="宋体" w:eastAsia="宋体" w:cs="宋体"/>
                <w:sz w:val="19"/>
                <w:szCs w:val="19"/>
              </w:rPr>
              <w:t>展提供数</w:t>
            </w:r>
          </w:p>
          <w:p>
            <w:pPr>
              <w:spacing w:before="175" w:line="60" w:lineRule="exact"/>
              <w:ind w:left="452"/>
              <w:jc w:val="left"/>
              <w:rPr>
                <w:rFonts w:ascii="宋体" w:hAnsi="宋体" w:eastAsia="宋体" w:cs="宋体"/>
                <w:sz w:val="19"/>
                <w:szCs w:val="19"/>
              </w:rPr>
            </w:pPr>
            <w:r>
              <w:rPr>
                <w:rFonts w:hint="eastAsia" w:ascii="宋体" w:hAnsi="宋体" w:eastAsia="宋体" w:cs="宋体"/>
                <w:sz w:val="19"/>
                <w:szCs w:val="19"/>
              </w:rPr>
              <w:t>据支撑</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完成社零总额601.58</w:t>
            </w:r>
          </w:p>
        </w:tc>
        <w:tc>
          <w:tcPr>
            <w:tcW w:w="1268" w:type="dxa"/>
          </w:tcPr>
          <w:p>
            <w:pPr>
              <w:pStyle w:val="10"/>
              <w:spacing w:line="235" w:lineRule="exact"/>
              <w:jc w:val="center"/>
              <w:rPr>
                <w:rFonts w:ascii="宋体" w:hAnsi="宋体" w:eastAsia="宋体" w:cs="宋体"/>
                <w:sz w:val="20"/>
              </w:rPr>
            </w:pPr>
            <w:r>
              <w:rPr>
                <w:rFonts w:hint="eastAsia" w:ascii="宋体" w:hAnsi="宋体" w:eastAsia="宋体" w:cs="宋体"/>
                <w:sz w:val="20"/>
                <w:lang w:eastAsia="zh-CN"/>
              </w:rPr>
              <w:t>完成社零总额601.58</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15</w:t>
            </w:r>
          </w:p>
        </w:tc>
        <w:tc>
          <w:tcPr>
            <w:tcW w:w="1449" w:type="dxa"/>
            <w:gridSpan w:val="2"/>
          </w:tcPr>
          <w:p>
            <w:pPr>
              <w:pStyle w:val="10"/>
              <w:spacing w:line="235" w:lineRule="exact"/>
              <w:rPr>
                <w:rFonts w:ascii="宋体" w:hAnsi="宋体" w:eastAsia="宋体" w:cs="宋体"/>
                <w:sz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tcBorders>
              <w:top w:val="single" w:color="000000" w:sz="2" w:space="0"/>
              <w:bottom w:val="single" w:color="000000" w:sz="2" w:space="0"/>
            </w:tcBorders>
          </w:tcPr>
          <w:p>
            <w:pPr>
              <w:spacing w:before="153" w:line="233" w:lineRule="auto"/>
              <w:ind w:left="225"/>
              <w:jc w:val="left"/>
              <w:rPr>
                <w:rFonts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jc w:val="left"/>
              <w:rPr>
                <w:rFonts w:ascii="宋体" w:hAnsi="宋体" w:eastAsia="宋体" w:cs="宋体"/>
                <w:sz w:val="19"/>
                <w:szCs w:val="19"/>
              </w:rPr>
            </w:pPr>
            <w:r>
              <w:rPr>
                <w:rFonts w:hint="eastAsia" w:ascii="宋体" w:hAnsi="宋体" w:eastAsia="宋体" w:cs="宋体"/>
                <w:spacing w:val="3"/>
                <w:sz w:val="19"/>
                <w:szCs w:val="19"/>
              </w:rPr>
              <w:t>益指标</w:t>
            </w:r>
          </w:p>
        </w:tc>
        <w:tc>
          <w:tcPr>
            <w:tcW w:w="1349" w:type="dxa"/>
          </w:tcPr>
          <w:p>
            <w:pPr>
              <w:spacing w:before="173" w:line="61" w:lineRule="exact"/>
              <w:jc w:val="left"/>
              <w:rPr>
                <w:rFonts w:ascii="宋体" w:hAnsi="宋体" w:eastAsia="宋体" w:cs="宋体"/>
                <w:sz w:val="19"/>
                <w:szCs w:val="19"/>
              </w:rPr>
            </w:pPr>
            <w:r>
              <w:rPr>
                <w:rFonts w:hint="eastAsia" w:ascii="宋体" w:hAnsi="宋体" w:eastAsia="宋体" w:cs="宋体"/>
                <w:sz w:val="19"/>
                <w:szCs w:val="19"/>
              </w:rPr>
              <w:t>通过限上企业培</w:t>
            </w:r>
          </w:p>
          <w:p>
            <w:pPr>
              <w:spacing w:before="173" w:line="61" w:lineRule="exact"/>
              <w:jc w:val="left"/>
              <w:rPr>
                <w:rFonts w:ascii="宋体" w:hAnsi="宋体" w:eastAsia="宋体" w:cs="宋体"/>
                <w:sz w:val="19"/>
                <w:szCs w:val="19"/>
              </w:rPr>
            </w:pPr>
            <w:r>
              <w:rPr>
                <w:rFonts w:hint="eastAsia" w:ascii="宋体" w:hAnsi="宋体" w:eastAsia="宋体" w:cs="宋体"/>
                <w:sz w:val="19"/>
                <w:szCs w:val="19"/>
              </w:rPr>
              <w:t>育，拉动经济发</w:t>
            </w:r>
          </w:p>
          <w:p>
            <w:pPr>
              <w:spacing w:before="173" w:line="61" w:lineRule="exact"/>
              <w:jc w:val="left"/>
              <w:rPr>
                <w:rFonts w:ascii="宋体" w:hAnsi="宋体" w:eastAsia="宋体" w:cs="宋体"/>
                <w:sz w:val="19"/>
                <w:szCs w:val="19"/>
              </w:rPr>
            </w:pPr>
            <w:r>
              <w:rPr>
                <w:rFonts w:hint="eastAsia" w:ascii="宋体" w:hAnsi="宋体" w:eastAsia="宋体" w:cs="宋体"/>
                <w:sz w:val="19"/>
                <w:szCs w:val="19"/>
              </w:rPr>
              <w:t>展</w:t>
            </w:r>
          </w:p>
        </w:tc>
        <w:tc>
          <w:tcPr>
            <w:tcW w:w="1231"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37家</w:t>
            </w:r>
          </w:p>
        </w:tc>
        <w:tc>
          <w:tcPr>
            <w:tcW w:w="1268"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31家</w:t>
            </w:r>
          </w:p>
        </w:tc>
        <w:tc>
          <w:tcPr>
            <w:tcW w:w="717"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10</w:t>
            </w:r>
          </w:p>
        </w:tc>
        <w:tc>
          <w:tcPr>
            <w:tcW w:w="873" w:type="dxa"/>
          </w:tcPr>
          <w:p>
            <w:pPr>
              <w:pStyle w:val="10"/>
              <w:spacing w:line="235" w:lineRule="exact"/>
              <w:jc w:val="center"/>
              <w:rPr>
                <w:rFonts w:ascii="宋体" w:hAnsi="宋体" w:eastAsia="宋体" w:cs="宋体"/>
                <w:sz w:val="20"/>
                <w:lang w:eastAsia="zh-CN"/>
              </w:rPr>
            </w:pPr>
            <w:r>
              <w:rPr>
                <w:rFonts w:hint="eastAsia" w:ascii="宋体" w:hAnsi="宋体" w:eastAsia="宋体" w:cs="宋体"/>
                <w:sz w:val="20"/>
                <w:lang w:eastAsia="zh-CN"/>
              </w:rPr>
              <w:t>9</w:t>
            </w:r>
          </w:p>
        </w:tc>
        <w:tc>
          <w:tcPr>
            <w:tcW w:w="1449" w:type="dxa"/>
            <w:gridSpan w:val="2"/>
          </w:tcPr>
          <w:p>
            <w:pPr>
              <w:pStyle w:val="10"/>
              <w:spacing w:line="235" w:lineRule="exact"/>
              <w:rPr>
                <w:rFonts w:ascii="宋体" w:hAnsi="宋体" w:eastAsia="宋体" w:cs="宋体"/>
                <w:sz w:val="20"/>
              </w:rPr>
            </w:pPr>
            <w:r>
              <w:rPr>
                <w:rFonts w:hint="eastAsia" w:ascii="宋体" w:hAnsi="宋体" w:eastAsia="宋体" w:cs="宋体"/>
                <w:sz w:val="20"/>
                <w:lang w:eastAsia="zh-CN"/>
              </w:rPr>
              <w:t>省级审核未通过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restart"/>
            <w:tcBorders>
              <w:top w:val="single" w:color="000000" w:sz="2" w:space="0"/>
              <w:bottom w:val="single" w:color="000000" w:sz="2" w:space="0"/>
            </w:tcBorders>
          </w:tcPr>
          <w:p>
            <w:pPr>
              <w:spacing w:before="207" w:line="230" w:lineRule="auto"/>
              <w:ind w:left="227" w:right="116" w:hanging="98"/>
              <w:rPr>
                <w:rFonts w:ascii="宋体" w:hAnsi="宋体" w:eastAsia="宋体" w:cs="宋体"/>
                <w:sz w:val="19"/>
                <w:szCs w:val="19"/>
              </w:rPr>
            </w:pPr>
            <w:r>
              <w:rPr>
                <w:rFonts w:hint="eastAsia" w:ascii="宋体" w:hAnsi="宋体" w:cs="宋体"/>
                <w:sz w:val="19"/>
                <w:szCs w:val="19"/>
              </w:rPr>
              <w:t>可持续影响指标</w:t>
            </w:r>
          </w:p>
        </w:tc>
        <w:tc>
          <w:tcPr>
            <w:tcW w:w="1349" w:type="dxa"/>
          </w:tcPr>
          <w:p>
            <w:pPr>
              <w:pStyle w:val="10"/>
              <w:jc w:val="center"/>
              <w:rPr>
                <w:rFonts w:ascii="宋体" w:hAnsi="宋体" w:eastAsia="宋体" w:cs="宋体"/>
              </w:rPr>
            </w:pPr>
          </w:p>
        </w:tc>
        <w:tc>
          <w:tcPr>
            <w:tcW w:w="1231" w:type="dxa"/>
          </w:tcPr>
          <w:p>
            <w:pPr>
              <w:pStyle w:val="10"/>
              <w:jc w:val="center"/>
              <w:rPr>
                <w:rFonts w:ascii="宋体" w:hAnsi="宋体" w:eastAsia="宋体" w:cs="宋体"/>
              </w:rPr>
            </w:pPr>
          </w:p>
        </w:tc>
        <w:tc>
          <w:tcPr>
            <w:tcW w:w="1268" w:type="dxa"/>
          </w:tcPr>
          <w:p>
            <w:pPr>
              <w:pStyle w:val="10"/>
              <w:jc w:val="center"/>
              <w:rPr>
                <w:rFonts w:ascii="宋体" w:hAnsi="宋体" w:eastAsia="宋体" w:cs="宋体"/>
              </w:rPr>
            </w:pPr>
          </w:p>
        </w:tc>
        <w:tc>
          <w:tcPr>
            <w:tcW w:w="717" w:type="dxa"/>
          </w:tcPr>
          <w:p>
            <w:pPr>
              <w:pStyle w:val="10"/>
              <w:jc w:val="center"/>
              <w:rPr>
                <w:rFonts w:ascii="宋体" w:hAnsi="宋体" w:eastAsia="宋体" w:cs="宋体"/>
              </w:rPr>
            </w:pPr>
          </w:p>
        </w:tc>
        <w:tc>
          <w:tcPr>
            <w:tcW w:w="873" w:type="dxa"/>
          </w:tcPr>
          <w:p>
            <w:pPr>
              <w:pStyle w:val="10"/>
              <w:jc w:val="center"/>
              <w:rPr>
                <w:rFonts w:ascii="宋体" w:hAnsi="宋体" w:eastAsia="宋体" w:cs="宋体"/>
              </w:rPr>
            </w:pP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pStyle w:val="10"/>
              <w:jc w:val="center"/>
              <w:rPr>
                <w:rFonts w:ascii="宋体" w:hAnsi="宋体" w:eastAsia="宋体" w:cs="宋体"/>
              </w:rPr>
            </w:pPr>
          </w:p>
        </w:tc>
        <w:tc>
          <w:tcPr>
            <w:tcW w:w="1231" w:type="dxa"/>
          </w:tcPr>
          <w:p>
            <w:pPr>
              <w:pStyle w:val="10"/>
              <w:jc w:val="center"/>
              <w:rPr>
                <w:rFonts w:ascii="宋体" w:hAnsi="宋体" w:eastAsia="宋体" w:cs="宋体"/>
              </w:rPr>
            </w:pPr>
          </w:p>
        </w:tc>
        <w:tc>
          <w:tcPr>
            <w:tcW w:w="1268" w:type="dxa"/>
          </w:tcPr>
          <w:p>
            <w:pPr>
              <w:pStyle w:val="10"/>
              <w:jc w:val="center"/>
              <w:rPr>
                <w:rFonts w:ascii="宋体" w:hAnsi="宋体" w:eastAsia="宋体" w:cs="宋体"/>
              </w:rPr>
            </w:pPr>
          </w:p>
        </w:tc>
        <w:tc>
          <w:tcPr>
            <w:tcW w:w="717" w:type="dxa"/>
          </w:tcPr>
          <w:p>
            <w:pPr>
              <w:pStyle w:val="10"/>
              <w:jc w:val="center"/>
              <w:rPr>
                <w:rFonts w:ascii="宋体" w:hAnsi="宋体" w:eastAsia="宋体" w:cs="宋体"/>
              </w:rPr>
            </w:pPr>
          </w:p>
        </w:tc>
        <w:tc>
          <w:tcPr>
            <w:tcW w:w="873" w:type="dxa"/>
          </w:tcPr>
          <w:p>
            <w:pPr>
              <w:pStyle w:val="10"/>
              <w:jc w:val="center"/>
              <w:rPr>
                <w:rFonts w:ascii="宋体" w:hAnsi="宋体" w:eastAsia="宋体" w:cs="宋体"/>
              </w:rPr>
            </w:pP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spacing w:before="190" w:line="61" w:lineRule="exact"/>
              <w:ind w:left="452"/>
              <w:jc w:val="center"/>
              <w:rPr>
                <w:rFonts w:ascii="宋体" w:hAnsi="宋体" w:eastAsia="宋体" w:cs="宋体"/>
                <w:sz w:val="19"/>
                <w:szCs w:val="19"/>
              </w:rPr>
            </w:pPr>
            <w:r>
              <w:rPr>
                <w:rFonts w:hint="eastAsia" w:ascii="宋体" w:hAnsi="宋体" w:eastAsia="宋体" w:cs="宋体"/>
                <w:spacing w:val="-2"/>
                <w:position w:val="1"/>
                <w:sz w:val="19"/>
                <w:szCs w:val="19"/>
              </w:rPr>
              <w:t>……</w:t>
            </w:r>
          </w:p>
        </w:tc>
        <w:tc>
          <w:tcPr>
            <w:tcW w:w="1231" w:type="dxa"/>
          </w:tcPr>
          <w:p>
            <w:pPr>
              <w:pStyle w:val="10"/>
              <w:jc w:val="center"/>
              <w:rPr>
                <w:rFonts w:ascii="宋体" w:hAnsi="宋体" w:eastAsia="宋体" w:cs="宋体"/>
              </w:rPr>
            </w:pPr>
          </w:p>
        </w:tc>
        <w:tc>
          <w:tcPr>
            <w:tcW w:w="1268" w:type="dxa"/>
          </w:tcPr>
          <w:p>
            <w:pPr>
              <w:pStyle w:val="10"/>
              <w:jc w:val="center"/>
              <w:rPr>
                <w:rFonts w:ascii="宋体" w:hAnsi="宋体" w:eastAsia="宋体" w:cs="宋体"/>
              </w:rPr>
            </w:pPr>
          </w:p>
        </w:tc>
        <w:tc>
          <w:tcPr>
            <w:tcW w:w="717" w:type="dxa"/>
          </w:tcPr>
          <w:p>
            <w:pPr>
              <w:pStyle w:val="10"/>
              <w:jc w:val="center"/>
              <w:rPr>
                <w:rFonts w:ascii="宋体" w:hAnsi="宋体" w:eastAsia="宋体" w:cs="宋体"/>
              </w:rPr>
            </w:pPr>
          </w:p>
        </w:tc>
        <w:tc>
          <w:tcPr>
            <w:tcW w:w="873" w:type="dxa"/>
          </w:tcPr>
          <w:p>
            <w:pPr>
              <w:pStyle w:val="10"/>
              <w:jc w:val="center"/>
              <w:rPr>
                <w:rFonts w:ascii="宋体" w:hAnsi="宋体" w:eastAsia="宋体" w:cs="宋体"/>
              </w:rPr>
            </w:pP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restart"/>
            <w:tcBorders>
              <w:top w:val="single" w:color="000000" w:sz="2" w:space="0"/>
              <w:bottom w:val="single" w:color="000000" w:sz="2" w:space="0"/>
            </w:tcBorders>
          </w:tcPr>
          <w:p>
            <w:pPr>
              <w:spacing w:before="110" w:line="226" w:lineRule="auto"/>
              <w:ind w:left="251"/>
              <w:rPr>
                <w:rFonts w:ascii="宋体" w:hAnsi="宋体" w:eastAsia="宋体" w:cs="宋体"/>
                <w:sz w:val="19"/>
                <w:szCs w:val="19"/>
              </w:rPr>
            </w:pPr>
            <w:r>
              <w:rPr>
                <w:rFonts w:hint="eastAsia" w:ascii="宋体" w:hAnsi="宋体" w:eastAsia="宋体" w:cs="宋体"/>
                <w:spacing w:val="4"/>
                <w:sz w:val="19"/>
                <w:szCs w:val="19"/>
              </w:rPr>
              <w:t>满意度</w:t>
            </w:r>
          </w:p>
          <w:p>
            <w:pPr>
              <w:spacing w:before="7" w:line="226" w:lineRule="auto"/>
              <w:ind w:left="345"/>
              <w:rPr>
                <w:rFonts w:ascii="宋体" w:hAnsi="宋体" w:eastAsia="宋体" w:cs="宋体"/>
                <w:sz w:val="19"/>
                <w:szCs w:val="19"/>
              </w:rPr>
            </w:pPr>
            <w:r>
              <w:rPr>
                <w:rFonts w:hint="eastAsia" w:ascii="宋体" w:hAnsi="宋体" w:eastAsia="宋体" w:cs="宋体"/>
                <w:spacing w:val="3"/>
                <w:sz w:val="19"/>
                <w:szCs w:val="19"/>
              </w:rPr>
              <w:t>指标</w:t>
            </w:r>
          </w:p>
          <w:p>
            <w:pPr>
              <w:spacing w:before="7" w:line="227" w:lineRule="auto"/>
              <w:ind w:left="114"/>
              <w:rPr>
                <w:rFonts w:ascii="宋体" w:hAnsi="宋体" w:eastAsia="宋体" w:cs="宋体"/>
                <w:sz w:val="19"/>
                <w:szCs w:val="19"/>
              </w:rPr>
            </w:pPr>
            <w:r>
              <w:rPr>
                <w:rFonts w:hint="eastAsia" w:ascii="宋体" w:hAnsi="宋体" w:eastAsia="宋体" w:cs="宋体"/>
                <w:spacing w:val="3"/>
                <w:sz w:val="19"/>
                <w:szCs w:val="19"/>
              </w:rPr>
              <w:t>（10分）</w:t>
            </w:r>
          </w:p>
        </w:tc>
        <w:tc>
          <w:tcPr>
            <w:tcW w:w="1034" w:type="dxa"/>
            <w:vMerge w:val="restart"/>
            <w:tcBorders>
              <w:top w:val="single" w:color="000000" w:sz="2" w:space="0"/>
              <w:bottom w:val="single" w:color="000000" w:sz="2" w:space="0"/>
            </w:tcBorders>
          </w:tcPr>
          <w:p>
            <w:pPr>
              <w:spacing w:before="110" w:line="226" w:lineRule="auto"/>
              <w:ind w:left="123"/>
              <w:rPr>
                <w:rFonts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rPr>
                <w:rFonts w:ascii="宋体" w:hAnsi="宋体" w:eastAsia="宋体" w:cs="宋体"/>
                <w:sz w:val="19"/>
                <w:szCs w:val="19"/>
              </w:rPr>
            </w:pPr>
            <w:r>
              <w:rPr>
                <w:rFonts w:hint="eastAsia" w:ascii="宋体" w:hAnsi="宋体" w:eastAsia="宋体" w:cs="宋体"/>
                <w:spacing w:val="2"/>
                <w:sz w:val="19"/>
                <w:szCs w:val="19"/>
              </w:rPr>
              <w:t>标</w:t>
            </w:r>
          </w:p>
        </w:tc>
        <w:tc>
          <w:tcPr>
            <w:tcW w:w="1349" w:type="dxa"/>
          </w:tcPr>
          <w:p>
            <w:pPr>
              <w:pStyle w:val="10"/>
              <w:jc w:val="center"/>
              <w:rPr>
                <w:rFonts w:ascii="宋体" w:hAnsi="宋体" w:eastAsia="宋体" w:cs="宋体"/>
                <w:lang w:eastAsia="zh-CN"/>
              </w:rPr>
            </w:pPr>
            <w:r>
              <w:rPr>
                <w:rFonts w:hint="eastAsia" w:ascii="宋体" w:hAnsi="宋体" w:eastAsia="宋体" w:cs="宋体"/>
                <w:lang w:eastAsia="zh-CN"/>
              </w:rPr>
              <w:t>企业满意度</w:t>
            </w:r>
          </w:p>
        </w:tc>
        <w:tc>
          <w:tcPr>
            <w:tcW w:w="1231" w:type="dxa"/>
          </w:tcPr>
          <w:p>
            <w:pPr>
              <w:pStyle w:val="10"/>
              <w:jc w:val="center"/>
              <w:rPr>
                <w:rFonts w:ascii="宋体" w:hAnsi="宋体" w:eastAsia="宋体" w:cs="宋体"/>
                <w:lang w:eastAsia="zh-CN"/>
              </w:rPr>
            </w:pPr>
            <w:r>
              <w:rPr>
                <w:rFonts w:hint="eastAsia" w:ascii="宋体" w:hAnsi="宋体" w:eastAsia="宋体" w:cs="宋体"/>
                <w:lang w:eastAsia="zh-CN"/>
              </w:rPr>
              <w:t>100%</w:t>
            </w:r>
          </w:p>
        </w:tc>
        <w:tc>
          <w:tcPr>
            <w:tcW w:w="1268" w:type="dxa"/>
          </w:tcPr>
          <w:p>
            <w:pPr>
              <w:pStyle w:val="10"/>
              <w:jc w:val="center"/>
              <w:rPr>
                <w:rFonts w:ascii="宋体" w:hAnsi="宋体" w:eastAsia="宋体" w:cs="宋体"/>
                <w:lang w:eastAsia="zh-CN"/>
              </w:rPr>
            </w:pPr>
            <w:r>
              <w:rPr>
                <w:rFonts w:hint="eastAsia" w:ascii="宋体" w:hAnsi="宋体" w:eastAsia="宋体" w:cs="宋体"/>
                <w:lang w:eastAsia="zh-CN"/>
              </w:rPr>
              <w:t>100%</w:t>
            </w:r>
          </w:p>
        </w:tc>
        <w:tc>
          <w:tcPr>
            <w:tcW w:w="717" w:type="dxa"/>
          </w:tcPr>
          <w:p>
            <w:pPr>
              <w:pStyle w:val="10"/>
              <w:jc w:val="center"/>
              <w:rPr>
                <w:rFonts w:ascii="宋体" w:hAnsi="宋体" w:eastAsia="宋体" w:cs="宋体"/>
                <w:lang w:eastAsia="zh-CN"/>
              </w:rPr>
            </w:pPr>
            <w:r>
              <w:rPr>
                <w:rFonts w:hint="eastAsia" w:ascii="宋体" w:hAnsi="宋体" w:eastAsia="宋体" w:cs="宋体"/>
                <w:lang w:eastAsia="zh-CN"/>
              </w:rPr>
              <w:t>5</w:t>
            </w:r>
          </w:p>
        </w:tc>
        <w:tc>
          <w:tcPr>
            <w:tcW w:w="873" w:type="dxa"/>
          </w:tcPr>
          <w:p>
            <w:pPr>
              <w:pStyle w:val="10"/>
              <w:jc w:val="center"/>
              <w:rPr>
                <w:rFonts w:ascii="宋体" w:hAnsi="宋体" w:eastAsia="宋体" w:cs="宋体"/>
                <w:lang w:eastAsia="zh-CN"/>
              </w:rPr>
            </w:pPr>
            <w:r>
              <w:rPr>
                <w:rFonts w:hint="eastAsia" w:ascii="宋体" w:hAnsi="宋体" w:eastAsia="宋体" w:cs="宋体"/>
                <w:lang w:eastAsia="zh-CN"/>
              </w:rPr>
              <w:t>5</w:t>
            </w: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3" w:type="dxa"/>
            <w:vMerge w:val="continue"/>
            <w:tcBorders>
              <w:top w:val="nil"/>
              <w:bottom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pStyle w:val="10"/>
              <w:jc w:val="center"/>
              <w:rPr>
                <w:rFonts w:ascii="宋体" w:hAnsi="宋体" w:eastAsia="宋体" w:cs="宋体"/>
                <w:lang w:eastAsia="zh-CN"/>
              </w:rPr>
            </w:pPr>
            <w:r>
              <w:rPr>
                <w:rFonts w:hint="eastAsia" w:ascii="宋体" w:hAnsi="宋体" w:eastAsia="宋体" w:cs="宋体"/>
                <w:sz w:val="18"/>
                <w:szCs w:val="18"/>
                <w:lang w:eastAsia="zh-CN"/>
              </w:rPr>
              <w:t>改制职工满意度</w:t>
            </w:r>
          </w:p>
        </w:tc>
        <w:tc>
          <w:tcPr>
            <w:tcW w:w="1231" w:type="dxa"/>
          </w:tcPr>
          <w:p>
            <w:pPr>
              <w:pStyle w:val="10"/>
              <w:jc w:val="center"/>
              <w:rPr>
                <w:rFonts w:ascii="宋体" w:hAnsi="宋体" w:eastAsia="宋体" w:cs="宋体"/>
                <w:lang w:eastAsia="zh-CN"/>
              </w:rPr>
            </w:pPr>
            <w:r>
              <w:rPr>
                <w:rFonts w:hint="eastAsia" w:ascii="宋体" w:hAnsi="宋体" w:eastAsia="宋体" w:cs="宋体"/>
                <w:lang w:eastAsia="zh-CN"/>
              </w:rPr>
              <w:t>100%</w:t>
            </w:r>
          </w:p>
        </w:tc>
        <w:tc>
          <w:tcPr>
            <w:tcW w:w="1268" w:type="dxa"/>
          </w:tcPr>
          <w:p>
            <w:pPr>
              <w:pStyle w:val="10"/>
              <w:jc w:val="center"/>
              <w:rPr>
                <w:rFonts w:ascii="宋体" w:hAnsi="宋体" w:eastAsia="宋体" w:cs="宋体"/>
                <w:lang w:eastAsia="zh-CN"/>
              </w:rPr>
            </w:pPr>
            <w:r>
              <w:rPr>
                <w:rFonts w:hint="eastAsia" w:ascii="宋体" w:hAnsi="宋体" w:eastAsia="宋体" w:cs="宋体"/>
                <w:lang w:eastAsia="zh-CN"/>
              </w:rPr>
              <w:t>100%</w:t>
            </w:r>
          </w:p>
        </w:tc>
        <w:tc>
          <w:tcPr>
            <w:tcW w:w="717" w:type="dxa"/>
          </w:tcPr>
          <w:p>
            <w:pPr>
              <w:pStyle w:val="10"/>
              <w:jc w:val="center"/>
              <w:rPr>
                <w:rFonts w:ascii="宋体" w:hAnsi="宋体" w:eastAsia="宋体" w:cs="宋体"/>
                <w:lang w:eastAsia="zh-CN"/>
              </w:rPr>
            </w:pPr>
            <w:r>
              <w:rPr>
                <w:rFonts w:hint="eastAsia" w:ascii="宋体" w:hAnsi="宋体" w:eastAsia="宋体" w:cs="宋体"/>
                <w:lang w:eastAsia="zh-CN"/>
              </w:rPr>
              <w:t>5</w:t>
            </w:r>
          </w:p>
        </w:tc>
        <w:tc>
          <w:tcPr>
            <w:tcW w:w="873" w:type="dxa"/>
          </w:tcPr>
          <w:p>
            <w:pPr>
              <w:pStyle w:val="10"/>
              <w:jc w:val="center"/>
              <w:rPr>
                <w:rFonts w:ascii="宋体" w:hAnsi="宋体" w:eastAsia="宋体" w:cs="宋体"/>
                <w:lang w:eastAsia="zh-CN"/>
              </w:rPr>
            </w:pPr>
            <w:r>
              <w:rPr>
                <w:rFonts w:hint="eastAsia" w:ascii="宋体" w:hAnsi="宋体" w:eastAsia="宋体" w:cs="宋体"/>
                <w:lang w:eastAsia="zh-CN"/>
              </w:rPr>
              <w:t>5</w:t>
            </w: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3" w:type="dxa"/>
            <w:vMerge w:val="continue"/>
            <w:tcBorders>
              <w:top w:val="nil"/>
            </w:tcBorders>
            <w:textDirection w:val="tbRlV"/>
          </w:tcPr>
          <w:p>
            <w:pPr>
              <w:pStyle w:val="10"/>
              <w:rPr>
                <w:rFonts w:ascii="宋体" w:hAnsi="宋体" w:eastAsia="宋体" w:cs="宋体"/>
              </w:rPr>
            </w:pPr>
          </w:p>
        </w:tc>
        <w:tc>
          <w:tcPr>
            <w:tcW w:w="1079" w:type="dxa"/>
            <w:vMerge w:val="continue"/>
            <w:tcBorders>
              <w:top w:val="single" w:color="000000" w:sz="2" w:space="0"/>
              <w:bottom w:val="single" w:color="000000" w:sz="2" w:space="0"/>
            </w:tcBorders>
          </w:tcPr>
          <w:p>
            <w:pPr>
              <w:pStyle w:val="10"/>
              <w:rPr>
                <w:rFonts w:ascii="宋体" w:hAnsi="宋体" w:eastAsia="宋体" w:cs="宋体"/>
              </w:rPr>
            </w:pPr>
          </w:p>
        </w:tc>
        <w:tc>
          <w:tcPr>
            <w:tcW w:w="1034" w:type="dxa"/>
            <w:vMerge w:val="continue"/>
            <w:tcBorders>
              <w:top w:val="single" w:color="000000" w:sz="2" w:space="0"/>
              <w:bottom w:val="single" w:color="000000" w:sz="2" w:space="0"/>
            </w:tcBorders>
          </w:tcPr>
          <w:p>
            <w:pPr>
              <w:pStyle w:val="10"/>
              <w:rPr>
                <w:rFonts w:ascii="宋体" w:hAnsi="宋体" w:eastAsia="宋体" w:cs="宋体"/>
              </w:rPr>
            </w:pPr>
          </w:p>
        </w:tc>
        <w:tc>
          <w:tcPr>
            <w:tcW w:w="1349" w:type="dxa"/>
          </w:tcPr>
          <w:p>
            <w:pPr>
              <w:spacing w:before="191" w:line="61" w:lineRule="exact"/>
              <w:ind w:left="452"/>
              <w:rPr>
                <w:rFonts w:ascii="宋体" w:hAnsi="宋体" w:eastAsia="宋体" w:cs="宋体"/>
                <w:sz w:val="19"/>
                <w:szCs w:val="19"/>
              </w:rPr>
            </w:pPr>
            <w:r>
              <w:rPr>
                <w:rFonts w:hint="eastAsia" w:ascii="宋体" w:hAnsi="宋体" w:eastAsia="宋体" w:cs="宋体"/>
                <w:spacing w:val="-2"/>
                <w:position w:val="1"/>
                <w:sz w:val="19"/>
                <w:szCs w:val="19"/>
              </w:rPr>
              <w:t>……</w:t>
            </w:r>
          </w:p>
        </w:tc>
        <w:tc>
          <w:tcPr>
            <w:tcW w:w="1231" w:type="dxa"/>
          </w:tcPr>
          <w:p>
            <w:pPr>
              <w:pStyle w:val="10"/>
              <w:rPr>
                <w:rFonts w:ascii="宋体" w:hAnsi="宋体" w:eastAsia="宋体" w:cs="宋体"/>
              </w:rPr>
            </w:pPr>
          </w:p>
        </w:tc>
        <w:tc>
          <w:tcPr>
            <w:tcW w:w="1268" w:type="dxa"/>
          </w:tcPr>
          <w:p>
            <w:pPr>
              <w:pStyle w:val="10"/>
              <w:rPr>
                <w:rFonts w:ascii="宋体" w:hAnsi="宋体" w:eastAsia="宋体" w:cs="宋体"/>
              </w:rPr>
            </w:pPr>
          </w:p>
        </w:tc>
        <w:tc>
          <w:tcPr>
            <w:tcW w:w="717" w:type="dxa"/>
          </w:tcPr>
          <w:p>
            <w:pPr>
              <w:pStyle w:val="10"/>
              <w:rPr>
                <w:rFonts w:ascii="宋体" w:hAnsi="宋体" w:eastAsia="宋体" w:cs="宋体"/>
              </w:rPr>
            </w:pPr>
          </w:p>
        </w:tc>
        <w:tc>
          <w:tcPr>
            <w:tcW w:w="873" w:type="dxa"/>
          </w:tcPr>
          <w:p>
            <w:pPr>
              <w:pStyle w:val="10"/>
              <w:rPr>
                <w:rFonts w:ascii="宋体" w:hAnsi="宋体" w:eastAsia="宋体" w:cs="宋体"/>
              </w:rPr>
            </w:pPr>
          </w:p>
        </w:tc>
        <w:tc>
          <w:tcPr>
            <w:tcW w:w="1449" w:type="dxa"/>
            <w:gridSpan w:val="2"/>
          </w:tcPr>
          <w:p>
            <w:pPr>
              <w:pStyle w:val="10"/>
              <w:rPr>
                <w:rFonts w:ascii="宋体" w:hAnsi="宋体" w:eastAsia="宋体" w:cs="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Pr>
          <w:p>
            <w:pPr>
              <w:spacing w:before="41" w:line="221" w:lineRule="auto"/>
              <w:ind w:left="3343"/>
              <w:rPr>
                <w:rFonts w:ascii="宋体" w:hAnsi="宋体" w:eastAsia="宋体" w:cs="宋体"/>
                <w:sz w:val="19"/>
                <w:szCs w:val="19"/>
              </w:rPr>
            </w:pPr>
            <w:r>
              <w:rPr>
                <w:rFonts w:hint="eastAsia" w:ascii="宋体" w:hAnsi="宋体" w:eastAsia="宋体" w:cs="宋体"/>
                <w:spacing w:val="-1"/>
                <w:sz w:val="19"/>
                <w:szCs w:val="19"/>
              </w:rPr>
              <w:t>总分</w:t>
            </w:r>
          </w:p>
        </w:tc>
        <w:tc>
          <w:tcPr>
            <w:tcW w:w="717" w:type="dxa"/>
          </w:tcPr>
          <w:p>
            <w:pPr>
              <w:spacing w:before="75" w:line="195" w:lineRule="auto"/>
              <w:ind w:left="230"/>
              <w:rPr>
                <w:rFonts w:ascii="宋体" w:hAnsi="宋体" w:eastAsia="宋体" w:cs="宋体"/>
                <w:sz w:val="19"/>
                <w:szCs w:val="19"/>
              </w:rPr>
            </w:pPr>
            <w:r>
              <w:rPr>
                <w:rFonts w:hint="eastAsia" w:ascii="宋体" w:hAnsi="宋体" w:eastAsia="宋体" w:cs="宋体"/>
                <w:spacing w:val="-4"/>
                <w:sz w:val="19"/>
                <w:szCs w:val="19"/>
              </w:rPr>
              <w:t>100</w:t>
            </w:r>
          </w:p>
        </w:tc>
        <w:tc>
          <w:tcPr>
            <w:tcW w:w="873" w:type="dxa"/>
          </w:tcPr>
          <w:p>
            <w:pPr>
              <w:pStyle w:val="10"/>
              <w:jc w:val="center"/>
              <w:rPr>
                <w:rFonts w:ascii="宋体" w:hAnsi="宋体" w:eastAsia="宋体" w:cs="宋体"/>
                <w:lang w:eastAsia="zh-CN"/>
              </w:rPr>
            </w:pPr>
            <w:r>
              <w:rPr>
                <w:rFonts w:hint="eastAsia" w:ascii="宋体" w:hAnsi="宋体" w:eastAsia="宋体" w:cs="宋体"/>
                <w:lang w:eastAsia="zh-CN"/>
              </w:rPr>
              <w:t>97</w:t>
            </w:r>
          </w:p>
        </w:tc>
        <w:tc>
          <w:tcPr>
            <w:tcW w:w="1449" w:type="dxa"/>
            <w:gridSpan w:val="2"/>
          </w:tcPr>
          <w:p>
            <w:pPr>
              <w:pStyle w:val="10"/>
              <w:rPr>
                <w:rFonts w:ascii="宋体" w:hAnsi="宋体" w:eastAsia="宋体" w:cs="宋体"/>
              </w:rPr>
            </w:pPr>
          </w:p>
        </w:tc>
      </w:tr>
    </w:tbl>
    <w:p>
      <w:pPr>
        <w:jc w:val="left"/>
        <w:rPr>
          <w:rFonts w:ascii="宋体" w:hAnsi="宋体" w:eastAsia="宋体" w:cs="宋体"/>
          <w:color w:val="000000"/>
          <w:sz w:val="23"/>
          <w:szCs w:val="23"/>
        </w:rPr>
      </w:pPr>
    </w:p>
    <w:p>
      <w:pPr>
        <w:jc w:val="left"/>
        <w:rPr>
          <w:rFonts w:eastAsia="宋体"/>
          <w:sz w:val="28"/>
          <w:szCs w:val="28"/>
        </w:rPr>
        <w:sectPr>
          <w:footerReference r:id="rId4" w:type="default"/>
          <w:pgSz w:w="11900" w:h="16833"/>
          <w:pgMar w:top="1429" w:right="1106" w:bottom="1310" w:left="1111" w:header="0" w:footer="1020" w:gutter="0"/>
          <w:pgBorders>
            <w:top w:val="none" w:sz="0" w:space="0"/>
            <w:left w:val="none" w:sz="0" w:space="0"/>
            <w:bottom w:val="none" w:sz="0" w:space="0"/>
            <w:right w:val="none" w:sz="0" w:space="0"/>
          </w:pgBorders>
          <w:cols w:space="0" w:num="1"/>
        </w:sectPr>
      </w:pPr>
      <w:r>
        <w:rPr>
          <w:rFonts w:hint="eastAsia" w:ascii="宋体" w:hAnsi="宋体" w:eastAsia="宋体" w:cs="宋体"/>
          <w:color w:val="000000"/>
          <w:sz w:val="23"/>
          <w:szCs w:val="23"/>
        </w:rPr>
        <w:t>单位负责人签字：袁志杰填表人：陶辉 联系电话：13786081820 填报日期</w:t>
      </w:r>
      <w:r>
        <w:rPr>
          <w:rFonts w:hint="eastAsia" w:ascii="宋体" w:hAnsi="宋体" w:cs="宋体"/>
          <w:color w:val="000000"/>
          <w:sz w:val="23"/>
          <w:szCs w:val="23"/>
        </w:rPr>
        <w:t>：2024年6月24日</w:t>
      </w:r>
    </w:p>
    <w:p>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3118" w:type="dxa"/>
            <w:gridSpan w:val="3"/>
            <w:noWrap w:val="0"/>
            <w:vAlign w:val="top"/>
          </w:tcPr>
          <w:p>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pPr>
              <w:widowControl w:val="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spacing w:before="61" w:line="241" w:lineRule="auto"/>
              <w:ind w:right="141"/>
              <w:jc w:val="both"/>
              <w:rPr>
                <w:rFonts w:hint="eastAsia" w:ascii="宋体" w:hAnsi="宋体" w:eastAsia="宋体" w:cs="宋体"/>
                <w:sz w:val="19"/>
                <w:szCs w:val="19"/>
                <w:lang w:eastAsia="zh-CN"/>
              </w:rPr>
            </w:pPr>
          </w:p>
          <w:p>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44"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281"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673" w:type="dxa"/>
            <w:noWrap w:val="0"/>
            <w:vAlign w:val="top"/>
          </w:tcPr>
          <w:p>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pPr>
              <w:widowControl w:val="0"/>
              <w:spacing w:line="366" w:lineRule="auto"/>
              <w:jc w:val="both"/>
              <w:rPr>
                <w:rFonts w:hint="eastAsia" w:ascii="宋体" w:hAnsi="宋体" w:eastAsia="宋体" w:cs="宋体"/>
                <w:kern w:val="2"/>
                <w:sz w:val="21"/>
                <w:szCs w:val="21"/>
                <w:lang w:val="en-US" w:eastAsia="en-US" w:bidi="ar-SA"/>
              </w:rPr>
            </w:pPr>
          </w:p>
          <w:p>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6" w:lineRule="auto"/>
              <w:jc w:val="both"/>
              <w:rPr>
                <w:rFonts w:hint="eastAsia" w:ascii="宋体" w:hAnsi="宋体" w:eastAsia="宋体" w:cs="宋体"/>
                <w:kern w:val="2"/>
                <w:sz w:val="21"/>
                <w:szCs w:val="21"/>
                <w:lang w:val="en-US" w:eastAsia="en-US" w:bidi="ar-SA"/>
              </w:rPr>
            </w:pPr>
          </w:p>
          <w:p>
            <w:pPr>
              <w:widowControl w:val="0"/>
              <w:spacing w:line="257" w:lineRule="auto"/>
              <w:jc w:val="both"/>
              <w:rPr>
                <w:rFonts w:hint="eastAsia" w:ascii="宋体" w:hAnsi="宋体" w:eastAsia="宋体" w:cs="宋体"/>
                <w:kern w:val="2"/>
                <w:sz w:val="21"/>
                <w:szCs w:val="21"/>
                <w:lang w:val="en-US" w:eastAsia="en-US" w:bidi="ar-SA"/>
              </w:rPr>
            </w:pPr>
          </w:p>
          <w:p>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pPr>
              <w:spacing w:before="126"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pPr>
              <w:spacing w:before="126" w:line="239" w:lineRule="auto"/>
              <w:ind w:left="379" w:right="175" w:hanging="196"/>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pPr>
              <w:spacing w:before="126" w:line="239" w:lineRule="auto"/>
              <w:ind w:left="379" w:right="175" w:hanging="178"/>
              <w:rPr>
                <w:rFonts w:hint="eastAsia" w:ascii="宋体" w:hAnsi="宋体" w:eastAsia="宋体" w:cs="宋体"/>
                <w:sz w:val="19"/>
                <w:szCs w:val="19"/>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4"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pPr>
              <w:spacing w:before="127" w:line="239" w:lineRule="auto"/>
              <w:ind w:left="379" w:right="175" w:hanging="192"/>
              <w:rPr>
                <w:rFonts w:hint="eastAsia" w:ascii="宋体" w:hAnsi="宋体" w:eastAsia="宋体" w:cs="宋体"/>
                <w:sz w:val="19"/>
                <w:szCs w:val="19"/>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widowControl w:val="0"/>
              <w:spacing w:line="315" w:lineRule="auto"/>
              <w:jc w:val="both"/>
              <w:rPr>
                <w:rFonts w:hint="eastAsia" w:ascii="宋体" w:hAnsi="宋体" w:eastAsia="宋体" w:cs="宋体"/>
                <w:kern w:val="2"/>
                <w:sz w:val="21"/>
                <w:szCs w:val="21"/>
                <w:lang w:val="en-US" w:eastAsia="en-US" w:bidi="ar-SA"/>
              </w:rPr>
            </w:pPr>
          </w:p>
          <w:p>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pPr>
              <w:widowControl w:val="0"/>
              <w:spacing w:line="225" w:lineRule="exact"/>
              <w:jc w:val="both"/>
              <w:rPr>
                <w:rFonts w:hint="eastAsia" w:ascii="宋体" w:hAnsi="宋体" w:eastAsia="宋体" w:cs="宋体"/>
                <w:kern w:val="2"/>
                <w:sz w:val="19"/>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pPr>
              <w:widowControl w:val="0"/>
              <w:jc w:val="both"/>
              <w:rPr>
                <w:rFonts w:hint="eastAsia" w:ascii="宋体" w:hAnsi="宋体" w:eastAsia="宋体" w:cs="宋体"/>
                <w:kern w:val="2"/>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pPr>
              <w:widowControl w:val="0"/>
              <w:jc w:val="center"/>
              <w:rPr>
                <w:rFonts w:hint="eastAsia" w:ascii="宋体" w:hAnsi="宋体" w:eastAsia="宋体" w:cs="宋体"/>
                <w:kern w:val="2"/>
                <w:sz w:val="21"/>
                <w:szCs w:val="21"/>
                <w:lang w:val="en-US" w:eastAsia="en-US" w:bidi="ar-SA"/>
              </w:rPr>
            </w:pPr>
          </w:p>
        </w:tc>
      </w:tr>
    </w:tbl>
    <w:p>
      <w:pPr>
        <w:spacing w:line="217" w:lineRule="auto"/>
        <w:rPr>
          <w:sz w:val="22"/>
          <w:szCs w:val="22"/>
        </w:rPr>
      </w:pPr>
    </w:p>
    <w:p>
      <w:pPr>
        <w:jc w:val="left"/>
        <w:rPr>
          <w:sz w:val="22"/>
          <w:szCs w:val="22"/>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cols w:space="720" w:num="1"/>
        </w:sectPr>
      </w:pPr>
      <w:r>
        <w:rPr>
          <w:rFonts w:hint="eastAsia" w:ascii="宋体" w:hAnsi="宋体" w:eastAsia="宋体" w:cs="宋体"/>
          <w:color w:val="000000"/>
          <w:sz w:val="23"/>
          <w:szCs w:val="23"/>
        </w:rPr>
        <w:t>单位负责人：袁志杰</w:t>
      </w:r>
      <w:r>
        <w:rPr>
          <w:rFonts w:hint="eastAsia" w:ascii="宋体" w:hAnsi="宋体" w:eastAsia="宋体" w:cs="宋体"/>
          <w:color w:val="000000"/>
          <w:sz w:val="23"/>
          <w:szCs w:val="23"/>
          <w:lang w:val="en-US" w:eastAsia="zh-CN"/>
        </w:rPr>
        <w:t xml:space="preserve"> </w:t>
      </w:r>
      <w:r>
        <w:rPr>
          <w:rFonts w:hint="eastAsia" w:ascii="宋体" w:hAnsi="宋体" w:eastAsia="宋体" w:cs="宋体"/>
          <w:color w:val="000000"/>
          <w:sz w:val="23"/>
          <w:szCs w:val="23"/>
        </w:rPr>
        <w:t>填表人：陶辉   联系电话：13786081820 填报日期</w:t>
      </w:r>
      <w:r>
        <w:rPr>
          <w:rFonts w:hint="eastAsia" w:ascii="宋体" w:hAnsi="宋体" w:cs="宋体"/>
          <w:color w:val="000000"/>
          <w:sz w:val="23"/>
          <w:szCs w:val="23"/>
        </w:rPr>
        <w:t>：2024年6月24日</w:t>
      </w:r>
    </w:p>
    <w:p>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Times New Roman" w:hAnsi="Times New Roman" w:eastAsia="宋体" w:cs="Times New Roman"/>
          <w:spacing w:val="-4"/>
          <w:sz w:val="31"/>
          <w:szCs w:val="31"/>
          <w:lang w:val="en-US" w:eastAsia="zh-CN"/>
        </w:rPr>
        <w:t>4</w:t>
      </w:r>
      <w:bookmarkStart w:id="0" w:name="_GoBack"/>
      <w:bookmarkEnd w:id="0"/>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spacing w:line="251" w:lineRule="auto"/>
        <w:rPr>
          <w:rFonts w:ascii="Arial"/>
        </w:rPr>
      </w:pPr>
    </w:p>
    <w:p>
      <w:pPr>
        <w:jc w:val="center"/>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2023年度岳阳楼区商贸企业发展促进服务中心单位整体支出绩效评价报告</w:t>
      </w: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4" w:lineRule="auto"/>
        <w:rPr>
          <w:rFonts w:ascii="Arial"/>
        </w:rPr>
      </w:pPr>
    </w:p>
    <w:p>
      <w:pPr>
        <w:spacing w:line="244" w:lineRule="auto"/>
        <w:rPr>
          <w:rFonts w:ascii="Arial"/>
        </w:rPr>
      </w:pPr>
    </w:p>
    <w:p>
      <w:pPr>
        <w:pStyle w:val="2"/>
        <w:spacing w:before="100" w:line="221" w:lineRule="auto"/>
        <w:ind w:left="1902"/>
        <w:rPr>
          <w:lang w:eastAsia="zh-CN"/>
        </w:rPr>
      </w:pPr>
      <w:r>
        <w:rPr>
          <w:spacing w:val="-10"/>
          <w:lang w:eastAsia="zh-CN"/>
        </w:rPr>
        <w:t>部门（单位）名称</w:t>
      </w:r>
      <w:r>
        <w:rPr>
          <w:spacing w:val="4"/>
          <w:lang w:eastAsia="zh-CN"/>
        </w:rPr>
        <w:t>：</w:t>
      </w:r>
      <w:r>
        <w:rPr>
          <w:spacing w:val="4"/>
          <w:u w:val="single"/>
          <w:lang w:eastAsia="zh-CN"/>
        </w:rPr>
        <w:t>（</w:t>
      </w:r>
      <w:r>
        <w:rPr>
          <w:spacing w:val="-10"/>
          <w:u w:val="single"/>
          <w:lang w:eastAsia="zh-CN"/>
        </w:rPr>
        <w:t>盖章）</w:t>
      </w:r>
    </w:p>
    <w:p>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rPr>
        <w:t>2024</w:t>
      </w:r>
      <w:r>
        <w:rPr>
          <w:rFonts w:ascii="楷体" w:hAnsi="楷体" w:eastAsia="楷体" w:cs="楷体"/>
          <w:spacing w:val="-8"/>
          <w:sz w:val="31"/>
          <w:szCs w:val="31"/>
        </w:rPr>
        <w:t>年</w:t>
      </w:r>
      <w:r>
        <w:rPr>
          <w:rFonts w:hint="eastAsia" w:ascii="楷体" w:hAnsi="楷体" w:eastAsia="楷体" w:cs="楷体"/>
          <w:spacing w:val="-8"/>
          <w:sz w:val="31"/>
          <w:szCs w:val="31"/>
        </w:rPr>
        <w:t>6</w:t>
      </w:r>
      <w:r>
        <w:rPr>
          <w:rFonts w:ascii="楷体" w:hAnsi="楷体" w:eastAsia="楷体" w:cs="楷体"/>
          <w:spacing w:val="-8"/>
          <w:sz w:val="31"/>
          <w:szCs w:val="31"/>
        </w:rPr>
        <w:t>月</w:t>
      </w:r>
      <w:r>
        <w:rPr>
          <w:rFonts w:hint="eastAsia" w:ascii="楷体" w:hAnsi="楷体" w:eastAsia="楷体" w:cs="楷体"/>
          <w:spacing w:val="-8"/>
          <w:sz w:val="31"/>
          <w:szCs w:val="31"/>
        </w:rPr>
        <w:t>24</w:t>
      </w:r>
      <w:r>
        <w:rPr>
          <w:rFonts w:ascii="楷体" w:hAnsi="楷体" w:eastAsia="楷体" w:cs="楷体"/>
          <w:spacing w:val="-8"/>
          <w:sz w:val="31"/>
          <w:szCs w:val="31"/>
        </w:rPr>
        <w:t>日</w:t>
      </w:r>
    </w:p>
    <w:p>
      <w:pPr>
        <w:spacing w:line="335" w:lineRule="auto"/>
        <w:rPr>
          <w:rFonts w:ascii="Arial"/>
        </w:rPr>
      </w:pPr>
    </w:p>
    <w:p>
      <w:pPr>
        <w:pStyle w:val="2"/>
        <w:spacing w:before="102" w:line="224" w:lineRule="auto"/>
        <w:ind w:left="3216"/>
        <w:rPr>
          <w:lang w:eastAsia="zh-CN"/>
        </w:rPr>
      </w:pPr>
      <w:r>
        <w:rPr>
          <w:spacing w:val="8"/>
          <w:lang w:eastAsia="zh-CN"/>
        </w:rPr>
        <w:t>（此页为封面）</w:t>
      </w:r>
    </w:p>
    <w:p>
      <w:pPr>
        <w:spacing w:line="224" w:lineRule="auto"/>
        <w:sectPr>
          <w:footerReference r:id="rId6" w:type="default"/>
          <w:pgSz w:w="11900" w:h="16833"/>
          <w:pgMar w:top="1401" w:right="1583" w:bottom="1445" w:left="1618" w:header="0" w:footer="1170" w:gutter="0"/>
          <w:pgBorders>
            <w:top w:val="none" w:sz="0" w:space="0"/>
            <w:left w:val="none" w:sz="0" w:space="0"/>
            <w:bottom w:val="none" w:sz="0" w:space="0"/>
            <w:right w:val="none" w:sz="0" w:space="0"/>
          </w:pgBorders>
          <w:cols w:space="720" w:num="1"/>
        </w:sectPr>
      </w:pP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2023年度岳阳楼区商贸企业发展促进服务中心单位整体支出</w:t>
      </w:r>
      <w:r>
        <w:rPr>
          <w:rFonts w:hint="eastAsia" w:ascii="方正小标宋简体" w:hAnsi="方正小标宋简体" w:eastAsia="方正小标宋简体" w:cs="方正小标宋简体"/>
          <w:spacing w:val="7"/>
          <w:sz w:val="44"/>
          <w:szCs w:val="44"/>
        </w:rPr>
        <w:t>绩效评价报告</w:t>
      </w:r>
    </w:p>
    <w:p>
      <w:pPr>
        <w:spacing w:line="283" w:lineRule="auto"/>
        <w:rPr>
          <w:rFonts w:ascii="Arial"/>
        </w:rPr>
      </w:pPr>
    </w:p>
    <w:p>
      <w:pPr>
        <w:numPr>
          <w:ilvl w:val="0"/>
          <w:numId w:val="1"/>
        </w:numPr>
        <w:rPr>
          <w:rFonts w:ascii="黑体" w:hAnsi="黑体" w:eastAsia="黑体" w:cs="黑体"/>
          <w:spacing w:val="5"/>
          <w:sz w:val="31"/>
          <w:szCs w:val="31"/>
        </w:rPr>
      </w:pPr>
      <w:r>
        <w:rPr>
          <w:rFonts w:hint="eastAsia" w:ascii="黑体" w:hAnsi="黑体" w:eastAsia="黑体" w:cs="黑体"/>
          <w:spacing w:val="5"/>
          <w:sz w:val="31"/>
          <w:szCs w:val="31"/>
        </w:rPr>
        <w:t>单位</w:t>
      </w:r>
      <w:r>
        <w:rPr>
          <w:rFonts w:ascii="黑体" w:hAnsi="黑体" w:eastAsia="黑体" w:cs="黑体"/>
          <w:spacing w:val="5"/>
          <w:sz w:val="31"/>
          <w:szCs w:val="31"/>
        </w:rPr>
        <w:t>基本情况</w:t>
      </w:r>
    </w:p>
    <w:p>
      <w:pPr>
        <w:ind w:firstLine="800" w:firstLineChars="250"/>
        <w:jc w:val="left"/>
        <w:rPr>
          <w:rFonts w:ascii="仿宋_GB2312" w:hAnsi="仿宋_GB2312" w:eastAsia="仿宋_GB2312" w:cs="仿宋_GB2312"/>
          <w:sz w:val="32"/>
          <w:szCs w:val="32"/>
        </w:rPr>
      </w:pPr>
      <w:r>
        <w:rPr>
          <w:rFonts w:hint="eastAsia" w:ascii="仿宋_GB2312" w:eastAsia="仿宋_GB2312"/>
          <w:sz w:val="32"/>
          <w:szCs w:val="32"/>
        </w:rPr>
        <w:t>岳阳楼区商贸企业发展促进服务中心为正股级公益一类事业单位，核定全额拨款事业编制9名，设主任1名，</w:t>
      </w:r>
      <w:r>
        <w:rPr>
          <w:rFonts w:hint="eastAsia" w:ascii="仿宋_GB2312" w:hAnsi="仿宋_GB2312" w:eastAsia="仿宋_GB2312" w:cs="仿宋_GB2312"/>
          <w:sz w:val="32"/>
          <w:szCs w:val="32"/>
        </w:rPr>
        <w:t>主要负责承担商贸企业发展和消费促进的公益性、服务性工作；负责全区社会消费品零售总额统计工作，对应上级开展市场监测数据统计工作；负责全区生活必需品应急保障和应急储备的公益性、服务性工作；归口管理中小商贸企业服务平台，承担中小商贸企业服务工作；承担区属商贸改制企业“双协解”职工后续管理及遗留问题处理工作。现有人数10人，其中：在职8人，离退休2人。</w:t>
      </w:r>
    </w:p>
    <w:p>
      <w:pPr>
        <w:widowControl/>
        <w:spacing w:line="600" w:lineRule="exact"/>
        <w:ind w:firstLine="640" w:firstLineChars="200"/>
        <w:rPr>
          <w:rFonts w:ascii="仿宋_GB2312" w:eastAsia="仿宋_GB2312"/>
          <w:sz w:val="32"/>
          <w:szCs w:val="32"/>
        </w:rPr>
      </w:pPr>
    </w:p>
    <w:p>
      <w:pPr>
        <w:rPr>
          <w:rFonts w:ascii="黑体" w:hAnsi="黑体" w:eastAsia="黑体" w:cs="黑体"/>
          <w:sz w:val="31"/>
          <w:szCs w:val="31"/>
        </w:rPr>
      </w:pPr>
      <w:r>
        <w:rPr>
          <w:rFonts w:ascii="黑体" w:hAnsi="黑体" w:eastAsia="黑体" w:cs="黑体"/>
          <w:spacing w:val="-2"/>
          <w:sz w:val="31"/>
          <w:szCs w:val="31"/>
        </w:rPr>
        <w:t>二、一般公共预算支出情况</w:t>
      </w:r>
    </w:p>
    <w:p>
      <w:pPr>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pPr>
        <w:pStyle w:val="8"/>
        <w:ind w:firstLine="640" w:firstLineChars="200"/>
        <w:jc w:val="both"/>
        <w:rPr>
          <w:rFonts w:asciiTheme="minorEastAsia" w:hAnsiTheme="minorEastAsia" w:eastAsiaTheme="minorEastAsia"/>
          <w:color w:val="0C0C0C" w:themeColor="text1" w:themeTint="F2"/>
          <w:sz w:val="32"/>
          <w:szCs w:val="32"/>
        </w:rPr>
      </w:pPr>
      <w:r>
        <w:rPr>
          <w:rFonts w:hint="eastAsia" w:asciiTheme="minorEastAsia" w:hAnsiTheme="minorEastAsia" w:eastAsiaTheme="minorEastAsia"/>
          <w:color w:val="0C0C0C" w:themeColor="text1" w:themeTint="F2"/>
          <w:sz w:val="32"/>
          <w:szCs w:val="32"/>
        </w:rPr>
        <w:t>2023年度基本支出104.78万元，其中：人员经费92.92万元，占基本支出的88.68%，主要包括：基本工资、津贴补贴、奖金、绩效工资、机关事业单位基本养老保险缴费、职业年金缴费、职工基本医疗保险缴费、其他社会保障缴费、住房公积金、抚恤金、生活补助、医疗费补助、代缴社会保险费、其他对个人和家庭的补助。公用经费11.86万元，占基本支出的     11.32%，主要包括：办公费、印刷费、咨询费、手续费、水费、电费、邮电费、维修（护）费、公务接待费、劳务费、工会经费、福利费、其他交通费用。</w:t>
      </w:r>
    </w:p>
    <w:p>
      <w:pPr>
        <w:rPr>
          <w:rFonts w:ascii="楷体" w:hAnsi="楷体" w:eastAsia="楷体" w:cs="楷体"/>
          <w:spacing w:val="9"/>
          <w:sz w:val="31"/>
          <w:szCs w:val="31"/>
        </w:rPr>
      </w:pPr>
      <w:r>
        <w:rPr>
          <w:rFonts w:hint="eastAsia" w:ascii="楷体" w:hAnsi="楷体" w:eastAsia="楷体" w:cs="楷体"/>
          <w:spacing w:val="9"/>
          <w:sz w:val="31"/>
          <w:szCs w:val="31"/>
        </w:rPr>
        <w:t>（二）</w:t>
      </w:r>
      <w:r>
        <w:rPr>
          <w:rFonts w:ascii="楷体" w:hAnsi="楷体" w:eastAsia="楷体" w:cs="楷体"/>
          <w:spacing w:val="9"/>
          <w:sz w:val="31"/>
          <w:szCs w:val="31"/>
        </w:rPr>
        <w:t>项目支出情况</w:t>
      </w:r>
    </w:p>
    <w:p>
      <w:pPr>
        <w:ind w:firstLine="668" w:firstLineChars="200"/>
        <w:rPr>
          <w:rFonts w:ascii="楷体" w:hAnsi="楷体" w:eastAsia="楷体" w:cs="楷体"/>
          <w:spacing w:val="9"/>
          <w:sz w:val="31"/>
          <w:szCs w:val="31"/>
        </w:rPr>
      </w:pPr>
      <w:r>
        <w:rPr>
          <w:rFonts w:hint="eastAsia" w:ascii="仿宋_GB2312" w:hAnsi="仿宋_GB2312" w:eastAsia="仿宋_GB2312" w:cs="仿宋_GB2312"/>
          <w:spacing w:val="7"/>
          <w:position w:val="21"/>
          <w:sz w:val="32"/>
          <w:szCs w:val="32"/>
        </w:rPr>
        <w:t>本单位2023年项目支出94.31万元，主要包括财政追加的工资性支出、单位业务工作支出及对企业的补助支出。</w:t>
      </w:r>
    </w:p>
    <w:p>
      <w:pPr>
        <w:rPr>
          <w:rFonts w:ascii="黑体" w:hAnsi="黑体" w:eastAsia="黑体" w:cs="黑体"/>
          <w:spacing w:val="8"/>
          <w:sz w:val="31"/>
          <w:szCs w:val="31"/>
        </w:rPr>
      </w:pPr>
      <w:r>
        <w:rPr>
          <w:rFonts w:hint="eastAsia" w:ascii="黑体" w:hAnsi="黑体" w:eastAsia="黑体" w:cs="黑体"/>
          <w:spacing w:val="8"/>
          <w:sz w:val="31"/>
          <w:szCs w:val="31"/>
        </w:rPr>
        <w:t>二、</w:t>
      </w:r>
      <w:r>
        <w:rPr>
          <w:rFonts w:ascii="黑体" w:hAnsi="黑体" w:eastAsia="黑体" w:cs="黑体"/>
          <w:spacing w:val="8"/>
          <w:sz w:val="31"/>
          <w:szCs w:val="31"/>
        </w:rPr>
        <w:t>政府性基金预算支出情况</w:t>
      </w:r>
    </w:p>
    <w:p>
      <w:pPr>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本单位无政府性基金预算支出</w:t>
      </w:r>
    </w:p>
    <w:p>
      <w:pPr>
        <w:numPr>
          <w:ilvl w:val="0"/>
          <w:numId w:val="1"/>
        </w:numPr>
        <w:rPr>
          <w:rFonts w:ascii="黑体" w:hAnsi="黑体" w:eastAsia="黑体" w:cs="黑体"/>
          <w:spacing w:val="7"/>
          <w:position w:val="21"/>
          <w:sz w:val="31"/>
          <w:szCs w:val="31"/>
        </w:rPr>
      </w:pPr>
      <w:r>
        <w:rPr>
          <w:rFonts w:ascii="黑体" w:hAnsi="黑体" w:eastAsia="黑体" w:cs="黑体"/>
          <w:spacing w:val="7"/>
          <w:position w:val="21"/>
          <w:sz w:val="31"/>
          <w:szCs w:val="31"/>
        </w:rPr>
        <w:t>国有资本经营预算支出情况</w:t>
      </w:r>
    </w:p>
    <w:p>
      <w:pPr>
        <w:rPr>
          <w:rFonts w:ascii="仿宋_GB2312" w:hAnsi="仿宋_GB2312" w:eastAsia="仿宋_GB2312" w:cs="仿宋_GB2312"/>
          <w:spacing w:val="7"/>
          <w:position w:val="21"/>
          <w:sz w:val="32"/>
          <w:szCs w:val="32"/>
        </w:rPr>
      </w:pPr>
      <w:r>
        <w:rPr>
          <w:rFonts w:hint="eastAsia" w:ascii="仿宋_GB2312" w:hAnsi="仿宋_GB2312" w:eastAsia="仿宋_GB2312" w:cs="仿宋_GB2312"/>
          <w:spacing w:val="7"/>
          <w:position w:val="21"/>
          <w:sz w:val="32"/>
          <w:szCs w:val="32"/>
        </w:rPr>
        <w:t>本单位无国有资本经营预算支出</w:t>
      </w:r>
    </w:p>
    <w:p>
      <w:pPr>
        <w:numPr>
          <w:ilvl w:val="0"/>
          <w:numId w:val="1"/>
        </w:numPr>
        <w:rPr>
          <w:rFonts w:ascii="黑体" w:hAnsi="黑体" w:eastAsia="黑体" w:cs="黑体"/>
          <w:spacing w:val="8"/>
          <w:sz w:val="31"/>
          <w:szCs w:val="31"/>
        </w:rPr>
      </w:pPr>
      <w:r>
        <w:rPr>
          <w:rFonts w:ascii="黑体" w:hAnsi="黑体" w:eastAsia="黑体" w:cs="黑体"/>
          <w:spacing w:val="8"/>
          <w:sz w:val="31"/>
          <w:szCs w:val="31"/>
        </w:rPr>
        <w:t>社会保险基金预算支出情况</w:t>
      </w:r>
    </w:p>
    <w:p>
      <w:pPr>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本单位无社会保险基金预算支出</w:t>
      </w:r>
    </w:p>
    <w:p>
      <w:pPr>
        <w:numPr>
          <w:ilvl w:val="0"/>
          <w:numId w:val="1"/>
        </w:numPr>
        <w:rPr>
          <w:rFonts w:ascii="黑体" w:hAnsi="黑体" w:eastAsia="黑体" w:cs="黑体"/>
          <w:spacing w:val="8"/>
          <w:sz w:val="31"/>
          <w:szCs w:val="31"/>
        </w:rPr>
      </w:pPr>
      <w:r>
        <w:rPr>
          <w:rFonts w:hint="eastAsia" w:ascii="黑体" w:hAnsi="黑体" w:eastAsia="黑体" w:cs="黑体"/>
          <w:spacing w:val="8"/>
          <w:sz w:val="31"/>
          <w:szCs w:val="31"/>
        </w:rPr>
        <w:t>单位</w:t>
      </w:r>
      <w:r>
        <w:rPr>
          <w:rFonts w:ascii="黑体" w:hAnsi="黑体" w:eastAsia="黑体" w:cs="黑体"/>
          <w:spacing w:val="8"/>
          <w:sz w:val="31"/>
          <w:szCs w:val="31"/>
        </w:rPr>
        <w:t>整体支出绩效情况</w:t>
      </w:r>
    </w:p>
    <w:p>
      <w:pPr>
        <w:pStyle w:val="8"/>
        <w:ind w:firstLine="640" w:firstLineChars="200"/>
        <w:rPr>
          <w:sz w:val="32"/>
          <w:szCs w:val="32"/>
        </w:rPr>
      </w:pPr>
      <w:r>
        <w:rPr>
          <w:rFonts w:hint="eastAsia" w:ascii="仿宋_GB2312" w:hAnsi="仿宋" w:eastAsia="仿宋_GB2312" w:cs="Times New Roman"/>
          <w:color w:val="auto"/>
          <w:kern w:val="2"/>
          <w:sz w:val="32"/>
          <w:szCs w:val="32"/>
        </w:rPr>
        <w:t>2023年，在区委、区政府及局党组的坚强领导下，我单位以习近平新时代中国特色社会主义思想为指导，认真贯彻落实党的二十大精神，紧扣</w:t>
      </w:r>
      <w:r>
        <w:rPr>
          <w:rFonts w:hint="eastAsia" w:ascii="仿宋_GB2312" w:hAnsi="仿宋" w:eastAsia="仿宋_GB2312" w:cs="Times New Roman"/>
          <w:sz w:val="32"/>
          <w:szCs w:val="32"/>
        </w:rPr>
        <w:t>“促消费、稳增长、惠民生”主旋律，以落实打好发展六仗和经济高质量发展为抓手，</w:t>
      </w:r>
      <w:r>
        <w:rPr>
          <w:rFonts w:hint="eastAsia" w:ascii="仿宋_GB2312" w:eastAsia="仿宋_GB2312"/>
          <w:sz w:val="32"/>
          <w:szCs w:val="32"/>
        </w:rPr>
        <w:t>凝心聚力、砥砺前行,各项工作呈现</w:t>
      </w:r>
      <w:r>
        <w:rPr>
          <w:rFonts w:hint="eastAsia" w:ascii="仿宋_GB2312" w:hAnsi="宋体" w:eastAsia="仿宋_GB2312" w:cs="仿宋_GB2312"/>
          <w:sz w:val="32"/>
          <w:szCs w:val="32"/>
        </w:rPr>
        <w:t>良好发展态势，现将有关工作汇报如下：</w:t>
      </w:r>
    </w:p>
    <w:p>
      <w:pPr>
        <w:ind w:firstLine="600" w:firstLineChars="200"/>
        <w:rPr>
          <w:rFonts w:ascii="华文楷体" w:hAnsi="华文楷体" w:eastAsia="华文楷体"/>
          <w:sz w:val="30"/>
          <w:szCs w:val="30"/>
        </w:rPr>
      </w:pPr>
      <w:r>
        <w:rPr>
          <w:rFonts w:hint="eastAsia" w:ascii="华文楷体" w:hAnsi="华文楷体" w:eastAsia="华文楷体"/>
          <w:sz w:val="30"/>
          <w:szCs w:val="30"/>
        </w:rPr>
        <w:t>一、积极开展社会消费品零售总额统计工作</w:t>
      </w:r>
    </w:p>
    <w:p>
      <w:pPr>
        <w:pStyle w:val="8"/>
        <w:ind w:firstLine="640" w:firstLineChars="200"/>
        <w:rPr>
          <w:rFonts w:ascii="仿宋_GB2312" w:hAnsi="仿宋_GB2312" w:eastAsia="仿宋_GB2312" w:cs="仿宋_GB2312"/>
          <w:sz w:val="32"/>
          <w:szCs w:val="32"/>
        </w:rPr>
      </w:pPr>
      <w:r>
        <w:rPr>
          <w:rFonts w:hint="eastAsia" w:ascii="仿宋_GB2312" w:hAnsi="仿宋" w:eastAsia="仿宋_GB2312" w:cs="Times New Roman"/>
          <w:color w:val="auto"/>
          <w:kern w:val="2"/>
          <w:sz w:val="32"/>
          <w:szCs w:val="32"/>
        </w:rPr>
        <w:t>截止12月底，全区新增限额以上商贸企业35家，累计完成社会消费品零售总额601.58亿元，同比增长10.1%，总量居全市第一，增速居全市第三。</w:t>
      </w:r>
    </w:p>
    <w:p>
      <w:pPr>
        <w:ind w:firstLine="600" w:firstLineChars="200"/>
        <w:rPr>
          <w:rFonts w:ascii="华文楷体" w:hAnsi="华文楷体" w:eastAsia="华文楷体"/>
          <w:sz w:val="30"/>
          <w:szCs w:val="30"/>
        </w:rPr>
      </w:pPr>
      <w:r>
        <w:rPr>
          <w:rFonts w:hint="eastAsia" w:ascii="华文楷体" w:hAnsi="华文楷体" w:eastAsia="华文楷体"/>
          <w:sz w:val="30"/>
          <w:szCs w:val="30"/>
        </w:rPr>
        <w:t xml:space="preserve">二、做好做实改制企业职工维稳工作. </w:t>
      </w:r>
    </w:p>
    <w:p>
      <w:pPr>
        <w:ind w:firstLine="600" w:firstLineChars="200"/>
        <w:rPr>
          <w:rFonts w:ascii="仿宋" w:hAnsi="仿宋" w:eastAsia="仿宋"/>
          <w:sz w:val="30"/>
          <w:szCs w:val="30"/>
        </w:rPr>
      </w:pPr>
      <w:r>
        <w:rPr>
          <w:rFonts w:hint="eastAsia" w:ascii="仿宋" w:hAnsi="仿宋" w:eastAsia="仿宋"/>
          <w:sz w:val="30"/>
          <w:szCs w:val="30"/>
        </w:rPr>
        <w:t>原物资系统527名改制企业职工是我中心维稳的主要服务对象，我中心有针对性的开展对相关困难职工慰问帮扶工作，确保一方稳定。按照区委区政府的总体部署和区民政救助局的具体要求，在局领导的指导下，细心开展帮扶慰问工作，上门慰问、发放帮扶款等方式，共帮扶人数41人，帮扶金额50000元整。</w:t>
      </w:r>
    </w:p>
    <w:p>
      <w:pPr>
        <w:ind w:firstLine="600" w:firstLineChars="200"/>
        <w:rPr>
          <w:rFonts w:ascii="华文楷体" w:hAnsi="华文楷体" w:eastAsia="华文楷体"/>
          <w:sz w:val="30"/>
          <w:szCs w:val="30"/>
        </w:rPr>
      </w:pPr>
      <w:r>
        <w:rPr>
          <w:rFonts w:hint="eastAsia" w:ascii="华文楷体" w:hAnsi="华文楷体" w:eastAsia="华文楷体"/>
          <w:sz w:val="30"/>
          <w:szCs w:val="30"/>
        </w:rPr>
        <w:t>三、节会促销活动</w:t>
      </w:r>
    </w:p>
    <w:p>
      <w:pPr>
        <w:pStyle w:val="8"/>
        <w:ind w:firstLine="640" w:firstLineChars="200"/>
        <w:rPr>
          <w:rFonts w:ascii="仿宋" w:hAnsi="仿宋" w:eastAsia="仿宋" w:cs="仿宋"/>
          <w:sz w:val="32"/>
          <w:szCs w:val="32"/>
        </w:rPr>
      </w:pPr>
      <w:r>
        <w:rPr>
          <w:rFonts w:hint="eastAsia" w:ascii="仿宋" w:hAnsi="仿宋" w:eastAsia="仿宋" w:cs="仿宋"/>
          <w:sz w:val="32"/>
          <w:szCs w:val="32"/>
        </w:rPr>
        <w:t>扩内需，激发消费活力。一是消费促进活动“亮点纷呈”。按照市、区工作部署</w:t>
      </w:r>
      <w:r>
        <w:rPr>
          <w:rFonts w:hint="eastAsia" w:ascii="仿宋" w:hAnsi="仿宋" w:eastAsia="仿宋" w:cs="仿宋"/>
          <w:color w:val="auto"/>
          <w:kern w:val="2"/>
          <w:sz w:val="32"/>
          <w:szCs w:val="32"/>
        </w:rPr>
        <w:t>，精心筹办“月季有约”系列消费促进活动。先后举办了“玩转巴陵”新潮年货节、“福满巴陵·岳购岳嗨”消费促进季、“惠动盛夏·礼赠金秋”巴陵消费券发放、与美相约助力“她经济”、“月季有约·焕新生活”惠民车展、“洞庭渔火季·夏之夜”啤酒烧烤节、“洞庭渔火季·秋之韵”2023年岳阳楼区金秋购物节、洞庭渔火季·冬之味“金鹗叠翠”文旅推介活动等系列消费促进活动，期间共发放消费券700万元，拉动消费增长近30亿元，进一步增强了市场主体</w:t>
      </w:r>
      <w:r>
        <w:rPr>
          <w:rFonts w:hint="eastAsia" w:ascii="仿宋" w:hAnsi="仿宋" w:eastAsia="仿宋" w:cs="仿宋"/>
          <w:sz w:val="32"/>
          <w:szCs w:val="32"/>
        </w:rPr>
        <w:t>活力，激发了消费市场人气，为加速消费回升和潜力释放注入新动力；二是品牌创建“可圈可点”。2023年，在市主管部门的具体指导下，我区远山茶业的“北港毛尖”、巴陵全鱼席、巴陵扇社的“岳州扇”、天怡食品的“籣花”牌兰花萝卜先后获评湖南省老字号；湖南乐邦制药的鬼蛇酒、巴陵全鱼席正在申报中华老字号；三是示范区建设“再添精品”。会同相关部门，以炮台山“夜美食”示范街区、东茅岭步行街商圈“夜购物”示范圈、岳阳楼-汴河街-洞庭南路“夜观光”示范街区为重点，打造我区“夜经济”精品品牌，达到持续闹热经济、炒旺市场的年度消费促进工作目标，现“汴河街”街区已获批“湖南省改制提升试点步行街”和“湖南省示范步行街”。</w:t>
      </w:r>
    </w:p>
    <w:p>
      <w:pPr>
        <w:ind w:firstLine="600" w:firstLineChars="200"/>
        <w:rPr>
          <w:rFonts w:ascii="仿宋" w:hAnsi="仿宋" w:eastAsia="仿宋"/>
          <w:sz w:val="30"/>
          <w:szCs w:val="30"/>
        </w:rPr>
      </w:pPr>
      <w:r>
        <w:rPr>
          <w:rFonts w:hint="eastAsia" w:ascii="仿宋" w:hAnsi="仿宋" w:eastAsia="仿宋"/>
          <w:sz w:val="30"/>
          <w:szCs w:val="30"/>
        </w:rPr>
        <w:t>2023年</w:t>
      </w:r>
      <w:r>
        <w:rPr>
          <w:rFonts w:ascii="仿宋" w:hAnsi="仿宋" w:eastAsia="仿宋"/>
          <w:sz w:val="30"/>
          <w:szCs w:val="30"/>
        </w:rPr>
        <w:t>通过多种消费券的发放和形式多样的消费促进活动的开展，有力的刺激了假期消费市场的持续升温。据不完全统计，国庆期间我区累计完成社会消费品零售总额5.85亿元，同比增长9.5%。</w:t>
      </w:r>
    </w:p>
    <w:p>
      <w:pPr>
        <w:ind w:firstLine="600" w:firstLineChars="200"/>
        <w:rPr>
          <w:rFonts w:ascii="华文楷体" w:hAnsi="华文楷体" w:eastAsia="华文楷体"/>
          <w:sz w:val="30"/>
          <w:szCs w:val="30"/>
        </w:rPr>
      </w:pPr>
      <w:r>
        <w:rPr>
          <w:rFonts w:hint="eastAsia" w:ascii="华文楷体" w:hAnsi="华文楷体" w:eastAsia="华文楷体"/>
          <w:sz w:val="30"/>
          <w:szCs w:val="30"/>
        </w:rPr>
        <w:t xml:space="preserve">四、积极开展“四上企业”申报工作 </w:t>
      </w:r>
    </w:p>
    <w:p>
      <w:pPr>
        <w:ind w:firstLine="600" w:firstLineChars="200"/>
        <w:rPr>
          <w:rFonts w:ascii="仿宋" w:hAnsi="仿宋" w:eastAsia="仿宋"/>
          <w:sz w:val="30"/>
          <w:szCs w:val="30"/>
        </w:rPr>
      </w:pPr>
      <w:r>
        <w:rPr>
          <w:rFonts w:hint="eastAsia" w:ascii="仿宋" w:hAnsi="仿宋" w:eastAsia="仿宋"/>
          <w:sz w:val="30"/>
          <w:szCs w:val="30"/>
        </w:rPr>
        <w:t>有针对性的通过电话联系及实地查看等方式与企业沟通交流开展“四上企业”新增申报工作。上级下达任务为35家企业，已联系走访企业115多家，实地查看87多家，已完成新增37家申报任务。</w:t>
      </w:r>
    </w:p>
    <w:p>
      <w:pPr>
        <w:rPr>
          <w:rFonts w:ascii="黑体" w:hAnsi="黑体" w:eastAsia="黑体" w:cs="黑体"/>
          <w:spacing w:val="9"/>
          <w:position w:val="21"/>
          <w:sz w:val="31"/>
          <w:szCs w:val="31"/>
        </w:rPr>
      </w:pPr>
      <w:r>
        <w:rPr>
          <w:rFonts w:hint="eastAsia" w:ascii="黑体" w:hAnsi="黑体" w:eastAsia="黑体" w:cs="黑体"/>
          <w:spacing w:val="9"/>
          <w:position w:val="21"/>
          <w:sz w:val="31"/>
          <w:szCs w:val="31"/>
        </w:rPr>
        <w:t>五、</w:t>
      </w:r>
      <w:r>
        <w:rPr>
          <w:rFonts w:ascii="黑体" w:hAnsi="黑体" w:eastAsia="黑体" w:cs="黑体"/>
          <w:spacing w:val="9"/>
          <w:position w:val="21"/>
          <w:sz w:val="31"/>
          <w:szCs w:val="31"/>
        </w:rPr>
        <w:t>存在的问题及原因分析</w:t>
      </w:r>
    </w:p>
    <w:p>
      <w:pPr>
        <w:ind w:firstLine="676" w:firstLineChars="200"/>
        <w:rPr>
          <w:rFonts w:ascii="黑体" w:hAnsi="黑体" w:eastAsia="黑体" w:cs="黑体"/>
          <w:spacing w:val="9"/>
          <w:position w:val="21"/>
          <w:sz w:val="31"/>
          <w:szCs w:val="31"/>
        </w:rPr>
      </w:pPr>
      <w:r>
        <w:rPr>
          <w:rFonts w:hint="eastAsia" w:ascii="仿宋_GB2312" w:hAnsi="仿宋_GB2312" w:eastAsia="仿宋_GB2312" w:cs="仿宋_GB2312"/>
          <w:spacing w:val="9"/>
          <w:position w:val="21"/>
          <w:sz w:val="32"/>
          <w:szCs w:val="32"/>
        </w:rPr>
        <w:t>绩效目标及绩效指标填报质量有待加强;主要是绩效目标不全面；绩效目标量化程度不高；设置的绩效指标不全面。</w:t>
      </w:r>
    </w:p>
    <w:p>
      <w:pPr>
        <w:rPr>
          <w:rFonts w:ascii="黑体" w:hAnsi="黑体" w:eastAsia="黑体" w:cs="黑体"/>
          <w:spacing w:val="8"/>
          <w:sz w:val="31"/>
          <w:szCs w:val="31"/>
        </w:rPr>
      </w:pPr>
      <w:r>
        <w:rPr>
          <w:rFonts w:hint="eastAsia" w:ascii="黑体" w:hAnsi="黑体" w:eastAsia="黑体" w:cs="黑体"/>
          <w:spacing w:val="8"/>
          <w:sz w:val="31"/>
          <w:szCs w:val="31"/>
          <w:lang w:val="en-US" w:eastAsia="zh-CN"/>
        </w:rPr>
        <w:t>六</w:t>
      </w:r>
      <w:r>
        <w:rPr>
          <w:rFonts w:hint="eastAsia" w:ascii="黑体" w:hAnsi="黑体" w:eastAsia="黑体" w:cs="黑体"/>
          <w:spacing w:val="8"/>
          <w:sz w:val="31"/>
          <w:szCs w:val="31"/>
        </w:rPr>
        <w:t>、</w:t>
      </w:r>
      <w:r>
        <w:rPr>
          <w:rFonts w:ascii="黑体" w:hAnsi="黑体" w:eastAsia="黑体" w:cs="黑体"/>
          <w:spacing w:val="8"/>
          <w:sz w:val="31"/>
          <w:szCs w:val="31"/>
        </w:rPr>
        <w:t>下一步改进措施</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1、加强绩效管理，编制完整、准确的绩效指标，完善绩效管理制度，。</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2、提高绩效目标编制人员水平，掌握绩效目标的编制方法，规范填写绩效目标、绩效指标、指标值、度量单位、指标类型等，切实提高绩效目标编制水平。</w:t>
      </w:r>
    </w:p>
    <w:p>
      <w:pPr>
        <w:pStyle w:val="5"/>
        <w:spacing w:before="0" w:beforeAutospacing="0" w:after="0" w:afterAutospacing="0" w:line="33" w:lineRule="atLeast"/>
        <w:ind w:firstLine="640" w:firstLineChars="200"/>
        <w:jc w:val="both"/>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3、严格执行财务预算管理制度，重视日常财务收支管理，建立健全各项财务制度，对一切开支严格按财务制度办理，极大地提高资金的使用效益，达到节约支出的目的，加强固定资产管理。</w:t>
      </w:r>
    </w:p>
    <w:p>
      <w:pPr>
        <w:rPr>
          <w:rFonts w:ascii="黑体" w:hAnsi="黑体" w:eastAsia="黑体" w:cs="黑体"/>
          <w:spacing w:val="8"/>
          <w:position w:val="21"/>
          <w:sz w:val="31"/>
          <w:szCs w:val="31"/>
        </w:rPr>
      </w:pPr>
      <w:r>
        <w:rPr>
          <w:rFonts w:hint="eastAsia" w:ascii="黑体" w:hAnsi="黑体" w:eastAsia="黑体" w:cs="黑体"/>
          <w:spacing w:val="9"/>
          <w:position w:val="21"/>
          <w:sz w:val="31"/>
          <w:szCs w:val="31"/>
          <w:lang w:val="en-US" w:eastAsia="zh-CN"/>
        </w:rPr>
        <w:t>七</w:t>
      </w:r>
      <w:r>
        <w:rPr>
          <w:rFonts w:hint="eastAsia" w:ascii="黑体" w:hAnsi="黑体" w:eastAsia="黑体" w:cs="黑体"/>
          <w:spacing w:val="9"/>
          <w:position w:val="21"/>
          <w:sz w:val="31"/>
          <w:szCs w:val="31"/>
        </w:rPr>
        <w:t>、单位</w:t>
      </w:r>
      <w:r>
        <w:rPr>
          <w:rFonts w:ascii="黑体" w:hAnsi="黑体" w:eastAsia="黑体" w:cs="黑体"/>
          <w:spacing w:val="9"/>
          <w:position w:val="21"/>
          <w:sz w:val="31"/>
          <w:szCs w:val="31"/>
        </w:rPr>
        <w:t>整体支出绩效</w:t>
      </w:r>
      <w:r>
        <w:rPr>
          <w:rFonts w:hint="eastAsia" w:ascii="黑体" w:hAnsi="黑体" w:eastAsia="黑体" w:cs="黑体"/>
          <w:spacing w:val="9"/>
          <w:position w:val="21"/>
          <w:sz w:val="31"/>
          <w:szCs w:val="31"/>
        </w:rPr>
        <w:t>评价</w:t>
      </w:r>
      <w:r>
        <w:rPr>
          <w:rFonts w:ascii="黑体" w:hAnsi="黑体" w:eastAsia="黑体" w:cs="黑体"/>
          <w:spacing w:val="9"/>
          <w:position w:val="21"/>
          <w:sz w:val="31"/>
          <w:szCs w:val="31"/>
        </w:rPr>
        <w:t>结果拟应用和公开</w:t>
      </w:r>
      <w:r>
        <w:rPr>
          <w:rFonts w:ascii="黑体" w:hAnsi="黑体" w:eastAsia="黑体" w:cs="黑体"/>
          <w:spacing w:val="8"/>
          <w:position w:val="21"/>
          <w:sz w:val="31"/>
          <w:szCs w:val="31"/>
        </w:rPr>
        <w:t>情况</w:t>
      </w:r>
    </w:p>
    <w:p>
      <w:pPr>
        <w:ind w:firstLine="672" w:firstLineChars="200"/>
        <w:rPr>
          <w:rFonts w:ascii="仿宋_GB2312" w:hAnsi="仿宋_GB2312" w:eastAsia="仿宋_GB2312" w:cs="仿宋_GB2312"/>
          <w:spacing w:val="8"/>
          <w:position w:val="21"/>
          <w:sz w:val="32"/>
          <w:szCs w:val="32"/>
        </w:rPr>
      </w:pPr>
      <w:r>
        <w:rPr>
          <w:rFonts w:hint="eastAsia" w:ascii="仿宋_GB2312" w:hAnsi="仿宋_GB2312" w:eastAsia="仿宋_GB2312" w:cs="仿宋_GB2312"/>
          <w:spacing w:val="8"/>
          <w:position w:val="21"/>
          <w:sz w:val="32"/>
          <w:szCs w:val="32"/>
        </w:rPr>
        <w:t>拟公开。</w:t>
      </w:r>
    </w:p>
    <w:p>
      <w:pPr>
        <w:rPr>
          <w:rFonts w:ascii="黑体" w:hAnsi="黑体" w:eastAsia="黑体" w:cs="黑体"/>
          <w:sz w:val="31"/>
          <w:szCs w:val="31"/>
        </w:rPr>
      </w:pPr>
      <w:r>
        <w:rPr>
          <w:rFonts w:hint="eastAsia" w:ascii="黑体" w:hAnsi="黑体" w:eastAsia="黑体" w:cs="黑体"/>
          <w:spacing w:val="-3"/>
          <w:sz w:val="31"/>
          <w:szCs w:val="31"/>
          <w:lang w:val="en-US" w:eastAsia="zh-CN"/>
        </w:rPr>
        <w:t>八</w:t>
      </w:r>
      <w:r>
        <w:rPr>
          <w:rFonts w:ascii="黑体" w:hAnsi="黑体" w:eastAsia="黑体" w:cs="黑体"/>
          <w:spacing w:val="-3"/>
          <w:sz w:val="31"/>
          <w:szCs w:val="31"/>
        </w:rPr>
        <w:t>、其他需要说明的情况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无其他需要说明的情况</w:t>
      </w:r>
    </w:p>
    <w:p>
      <w:pPr>
        <w:pStyle w:val="2"/>
        <w:jc w:val="left"/>
        <w:rPr>
          <w:spacing w:val="6"/>
          <w:lang w:eastAsia="zh-CN"/>
        </w:rPr>
      </w:pPr>
    </w:p>
    <w:p/>
    <w:sectPr>
      <w:pgSz w:w="11906" w:h="16838"/>
      <w:pgMar w:top="1701" w:right="1701" w:bottom="170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2</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574"/>
      <w:rPr>
        <w:sz w:val="28"/>
        <w:szCs w:val="28"/>
      </w:rPr>
    </w:pPr>
    <w:r>
      <w:rPr>
        <w:sz w:val="28"/>
      </w:rPr>
      <w:pict>
        <v:shape id="_x0000_s1028" o:spid="_x0000_s102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jc w:val="right"/>
      <w:rPr>
        <w:sz w:val="28"/>
        <w:szCs w:val="28"/>
      </w:rPr>
    </w:pPr>
    <w:r>
      <w:rPr>
        <w:sz w:val="28"/>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986962"/>
    <w:multiLevelType w:val="singleLevel"/>
    <w:tmpl w:val="B69869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 w:name="KSO_WPS_MARK_KEY" w:val="3540e8f5-268d-4c1a-9cfe-c39940f8b484"/>
  </w:docVars>
  <w:rsids>
    <w:rsidRoot w:val="00400DC1"/>
    <w:rsid w:val="00400DC1"/>
    <w:rsid w:val="00D24DA9"/>
    <w:rsid w:val="08515731"/>
    <w:rsid w:val="0D5F5E5E"/>
    <w:rsid w:val="16540CCD"/>
    <w:rsid w:val="23957810"/>
    <w:rsid w:val="2BA37BA4"/>
    <w:rsid w:val="2C53709C"/>
    <w:rsid w:val="2E693F9E"/>
    <w:rsid w:val="2F2707FC"/>
    <w:rsid w:val="336420A6"/>
    <w:rsid w:val="33B851AE"/>
    <w:rsid w:val="35F405FA"/>
    <w:rsid w:val="476E715E"/>
    <w:rsid w:val="49127986"/>
    <w:rsid w:val="4ACA09B5"/>
    <w:rsid w:val="4B5D43C3"/>
    <w:rsid w:val="4BF95392"/>
    <w:rsid w:val="50BE6E31"/>
    <w:rsid w:val="52701295"/>
    <w:rsid w:val="58315C10"/>
    <w:rsid w:val="5C4A2E02"/>
    <w:rsid w:val="5E631301"/>
    <w:rsid w:val="60703310"/>
    <w:rsid w:val="63065AD6"/>
    <w:rsid w:val="658A01B0"/>
    <w:rsid w:val="65DF57BC"/>
    <w:rsid w:val="66A04C25"/>
    <w:rsid w:val="6B446E07"/>
    <w:rsid w:val="75225EEE"/>
    <w:rsid w:val="7F5C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Cs w:val="21"/>
      <w:lang w:eastAsia="en-US"/>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3466</Words>
  <Characters>3855</Characters>
  <Lines>10</Lines>
  <Paragraphs>9</Paragraphs>
  <TotalTime>1</TotalTime>
  <ScaleCrop>false</ScaleCrop>
  <LinksUpToDate>false</LinksUpToDate>
  <CharactersWithSpaces>3876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2024-06-20T01:26:00Z</dcterms:created>
  <dc:creator>Administrator</dc:creator>
  <cp:lastModifiedBy>necrolyte</cp:lastModifiedBy>
  <dcterms:modified xsi:type="dcterms:W3CDTF">2025-06-17T02:16:28Z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31DF7A84575647DFB5530180E3BF77CB_13</vt:lpwstr>
  </property>
</Properties>
</file>