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61F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i w:val="0"/>
          <w:iCs w:val="0"/>
          <w:color w:val="000000"/>
          <w:kern w:val="0"/>
          <w:sz w:val="32"/>
          <w:szCs w:val="32"/>
          <w:u w:val="none"/>
          <w:lang w:val="en-US" w:eastAsia="zh-CN" w:bidi="ar"/>
        </w:rPr>
        <w:t>附件1</w:t>
      </w:r>
    </w:p>
    <w:p w14:paraId="7479161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7CBA26B1">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69C9B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50403D96">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center"/>
          </w:tcPr>
          <w:p w14:paraId="77A5DA3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岳阳市二幼儿园</w:t>
            </w:r>
          </w:p>
        </w:tc>
      </w:tr>
      <w:tr w14:paraId="632EE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850" w:type="dxa"/>
            <w:vMerge w:val="restart"/>
            <w:tcBorders>
              <w:bottom w:val="nil"/>
            </w:tcBorders>
            <w:noWrap w:val="0"/>
            <w:vAlign w:val="top"/>
          </w:tcPr>
          <w:p w14:paraId="6722B3B7">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center"/>
          </w:tcPr>
          <w:p w14:paraId="0A68FB0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编制数</w:t>
            </w:r>
          </w:p>
        </w:tc>
        <w:tc>
          <w:tcPr>
            <w:tcW w:w="2325" w:type="dxa"/>
            <w:gridSpan w:val="2"/>
            <w:noWrap w:val="0"/>
            <w:vAlign w:val="center"/>
          </w:tcPr>
          <w:p w14:paraId="0C9CBAC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2023年实际在职人数</w:t>
            </w:r>
          </w:p>
        </w:tc>
        <w:tc>
          <w:tcPr>
            <w:tcW w:w="1679" w:type="dxa"/>
            <w:gridSpan w:val="2"/>
            <w:noWrap w:val="0"/>
            <w:vAlign w:val="center"/>
          </w:tcPr>
          <w:p w14:paraId="6543A45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控制率</w:t>
            </w:r>
          </w:p>
        </w:tc>
      </w:tr>
      <w:tr w14:paraId="4D8F2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380CB3F">
            <w:pPr>
              <w:jc w:val="left"/>
              <w:rPr>
                <w:rFonts w:hint="eastAsia" w:ascii="宋体" w:hAnsi="宋体" w:eastAsia="宋体" w:cs="宋体"/>
                <w:color w:val="000000"/>
                <w:sz w:val="24"/>
                <w:szCs w:val="24"/>
              </w:rPr>
            </w:pPr>
          </w:p>
        </w:tc>
        <w:tc>
          <w:tcPr>
            <w:tcW w:w="1815" w:type="dxa"/>
            <w:gridSpan w:val="2"/>
            <w:noWrap w:val="0"/>
            <w:vAlign w:val="center"/>
          </w:tcPr>
          <w:p w14:paraId="2F73040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c>
          <w:tcPr>
            <w:tcW w:w="2325" w:type="dxa"/>
            <w:gridSpan w:val="2"/>
            <w:noWrap w:val="0"/>
            <w:vAlign w:val="center"/>
          </w:tcPr>
          <w:p w14:paraId="2226C79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c>
          <w:tcPr>
            <w:tcW w:w="1679" w:type="dxa"/>
            <w:gridSpan w:val="2"/>
            <w:noWrap w:val="0"/>
            <w:vAlign w:val="center"/>
          </w:tcPr>
          <w:p w14:paraId="544F67D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72F90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2587218E">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center"/>
          </w:tcPr>
          <w:p w14:paraId="71AED26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2022年决算数</w:t>
            </w:r>
          </w:p>
        </w:tc>
        <w:tc>
          <w:tcPr>
            <w:tcW w:w="2325" w:type="dxa"/>
            <w:gridSpan w:val="2"/>
            <w:noWrap w:val="0"/>
            <w:vAlign w:val="center"/>
          </w:tcPr>
          <w:p w14:paraId="44A21C8C">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2023年预算数</w:t>
            </w:r>
          </w:p>
        </w:tc>
        <w:tc>
          <w:tcPr>
            <w:tcW w:w="1679" w:type="dxa"/>
            <w:gridSpan w:val="2"/>
            <w:noWrap w:val="0"/>
            <w:vAlign w:val="center"/>
          </w:tcPr>
          <w:p w14:paraId="6478D79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2023年决算数</w:t>
            </w:r>
          </w:p>
        </w:tc>
      </w:tr>
      <w:tr w14:paraId="459C5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0A8A56A">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14:paraId="65646D7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7206F68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0846A12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233AA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B4CF839">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14:paraId="6FDDCF6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7AFA38F9">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3BCA07F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0EB46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7168A2E">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14:paraId="5A1502C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2B228D5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6054EB9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47D75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3383A19">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14:paraId="44FDAF79">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57FB2E2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78E81D3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285D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A1B664A">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14:paraId="6B69136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502BE8E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0F35111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1DE44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1C27511">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14:paraId="086D2A1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25B6A64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4481BF4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60703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3039DE4">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14:paraId="05CBAC1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5424A19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79" w:type="dxa"/>
            <w:gridSpan w:val="2"/>
            <w:noWrap w:val="0"/>
            <w:vAlign w:val="center"/>
          </w:tcPr>
          <w:p w14:paraId="46FCA0D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13858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025FE78">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14:paraId="3F79906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5A1A496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79" w:type="dxa"/>
            <w:gridSpan w:val="2"/>
            <w:noWrap w:val="0"/>
            <w:vAlign w:val="center"/>
          </w:tcPr>
          <w:p w14:paraId="61CDB4F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16F5D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BB218C0">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14:paraId="05C6094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27C599A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7AC4BC3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6A94C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C25691B">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center"/>
          </w:tcPr>
          <w:p w14:paraId="0295F86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68AE062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6630EC6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071C1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D21D5C3">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14:paraId="230862F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72A5862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20A79C0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2233E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37EEB26">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14:paraId="5BA1EAD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328.73</w:t>
            </w:r>
          </w:p>
        </w:tc>
        <w:tc>
          <w:tcPr>
            <w:tcW w:w="2325" w:type="dxa"/>
            <w:gridSpan w:val="2"/>
            <w:noWrap w:val="0"/>
            <w:vAlign w:val="center"/>
          </w:tcPr>
          <w:p w14:paraId="6D2F97C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20</w:t>
            </w:r>
          </w:p>
        </w:tc>
        <w:tc>
          <w:tcPr>
            <w:tcW w:w="1679" w:type="dxa"/>
            <w:gridSpan w:val="2"/>
            <w:noWrap w:val="0"/>
            <w:vAlign w:val="center"/>
          </w:tcPr>
          <w:p w14:paraId="08418A8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257.91</w:t>
            </w:r>
          </w:p>
        </w:tc>
      </w:tr>
      <w:tr w14:paraId="42D48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8BF9C6A">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14:paraId="216812C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7.13</w:t>
            </w:r>
          </w:p>
        </w:tc>
        <w:tc>
          <w:tcPr>
            <w:tcW w:w="2325" w:type="dxa"/>
            <w:gridSpan w:val="2"/>
            <w:noWrap w:val="0"/>
            <w:vAlign w:val="center"/>
          </w:tcPr>
          <w:p w14:paraId="2D4FC3E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4</w:t>
            </w:r>
          </w:p>
        </w:tc>
        <w:tc>
          <w:tcPr>
            <w:tcW w:w="1679" w:type="dxa"/>
            <w:gridSpan w:val="2"/>
            <w:noWrap w:val="0"/>
            <w:vAlign w:val="center"/>
          </w:tcPr>
          <w:p w14:paraId="1638F6B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12.64</w:t>
            </w:r>
          </w:p>
        </w:tc>
      </w:tr>
      <w:tr w14:paraId="703EF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F9C142C">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14:paraId="5DACC98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7.21</w:t>
            </w:r>
          </w:p>
        </w:tc>
        <w:tc>
          <w:tcPr>
            <w:tcW w:w="2325" w:type="dxa"/>
            <w:gridSpan w:val="2"/>
            <w:noWrap w:val="0"/>
            <w:vAlign w:val="center"/>
          </w:tcPr>
          <w:p w14:paraId="4E46D389">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6.5</w:t>
            </w:r>
          </w:p>
        </w:tc>
        <w:tc>
          <w:tcPr>
            <w:tcW w:w="1679" w:type="dxa"/>
            <w:gridSpan w:val="2"/>
            <w:noWrap w:val="0"/>
            <w:vAlign w:val="center"/>
          </w:tcPr>
          <w:p w14:paraId="15A5B11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10.28</w:t>
            </w:r>
          </w:p>
        </w:tc>
      </w:tr>
      <w:tr w14:paraId="128A6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E3CD09D">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14:paraId="6E8A30D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2.4</w:t>
            </w:r>
          </w:p>
        </w:tc>
        <w:tc>
          <w:tcPr>
            <w:tcW w:w="2325" w:type="dxa"/>
            <w:gridSpan w:val="2"/>
            <w:noWrap w:val="0"/>
            <w:vAlign w:val="center"/>
          </w:tcPr>
          <w:p w14:paraId="4401077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1</w:t>
            </w:r>
          </w:p>
        </w:tc>
        <w:tc>
          <w:tcPr>
            <w:tcW w:w="1679" w:type="dxa"/>
            <w:gridSpan w:val="2"/>
            <w:noWrap w:val="0"/>
            <w:vAlign w:val="center"/>
          </w:tcPr>
          <w:p w14:paraId="326A2DB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4.87</w:t>
            </w:r>
          </w:p>
        </w:tc>
      </w:tr>
      <w:tr w14:paraId="4F3F8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3D46C4F">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14:paraId="4467480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38.64</w:t>
            </w:r>
          </w:p>
        </w:tc>
        <w:tc>
          <w:tcPr>
            <w:tcW w:w="2325" w:type="dxa"/>
            <w:gridSpan w:val="2"/>
            <w:noWrap w:val="0"/>
            <w:vAlign w:val="center"/>
          </w:tcPr>
          <w:p w14:paraId="6514368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13.31</w:t>
            </w:r>
          </w:p>
        </w:tc>
        <w:tc>
          <w:tcPr>
            <w:tcW w:w="1679" w:type="dxa"/>
            <w:gridSpan w:val="2"/>
            <w:noWrap w:val="0"/>
            <w:vAlign w:val="center"/>
          </w:tcPr>
          <w:p w14:paraId="54D6B00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94.63</w:t>
            </w:r>
          </w:p>
        </w:tc>
      </w:tr>
      <w:tr w14:paraId="664A9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0E00B3E">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14:paraId="142DFB2F">
            <w:pPr>
              <w:jc w:val="center"/>
              <w:rPr>
                <w:rFonts w:hint="eastAsia" w:ascii="宋体" w:hAnsi="宋体" w:eastAsia="宋体" w:cs="宋体"/>
                <w:color w:val="000000"/>
                <w:sz w:val="24"/>
                <w:szCs w:val="24"/>
                <w:lang w:val="en-US" w:eastAsia="zh-CN"/>
              </w:rPr>
            </w:pPr>
          </w:p>
        </w:tc>
        <w:tc>
          <w:tcPr>
            <w:tcW w:w="2325" w:type="dxa"/>
            <w:gridSpan w:val="2"/>
            <w:noWrap w:val="0"/>
            <w:vAlign w:val="center"/>
          </w:tcPr>
          <w:p w14:paraId="59CD8D93">
            <w:pPr>
              <w:jc w:val="center"/>
              <w:rPr>
                <w:rFonts w:hint="eastAsia" w:ascii="宋体" w:hAnsi="宋体" w:eastAsia="宋体" w:cs="宋体"/>
                <w:color w:val="000000"/>
                <w:sz w:val="24"/>
                <w:szCs w:val="24"/>
                <w:lang w:val="en-US" w:eastAsia="zh-CN"/>
              </w:rPr>
            </w:pPr>
          </w:p>
        </w:tc>
        <w:tc>
          <w:tcPr>
            <w:tcW w:w="1679" w:type="dxa"/>
            <w:gridSpan w:val="2"/>
            <w:noWrap w:val="0"/>
            <w:vAlign w:val="center"/>
          </w:tcPr>
          <w:p w14:paraId="7880D333">
            <w:pPr>
              <w:jc w:val="center"/>
              <w:rPr>
                <w:rFonts w:hint="eastAsia" w:ascii="宋体" w:hAnsi="宋体" w:eastAsia="宋体" w:cs="宋体"/>
                <w:color w:val="000000"/>
                <w:sz w:val="24"/>
                <w:szCs w:val="24"/>
                <w:lang w:val="en-US" w:eastAsia="zh-CN"/>
              </w:rPr>
            </w:pPr>
          </w:p>
        </w:tc>
      </w:tr>
      <w:tr w14:paraId="7D42F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50C440D7">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05980488">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181FDE0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批复规模</w:t>
            </w:r>
          </w:p>
          <w:p w14:paraId="7D3969A0">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(m²)</w:t>
            </w:r>
          </w:p>
        </w:tc>
        <w:tc>
          <w:tcPr>
            <w:tcW w:w="990" w:type="dxa"/>
            <w:noWrap w:val="0"/>
            <w:vAlign w:val="center"/>
          </w:tcPr>
          <w:p w14:paraId="38DA15C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实际规</w:t>
            </w:r>
          </w:p>
          <w:p w14:paraId="253061A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模(m²)</w:t>
            </w:r>
          </w:p>
        </w:tc>
        <w:tc>
          <w:tcPr>
            <w:tcW w:w="1140" w:type="dxa"/>
            <w:noWrap w:val="0"/>
            <w:vAlign w:val="center"/>
          </w:tcPr>
          <w:p w14:paraId="24398B5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规模控制率</w:t>
            </w:r>
          </w:p>
        </w:tc>
        <w:tc>
          <w:tcPr>
            <w:tcW w:w="1185" w:type="dxa"/>
            <w:noWrap w:val="0"/>
            <w:vAlign w:val="center"/>
          </w:tcPr>
          <w:p w14:paraId="58D20DD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预算投资</w:t>
            </w:r>
          </w:p>
          <w:p w14:paraId="44BD808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(万元)</w:t>
            </w:r>
          </w:p>
        </w:tc>
        <w:tc>
          <w:tcPr>
            <w:tcW w:w="810" w:type="dxa"/>
            <w:noWrap w:val="0"/>
            <w:vAlign w:val="center"/>
          </w:tcPr>
          <w:p w14:paraId="2EA0891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实际</w:t>
            </w:r>
          </w:p>
          <w:p w14:paraId="626F1D3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投资</w:t>
            </w:r>
          </w:p>
          <w:p w14:paraId="40899E9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(万元)</w:t>
            </w:r>
          </w:p>
        </w:tc>
        <w:tc>
          <w:tcPr>
            <w:tcW w:w="869" w:type="dxa"/>
            <w:noWrap w:val="0"/>
            <w:vAlign w:val="center"/>
          </w:tcPr>
          <w:p w14:paraId="30E8A4E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投资概</w:t>
            </w:r>
          </w:p>
          <w:p w14:paraId="6E3F9689">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算控制</w:t>
            </w:r>
          </w:p>
          <w:p w14:paraId="300A294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率</w:t>
            </w:r>
          </w:p>
        </w:tc>
      </w:tr>
      <w:tr w14:paraId="58FEE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51B228E2">
            <w:pPr>
              <w:jc w:val="left"/>
              <w:rPr>
                <w:rFonts w:hint="eastAsia" w:ascii="宋体" w:hAnsi="宋体" w:eastAsia="宋体" w:cs="宋体"/>
                <w:color w:val="000000"/>
                <w:sz w:val="24"/>
                <w:szCs w:val="24"/>
              </w:rPr>
            </w:pPr>
          </w:p>
        </w:tc>
        <w:tc>
          <w:tcPr>
            <w:tcW w:w="825" w:type="dxa"/>
            <w:noWrap w:val="0"/>
            <w:vAlign w:val="top"/>
          </w:tcPr>
          <w:p w14:paraId="6DEF8AF3">
            <w:pPr>
              <w:jc w:val="center"/>
              <w:rPr>
                <w:rFonts w:hint="eastAsia" w:ascii="宋体" w:hAnsi="宋体" w:eastAsia="宋体" w:cs="宋体"/>
                <w:color w:val="000000"/>
                <w:sz w:val="24"/>
                <w:szCs w:val="24"/>
                <w:lang w:val="en-US" w:eastAsia="zh-CN"/>
              </w:rPr>
            </w:pPr>
          </w:p>
        </w:tc>
        <w:tc>
          <w:tcPr>
            <w:tcW w:w="990" w:type="dxa"/>
            <w:noWrap w:val="0"/>
            <w:vAlign w:val="top"/>
          </w:tcPr>
          <w:p w14:paraId="799CDC75">
            <w:pPr>
              <w:jc w:val="center"/>
              <w:rPr>
                <w:rFonts w:hint="eastAsia" w:ascii="宋体" w:hAnsi="宋体" w:eastAsia="宋体" w:cs="宋体"/>
                <w:color w:val="000000"/>
                <w:sz w:val="24"/>
                <w:szCs w:val="24"/>
                <w:lang w:val="en-US" w:eastAsia="zh-CN"/>
              </w:rPr>
            </w:pPr>
          </w:p>
        </w:tc>
        <w:tc>
          <w:tcPr>
            <w:tcW w:w="1140" w:type="dxa"/>
            <w:noWrap w:val="0"/>
            <w:vAlign w:val="top"/>
          </w:tcPr>
          <w:p w14:paraId="51498051">
            <w:pPr>
              <w:jc w:val="center"/>
              <w:rPr>
                <w:rFonts w:hint="eastAsia" w:ascii="宋体" w:hAnsi="宋体" w:eastAsia="宋体" w:cs="宋体"/>
                <w:color w:val="000000"/>
                <w:sz w:val="24"/>
                <w:szCs w:val="24"/>
                <w:lang w:val="en-US" w:eastAsia="zh-CN"/>
              </w:rPr>
            </w:pPr>
          </w:p>
        </w:tc>
        <w:tc>
          <w:tcPr>
            <w:tcW w:w="1185" w:type="dxa"/>
            <w:noWrap w:val="0"/>
            <w:vAlign w:val="top"/>
          </w:tcPr>
          <w:p w14:paraId="4182C002">
            <w:pPr>
              <w:jc w:val="center"/>
              <w:rPr>
                <w:rFonts w:hint="eastAsia" w:ascii="宋体" w:hAnsi="宋体" w:eastAsia="宋体" w:cs="宋体"/>
                <w:color w:val="000000"/>
                <w:sz w:val="24"/>
                <w:szCs w:val="24"/>
                <w:lang w:val="en-US" w:eastAsia="zh-CN"/>
              </w:rPr>
            </w:pPr>
          </w:p>
        </w:tc>
        <w:tc>
          <w:tcPr>
            <w:tcW w:w="810" w:type="dxa"/>
            <w:noWrap w:val="0"/>
            <w:vAlign w:val="top"/>
          </w:tcPr>
          <w:p w14:paraId="0E009E5E">
            <w:pPr>
              <w:jc w:val="center"/>
              <w:rPr>
                <w:rFonts w:hint="eastAsia" w:ascii="宋体" w:hAnsi="宋体" w:eastAsia="宋体" w:cs="宋体"/>
                <w:color w:val="000000"/>
                <w:sz w:val="24"/>
                <w:szCs w:val="24"/>
                <w:lang w:val="en-US" w:eastAsia="zh-CN"/>
              </w:rPr>
            </w:pPr>
          </w:p>
        </w:tc>
        <w:tc>
          <w:tcPr>
            <w:tcW w:w="869" w:type="dxa"/>
            <w:noWrap w:val="0"/>
            <w:vAlign w:val="top"/>
          </w:tcPr>
          <w:p w14:paraId="07ECBAE1">
            <w:pPr>
              <w:jc w:val="center"/>
              <w:rPr>
                <w:rFonts w:hint="eastAsia" w:ascii="宋体" w:hAnsi="宋体" w:eastAsia="宋体" w:cs="宋体"/>
                <w:color w:val="000000"/>
                <w:sz w:val="24"/>
                <w:szCs w:val="24"/>
                <w:lang w:val="en-US" w:eastAsia="zh-CN"/>
              </w:rPr>
            </w:pPr>
          </w:p>
        </w:tc>
      </w:tr>
      <w:tr w14:paraId="249C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75E9D0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4CB8FA8B">
            <w:pPr>
              <w:jc w:val="center"/>
              <w:rPr>
                <w:rFonts w:hint="eastAsia"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14:textFill>
                  <w14:solidFill>
                    <w14:schemeClr w14:val="tx1"/>
                  </w14:solidFill>
                </w14:textFill>
              </w:rPr>
              <w:t>加强宣传教育，提高节约意识；制定相关制度，强化节约意识落实；建立精细化管理体系，加强资源的有效利用。</w:t>
            </w:r>
          </w:p>
        </w:tc>
      </w:tr>
    </w:tbl>
    <w:p w14:paraId="3C250922">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3B582F0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EB7A032">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538946EF">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3224A99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64690AF2">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1E628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center"/>
          </w:tcPr>
          <w:p w14:paraId="0DFEFE2C">
            <w:pPr>
              <w:spacing w:before="24" w:line="208" w:lineRule="auto"/>
              <w:ind w:left="120" w:firstLine="412" w:firstLineChars="200"/>
              <w:jc w:val="both"/>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center"/>
          </w:tcPr>
          <w:p w14:paraId="300FD318">
            <w:pPr>
              <w:pStyle w:val="9"/>
              <w:spacing w:line="239" w:lineRule="exact"/>
              <w:jc w:val="both"/>
              <w:rPr>
                <w:rFonts w:hint="default" w:ascii="宋体" w:hAnsi="宋体" w:eastAsia="宋体" w:cs="宋体"/>
                <w:sz w:val="20"/>
                <w:lang w:val="en-US" w:eastAsia="zh-CN"/>
              </w:rPr>
            </w:pPr>
            <w:r>
              <w:rPr>
                <w:rFonts w:hint="eastAsia" w:ascii="宋体" w:hAnsi="宋体" w:eastAsia="宋体" w:cs="宋体"/>
                <w:sz w:val="20"/>
                <w:lang w:val="en-US" w:eastAsia="zh-CN"/>
              </w:rPr>
              <w:t>岳阳市二幼儿园</w:t>
            </w:r>
          </w:p>
        </w:tc>
      </w:tr>
      <w:tr w14:paraId="4E233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14:paraId="0EA9A7F4">
            <w:pPr>
              <w:pStyle w:val="9"/>
              <w:spacing w:line="467" w:lineRule="auto"/>
              <w:jc w:val="both"/>
              <w:rPr>
                <w:rFonts w:hint="eastAsia" w:ascii="宋体" w:hAnsi="宋体" w:eastAsia="宋体" w:cs="宋体"/>
              </w:rPr>
            </w:pPr>
          </w:p>
          <w:p w14:paraId="265FBCAB">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center"/>
          </w:tcPr>
          <w:p w14:paraId="6A69D575">
            <w:pPr>
              <w:pStyle w:val="9"/>
              <w:spacing w:line="235" w:lineRule="exact"/>
              <w:jc w:val="both"/>
              <w:rPr>
                <w:rFonts w:hint="eastAsia" w:ascii="宋体" w:hAnsi="宋体" w:eastAsia="宋体" w:cs="宋体"/>
                <w:sz w:val="20"/>
              </w:rPr>
            </w:pPr>
          </w:p>
        </w:tc>
        <w:tc>
          <w:tcPr>
            <w:tcW w:w="1269" w:type="dxa"/>
            <w:noWrap w:val="0"/>
            <w:vAlign w:val="center"/>
          </w:tcPr>
          <w:p w14:paraId="0F4543A3">
            <w:pPr>
              <w:spacing w:before="20" w:line="208" w:lineRule="auto"/>
              <w:ind w:left="140"/>
              <w:jc w:val="both"/>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center"/>
          </w:tcPr>
          <w:p w14:paraId="54124ED4">
            <w:pPr>
              <w:spacing w:before="20" w:line="208" w:lineRule="auto"/>
              <w:ind w:left="159"/>
              <w:jc w:val="both"/>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center"/>
          </w:tcPr>
          <w:p w14:paraId="74418912">
            <w:pPr>
              <w:spacing w:before="20" w:line="208" w:lineRule="auto"/>
              <w:ind w:left="138"/>
              <w:jc w:val="both"/>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center"/>
          </w:tcPr>
          <w:p w14:paraId="28445D99">
            <w:pPr>
              <w:spacing w:before="20" w:line="208" w:lineRule="auto"/>
              <w:ind w:left="166"/>
              <w:jc w:val="both"/>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center"/>
          </w:tcPr>
          <w:p w14:paraId="634E9C38">
            <w:pPr>
              <w:spacing w:before="20" w:line="208" w:lineRule="auto"/>
              <w:ind w:left="147"/>
              <w:jc w:val="both"/>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center"/>
          </w:tcPr>
          <w:p w14:paraId="5CD40DD6">
            <w:pPr>
              <w:spacing w:before="20" w:line="208" w:lineRule="auto"/>
              <w:ind w:left="366"/>
              <w:jc w:val="both"/>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8C92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222C80B4">
            <w:pPr>
              <w:pStyle w:val="9"/>
              <w:jc w:val="both"/>
              <w:rPr>
                <w:rFonts w:hint="eastAsia" w:ascii="宋体" w:hAnsi="宋体" w:eastAsia="宋体" w:cs="宋体"/>
              </w:rPr>
            </w:pPr>
          </w:p>
        </w:tc>
        <w:tc>
          <w:tcPr>
            <w:tcW w:w="2113" w:type="dxa"/>
            <w:gridSpan w:val="2"/>
            <w:noWrap w:val="0"/>
            <w:vAlign w:val="center"/>
          </w:tcPr>
          <w:p w14:paraId="793D0BDB">
            <w:pPr>
              <w:spacing w:before="20" w:line="208" w:lineRule="auto"/>
              <w:ind w:left="463"/>
              <w:jc w:val="both"/>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14:paraId="3A5DDE13">
            <w:pPr>
              <w:pStyle w:val="9"/>
              <w:spacing w:line="235" w:lineRule="exact"/>
              <w:jc w:val="both"/>
              <w:rPr>
                <w:rFonts w:hint="default" w:ascii="宋体" w:hAnsi="宋体" w:eastAsia="宋体" w:cs="宋体"/>
                <w:sz w:val="20"/>
                <w:lang w:val="en-US" w:eastAsia="zh-CN"/>
              </w:rPr>
            </w:pPr>
            <w:r>
              <w:rPr>
                <w:rFonts w:hint="eastAsia" w:ascii="宋体" w:hAnsi="宋体" w:eastAsia="宋体" w:cs="宋体"/>
                <w:sz w:val="20"/>
                <w:lang w:val="en-US" w:eastAsia="zh-CN"/>
              </w:rPr>
              <w:t>351.88</w:t>
            </w:r>
          </w:p>
        </w:tc>
        <w:tc>
          <w:tcPr>
            <w:tcW w:w="1310" w:type="dxa"/>
            <w:noWrap w:val="0"/>
            <w:vAlign w:val="center"/>
          </w:tcPr>
          <w:p w14:paraId="5F83C8B0">
            <w:pPr>
              <w:pStyle w:val="9"/>
              <w:spacing w:line="235" w:lineRule="exact"/>
              <w:jc w:val="both"/>
              <w:rPr>
                <w:rFonts w:hint="default" w:ascii="宋体" w:hAnsi="宋体" w:eastAsia="宋体" w:cs="宋体"/>
                <w:sz w:val="20"/>
                <w:lang w:val="en-US" w:eastAsia="zh-CN"/>
              </w:rPr>
            </w:pPr>
            <w:r>
              <w:rPr>
                <w:rFonts w:hint="eastAsia" w:ascii="宋体" w:hAnsi="宋体" w:eastAsia="宋体" w:cs="宋体"/>
                <w:sz w:val="20"/>
                <w:lang w:val="en-US" w:eastAsia="zh-CN"/>
              </w:rPr>
              <w:t>731.80</w:t>
            </w:r>
          </w:p>
        </w:tc>
        <w:tc>
          <w:tcPr>
            <w:tcW w:w="1268" w:type="dxa"/>
            <w:noWrap w:val="0"/>
            <w:vAlign w:val="center"/>
          </w:tcPr>
          <w:p w14:paraId="096BAF9A">
            <w:pPr>
              <w:pStyle w:val="9"/>
              <w:spacing w:line="235" w:lineRule="exact"/>
              <w:jc w:val="both"/>
              <w:rPr>
                <w:rFonts w:hint="default" w:ascii="宋体" w:hAnsi="宋体" w:eastAsia="宋体" w:cs="宋体"/>
                <w:sz w:val="20"/>
                <w:lang w:val="en-US" w:eastAsia="zh-CN"/>
              </w:rPr>
            </w:pPr>
            <w:r>
              <w:rPr>
                <w:rFonts w:hint="eastAsia" w:ascii="宋体" w:hAnsi="宋体" w:eastAsia="宋体" w:cs="宋体"/>
                <w:sz w:val="20"/>
                <w:lang w:val="en-US" w:eastAsia="zh-CN"/>
              </w:rPr>
              <w:t>731.80</w:t>
            </w:r>
          </w:p>
        </w:tc>
        <w:tc>
          <w:tcPr>
            <w:tcW w:w="716" w:type="dxa"/>
            <w:noWrap w:val="0"/>
            <w:vAlign w:val="center"/>
          </w:tcPr>
          <w:p w14:paraId="71E7FCF5">
            <w:pPr>
              <w:pStyle w:val="9"/>
              <w:spacing w:before="54" w:line="194" w:lineRule="auto"/>
              <w:ind w:left="270"/>
              <w:jc w:val="both"/>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873" w:type="dxa"/>
            <w:noWrap w:val="0"/>
            <w:vAlign w:val="center"/>
          </w:tcPr>
          <w:p w14:paraId="7E33562D">
            <w:pPr>
              <w:pStyle w:val="9"/>
              <w:spacing w:line="235" w:lineRule="exact"/>
              <w:jc w:val="both"/>
              <w:rPr>
                <w:rFonts w:hint="default" w:ascii="宋体" w:hAnsi="宋体" w:eastAsia="宋体" w:cs="宋体"/>
                <w:sz w:val="20"/>
                <w:lang w:val="en-US" w:eastAsia="zh-CN"/>
              </w:rPr>
            </w:pPr>
            <w:r>
              <w:rPr>
                <w:rFonts w:hint="eastAsia" w:ascii="宋体" w:hAnsi="宋体" w:eastAsia="宋体" w:cs="宋体"/>
                <w:sz w:val="20"/>
                <w:lang w:val="en-US" w:eastAsia="zh-CN"/>
              </w:rPr>
              <w:t>100.00%</w:t>
            </w:r>
          </w:p>
        </w:tc>
        <w:tc>
          <w:tcPr>
            <w:tcW w:w="1450" w:type="dxa"/>
            <w:noWrap w:val="0"/>
            <w:vAlign w:val="center"/>
          </w:tcPr>
          <w:p w14:paraId="7F5FD50B">
            <w:pPr>
              <w:pStyle w:val="9"/>
              <w:spacing w:line="235" w:lineRule="exact"/>
              <w:jc w:val="both"/>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10CED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6BB8DD80">
            <w:pPr>
              <w:pStyle w:val="9"/>
              <w:jc w:val="both"/>
              <w:rPr>
                <w:rFonts w:hint="eastAsia" w:ascii="宋体" w:hAnsi="宋体" w:eastAsia="宋体" w:cs="宋体"/>
              </w:rPr>
            </w:pPr>
          </w:p>
        </w:tc>
        <w:tc>
          <w:tcPr>
            <w:tcW w:w="4692" w:type="dxa"/>
            <w:gridSpan w:val="4"/>
            <w:noWrap w:val="0"/>
            <w:vAlign w:val="center"/>
          </w:tcPr>
          <w:p w14:paraId="1188BF2C">
            <w:pPr>
              <w:spacing w:before="22" w:line="206" w:lineRule="auto"/>
              <w:ind w:left="111"/>
              <w:jc w:val="both"/>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center"/>
          </w:tcPr>
          <w:p w14:paraId="0B0C5414">
            <w:pPr>
              <w:spacing w:before="22" w:line="206" w:lineRule="auto"/>
              <w:ind w:left="116"/>
              <w:jc w:val="both"/>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351CB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28917E91">
            <w:pPr>
              <w:pStyle w:val="9"/>
              <w:jc w:val="both"/>
              <w:rPr>
                <w:rFonts w:hint="eastAsia" w:ascii="宋体" w:hAnsi="宋体" w:eastAsia="宋体" w:cs="宋体"/>
              </w:rPr>
            </w:pPr>
          </w:p>
        </w:tc>
        <w:tc>
          <w:tcPr>
            <w:tcW w:w="4692" w:type="dxa"/>
            <w:gridSpan w:val="4"/>
            <w:noWrap w:val="0"/>
            <w:vAlign w:val="center"/>
          </w:tcPr>
          <w:p w14:paraId="226CAD30">
            <w:pPr>
              <w:spacing w:before="21" w:line="207" w:lineRule="auto"/>
              <w:ind w:left="312"/>
              <w:jc w:val="both"/>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601.61</w:t>
            </w:r>
          </w:p>
        </w:tc>
        <w:tc>
          <w:tcPr>
            <w:tcW w:w="4307" w:type="dxa"/>
            <w:gridSpan w:val="4"/>
            <w:noWrap w:val="0"/>
            <w:vAlign w:val="center"/>
          </w:tcPr>
          <w:p w14:paraId="59FCC920">
            <w:pPr>
              <w:spacing w:before="21" w:line="207" w:lineRule="auto"/>
              <w:ind w:left="115"/>
              <w:jc w:val="both"/>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731.80</w:t>
            </w:r>
          </w:p>
        </w:tc>
      </w:tr>
      <w:tr w14:paraId="6D04A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3819FAAA">
            <w:pPr>
              <w:pStyle w:val="9"/>
              <w:jc w:val="both"/>
              <w:rPr>
                <w:rFonts w:hint="eastAsia" w:ascii="宋体" w:hAnsi="宋体" w:eastAsia="宋体" w:cs="宋体"/>
              </w:rPr>
            </w:pPr>
          </w:p>
        </w:tc>
        <w:tc>
          <w:tcPr>
            <w:tcW w:w="4692" w:type="dxa"/>
            <w:gridSpan w:val="4"/>
            <w:noWrap w:val="0"/>
            <w:vAlign w:val="center"/>
          </w:tcPr>
          <w:p w14:paraId="6E8E464B">
            <w:pPr>
              <w:spacing w:before="21" w:line="207" w:lineRule="auto"/>
              <w:ind w:left="916"/>
              <w:jc w:val="both"/>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center"/>
          </w:tcPr>
          <w:p w14:paraId="7013ED9A">
            <w:pPr>
              <w:spacing w:before="21" w:line="207" w:lineRule="auto"/>
              <w:ind w:left="717"/>
              <w:jc w:val="both"/>
              <w:rPr>
                <w:rFonts w:hint="eastAsia" w:ascii="宋体" w:hAnsi="宋体" w:eastAsia="宋体" w:cs="宋体"/>
                <w:sz w:val="19"/>
                <w:szCs w:val="19"/>
              </w:rPr>
            </w:pPr>
            <w:r>
              <w:rPr>
                <w:rFonts w:hint="eastAsia" w:ascii="宋体" w:hAnsi="宋体" w:eastAsia="宋体" w:cs="宋体"/>
                <w:spacing w:val="-3"/>
                <w:sz w:val="19"/>
                <w:szCs w:val="19"/>
              </w:rPr>
              <w:t>项目支出：</w:t>
            </w:r>
          </w:p>
        </w:tc>
      </w:tr>
      <w:tr w14:paraId="2BD6C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50428D68">
            <w:pPr>
              <w:pStyle w:val="9"/>
              <w:jc w:val="both"/>
              <w:rPr>
                <w:rFonts w:hint="eastAsia" w:ascii="宋体" w:hAnsi="宋体" w:eastAsia="宋体" w:cs="宋体"/>
              </w:rPr>
            </w:pPr>
          </w:p>
        </w:tc>
        <w:tc>
          <w:tcPr>
            <w:tcW w:w="4692" w:type="dxa"/>
            <w:gridSpan w:val="4"/>
            <w:noWrap w:val="0"/>
            <w:vAlign w:val="center"/>
          </w:tcPr>
          <w:p w14:paraId="04201F6F">
            <w:pPr>
              <w:spacing w:before="20" w:line="208" w:lineRule="auto"/>
              <w:ind w:left="115"/>
              <w:jc w:val="both"/>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center"/>
          </w:tcPr>
          <w:p w14:paraId="1F0C91E2">
            <w:pPr>
              <w:pStyle w:val="9"/>
              <w:spacing w:line="235" w:lineRule="exact"/>
              <w:jc w:val="both"/>
              <w:rPr>
                <w:rFonts w:hint="eastAsia" w:ascii="宋体" w:hAnsi="宋体" w:eastAsia="宋体" w:cs="宋体"/>
                <w:sz w:val="20"/>
              </w:rPr>
            </w:pPr>
          </w:p>
        </w:tc>
      </w:tr>
      <w:tr w14:paraId="176A0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center"/>
          </w:tcPr>
          <w:p w14:paraId="53CD73F0">
            <w:pPr>
              <w:pStyle w:val="9"/>
              <w:jc w:val="both"/>
              <w:rPr>
                <w:rFonts w:hint="eastAsia" w:ascii="宋体" w:hAnsi="宋体" w:eastAsia="宋体" w:cs="宋体"/>
              </w:rPr>
            </w:pPr>
          </w:p>
        </w:tc>
        <w:tc>
          <w:tcPr>
            <w:tcW w:w="4692" w:type="dxa"/>
            <w:gridSpan w:val="4"/>
            <w:noWrap w:val="0"/>
            <w:vAlign w:val="center"/>
          </w:tcPr>
          <w:p w14:paraId="3BE5F9E9">
            <w:pPr>
              <w:spacing w:before="20" w:line="208" w:lineRule="auto"/>
              <w:ind w:left="1512"/>
              <w:jc w:val="both"/>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130.19</w:t>
            </w:r>
          </w:p>
        </w:tc>
        <w:tc>
          <w:tcPr>
            <w:tcW w:w="4307" w:type="dxa"/>
            <w:gridSpan w:val="4"/>
            <w:noWrap w:val="0"/>
            <w:vAlign w:val="center"/>
          </w:tcPr>
          <w:p w14:paraId="0E3D752A">
            <w:pPr>
              <w:pStyle w:val="9"/>
              <w:spacing w:line="235" w:lineRule="exact"/>
              <w:jc w:val="both"/>
              <w:rPr>
                <w:rFonts w:hint="eastAsia" w:ascii="宋体" w:hAnsi="宋体" w:eastAsia="宋体" w:cs="宋体"/>
                <w:sz w:val="20"/>
              </w:rPr>
            </w:pPr>
          </w:p>
        </w:tc>
      </w:tr>
      <w:tr w14:paraId="74D90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14:paraId="03136552">
            <w:pPr>
              <w:pStyle w:val="9"/>
              <w:spacing w:line="242" w:lineRule="auto"/>
              <w:jc w:val="both"/>
              <w:rPr>
                <w:rFonts w:hint="eastAsia" w:ascii="宋体" w:hAnsi="宋体" w:eastAsia="宋体" w:cs="宋体"/>
              </w:rPr>
            </w:pPr>
          </w:p>
          <w:p w14:paraId="28267D61">
            <w:pPr>
              <w:pStyle w:val="9"/>
              <w:spacing w:line="243" w:lineRule="auto"/>
              <w:jc w:val="both"/>
              <w:rPr>
                <w:rFonts w:hint="eastAsia" w:ascii="宋体" w:hAnsi="宋体" w:eastAsia="宋体" w:cs="宋体"/>
              </w:rPr>
            </w:pPr>
          </w:p>
          <w:p w14:paraId="07278C84">
            <w:pPr>
              <w:spacing w:before="62" w:line="230" w:lineRule="auto"/>
              <w:ind w:left="382" w:right="139" w:hanging="232"/>
              <w:jc w:val="both"/>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center"/>
          </w:tcPr>
          <w:p w14:paraId="3607D784">
            <w:pPr>
              <w:spacing w:before="20" w:line="208" w:lineRule="auto"/>
              <w:ind w:left="1959"/>
              <w:jc w:val="both"/>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center"/>
          </w:tcPr>
          <w:p w14:paraId="6C20A9EB">
            <w:pPr>
              <w:spacing w:before="20" w:line="208" w:lineRule="auto"/>
              <w:ind w:left="1567"/>
              <w:jc w:val="both"/>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3981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48DE99CF">
            <w:pPr>
              <w:pStyle w:val="9"/>
              <w:rPr>
                <w:rFonts w:hint="eastAsia" w:ascii="宋体" w:hAnsi="宋体" w:eastAsia="宋体" w:cs="宋体"/>
              </w:rPr>
            </w:pPr>
          </w:p>
        </w:tc>
        <w:tc>
          <w:tcPr>
            <w:tcW w:w="4692" w:type="dxa"/>
            <w:gridSpan w:val="4"/>
            <w:noWrap w:val="0"/>
            <w:vAlign w:val="top"/>
          </w:tcPr>
          <w:p w14:paraId="6CBC564F">
            <w:pPr>
              <w:pStyle w:val="9"/>
              <w:rPr>
                <w:rFonts w:hint="eastAsia" w:ascii="宋体" w:hAnsi="宋体" w:eastAsia="宋体" w:cs="宋体"/>
              </w:rPr>
            </w:pPr>
            <w:r>
              <w:rPr>
                <w:rFonts w:hint="eastAsia" w:ascii="宋体" w:hAnsi="宋体" w:eastAsia="宋体" w:cs="宋体"/>
                <w:lang w:val="en-US" w:eastAsia="zh-CN"/>
              </w:rPr>
              <w:t>1、强化党建工作；2、狠抓师德师风建设；3、加强安全工作管理，创建平安校园；4、开展特色活动，打造园本特色；5、提升教师专业素质；6、加强督促检查工作；7、积极落实爱卫巩固工作。</w:t>
            </w:r>
          </w:p>
        </w:tc>
        <w:tc>
          <w:tcPr>
            <w:tcW w:w="4307" w:type="dxa"/>
            <w:gridSpan w:val="4"/>
            <w:noWrap w:val="0"/>
            <w:vAlign w:val="top"/>
          </w:tcPr>
          <w:p w14:paraId="3F88113E">
            <w:pPr>
              <w:pStyle w:val="9"/>
              <w:rPr>
                <w:rFonts w:hint="eastAsia" w:ascii="宋体" w:hAnsi="宋体" w:eastAsia="宋体" w:cs="宋体"/>
              </w:rPr>
            </w:pPr>
            <w:r>
              <w:rPr>
                <w:rFonts w:hint="eastAsia" w:ascii="宋体" w:hAnsi="宋体" w:eastAsia="宋体" w:cs="宋体"/>
                <w:lang w:val="en-US" w:eastAsia="zh-CN"/>
              </w:rPr>
              <w:t>1、强化党建工作，加强党建队伍建设；2、狠抓师德师风建设；3、加强安全工作管理，创建平安校园；4、开展特色活动，打造园本特色；5、加强联合教研，提升教师专业素质；6、加强督促检查工作，激发教师工作积极性和主动性；7、积极落实爱卫巩固工作，巩固国家卫生城市。</w:t>
            </w:r>
          </w:p>
        </w:tc>
      </w:tr>
      <w:tr w14:paraId="22859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3F38332C">
            <w:pPr>
              <w:pStyle w:val="9"/>
              <w:spacing w:line="364" w:lineRule="auto"/>
              <w:rPr>
                <w:rFonts w:hint="eastAsia" w:ascii="宋体" w:hAnsi="宋体" w:eastAsia="宋体" w:cs="宋体"/>
              </w:rPr>
            </w:pPr>
          </w:p>
          <w:p w14:paraId="408E302F">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770B2CC3">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6FCC154E">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472BF124">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02CA314D">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5D6A8300">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2FC08DB4">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7EFEFE2">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725A2F17">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06F75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18FD777">
            <w:pPr>
              <w:pStyle w:val="9"/>
              <w:rPr>
                <w:rFonts w:hint="eastAsia" w:ascii="宋体" w:hAnsi="宋体" w:eastAsia="宋体" w:cs="宋体"/>
              </w:rPr>
            </w:pPr>
          </w:p>
        </w:tc>
        <w:tc>
          <w:tcPr>
            <w:tcW w:w="1079" w:type="dxa"/>
            <w:vMerge w:val="restart"/>
            <w:tcBorders>
              <w:bottom w:val="nil"/>
            </w:tcBorders>
            <w:noWrap w:val="0"/>
            <w:vAlign w:val="top"/>
          </w:tcPr>
          <w:p w14:paraId="2C9EE0E3">
            <w:pPr>
              <w:pStyle w:val="9"/>
              <w:spacing w:line="272" w:lineRule="auto"/>
              <w:rPr>
                <w:rFonts w:hint="eastAsia" w:ascii="宋体" w:hAnsi="宋体" w:eastAsia="宋体" w:cs="宋体"/>
              </w:rPr>
            </w:pPr>
          </w:p>
          <w:p w14:paraId="34921BC7">
            <w:pPr>
              <w:pStyle w:val="9"/>
              <w:spacing w:line="272" w:lineRule="auto"/>
              <w:rPr>
                <w:rFonts w:hint="eastAsia" w:ascii="宋体" w:hAnsi="宋体" w:eastAsia="宋体" w:cs="宋体"/>
              </w:rPr>
            </w:pPr>
          </w:p>
          <w:p w14:paraId="7D14B0C9">
            <w:pPr>
              <w:pStyle w:val="9"/>
              <w:spacing w:line="272" w:lineRule="auto"/>
              <w:rPr>
                <w:rFonts w:hint="eastAsia" w:ascii="宋体" w:hAnsi="宋体" w:eastAsia="宋体" w:cs="宋体"/>
              </w:rPr>
            </w:pPr>
          </w:p>
          <w:p w14:paraId="76847E3D">
            <w:pPr>
              <w:pStyle w:val="9"/>
              <w:spacing w:line="273" w:lineRule="auto"/>
              <w:rPr>
                <w:rFonts w:hint="eastAsia" w:ascii="宋体" w:hAnsi="宋体" w:eastAsia="宋体" w:cs="宋体"/>
              </w:rPr>
            </w:pPr>
          </w:p>
          <w:p w14:paraId="0443E5A1">
            <w:pPr>
              <w:spacing w:before="62" w:line="450" w:lineRule="exact"/>
              <w:ind w:left="144"/>
              <w:rPr>
                <w:rFonts w:hint="eastAsia" w:ascii="宋体" w:hAnsi="宋体" w:eastAsia="宋体" w:cs="宋体"/>
                <w:spacing w:val="7"/>
                <w:position w:val="19"/>
                <w:sz w:val="19"/>
                <w:szCs w:val="19"/>
              </w:rPr>
            </w:pPr>
          </w:p>
          <w:p w14:paraId="169F140D">
            <w:pPr>
              <w:spacing w:before="62" w:line="450" w:lineRule="exact"/>
              <w:ind w:left="144"/>
              <w:rPr>
                <w:rFonts w:hint="eastAsia" w:ascii="宋体" w:hAnsi="宋体" w:eastAsia="宋体" w:cs="宋体"/>
                <w:spacing w:val="7"/>
                <w:position w:val="19"/>
                <w:sz w:val="19"/>
                <w:szCs w:val="19"/>
              </w:rPr>
            </w:pPr>
          </w:p>
          <w:p w14:paraId="797B4BC6">
            <w:pPr>
              <w:spacing w:before="62" w:line="450" w:lineRule="exact"/>
              <w:ind w:left="144"/>
              <w:rPr>
                <w:rFonts w:hint="eastAsia" w:ascii="宋体" w:hAnsi="宋体" w:eastAsia="宋体" w:cs="宋体"/>
                <w:spacing w:val="7"/>
                <w:position w:val="19"/>
                <w:sz w:val="19"/>
                <w:szCs w:val="19"/>
              </w:rPr>
            </w:pPr>
          </w:p>
          <w:p w14:paraId="1B6FFD05">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25F7DFBD">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07F665C4">
            <w:pPr>
              <w:spacing w:before="274" w:line="226" w:lineRule="auto"/>
              <w:ind w:left="126"/>
              <w:rPr>
                <w:rFonts w:hint="eastAsia" w:ascii="宋体" w:hAnsi="宋体" w:eastAsia="宋体" w:cs="宋体"/>
                <w:spacing w:val="6"/>
                <w:sz w:val="19"/>
                <w:szCs w:val="19"/>
              </w:rPr>
            </w:pPr>
          </w:p>
          <w:p w14:paraId="0DC31821">
            <w:pPr>
              <w:spacing w:before="274" w:line="226" w:lineRule="auto"/>
              <w:ind w:left="126"/>
              <w:rPr>
                <w:rFonts w:hint="eastAsia" w:ascii="宋体" w:hAnsi="宋体" w:eastAsia="宋体" w:cs="宋体"/>
                <w:spacing w:val="6"/>
                <w:sz w:val="19"/>
                <w:szCs w:val="19"/>
              </w:rPr>
            </w:pPr>
          </w:p>
          <w:p w14:paraId="1082EB63">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shd w:val="clear" w:color="auto" w:fill="auto"/>
            <w:noWrap w:val="0"/>
            <w:vAlign w:val="top"/>
          </w:tcPr>
          <w:p w14:paraId="7C040E85">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召开党员会议次数</w:t>
            </w:r>
          </w:p>
        </w:tc>
        <w:tc>
          <w:tcPr>
            <w:tcW w:w="1310" w:type="dxa"/>
            <w:shd w:val="clear" w:color="auto" w:fill="auto"/>
            <w:noWrap w:val="0"/>
            <w:vAlign w:val="top"/>
          </w:tcPr>
          <w:p w14:paraId="66A1FA54">
            <w:pPr>
              <w:pStyle w:val="9"/>
              <w:spacing w:line="235" w:lineRule="exact"/>
              <w:jc w:val="center"/>
              <w:rPr>
                <w:rFonts w:hint="eastAsia" w:ascii="宋体" w:hAnsi="宋体" w:eastAsia="宋体" w:cs="宋体"/>
                <w:sz w:val="20"/>
                <w:lang w:val="en-US" w:eastAsia="zh-CN"/>
              </w:rPr>
            </w:pPr>
          </w:p>
          <w:p w14:paraId="2AB20304">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≧10次</w:t>
            </w:r>
          </w:p>
        </w:tc>
        <w:tc>
          <w:tcPr>
            <w:tcW w:w="1268" w:type="dxa"/>
            <w:shd w:val="clear" w:color="auto" w:fill="auto"/>
            <w:noWrap w:val="0"/>
            <w:vAlign w:val="top"/>
          </w:tcPr>
          <w:p w14:paraId="3A7E948F">
            <w:pPr>
              <w:pStyle w:val="9"/>
              <w:spacing w:line="235" w:lineRule="exact"/>
              <w:jc w:val="center"/>
              <w:rPr>
                <w:rFonts w:hint="eastAsia" w:ascii="宋体" w:hAnsi="宋体" w:eastAsia="宋体" w:cs="宋体"/>
                <w:sz w:val="20"/>
                <w:lang w:val="en-US" w:eastAsia="zh-CN"/>
              </w:rPr>
            </w:pPr>
          </w:p>
          <w:p w14:paraId="3089FC23">
            <w:pPr>
              <w:pStyle w:val="9"/>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14次</w:t>
            </w:r>
          </w:p>
        </w:tc>
        <w:tc>
          <w:tcPr>
            <w:tcW w:w="716" w:type="dxa"/>
            <w:shd w:val="clear" w:color="auto" w:fill="auto"/>
            <w:noWrap w:val="0"/>
            <w:vAlign w:val="top"/>
          </w:tcPr>
          <w:p w14:paraId="540FA4E1">
            <w:pPr>
              <w:pStyle w:val="9"/>
              <w:spacing w:line="235" w:lineRule="exact"/>
              <w:jc w:val="center"/>
              <w:rPr>
                <w:rFonts w:hint="eastAsia" w:ascii="宋体" w:hAnsi="宋体" w:eastAsia="宋体" w:cs="宋体"/>
                <w:sz w:val="20"/>
                <w:lang w:val="en-US" w:eastAsia="zh-CN"/>
              </w:rPr>
            </w:pPr>
          </w:p>
          <w:p w14:paraId="50D74A06">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76244343">
            <w:pPr>
              <w:pStyle w:val="9"/>
              <w:spacing w:line="235" w:lineRule="exact"/>
              <w:jc w:val="center"/>
              <w:rPr>
                <w:rFonts w:hint="eastAsia" w:ascii="宋体" w:hAnsi="宋体" w:eastAsia="宋体" w:cs="宋体"/>
                <w:sz w:val="20"/>
                <w:lang w:val="en-US" w:eastAsia="zh-CN"/>
              </w:rPr>
            </w:pPr>
          </w:p>
          <w:p w14:paraId="5827A9C2">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shd w:val="clear" w:color="auto" w:fill="auto"/>
            <w:noWrap w:val="0"/>
            <w:vAlign w:val="top"/>
          </w:tcPr>
          <w:p w14:paraId="428DE472">
            <w:pPr>
              <w:pStyle w:val="9"/>
              <w:spacing w:line="235" w:lineRule="exact"/>
              <w:jc w:val="center"/>
              <w:rPr>
                <w:rFonts w:hint="eastAsia" w:ascii="宋体" w:hAnsi="宋体" w:eastAsia="宋体" w:cs="宋体"/>
                <w:kern w:val="2"/>
                <w:sz w:val="20"/>
                <w:szCs w:val="21"/>
                <w:lang w:val="en-US" w:eastAsia="en-US" w:bidi="ar-SA"/>
              </w:rPr>
            </w:pPr>
          </w:p>
        </w:tc>
      </w:tr>
      <w:tr w14:paraId="2EC62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E6CC66D">
            <w:pPr>
              <w:pStyle w:val="9"/>
              <w:rPr>
                <w:rFonts w:hint="eastAsia" w:ascii="宋体" w:hAnsi="宋体" w:eastAsia="宋体" w:cs="宋体"/>
              </w:rPr>
            </w:pPr>
          </w:p>
        </w:tc>
        <w:tc>
          <w:tcPr>
            <w:tcW w:w="1079" w:type="dxa"/>
            <w:vMerge w:val="continue"/>
            <w:tcBorders>
              <w:top w:val="nil"/>
              <w:bottom w:val="nil"/>
            </w:tcBorders>
            <w:noWrap w:val="0"/>
            <w:vAlign w:val="top"/>
          </w:tcPr>
          <w:p w14:paraId="749081AC">
            <w:pPr>
              <w:pStyle w:val="9"/>
              <w:rPr>
                <w:rFonts w:hint="eastAsia" w:ascii="宋体" w:hAnsi="宋体" w:eastAsia="宋体" w:cs="宋体"/>
              </w:rPr>
            </w:pPr>
          </w:p>
        </w:tc>
        <w:tc>
          <w:tcPr>
            <w:tcW w:w="1034" w:type="dxa"/>
            <w:vMerge w:val="continue"/>
            <w:tcBorders>
              <w:top w:val="nil"/>
              <w:bottom w:val="nil"/>
            </w:tcBorders>
            <w:noWrap w:val="0"/>
            <w:vAlign w:val="top"/>
          </w:tcPr>
          <w:p w14:paraId="13FF64FA">
            <w:pPr>
              <w:pStyle w:val="9"/>
              <w:rPr>
                <w:rFonts w:hint="eastAsia" w:ascii="宋体" w:hAnsi="宋体" w:eastAsia="宋体" w:cs="宋体"/>
              </w:rPr>
            </w:pPr>
          </w:p>
        </w:tc>
        <w:tc>
          <w:tcPr>
            <w:tcW w:w="1269" w:type="dxa"/>
            <w:shd w:val="clear" w:color="auto" w:fill="auto"/>
            <w:noWrap w:val="0"/>
            <w:vAlign w:val="top"/>
          </w:tcPr>
          <w:p w14:paraId="33FCF462">
            <w:pPr>
              <w:pStyle w:val="9"/>
              <w:spacing w:line="235" w:lineRule="exact"/>
              <w:rPr>
                <w:rFonts w:hint="eastAsia" w:ascii="宋体" w:hAnsi="宋体" w:eastAsia="宋体" w:cs="宋体"/>
                <w:kern w:val="2"/>
                <w:sz w:val="20"/>
                <w:szCs w:val="21"/>
                <w:lang w:val="en-US" w:eastAsia="en-US" w:bidi="ar-SA"/>
              </w:rPr>
            </w:pPr>
            <w:r>
              <w:rPr>
                <w:rFonts w:hint="eastAsia" w:ascii="Arial"/>
                <w:color w:val="000000" w:themeColor="text1"/>
                <w:spacing w:val="0"/>
                <w:sz w:val="20"/>
                <w:lang w:val="en-US" w:eastAsia="zh-CN"/>
                <w14:textFill>
                  <w14:solidFill>
                    <w14:schemeClr w14:val="tx1"/>
                  </w14:solidFill>
                </w14:textFill>
              </w:rPr>
              <w:t>足额发放教职工工资福利</w:t>
            </w:r>
          </w:p>
        </w:tc>
        <w:tc>
          <w:tcPr>
            <w:tcW w:w="1310" w:type="dxa"/>
            <w:shd w:val="clear" w:color="auto" w:fill="auto"/>
            <w:noWrap w:val="0"/>
            <w:vAlign w:val="top"/>
          </w:tcPr>
          <w:p w14:paraId="1C57C228">
            <w:pPr>
              <w:pStyle w:val="9"/>
              <w:spacing w:line="235" w:lineRule="exact"/>
              <w:jc w:val="center"/>
              <w:rPr>
                <w:rFonts w:hint="eastAsia" w:ascii="宋体" w:hAnsi="宋体" w:eastAsia="宋体" w:cs="宋体"/>
                <w:sz w:val="20"/>
                <w:lang w:val="en-US" w:eastAsia="zh-CN"/>
              </w:rPr>
            </w:pPr>
          </w:p>
          <w:p w14:paraId="6DBD5FF1">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≧20人</w:t>
            </w:r>
          </w:p>
        </w:tc>
        <w:tc>
          <w:tcPr>
            <w:tcW w:w="1268" w:type="dxa"/>
            <w:shd w:val="clear" w:color="auto" w:fill="auto"/>
            <w:noWrap w:val="0"/>
            <w:vAlign w:val="top"/>
          </w:tcPr>
          <w:p w14:paraId="3430B9E0">
            <w:pPr>
              <w:pStyle w:val="9"/>
              <w:spacing w:line="235" w:lineRule="exact"/>
              <w:jc w:val="center"/>
              <w:rPr>
                <w:rFonts w:hint="eastAsia" w:ascii="宋体" w:hAnsi="宋体" w:eastAsia="宋体" w:cs="宋体"/>
                <w:sz w:val="20"/>
                <w:lang w:val="en-US" w:eastAsia="zh-CN"/>
              </w:rPr>
            </w:pPr>
          </w:p>
          <w:p w14:paraId="73EBC85C">
            <w:pPr>
              <w:pStyle w:val="9"/>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21人</w:t>
            </w:r>
          </w:p>
        </w:tc>
        <w:tc>
          <w:tcPr>
            <w:tcW w:w="716" w:type="dxa"/>
            <w:shd w:val="clear" w:color="auto" w:fill="auto"/>
            <w:noWrap w:val="0"/>
            <w:vAlign w:val="top"/>
          </w:tcPr>
          <w:p w14:paraId="1090D3DF">
            <w:pPr>
              <w:pStyle w:val="9"/>
              <w:spacing w:line="235" w:lineRule="exact"/>
              <w:jc w:val="center"/>
              <w:rPr>
                <w:rFonts w:hint="eastAsia" w:ascii="宋体" w:hAnsi="宋体" w:eastAsia="宋体" w:cs="宋体"/>
                <w:sz w:val="20"/>
                <w:lang w:val="en-US" w:eastAsia="zh-CN"/>
              </w:rPr>
            </w:pPr>
          </w:p>
          <w:p w14:paraId="11233555">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6185878B">
            <w:pPr>
              <w:pStyle w:val="9"/>
              <w:spacing w:line="235" w:lineRule="exact"/>
              <w:jc w:val="center"/>
              <w:rPr>
                <w:rFonts w:hint="eastAsia" w:ascii="宋体" w:hAnsi="宋体" w:eastAsia="宋体" w:cs="宋体"/>
                <w:sz w:val="20"/>
                <w:lang w:val="en-US" w:eastAsia="zh-CN"/>
              </w:rPr>
            </w:pPr>
          </w:p>
          <w:p w14:paraId="5A226F82">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shd w:val="clear" w:color="auto" w:fill="auto"/>
            <w:noWrap w:val="0"/>
            <w:vAlign w:val="top"/>
          </w:tcPr>
          <w:p w14:paraId="325A3F42">
            <w:pPr>
              <w:pStyle w:val="9"/>
              <w:spacing w:line="235" w:lineRule="exact"/>
              <w:jc w:val="center"/>
              <w:rPr>
                <w:rFonts w:hint="eastAsia" w:ascii="宋体" w:hAnsi="宋体" w:eastAsia="宋体" w:cs="宋体"/>
                <w:kern w:val="2"/>
                <w:sz w:val="20"/>
                <w:szCs w:val="21"/>
                <w:lang w:val="en-US" w:eastAsia="en-US" w:bidi="ar-SA"/>
              </w:rPr>
            </w:pPr>
          </w:p>
        </w:tc>
      </w:tr>
      <w:tr w14:paraId="0DE37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A4BCB01">
            <w:pPr>
              <w:pStyle w:val="9"/>
              <w:rPr>
                <w:rFonts w:hint="eastAsia" w:ascii="宋体" w:hAnsi="宋体" w:eastAsia="宋体" w:cs="宋体"/>
              </w:rPr>
            </w:pPr>
          </w:p>
        </w:tc>
        <w:tc>
          <w:tcPr>
            <w:tcW w:w="1079" w:type="dxa"/>
            <w:vMerge w:val="continue"/>
            <w:tcBorders>
              <w:top w:val="nil"/>
              <w:bottom w:val="nil"/>
            </w:tcBorders>
            <w:noWrap w:val="0"/>
            <w:vAlign w:val="top"/>
          </w:tcPr>
          <w:p w14:paraId="5E4F73B1">
            <w:pPr>
              <w:pStyle w:val="9"/>
              <w:rPr>
                <w:rFonts w:hint="eastAsia" w:ascii="宋体" w:hAnsi="宋体" w:eastAsia="宋体" w:cs="宋体"/>
              </w:rPr>
            </w:pPr>
          </w:p>
        </w:tc>
        <w:tc>
          <w:tcPr>
            <w:tcW w:w="1034" w:type="dxa"/>
            <w:vMerge w:val="continue"/>
            <w:tcBorders>
              <w:top w:val="nil"/>
            </w:tcBorders>
            <w:noWrap w:val="0"/>
            <w:vAlign w:val="top"/>
          </w:tcPr>
          <w:p w14:paraId="5198231F">
            <w:pPr>
              <w:pStyle w:val="9"/>
              <w:rPr>
                <w:rFonts w:hint="eastAsia" w:ascii="宋体" w:hAnsi="宋体" w:eastAsia="宋体" w:cs="宋体"/>
              </w:rPr>
            </w:pPr>
          </w:p>
        </w:tc>
        <w:tc>
          <w:tcPr>
            <w:tcW w:w="1269" w:type="dxa"/>
            <w:shd w:val="clear" w:color="auto" w:fill="auto"/>
            <w:noWrap w:val="0"/>
            <w:vAlign w:val="top"/>
          </w:tcPr>
          <w:p w14:paraId="107102F7">
            <w:pPr>
              <w:spacing w:line="240" w:lineRule="auto"/>
              <w:ind w:left="0" w:leftChars="0"/>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特色活动开展次数</w:t>
            </w:r>
          </w:p>
        </w:tc>
        <w:tc>
          <w:tcPr>
            <w:tcW w:w="1310" w:type="dxa"/>
            <w:shd w:val="clear" w:color="auto" w:fill="auto"/>
            <w:noWrap w:val="0"/>
            <w:vAlign w:val="top"/>
          </w:tcPr>
          <w:p w14:paraId="52CCCC32">
            <w:pPr>
              <w:pStyle w:val="9"/>
              <w:spacing w:line="235" w:lineRule="exact"/>
              <w:jc w:val="center"/>
              <w:rPr>
                <w:rFonts w:hint="eastAsia" w:ascii="宋体" w:hAnsi="宋体" w:eastAsia="宋体" w:cs="宋体"/>
                <w:sz w:val="20"/>
                <w:lang w:val="en-US" w:eastAsia="zh-CN"/>
              </w:rPr>
            </w:pPr>
          </w:p>
          <w:p w14:paraId="44486B70">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≧5次</w:t>
            </w:r>
          </w:p>
        </w:tc>
        <w:tc>
          <w:tcPr>
            <w:tcW w:w="1268" w:type="dxa"/>
            <w:shd w:val="clear" w:color="auto" w:fill="auto"/>
            <w:noWrap w:val="0"/>
            <w:vAlign w:val="top"/>
          </w:tcPr>
          <w:p w14:paraId="695AF64D">
            <w:pPr>
              <w:pStyle w:val="9"/>
              <w:spacing w:line="235" w:lineRule="exact"/>
              <w:jc w:val="center"/>
              <w:rPr>
                <w:rFonts w:hint="eastAsia" w:ascii="宋体" w:hAnsi="宋体" w:eastAsia="宋体" w:cs="宋体"/>
                <w:sz w:val="20"/>
                <w:lang w:val="en-US" w:eastAsia="zh-CN"/>
              </w:rPr>
            </w:pPr>
          </w:p>
          <w:p w14:paraId="7518CBF4">
            <w:pPr>
              <w:pStyle w:val="9"/>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8次</w:t>
            </w:r>
          </w:p>
        </w:tc>
        <w:tc>
          <w:tcPr>
            <w:tcW w:w="716" w:type="dxa"/>
            <w:shd w:val="clear" w:color="auto" w:fill="auto"/>
            <w:noWrap w:val="0"/>
            <w:vAlign w:val="top"/>
          </w:tcPr>
          <w:p w14:paraId="720B356E">
            <w:pPr>
              <w:pStyle w:val="9"/>
              <w:spacing w:line="235" w:lineRule="exact"/>
              <w:jc w:val="center"/>
              <w:rPr>
                <w:rFonts w:hint="eastAsia" w:ascii="宋体" w:hAnsi="宋体" w:eastAsia="宋体" w:cs="宋体"/>
                <w:sz w:val="20"/>
                <w:lang w:val="en-US" w:eastAsia="zh-CN"/>
              </w:rPr>
            </w:pPr>
          </w:p>
          <w:p w14:paraId="3FB7C38A">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45CA9F57">
            <w:pPr>
              <w:pStyle w:val="9"/>
              <w:spacing w:line="235" w:lineRule="exact"/>
              <w:jc w:val="center"/>
              <w:rPr>
                <w:rFonts w:hint="eastAsia" w:ascii="宋体" w:hAnsi="宋体" w:eastAsia="宋体" w:cs="宋体"/>
                <w:sz w:val="20"/>
                <w:lang w:val="en-US" w:eastAsia="zh-CN"/>
              </w:rPr>
            </w:pPr>
          </w:p>
          <w:p w14:paraId="16C48FF5">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shd w:val="clear" w:color="auto" w:fill="auto"/>
            <w:noWrap w:val="0"/>
            <w:vAlign w:val="top"/>
          </w:tcPr>
          <w:p w14:paraId="52F7A5FE">
            <w:pPr>
              <w:pStyle w:val="9"/>
              <w:spacing w:line="235" w:lineRule="exact"/>
              <w:jc w:val="center"/>
              <w:rPr>
                <w:rFonts w:hint="eastAsia" w:ascii="宋体" w:hAnsi="宋体" w:eastAsia="宋体" w:cs="宋体"/>
                <w:kern w:val="2"/>
                <w:sz w:val="20"/>
                <w:szCs w:val="21"/>
                <w:lang w:val="en-US" w:eastAsia="en-US" w:bidi="ar-SA"/>
              </w:rPr>
            </w:pPr>
          </w:p>
        </w:tc>
      </w:tr>
      <w:tr w14:paraId="04041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1DB7513">
            <w:pPr>
              <w:pStyle w:val="9"/>
              <w:rPr>
                <w:rFonts w:hint="eastAsia" w:ascii="宋体" w:hAnsi="宋体" w:eastAsia="宋体" w:cs="宋体"/>
              </w:rPr>
            </w:pPr>
          </w:p>
        </w:tc>
        <w:tc>
          <w:tcPr>
            <w:tcW w:w="1079" w:type="dxa"/>
            <w:vMerge w:val="continue"/>
            <w:tcBorders>
              <w:top w:val="nil"/>
              <w:bottom w:val="nil"/>
            </w:tcBorders>
            <w:noWrap w:val="0"/>
            <w:vAlign w:val="top"/>
          </w:tcPr>
          <w:p w14:paraId="77254F55">
            <w:pPr>
              <w:pStyle w:val="9"/>
              <w:rPr>
                <w:rFonts w:hint="eastAsia" w:ascii="宋体" w:hAnsi="宋体" w:eastAsia="宋体" w:cs="宋体"/>
              </w:rPr>
            </w:pPr>
          </w:p>
        </w:tc>
        <w:tc>
          <w:tcPr>
            <w:tcW w:w="1034" w:type="dxa"/>
            <w:tcBorders>
              <w:top w:val="nil"/>
            </w:tcBorders>
            <w:noWrap w:val="0"/>
            <w:vAlign w:val="top"/>
          </w:tcPr>
          <w:p w14:paraId="711CC898">
            <w:pPr>
              <w:pStyle w:val="9"/>
              <w:rPr>
                <w:rFonts w:hint="eastAsia" w:ascii="宋体" w:hAnsi="宋体" w:eastAsia="宋体" w:cs="宋体"/>
              </w:rPr>
            </w:pPr>
          </w:p>
        </w:tc>
        <w:tc>
          <w:tcPr>
            <w:tcW w:w="1269" w:type="dxa"/>
            <w:shd w:val="clear" w:color="auto" w:fill="auto"/>
            <w:noWrap w:val="0"/>
            <w:vAlign w:val="top"/>
          </w:tcPr>
          <w:p w14:paraId="40149611">
            <w:pPr>
              <w:spacing w:line="240" w:lineRule="auto"/>
              <w:ind w:left="0" w:leftChars="0"/>
              <w:rPr>
                <w:rFonts w:hint="eastAsia" w:ascii="宋体" w:hAnsi="宋体" w:eastAsia="宋体" w:cs="宋体"/>
                <w:kern w:val="2"/>
                <w:sz w:val="19"/>
                <w:szCs w:val="19"/>
                <w:lang w:val="en-US" w:eastAsia="zh-CN" w:bidi="ar-SA"/>
              </w:rPr>
            </w:pPr>
            <w:r>
              <w:rPr>
                <w:rFonts w:hint="eastAsia" w:ascii="宋体" w:hAnsi="宋体" w:eastAsia="宋体" w:cs="宋体"/>
                <w:sz w:val="19"/>
                <w:szCs w:val="19"/>
                <w:lang w:val="en-US" w:eastAsia="zh-CN"/>
              </w:rPr>
              <w:t>团队所获荣誉</w:t>
            </w:r>
          </w:p>
        </w:tc>
        <w:tc>
          <w:tcPr>
            <w:tcW w:w="1310" w:type="dxa"/>
            <w:shd w:val="clear" w:color="auto" w:fill="auto"/>
            <w:noWrap w:val="0"/>
            <w:vAlign w:val="top"/>
          </w:tcPr>
          <w:p w14:paraId="29B5BE96">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≧5项</w:t>
            </w:r>
          </w:p>
        </w:tc>
        <w:tc>
          <w:tcPr>
            <w:tcW w:w="1268" w:type="dxa"/>
            <w:shd w:val="clear" w:color="auto" w:fill="auto"/>
            <w:noWrap w:val="0"/>
            <w:vAlign w:val="top"/>
          </w:tcPr>
          <w:p w14:paraId="7B7AA05A">
            <w:pPr>
              <w:pStyle w:val="9"/>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6项</w:t>
            </w:r>
          </w:p>
        </w:tc>
        <w:tc>
          <w:tcPr>
            <w:tcW w:w="716" w:type="dxa"/>
            <w:shd w:val="clear" w:color="auto" w:fill="auto"/>
            <w:noWrap w:val="0"/>
            <w:vAlign w:val="top"/>
          </w:tcPr>
          <w:p w14:paraId="01E281AC">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46477C9C">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shd w:val="clear" w:color="auto" w:fill="auto"/>
            <w:noWrap w:val="0"/>
            <w:vAlign w:val="top"/>
          </w:tcPr>
          <w:p w14:paraId="3110DC26">
            <w:pPr>
              <w:pStyle w:val="9"/>
              <w:spacing w:line="235" w:lineRule="exact"/>
              <w:jc w:val="center"/>
              <w:rPr>
                <w:rFonts w:hint="eastAsia" w:ascii="宋体" w:hAnsi="宋体" w:eastAsia="宋体" w:cs="宋体"/>
                <w:kern w:val="2"/>
                <w:sz w:val="20"/>
                <w:szCs w:val="21"/>
                <w:lang w:val="en-US" w:eastAsia="en-US" w:bidi="ar-SA"/>
              </w:rPr>
            </w:pPr>
          </w:p>
        </w:tc>
      </w:tr>
      <w:tr w14:paraId="6EC08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A3F75B4">
            <w:pPr>
              <w:pStyle w:val="9"/>
              <w:rPr>
                <w:rFonts w:hint="eastAsia" w:ascii="宋体" w:hAnsi="宋体" w:eastAsia="宋体" w:cs="宋体"/>
              </w:rPr>
            </w:pPr>
          </w:p>
        </w:tc>
        <w:tc>
          <w:tcPr>
            <w:tcW w:w="1079" w:type="dxa"/>
            <w:vMerge w:val="continue"/>
            <w:tcBorders>
              <w:top w:val="nil"/>
              <w:bottom w:val="nil"/>
            </w:tcBorders>
            <w:noWrap w:val="0"/>
            <w:vAlign w:val="top"/>
          </w:tcPr>
          <w:p w14:paraId="17F7FEEA">
            <w:pPr>
              <w:pStyle w:val="9"/>
              <w:rPr>
                <w:rFonts w:hint="eastAsia" w:ascii="宋体" w:hAnsi="宋体" w:eastAsia="宋体" w:cs="宋体"/>
              </w:rPr>
            </w:pPr>
          </w:p>
        </w:tc>
        <w:tc>
          <w:tcPr>
            <w:tcW w:w="1034" w:type="dxa"/>
            <w:vMerge w:val="restart"/>
            <w:tcBorders>
              <w:bottom w:val="nil"/>
            </w:tcBorders>
            <w:noWrap w:val="0"/>
            <w:vAlign w:val="top"/>
          </w:tcPr>
          <w:p w14:paraId="7CE98FBF">
            <w:pPr>
              <w:spacing w:before="273" w:line="226" w:lineRule="auto"/>
              <w:ind w:left="121"/>
              <w:rPr>
                <w:rFonts w:hint="eastAsia" w:ascii="宋体" w:hAnsi="宋体" w:eastAsia="宋体" w:cs="宋体"/>
                <w:spacing w:val="7"/>
                <w:sz w:val="19"/>
                <w:szCs w:val="19"/>
              </w:rPr>
            </w:pPr>
          </w:p>
          <w:p w14:paraId="7960D5C2">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shd w:val="clear" w:color="auto" w:fill="auto"/>
            <w:noWrap w:val="0"/>
            <w:vAlign w:val="top"/>
          </w:tcPr>
          <w:p w14:paraId="3E9687A8">
            <w:pPr>
              <w:pStyle w:val="9"/>
              <w:spacing w:line="235" w:lineRule="exact"/>
              <w:rPr>
                <w:rFonts w:hint="eastAsia" w:ascii="宋体" w:hAnsi="宋体" w:eastAsia="宋体" w:cs="宋体"/>
                <w:kern w:val="2"/>
                <w:sz w:val="20"/>
                <w:szCs w:val="21"/>
                <w:lang w:val="en-US" w:eastAsia="en-US" w:bidi="ar-SA"/>
              </w:rPr>
            </w:pPr>
            <w:r>
              <w:rPr>
                <w:rFonts w:hint="eastAsia" w:ascii="Arial"/>
                <w:color w:val="000000" w:themeColor="text1"/>
                <w:spacing w:val="0"/>
                <w:sz w:val="20"/>
                <w:lang w:val="en-US" w:eastAsia="zh-CN"/>
                <w14:textFill>
                  <w14:solidFill>
                    <w14:schemeClr w14:val="tx1"/>
                  </w14:solidFill>
                </w14:textFill>
              </w:rPr>
              <w:t>平安校园知识宣传覆盖率</w:t>
            </w:r>
          </w:p>
        </w:tc>
        <w:tc>
          <w:tcPr>
            <w:tcW w:w="1310" w:type="dxa"/>
            <w:shd w:val="clear" w:color="auto" w:fill="auto"/>
            <w:noWrap w:val="0"/>
            <w:vAlign w:val="top"/>
          </w:tcPr>
          <w:p w14:paraId="4DDE2BBE">
            <w:pPr>
              <w:pStyle w:val="9"/>
              <w:spacing w:line="235" w:lineRule="exact"/>
              <w:jc w:val="center"/>
              <w:rPr>
                <w:rFonts w:hint="eastAsia" w:ascii="宋体" w:hAnsi="宋体" w:eastAsia="宋体" w:cs="宋体"/>
                <w:sz w:val="20"/>
              </w:rPr>
            </w:pPr>
          </w:p>
          <w:p w14:paraId="5290756D">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rPr>
              <w:t>≧</w:t>
            </w:r>
            <w:r>
              <w:rPr>
                <w:rFonts w:hint="eastAsia" w:ascii="宋体" w:hAnsi="宋体" w:eastAsia="宋体" w:cs="宋体"/>
                <w:sz w:val="20"/>
                <w:lang w:val="en-US" w:eastAsia="zh-CN"/>
              </w:rPr>
              <w:t>100%</w:t>
            </w:r>
          </w:p>
        </w:tc>
        <w:tc>
          <w:tcPr>
            <w:tcW w:w="1268" w:type="dxa"/>
            <w:shd w:val="clear" w:color="auto" w:fill="auto"/>
            <w:noWrap w:val="0"/>
            <w:vAlign w:val="top"/>
          </w:tcPr>
          <w:p w14:paraId="2511F597">
            <w:pPr>
              <w:pStyle w:val="9"/>
              <w:spacing w:line="235" w:lineRule="exact"/>
              <w:jc w:val="center"/>
              <w:rPr>
                <w:rFonts w:hint="eastAsia" w:ascii="宋体" w:hAnsi="宋体" w:eastAsia="宋体" w:cs="宋体"/>
                <w:sz w:val="20"/>
                <w:lang w:val="en-US" w:eastAsia="zh-CN"/>
              </w:rPr>
            </w:pPr>
          </w:p>
          <w:p w14:paraId="3F4F879D">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716" w:type="dxa"/>
            <w:shd w:val="clear" w:color="auto" w:fill="auto"/>
            <w:noWrap w:val="0"/>
            <w:vAlign w:val="top"/>
          </w:tcPr>
          <w:p w14:paraId="60C87F82">
            <w:pPr>
              <w:pStyle w:val="9"/>
              <w:spacing w:line="235" w:lineRule="exact"/>
              <w:jc w:val="center"/>
              <w:rPr>
                <w:rFonts w:hint="eastAsia" w:ascii="宋体" w:hAnsi="宋体" w:eastAsia="宋体" w:cs="宋体"/>
                <w:sz w:val="20"/>
                <w:lang w:val="en-US" w:eastAsia="zh-CN"/>
              </w:rPr>
            </w:pPr>
          </w:p>
          <w:p w14:paraId="30E15E6E">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873" w:type="dxa"/>
            <w:shd w:val="clear" w:color="auto" w:fill="auto"/>
            <w:noWrap w:val="0"/>
            <w:vAlign w:val="top"/>
          </w:tcPr>
          <w:p w14:paraId="36D0695D">
            <w:pPr>
              <w:pStyle w:val="9"/>
              <w:spacing w:line="235" w:lineRule="exact"/>
              <w:jc w:val="center"/>
              <w:rPr>
                <w:rFonts w:hint="eastAsia" w:ascii="宋体" w:hAnsi="宋体" w:eastAsia="宋体" w:cs="宋体"/>
                <w:sz w:val="20"/>
                <w:lang w:val="en-US" w:eastAsia="zh-CN"/>
              </w:rPr>
            </w:pPr>
          </w:p>
          <w:p w14:paraId="3BE3613D">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shd w:val="clear" w:color="auto" w:fill="auto"/>
            <w:noWrap w:val="0"/>
            <w:vAlign w:val="top"/>
          </w:tcPr>
          <w:p w14:paraId="6A908078">
            <w:pPr>
              <w:pStyle w:val="9"/>
              <w:spacing w:line="235" w:lineRule="exact"/>
              <w:jc w:val="center"/>
              <w:rPr>
                <w:rFonts w:hint="eastAsia" w:ascii="宋体" w:hAnsi="宋体" w:eastAsia="宋体" w:cs="宋体"/>
                <w:kern w:val="2"/>
                <w:sz w:val="20"/>
                <w:szCs w:val="21"/>
                <w:lang w:val="en-US" w:eastAsia="en-US" w:bidi="ar-SA"/>
              </w:rPr>
            </w:pPr>
          </w:p>
        </w:tc>
      </w:tr>
      <w:tr w14:paraId="78396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1DDCACF">
            <w:pPr>
              <w:pStyle w:val="9"/>
              <w:rPr>
                <w:rFonts w:hint="eastAsia" w:ascii="宋体" w:hAnsi="宋体" w:eastAsia="宋体" w:cs="宋体"/>
              </w:rPr>
            </w:pPr>
          </w:p>
        </w:tc>
        <w:tc>
          <w:tcPr>
            <w:tcW w:w="1079" w:type="dxa"/>
            <w:vMerge w:val="continue"/>
            <w:tcBorders>
              <w:top w:val="nil"/>
              <w:bottom w:val="nil"/>
            </w:tcBorders>
            <w:noWrap w:val="0"/>
            <w:vAlign w:val="top"/>
          </w:tcPr>
          <w:p w14:paraId="46B4AA08">
            <w:pPr>
              <w:pStyle w:val="9"/>
              <w:rPr>
                <w:rFonts w:hint="eastAsia" w:ascii="宋体" w:hAnsi="宋体" w:eastAsia="宋体" w:cs="宋体"/>
              </w:rPr>
            </w:pPr>
          </w:p>
        </w:tc>
        <w:tc>
          <w:tcPr>
            <w:tcW w:w="1034" w:type="dxa"/>
            <w:vMerge w:val="continue"/>
            <w:tcBorders>
              <w:top w:val="nil"/>
              <w:bottom w:val="nil"/>
            </w:tcBorders>
            <w:noWrap w:val="0"/>
            <w:vAlign w:val="top"/>
          </w:tcPr>
          <w:p w14:paraId="6E5C0670">
            <w:pPr>
              <w:pStyle w:val="9"/>
              <w:rPr>
                <w:rFonts w:hint="eastAsia" w:ascii="宋体" w:hAnsi="宋体" w:eastAsia="宋体" w:cs="宋体"/>
              </w:rPr>
            </w:pPr>
          </w:p>
        </w:tc>
        <w:tc>
          <w:tcPr>
            <w:tcW w:w="1269" w:type="dxa"/>
            <w:shd w:val="clear" w:color="auto" w:fill="auto"/>
            <w:noWrap w:val="0"/>
            <w:vAlign w:val="top"/>
          </w:tcPr>
          <w:p w14:paraId="0E084F7C">
            <w:pPr>
              <w:pStyle w:val="9"/>
              <w:spacing w:line="235" w:lineRule="exact"/>
              <w:rPr>
                <w:rFonts w:hint="eastAsia" w:ascii="宋体" w:hAnsi="宋体" w:eastAsia="宋体" w:cs="宋体"/>
                <w:kern w:val="2"/>
                <w:sz w:val="20"/>
                <w:szCs w:val="21"/>
                <w:lang w:val="en-US" w:eastAsia="en-US" w:bidi="ar-SA"/>
              </w:rPr>
            </w:pPr>
            <w:r>
              <w:rPr>
                <w:rFonts w:hint="eastAsia" w:ascii="宋体" w:hAnsi="宋体" w:eastAsia="宋体" w:cs="宋体"/>
                <w:sz w:val="20"/>
              </w:rPr>
              <w:t>校园安全事故发生率</w:t>
            </w:r>
          </w:p>
        </w:tc>
        <w:tc>
          <w:tcPr>
            <w:tcW w:w="1310" w:type="dxa"/>
            <w:shd w:val="clear" w:color="auto" w:fill="auto"/>
            <w:noWrap w:val="0"/>
            <w:vAlign w:val="top"/>
          </w:tcPr>
          <w:p w14:paraId="689F1052">
            <w:pPr>
              <w:pStyle w:val="9"/>
              <w:spacing w:line="235" w:lineRule="exact"/>
              <w:jc w:val="center"/>
              <w:rPr>
                <w:rFonts w:hint="eastAsia" w:ascii="宋体" w:hAnsi="宋体" w:eastAsia="宋体" w:cs="宋体"/>
                <w:sz w:val="20"/>
              </w:rPr>
            </w:pPr>
          </w:p>
          <w:p w14:paraId="25316089">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rPr>
              <w:t>≦</w:t>
            </w:r>
            <w:r>
              <w:rPr>
                <w:rFonts w:hint="eastAsia" w:ascii="宋体" w:hAnsi="宋体" w:eastAsia="宋体" w:cs="宋体"/>
                <w:sz w:val="20"/>
                <w:lang w:val="en-US" w:eastAsia="zh-CN"/>
              </w:rPr>
              <w:t>0%</w:t>
            </w:r>
          </w:p>
        </w:tc>
        <w:tc>
          <w:tcPr>
            <w:tcW w:w="1268" w:type="dxa"/>
            <w:shd w:val="clear" w:color="auto" w:fill="auto"/>
            <w:noWrap w:val="0"/>
            <w:vAlign w:val="top"/>
          </w:tcPr>
          <w:p w14:paraId="377FA5CC">
            <w:pPr>
              <w:pStyle w:val="9"/>
              <w:spacing w:line="235" w:lineRule="exact"/>
              <w:jc w:val="center"/>
              <w:rPr>
                <w:rFonts w:hint="eastAsia" w:ascii="宋体" w:hAnsi="宋体" w:eastAsia="宋体" w:cs="宋体"/>
                <w:sz w:val="20"/>
                <w:lang w:val="en-US" w:eastAsia="zh-CN"/>
              </w:rPr>
            </w:pPr>
          </w:p>
          <w:p w14:paraId="0AD08867">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0%</w:t>
            </w:r>
          </w:p>
        </w:tc>
        <w:tc>
          <w:tcPr>
            <w:tcW w:w="716" w:type="dxa"/>
            <w:shd w:val="clear" w:color="auto" w:fill="auto"/>
            <w:noWrap w:val="0"/>
            <w:vAlign w:val="top"/>
          </w:tcPr>
          <w:p w14:paraId="6FB488D7">
            <w:pPr>
              <w:pStyle w:val="9"/>
              <w:spacing w:line="235" w:lineRule="exact"/>
              <w:jc w:val="center"/>
              <w:rPr>
                <w:rFonts w:hint="eastAsia" w:ascii="宋体" w:hAnsi="宋体" w:eastAsia="宋体" w:cs="宋体"/>
                <w:sz w:val="20"/>
                <w:lang w:val="en-US" w:eastAsia="zh-CN"/>
              </w:rPr>
            </w:pPr>
          </w:p>
          <w:p w14:paraId="6FF676A5">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3</w:t>
            </w:r>
          </w:p>
        </w:tc>
        <w:tc>
          <w:tcPr>
            <w:tcW w:w="873" w:type="dxa"/>
            <w:shd w:val="clear" w:color="auto" w:fill="auto"/>
            <w:noWrap w:val="0"/>
            <w:vAlign w:val="top"/>
          </w:tcPr>
          <w:p w14:paraId="351F52B8">
            <w:pPr>
              <w:pStyle w:val="9"/>
              <w:spacing w:line="235" w:lineRule="exact"/>
              <w:jc w:val="center"/>
              <w:rPr>
                <w:rFonts w:hint="eastAsia" w:ascii="宋体" w:hAnsi="宋体" w:eastAsia="宋体" w:cs="宋体"/>
                <w:sz w:val="20"/>
                <w:lang w:val="en-US" w:eastAsia="zh-CN"/>
              </w:rPr>
            </w:pPr>
          </w:p>
          <w:p w14:paraId="64DBFD20">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3</w:t>
            </w:r>
          </w:p>
        </w:tc>
        <w:tc>
          <w:tcPr>
            <w:tcW w:w="1450" w:type="dxa"/>
            <w:shd w:val="clear" w:color="auto" w:fill="auto"/>
            <w:noWrap w:val="0"/>
            <w:vAlign w:val="top"/>
          </w:tcPr>
          <w:p w14:paraId="65F8BD51">
            <w:pPr>
              <w:pStyle w:val="9"/>
              <w:spacing w:line="235" w:lineRule="exact"/>
              <w:jc w:val="center"/>
              <w:rPr>
                <w:rFonts w:hint="eastAsia" w:ascii="宋体" w:hAnsi="宋体" w:eastAsia="宋体" w:cs="宋体"/>
                <w:kern w:val="2"/>
                <w:sz w:val="20"/>
                <w:szCs w:val="21"/>
                <w:lang w:val="en-US" w:eastAsia="en-US" w:bidi="ar-SA"/>
              </w:rPr>
            </w:pPr>
          </w:p>
        </w:tc>
      </w:tr>
      <w:tr w14:paraId="5C529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3BE4ECA">
            <w:pPr>
              <w:pStyle w:val="9"/>
              <w:rPr>
                <w:rFonts w:hint="eastAsia" w:ascii="宋体" w:hAnsi="宋体" w:eastAsia="宋体" w:cs="宋体"/>
              </w:rPr>
            </w:pPr>
          </w:p>
        </w:tc>
        <w:tc>
          <w:tcPr>
            <w:tcW w:w="1079" w:type="dxa"/>
            <w:vMerge w:val="continue"/>
            <w:tcBorders>
              <w:top w:val="nil"/>
              <w:bottom w:val="nil"/>
            </w:tcBorders>
            <w:noWrap w:val="0"/>
            <w:vAlign w:val="top"/>
          </w:tcPr>
          <w:p w14:paraId="1424452A">
            <w:pPr>
              <w:pStyle w:val="9"/>
              <w:rPr>
                <w:rFonts w:hint="eastAsia" w:ascii="宋体" w:hAnsi="宋体" w:eastAsia="宋体" w:cs="宋体"/>
              </w:rPr>
            </w:pPr>
          </w:p>
        </w:tc>
        <w:tc>
          <w:tcPr>
            <w:tcW w:w="1034" w:type="dxa"/>
            <w:vMerge w:val="continue"/>
            <w:tcBorders>
              <w:top w:val="nil"/>
              <w:bottom w:val="single" w:color="auto" w:sz="4" w:space="0"/>
            </w:tcBorders>
            <w:noWrap w:val="0"/>
            <w:vAlign w:val="top"/>
          </w:tcPr>
          <w:p w14:paraId="7B923639">
            <w:pPr>
              <w:pStyle w:val="9"/>
              <w:rPr>
                <w:rFonts w:hint="eastAsia" w:ascii="宋体" w:hAnsi="宋体" w:eastAsia="宋体" w:cs="宋体"/>
              </w:rPr>
            </w:pPr>
          </w:p>
        </w:tc>
        <w:tc>
          <w:tcPr>
            <w:tcW w:w="1269" w:type="dxa"/>
            <w:tcBorders>
              <w:bottom w:val="single" w:color="auto" w:sz="4" w:space="0"/>
            </w:tcBorders>
            <w:shd w:val="clear" w:color="auto" w:fill="auto"/>
            <w:noWrap w:val="0"/>
            <w:vAlign w:val="top"/>
          </w:tcPr>
          <w:p w14:paraId="4A71E102">
            <w:pPr>
              <w:spacing w:line="240" w:lineRule="auto"/>
              <w:rPr>
                <w:rFonts w:hint="eastAsia" w:ascii="宋体" w:hAnsi="宋体" w:eastAsia="宋体" w:cs="宋体"/>
                <w:kern w:val="2"/>
                <w:sz w:val="19"/>
                <w:szCs w:val="19"/>
                <w:lang w:val="en-US" w:eastAsia="zh-CN" w:bidi="ar-SA"/>
              </w:rPr>
            </w:pPr>
            <w:r>
              <w:rPr>
                <w:rFonts w:hint="eastAsia" w:ascii="宋体" w:hAnsi="宋体" w:eastAsia="宋体" w:cs="宋体"/>
                <w:sz w:val="19"/>
                <w:szCs w:val="19"/>
              </w:rPr>
              <w:t>食品安全事故发生率</w:t>
            </w:r>
          </w:p>
        </w:tc>
        <w:tc>
          <w:tcPr>
            <w:tcW w:w="1310" w:type="dxa"/>
            <w:shd w:val="clear" w:color="auto" w:fill="auto"/>
            <w:noWrap w:val="0"/>
            <w:vAlign w:val="top"/>
          </w:tcPr>
          <w:p w14:paraId="408E2ED0">
            <w:pPr>
              <w:pStyle w:val="9"/>
              <w:spacing w:line="235" w:lineRule="exact"/>
              <w:jc w:val="center"/>
              <w:rPr>
                <w:rFonts w:hint="eastAsia" w:ascii="宋体" w:hAnsi="宋体" w:eastAsia="宋体" w:cs="宋体"/>
                <w:sz w:val="20"/>
              </w:rPr>
            </w:pPr>
          </w:p>
          <w:p w14:paraId="067EE357">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rPr>
              <w:t>≦</w:t>
            </w:r>
            <w:r>
              <w:rPr>
                <w:rFonts w:hint="eastAsia" w:ascii="宋体" w:hAnsi="宋体" w:eastAsia="宋体" w:cs="宋体"/>
                <w:sz w:val="20"/>
                <w:lang w:val="en-US" w:eastAsia="zh-CN"/>
              </w:rPr>
              <w:t>0%</w:t>
            </w:r>
          </w:p>
        </w:tc>
        <w:tc>
          <w:tcPr>
            <w:tcW w:w="1268" w:type="dxa"/>
            <w:shd w:val="clear" w:color="auto" w:fill="auto"/>
            <w:noWrap w:val="0"/>
            <w:vAlign w:val="top"/>
          </w:tcPr>
          <w:p w14:paraId="13CD3241">
            <w:pPr>
              <w:pStyle w:val="9"/>
              <w:spacing w:line="235" w:lineRule="exact"/>
              <w:jc w:val="center"/>
              <w:rPr>
                <w:rFonts w:hint="eastAsia" w:ascii="宋体" w:hAnsi="宋体" w:eastAsia="宋体" w:cs="宋体"/>
                <w:sz w:val="20"/>
                <w:lang w:val="en-US" w:eastAsia="zh-CN"/>
              </w:rPr>
            </w:pPr>
          </w:p>
          <w:p w14:paraId="27317D65">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0%</w:t>
            </w:r>
          </w:p>
        </w:tc>
        <w:tc>
          <w:tcPr>
            <w:tcW w:w="716" w:type="dxa"/>
            <w:shd w:val="clear" w:color="auto" w:fill="auto"/>
            <w:noWrap w:val="0"/>
            <w:vAlign w:val="top"/>
          </w:tcPr>
          <w:p w14:paraId="5321E9B8">
            <w:pPr>
              <w:pStyle w:val="9"/>
              <w:spacing w:line="235" w:lineRule="exact"/>
              <w:jc w:val="center"/>
              <w:rPr>
                <w:rFonts w:hint="eastAsia" w:ascii="宋体" w:hAnsi="宋体" w:eastAsia="宋体" w:cs="宋体"/>
                <w:sz w:val="20"/>
                <w:lang w:val="en-US" w:eastAsia="zh-CN"/>
              </w:rPr>
            </w:pPr>
          </w:p>
          <w:p w14:paraId="6F59DD58">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3</w:t>
            </w:r>
          </w:p>
        </w:tc>
        <w:tc>
          <w:tcPr>
            <w:tcW w:w="873" w:type="dxa"/>
            <w:shd w:val="clear" w:color="auto" w:fill="auto"/>
            <w:noWrap w:val="0"/>
            <w:vAlign w:val="top"/>
          </w:tcPr>
          <w:p w14:paraId="3CCA39B1">
            <w:pPr>
              <w:pStyle w:val="9"/>
              <w:spacing w:line="235" w:lineRule="exact"/>
              <w:jc w:val="center"/>
              <w:rPr>
                <w:rFonts w:hint="eastAsia" w:ascii="宋体" w:hAnsi="宋体" w:eastAsia="宋体" w:cs="宋体"/>
                <w:sz w:val="20"/>
                <w:lang w:val="en-US" w:eastAsia="zh-CN"/>
              </w:rPr>
            </w:pPr>
          </w:p>
          <w:p w14:paraId="49137075">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3</w:t>
            </w:r>
          </w:p>
        </w:tc>
        <w:tc>
          <w:tcPr>
            <w:tcW w:w="1450" w:type="dxa"/>
            <w:shd w:val="clear" w:color="auto" w:fill="auto"/>
            <w:noWrap w:val="0"/>
            <w:vAlign w:val="top"/>
          </w:tcPr>
          <w:p w14:paraId="0456A6E0">
            <w:pPr>
              <w:pStyle w:val="9"/>
              <w:spacing w:line="235" w:lineRule="exact"/>
              <w:jc w:val="center"/>
              <w:rPr>
                <w:rFonts w:hint="eastAsia" w:ascii="宋体" w:hAnsi="宋体" w:eastAsia="宋体" w:cs="宋体"/>
                <w:kern w:val="2"/>
                <w:sz w:val="20"/>
                <w:szCs w:val="21"/>
                <w:lang w:val="en-US" w:eastAsia="en-US" w:bidi="ar-SA"/>
              </w:rPr>
            </w:pPr>
          </w:p>
        </w:tc>
      </w:tr>
      <w:tr w14:paraId="062A4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3D6FE3E">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1E624893">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126B2755">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0753C85">
            <w:pPr>
              <w:pStyle w:val="9"/>
              <w:spacing w:line="235" w:lineRule="exact"/>
              <w:rPr>
                <w:rFonts w:hint="eastAsia" w:ascii="宋体" w:hAnsi="宋体" w:eastAsia="宋体" w:cs="宋体"/>
                <w:kern w:val="2"/>
                <w:sz w:val="20"/>
                <w:szCs w:val="21"/>
                <w:lang w:val="en-US" w:eastAsia="en-US" w:bidi="ar-SA"/>
              </w:rPr>
            </w:pPr>
            <w:r>
              <w:rPr>
                <w:rFonts w:hint="eastAsia" w:ascii="Arial"/>
                <w:color w:val="000000" w:themeColor="text1"/>
                <w:sz w:val="20"/>
                <w14:textFill>
                  <w14:solidFill>
                    <w14:schemeClr w14:val="tx1"/>
                  </w14:solidFill>
                </w14:textFill>
              </w:rPr>
              <w:t>及时发放教职工待遇</w:t>
            </w:r>
          </w:p>
        </w:tc>
        <w:tc>
          <w:tcPr>
            <w:tcW w:w="1310" w:type="dxa"/>
            <w:tcBorders>
              <w:left w:val="single" w:color="auto" w:sz="4" w:space="0"/>
            </w:tcBorders>
            <w:shd w:val="clear" w:color="auto" w:fill="auto"/>
            <w:noWrap w:val="0"/>
            <w:vAlign w:val="top"/>
          </w:tcPr>
          <w:p w14:paraId="378C46AC">
            <w:pPr>
              <w:pStyle w:val="9"/>
              <w:spacing w:line="235" w:lineRule="exact"/>
              <w:jc w:val="center"/>
              <w:rPr>
                <w:rFonts w:hint="eastAsia" w:ascii="宋体" w:hAnsi="宋体" w:eastAsia="宋体" w:cs="宋体"/>
                <w:sz w:val="20"/>
                <w:lang w:val="en-US" w:eastAsia="zh-CN"/>
              </w:rPr>
            </w:pPr>
          </w:p>
          <w:p w14:paraId="3236E3F9">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及时</w:t>
            </w:r>
          </w:p>
        </w:tc>
        <w:tc>
          <w:tcPr>
            <w:tcW w:w="1268" w:type="dxa"/>
            <w:shd w:val="clear" w:color="auto" w:fill="auto"/>
            <w:noWrap w:val="0"/>
            <w:vAlign w:val="top"/>
          </w:tcPr>
          <w:p w14:paraId="5DB2C665">
            <w:pPr>
              <w:pStyle w:val="9"/>
              <w:spacing w:line="235" w:lineRule="exact"/>
              <w:jc w:val="center"/>
              <w:rPr>
                <w:rFonts w:hint="eastAsia" w:ascii="宋体" w:hAnsi="宋体" w:eastAsia="宋体" w:cs="宋体"/>
                <w:sz w:val="20"/>
                <w:lang w:val="en-US" w:eastAsia="zh-CN"/>
              </w:rPr>
            </w:pPr>
          </w:p>
          <w:p w14:paraId="5B9D8D73">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及时</w:t>
            </w:r>
          </w:p>
        </w:tc>
        <w:tc>
          <w:tcPr>
            <w:tcW w:w="716" w:type="dxa"/>
            <w:shd w:val="clear" w:color="auto" w:fill="auto"/>
            <w:noWrap w:val="0"/>
            <w:vAlign w:val="top"/>
          </w:tcPr>
          <w:p w14:paraId="739E8F2D">
            <w:pPr>
              <w:pStyle w:val="9"/>
              <w:spacing w:line="235" w:lineRule="exact"/>
              <w:jc w:val="center"/>
              <w:rPr>
                <w:rFonts w:hint="eastAsia" w:ascii="宋体" w:hAnsi="宋体" w:eastAsia="宋体" w:cs="宋体"/>
                <w:sz w:val="20"/>
                <w:lang w:val="en-US" w:eastAsia="zh-CN"/>
              </w:rPr>
            </w:pPr>
          </w:p>
          <w:p w14:paraId="400B3B1F">
            <w:pPr>
              <w:pStyle w:val="9"/>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10</w:t>
            </w:r>
          </w:p>
        </w:tc>
        <w:tc>
          <w:tcPr>
            <w:tcW w:w="873" w:type="dxa"/>
            <w:shd w:val="clear" w:color="auto" w:fill="auto"/>
            <w:noWrap w:val="0"/>
            <w:vAlign w:val="top"/>
          </w:tcPr>
          <w:p w14:paraId="2DFE72A1">
            <w:pPr>
              <w:pStyle w:val="9"/>
              <w:spacing w:line="235" w:lineRule="exact"/>
              <w:jc w:val="center"/>
              <w:rPr>
                <w:rFonts w:hint="eastAsia" w:ascii="宋体" w:hAnsi="宋体" w:eastAsia="宋体" w:cs="宋体"/>
                <w:sz w:val="20"/>
                <w:lang w:val="en-US" w:eastAsia="zh-CN"/>
              </w:rPr>
            </w:pPr>
          </w:p>
          <w:p w14:paraId="0B3F1480">
            <w:pPr>
              <w:pStyle w:val="9"/>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10</w:t>
            </w:r>
          </w:p>
        </w:tc>
        <w:tc>
          <w:tcPr>
            <w:tcW w:w="1450" w:type="dxa"/>
            <w:shd w:val="clear" w:color="auto" w:fill="auto"/>
            <w:noWrap w:val="0"/>
            <w:vAlign w:val="top"/>
          </w:tcPr>
          <w:p w14:paraId="664383D0">
            <w:pPr>
              <w:pStyle w:val="9"/>
              <w:spacing w:line="235" w:lineRule="exact"/>
              <w:jc w:val="center"/>
              <w:rPr>
                <w:rFonts w:hint="eastAsia" w:ascii="宋体" w:hAnsi="宋体" w:eastAsia="宋体" w:cs="宋体"/>
                <w:kern w:val="2"/>
                <w:sz w:val="20"/>
                <w:szCs w:val="21"/>
                <w:lang w:val="en-US" w:eastAsia="en-US" w:bidi="ar-SA"/>
              </w:rPr>
            </w:pPr>
          </w:p>
        </w:tc>
      </w:tr>
      <w:tr w14:paraId="1ED95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BA1C89D">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44DAD788">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55C4FF96">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9958B0B">
            <w:pPr>
              <w:pStyle w:val="9"/>
              <w:spacing w:line="235" w:lineRule="exact"/>
              <w:rPr>
                <w:rFonts w:hint="eastAsia" w:ascii="宋体" w:hAnsi="宋体" w:eastAsia="宋体" w:cs="宋体"/>
                <w:sz w:val="20"/>
                <w:lang w:val="en-US" w:eastAsia="zh-CN"/>
              </w:rPr>
            </w:pPr>
          </w:p>
          <w:p w14:paraId="53A11EEE">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全年人员经费</w:t>
            </w:r>
          </w:p>
        </w:tc>
        <w:tc>
          <w:tcPr>
            <w:tcW w:w="1310" w:type="dxa"/>
            <w:tcBorders>
              <w:left w:val="single" w:color="auto" w:sz="4" w:space="0"/>
            </w:tcBorders>
            <w:shd w:val="clear" w:color="auto" w:fill="auto"/>
            <w:noWrap w:val="0"/>
            <w:vAlign w:val="top"/>
          </w:tcPr>
          <w:p w14:paraId="5754806D">
            <w:pPr>
              <w:pStyle w:val="9"/>
              <w:spacing w:line="235" w:lineRule="exact"/>
              <w:jc w:val="center"/>
              <w:rPr>
                <w:rFonts w:hint="eastAsia" w:ascii="宋体" w:hAnsi="宋体" w:eastAsia="宋体" w:cs="宋体"/>
                <w:sz w:val="20"/>
                <w:lang w:val="en-US" w:eastAsia="zh-CN"/>
              </w:rPr>
            </w:pPr>
          </w:p>
          <w:p w14:paraId="17987927">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≦473.88</w:t>
            </w:r>
          </w:p>
        </w:tc>
        <w:tc>
          <w:tcPr>
            <w:tcW w:w="1268" w:type="dxa"/>
            <w:shd w:val="clear" w:color="auto" w:fill="auto"/>
            <w:noWrap w:val="0"/>
            <w:vAlign w:val="top"/>
          </w:tcPr>
          <w:p w14:paraId="27BFE6EB">
            <w:pPr>
              <w:pStyle w:val="9"/>
              <w:spacing w:line="235" w:lineRule="exact"/>
              <w:jc w:val="center"/>
              <w:rPr>
                <w:rFonts w:hint="eastAsia" w:ascii="宋体" w:hAnsi="宋体" w:eastAsia="宋体" w:cs="宋体"/>
                <w:sz w:val="20"/>
                <w:lang w:val="en-US" w:eastAsia="zh-CN"/>
              </w:rPr>
            </w:pPr>
          </w:p>
          <w:p w14:paraId="63BBC5DD">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473.88</w:t>
            </w:r>
          </w:p>
        </w:tc>
        <w:tc>
          <w:tcPr>
            <w:tcW w:w="716" w:type="dxa"/>
            <w:shd w:val="clear" w:color="auto" w:fill="auto"/>
            <w:noWrap w:val="0"/>
            <w:vAlign w:val="top"/>
          </w:tcPr>
          <w:p w14:paraId="1340AFDB">
            <w:pPr>
              <w:pStyle w:val="9"/>
              <w:spacing w:line="235" w:lineRule="exact"/>
              <w:jc w:val="center"/>
              <w:rPr>
                <w:rFonts w:hint="eastAsia" w:ascii="宋体" w:hAnsi="宋体" w:eastAsia="宋体" w:cs="宋体"/>
                <w:sz w:val="20"/>
                <w:lang w:val="en-US" w:eastAsia="zh-CN"/>
              </w:rPr>
            </w:pPr>
          </w:p>
          <w:p w14:paraId="11E9E764">
            <w:pPr>
              <w:pStyle w:val="9"/>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10</w:t>
            </w:r>
          </w:p>
        </w:tc>
        <w:tc>
          <w:tcPr>
            <w:tcW w:w="873" w:type="dxa"/>
            <w:shd w:val="clear" w:color="auto" w:fill="auto"/>
            <w:noWrap w:val="0"/>
            <w:vAlign w:val="top"/>
          </w:tcPr>
          <w:p w14:paraId="51B6340E">
            <w:pPr>
              <w:pStyle w:val="9"/>
              <w:spacing w:line="235" w:lineRule="exact"/>
              <w:jc w:val="center"/>
              <w:rPr>
                <w:rFonts w:hint="eastAsia" w:ascii="宋体" w:hAnsi="宋体" w:eastAsia="宋体" w:cs="宋体"/>
                <w:sz w:val="20"/>
                <w:lang w:val="en-US" w:eastAsia="zh-CN"/>
              </w:rPr>
            </w:pPr>
          </w:p>
          <w:p w14:paraId="77D011D8">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9</w:t>
            </w:r>
          </w:p>
        </w:tc>
        <w:tc>
          <w:tcPr>
            <w:tcW w:w="1450" w:type="dxa"/>
            <w:shd w:val="clear" w:color="auto" w:fill="auto"/>
            <w:noWrap w:val="0"/>
            <w:vAlign w:val="top"/>
          </w:tcPr>
          <w:p w14:paraId="3E3A431B">
            <w:pPr>
              <w:pStyle w:val="9"/>
              <w:spacing w:line="235" w:lineRule="exact"/>
              <w:jc w:val="center"/>
              <w:rPr>
                <w:rFonts w:hint="eastAsia" w:ascii="宋体" w:hAnsi="宋体" w:eastAsia="宋体" w:cs="宋体"/>
                <w:kern w:val="2"/>
                <w:sz w:val="20"/>
                <w:szCs w:val="21"/>
                <w:lang w:val="en-US" w:eastAsia="en-US" w:bidi="ar-SA"/>
              </w:rPr>
            </w:pPr>
          </w:p>
        </w:tc>
      </w:tr>
      <w:tr w14:paraId="2B6FE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textDirection w:val="tbRlV"/>
            <w:vAlign w:val="top"/>
          </w:tcPr>
          <w:p w14:paraId="4E7182B5">
            <w:pPr>
              <w:pStyle w:val="9"/>
              <w:rPr>
                <w:rFonts w:hint="eastAsia" w:ascii="宋体" w:hAnsi="宋体" w:eastAsia="宋体" w:cs="宋体"/>
              </w:rPr>
            </w:pPr>
          </w:p>
        </w:tc>
        <w:tc>
          <w:tcPr>
            <w:tcW w:w="1079" w:type="dxa"/>
            <w:vMerge w:val="restart"/>
            <w:tcBorders>
              <w:bottom w:val="nil"/>
              <w:right w:val="single" w:color="auto" w:sz="4" w:space="0"/>
            </w:tcBorders>
            <w:noWrap w:val="0"/>
            <w:vAlign w:val="top"/>
          </w:tcPr>
          <w:p w14:paraId="658E6A53">
            <w:pPr>
              <w:pStyle w:val="9"/>
              <w:spacing w:line="256" w:lineRule="auto"/>
              <w:rPr>
                <w:rFonts w:hint="eastAsia" w:ascii="宋体" w:hAnsi="宋体" w:eastAsia="宋体" w:cs="宋体"/>
              </w:rPr>
            </w:pPr>
          </w:p>
          <w:p w14:paraId="31852347">
            <w:pPr>
              <w:pStyle w:val="9"/>
              <w:spacing w:line="256" w:lineRule="auto"/>
              <w:rPr>
                <w:rFonts w:hint="eastAsia" w:ascii="宋体" w:hAnsi="宋体" w:eastAsia="宋体" w:cs="宋体"/>
              </w:rPr>
            </w:pPr>
          </w:p>
          <w:p w14:paraId="3D3B17D5">
            <w:pPr>
              <w:pStyle w:val="9"/>
              <w:spacing w:line="256" w:lineRule="auto"/>
              <w:rPr>
                <w:rFonts w:hint="eastAsia" w:ascii="宋体" w:hAnsi="宋体" w:eastAsia="宋体" w:cs="宋体"/>
              </w:rPr>
            </w:pPr>
          </w:p>
          <w:p w14:paraId="4BBC3EC3">
            <w:pPr>
              <w:pStyle w:val="9"/>
              <w:spacing w:line="256" w:lineRule="auto"/>
              <w:rPr>
                <w:rFonts w:hint="eastAsia" w:ascii="宋体" w:hAnsi="宋体" w:eastAsia="宋体" w:cs="宋体"/>
              </w:rPr>
            </w:pPr>
          </w:p>
          <w:p w14:paraId="6187EC78">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0422EF9">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367A849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6BEDF758">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30107A8">
            <w:pPr>
              <w:pStyle w:val="9"/>
              <w:spacing w:line="235" w:lineRule="exact"/>
              <w:rPr>
                <w:rFonts w:hint="eastAsia" w:ascii="宋体" w:hAnsi="宋体" w:eastAsia="宋体" w:cs="宋体"/>
                <w:sz w:val="20"/>
                <w:lang w:val="en-US" w:eastAsia="zh-CN"/>
              </w:rPr>
            </w:pPr>
          </w:p>
          <w:p w14:paraId="77B0B17D">
            <w:pPr>
              <w:pStyle w:val="9"/>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不适用</w:t>
            </w:r>
          </w:p>
        </w:tc>
        <w:tc>
          <w:tcPr>
            <w:tcW w:w="1310" w:type="dxa"/>
            <w:tcBorders>
              <w:left w:val="single" w:color="auto" w:sz="4" w:space="0"/>
            </w:tcBorders>
            <w:shd w:val="clear" w:color="auto" w:fill="auto"/>
            <w:noWrap w:val="0"/>
            <w:vAlign w:val="top"/>
          </w:tcPr>
          <w:p w14:paraId="0C7A32E2">
            <w:pPr>
              <w:pStyle w:val="9"/>
              <w:spacing w:line="235" w:lineRule="exact"/>
              <w:jc w:val="center"/>
              <w:rPr>
                <w:rFonts w:hint="eastAsia" w:ascii="宋体" w:hAnsi="宋体" w:eastAsia="宋体" w:cs="宋体"/>
                <w:sz w:val="20"/>
                <w:lang w:val="en-US" w:eastAsia="zh-CN"/>
              </w:rPr>
            </w:pPr>
          </w:p>
          <w:p w14:paraId="19AA2D0B">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不适用</w:t>
            </w:r>
          </w:p>
        </w:tc>
        <w:tc>
          <w:tcPr>
            <w:tcW w:w="1268" w:type="dxa"/>
            <w:shd w:val="clear" w:color="auto" w:fill="auto"/>
            <w:noWrap w:val="0"/>
            <w:vAlign w:val="top"/>
          </w:tcPr>
          <w:p w14:paraId="15D6AA4E">
            <w:pPr>
              <w:pStyle w:val="9"/>
              <w:spacing w:line="235" w:lineRule="exact"/>
              <w:jc w:val="center"/>
              <w:rPr>
                <w:rFonts w:hint="eastAsia" w:ascii="宋体" w:hAnsi="宋体" w:eastAsia="宋体" w:cs="宋体"/>
                <w:sz w:val="20"/>
                <w:lang w:val="en-US" w:eastAsia="zh-CN"/>
              </w:rPr>
            </w:pPr>
          </w:p>
          <w:p w14:paraId="45ECFF80">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不适用</w:t>
            </w:r>
          </w:p>
        </w:tc>
        <w:tc>
          <w:tcPr>
            <w:tcW w:w="716" w:type="dxa"/>
            <w:shd w:val="clear" w:color="auto" w:fill="auto"/>
            <w:noWrap w:val="0"/>
            <w:vAlign w:val="top"/>
          </w:tcPr>
          <w:p w14:paraId="06AD85A9">
            <w:pPr>
              <w:pStyle w:val="9"/>
              <w:spacing w:line="235" w:lineRule="exact"/>
              <w:jc w:val="center"/>
              <w:rPr>
                <w:rFonts w:hint="eastAsia" w:ascii="宋体" w:hAnsi="宋体" w:eastAsia="宋体" w:cs="宋体"/>
                <w:sz w:val="20"/>
                <w:lang w:val="en-US" w:eastAsia="zh-CN"/>
              </w:rPr>
            </w:pPr>
          </w:p>
          <w:p w14:paraId="2EEC8955">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0</w:t>
            </w:r>
          </w:p>
        </w:tc>
        <w:tc>
          <w:tcPr>
            <w:tcW w:w="873" w:type="dxa"/>
            <w:shd w:val="clear" w:color="auto" w:fill="auto"/>
            <w:noWrap w:val="0"/>
            <w:vAlign w:val="top"/>
          </w:tcPr>
          <w:p w14:paraId="2C7A49F7">
            <w:pPr>
              <w:pStyle w:val="9"/>
              <w:spacing w:line="235" w:lineRule="exact"/>
              <w:jc w:val="center"/>
              <w:rPr>
                <w:rFonts w:hint="eastAsia" w:ascii="宋体" w:hAnsi="宋体" w:eastAsia="宋体" w:cs="宋体"/>
                <w:sz w:val="20"/>
                <w:lang w:val="en-US" w:eastAsia="zh-CN"/>
              </w:rPr>
            </w:pPr>
          </w:p>
          <w:p w14:paraId="080709C2">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0</w:t>
            </w:r>
          </w:p>
        </w:tc>
        <w:tc>
          <w:tcPr>
            <w:tcW w:w="1450" w:type="dxa"/>
            <w:noWrap w:val="0"/>
            <w:vAlign w:val="top"/>
          </w:tcPr>
          <w:p w14:paraId="48FFFF7A">
            <w:pPr>
              <w:pStyle w:val="9"/>
              <w:spacing w:line="235" w:lineRule="exact"/>
              <w:jc w:val="center"/>
              <w:rPr>
                <w:rFonts w:hint="eastAsia" w:ascii="宋体" w:hAnsi="宋体" w:eastAsia="宋体" w:cs="宋体"/>
                <w:sz w:val="20"/>
              </w:rPr>
            </w:pPr>
          </w:p>
        </w:tc>
      </w:tr>
      <w:tr w14:paraId="067B4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8816B9A">
            <w:pPr>
              <w:pStyle w:val="9"/>
              <w:rPr>
                <w:rFonts w:hint="eastAsia" w:ascii="宋体" w:hAnsi="宋体" w:eastAsia="宋体" w:cs="宋体"/>
              </w:rPr>
            </w:pPr>
          </w:p>
        </w:tc>
        <w:tc>
          <w:tcPr>
            <w:tcW w:w="1079" w:type="dxa"/>
            <w:vMerge w:val="continue"/>
            <w:tcBorders>
              <w:top w:val="nil"/>
              <w:bottom w:val="nil"/>
            </w:tcBorders>
            <w:noWrap w:val="0"/>
            <w:vAlign w:val="top"/>
          </w:tcPr>
          <w:p w14:paraId="1536667E">
            <w:pPr>
              <w:pStyle w:val="9"/>
              <w:rPr>
                <w:rFonts w:hint="eastAsia" w:ascii="宋体" w:hAnsi="宋体" w:eastAsia="宋体" w:cs="宋体"/>
              </w:rPr>
            </w:pPr>
          </w:p>
        </w:tc>
        <w:tc>
          <w:tcPr>
            <w:tcW w:w="1034" w:type="dxa"/>
            <w:vMerge w:val="restart"/>
            <w:tcBorders>
              <w:top w:val="single" w:color="auto" w:sz="4" w:space="0"/>
              <w:bottom w:val="nil"/>
            </w:tcBorders>
            <w:noWrap w:val="0"/>
            <w:vAlign w:val="top"/>
          </w:tcPr>
          <w:p w14:paraId="2AAD18A0">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1B35EE7">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tcBorders>
            <w:shd w:val="clear" w:color="auto" w:fill="auto"/>
            <w:noWrap w:val="0"/>
            <w:vAlign w:val="top"/>
          </w:tcPr>
          <w:p w14:paraId="65D6C6AA">
            <w:pPr>
              <w:pStyle w:val="9"/>
              <w:spacing w:line="235" w:lineRule="exact"/>
              <w:rPr>
                <w:rFonts w:hint="eastAsia" w:ascii="宋体" w:hAnsi="宋体" w:eastAsia="宋体" w:cs="宋体"/>
                <w:kern w:val="2"/>
                <w:sz w:val="20"/>
                <w:szCs w:val="21"/>
                <w:lang w:val="en-US" w:eastAsia="en-US" w:bidi="ar-SA"/>
              </w:rPr>
            </w:pPr>
            <w:r>
              <w:rPr>
                <w:rFonts w:hint="eastAsia"/>
                <w:color w:val="000000" w:themeColor="text1"/>
                <w:sz w:val="20"/>
                <w:lang w:val="en-US" w:eastAsia="zh-CN"/>
                <w14:textFill>
                  <w14:solidFill>
                    <w14:schemeClr w14:val="tx1"/>
                  </w14:solidFill>
                </w14:textFill>
              </w:rPr>
              <w:t>督促检查，</w:t>
            </w:r>
            <w:r>
              <w:rPr>
                <w:rFonts w:hint="eastAsia" w:ascii="Arial"/>
                <w:color w:val="000000" w:themeColor="text1"/>
                <w:sz w:val="20"/>
                <w:lang w:val="en-US" w:eastAsia="zh-CN"/>
                <w14:textFill>
                  <w14:solidFill>
                    <w14:schemeClr w14:val="tx1"/>
                  </w14:solidFill>
                </w14:textFill>
              </w:rPr>
              <w:t>提高教育教学质量</w:t>
            </w:r>
          </w:p>
        </w:tc>
        <w:tc>
          <w:tcPr>
            <w:tcW w:w="1310" w:type="dxa"/>
            <w:shd w:val="clear" w:color="auto" w:fill="auto"/>
            <w:noWrap w:val="0"/>
            <w:vAlign w:val="top"/>
          </w:tcPr>
          <w:p w14:paraId="55CD05AB">
            <w:pPr>
              <w:pStyle w:val="9"/>
              <w:spacing w:line="235" w:lineRule="exact"/>
              <w:jc w:val="center"/>
              <w:rPr>
                <w:rFonts w:hint="eastAsia" w:ascii="宋体" w:hAnsi="宋体" w:eastAsia="宋体" w:cs="宋体"/>
                <w:sz w:val="20"/>
                <w:lang w:val="en-US" w:eastAsia="zh-CN"/>
              </w:rPr>
            </w:pPr>
          </w:p>
          <w:p w14:paraId="4D161D87">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有所提升</w:t>
            </w:r>
          </w:p>
        </w:tc>
        <w:tc>
          <w:tcPr>
            <w:tcW w:w="1268" w:type="dxa"/>
            <w:shd w:val="clear" w:color="auto" w:fill="auto"/>
            <w:noWrap w:val="0"/>
            <w:vAlign w:val="top"/>
          </w:tcPr>
          <w:p w14:paraId="529599ED">
            <w:pPr>
              <w:pStyle w:val="9"/>
              <w:spacing w:line="235" w:lineRule="exact"/>
              <w:jc w:val="center"/>
              <w:rPr>
                <w:rFonts w:hint="eastAsia" w:ascii="宋体" w:hAnsi="宋体" w:eastAsia="宋体" w:cs="宋体"/>
                <w:sz w:val="20"/>
                <w:lang w:val="en-US" w:eastAsia="zh-CN"/>
              </w:rPr>
            </w:pPr>
          </w:p>
          <w:p w14:paraId="11DA577C">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有所提升</w:t>
            </w:r>
          </w:p>
        </w:tc>
        <w:tc>
          <w:tcPr>
            <w:tcW w:w="716" w:type="dxa"/>
            <w:shd w:val="clear" w:color="auto" w:fill="auto"/>
            <w:noWrap w:val="0"/>
            <w:vAlign w:val="top"/>
          </w:tcPr>
          <w:p w14:paraId="27796F27">
            <w:pPr>
              <w:pStyle w:val="9"/>
              <w:spacing w:line="235" w:lineRule="exact"/>
              <w:jc w:val="center"/>
              <w:rPr>
                <w:rFonts w:hint="eastAsia" w:ascii="宋体" w:hAnsi="宋体" w:eastAsia="宋体" w:cs="宋体"/>
                <w:sz w:val="20"/>
                <w:lang w:val="en-US" w:eastAsia="zh-CN"/>
              </w:rPr>
            </w:pPr>
          </w:p>
          <w:p w14:paraId="4444A97D">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22320F9B">
            <w:pPr>
              <w:pStyle w:val="9"/>
              <w:spacing w:line="235" w:lineRule="exact"/>
              <w:jc w:val="center"/>
              <w:rPr>
                <w:rFonts w:hint="eastAsia" w:ascii="宋体" w:hAnsi="宋体" w:eastAsia="宋体" w:cs="宋体"/>
                <w:sz w:val="20"/>
                <w:lang w:val="en-US" w:eastAsia="zh-CN"/>
              </w:rPr>
            </w:pPr>
          </w:p>
          <w:p w14:paraId="7CE153BE">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noWrap w:val="0"/>
            <w:vAlign w:val="top"/>
          </w:tcPr>
          <w:p w14:paraId="7D8503BD">
            <w:pPr>
              <w:pStyle w:val="9"/>
              <w:spacing w:line="235" w:lineRule="exact"/>
              <w:jc w:val="center"/>
              <w:rPr>
                <w:rFonts w:hint="eastAsia" w:ascii="宋体" w:hAnsi="宋体" w:eastAsia="宋体" w:cs="宋体"/>
                <w:sz w:val="20"/>
              </w:rPr>
            </w:pPr>
          </w:p>
        </w:tc>
      </w:tr>
      <w:tr w14:paraId="7885E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D7958B9">
            <w:pPr>
              <w:pStyle w:val="9"/>
              <w:rPr>
                <w:rFonts w:hint="eastAsia" w:ascii="宋体" w:hAnsi="宋体" w:eastAsia="宋体" w:cs="宋体"/>
              </w:rPr>
            </w:pPr>
          </w:p>
        </w:tc>
        <w:tc>
          <w:tcPr>
            <w:tcW w:w="1079" w:type="dxa"/>
            <w:vMerge w:val="continue"/>
            <w:tcBorders>
              <w:top w:val="nil"/>
              <w:bottom w:val="nil"/>
            </w:tcBorders>
            <w:noWrap w:val="0"/>
            <w:vAlign w:val="top"/>
          </w:tcPr>
          <w:p w14:paraId="0DB31C97">
            <w:pPr>
              <w:pStyle w:val="9"/>
              <w:rPr>
                <w:rFonts w:hint="eastAsia" w:ascii="宋体" w:hAnsi="宋体" w:eastAsia="宋体" w:cs="宋体"/>
              </w:rPr>
            </w:pPr>
          </w:p>
        </w:tc>
        <w:tc>
          <w:tcPr>
            <w:tcW w:w="1034" w:type="dxa"/>
            <w:vMerge w:val="continue"/>
            <w:tcBorders>
              <w:top w:val="nil"/>
              <w:bottom w:val="single" w:color="auto" w:sz="4" w:space="0"/>
            </w:tcBorders>
            <w:noWrap w:val="0"/>
            <w:vAlign w:val="top"/>
          </w:tcPr>
          <w:p w14:paraId="7997B7B1">
            <w:pPr>
              <w:pStyle w:val="9"/>
              <w:rPr>
                <w:rFonts w:hint="eastAsia" w:ascii="宋体" w:hAnsi="宋体" w:eastAsia="宋体" w:cs="宋体"/>
              </w:rPr>
            </w:pPr>
          </w:p>
        </w:tc>
        <w:tc>
          <w:tcPr>
            <w:tcW w:w="1269" w:type="dxa"/>
            <w:tcBorders>
              <w:bottom w:val="single" w:color="auto" w:sz="4" w:space="0"/>
            </w:tcBorders>
            <w:shd w:val="clear" w:color="auto" w:fill="auto"/>
            <w:noWrap w:val="0"/>
            <w:vAlign w:val="top"/>
          </w:tcPr>
          <w:p w14:paraId="18E08E08">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落实巩固爱卫工作，承担巩固国家卫生城市社会责任</w:t>
            </w:r>
          </w:p>
        </w:tc>
        <w:tc>
          <w:tcPr>
            <w:tcW w:w="1310" w:type="dxa"/>
            <w:shd w:val="clear" w:color="auto" w:fill="auto"/>
            <w:noWrap w:val="0"/>
            <w:vAlign w:val="top"/>
          </w:tcPr>
          <w:p w14:paraId="7FFF63FB">
            <w:pPr>
              <w:pStyle w:val="9"/>
              <w:spacing w:line="235" w:lineRule="exact"/>
              <w:jc w:val="center"/>
              <w:rPr>
                <w:rFonts w:hint="eastAsia" w:ascii="宋体" w:hAnsi="宋体" w:eastAsia="宋体" w:cs="宋体"/>
                <w:sz w:val="20"/>
                <w:lang w:val="en-US" w:eastAsia="zh-CN"/>
              </w:rPr>
            </w:pPr>
          </w:p>
          <w:p w14:paraId="1ED6C8C5">
            <w:pPr>
              <w:pStyle w:val="9"/>
              <w:spacing w:line="235" w:lineRule="exact"/>
              <w:jc w:val="center"/>
              <w:rPr>
                <w:rFonts w:hint="eastAsia" w:ascii="宋体" w:hAnsi="宋体" w:eastAsia="宋体" w:cs="宋体"/>
                <w:sz w:val="20"/>
                <w:lang w:val="en-US" w:eastAsia="zh-CN"/>
              </w:rPr>
            </w:pPr>
          </w:p>
          <w:p w14:paraId="590BA94A">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长期坚持</w:t>
            </w:r>
          </w:p>
        </w:tc>
        <w:tc>
          <w:tcPr>
            <w:tcW w:w="1268" w:type="dxa"/>
            <w:shd w:val="clear" w:color="auto" w:fill="auto"/>
            <w:noWrap w:val="0"/>
            <w:vAlign w:val="top"/>
          </w:tcPr>
          <w:p w14:paraId="66DD8D83">
            <w:pPr>
              <w:pStyle w:val="9"/>
              <w:spacing w:line="235" w:lineRule="exact"/>
              <w:jc w:val="center"/>
              <w:rPr>
                <w:rFonts w:hint="eastAsia" w:ascii="宋体" w:hAnsi="宋体" w:eastAsia="宋体" w:cs="宋体"/>
                <w:sz w:val="20"/>
                <w:lang w:val="en-US" w:eastAsia="zh-CN"/>
              </w:rPr>
            </w:pPr>
          </w:p>
          <w:p w14:paraId="7B37A598">
            <w:pPr>
              <w:pStyle w:val="9"/>
              <w:spacing w:line="235" w:lineRule="exact"/>
              <w:jc w:val="center"/>
              <w:rPr>
                <w:rFonts w:hint="eastAsia" w:ascii="宋体" w:hAnsi="宋体" w:eastAsia="宋体" w:cs="宋体"/>
                <w:sz w:val="20"/>
                <w:lang w:val="en-US" w:eastAsia="zh-CN"/>
              </w:rPr>
            </w:pPr>
          </w:p>
          <w:p w14:paraId="33C20198">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长期坚持</w:t>
            </w:r>
          </w:p>
        </w:tc>
        <w:tc>
          <w:tcPr>
            <w:tcW w:w="716" w:type="dxa"/>
            <w:shd w:val="clear" w:color="auto" w:fill="auto"/>
            <w:noWrap w:val="0"/>
            <w:vAlign w:val="top"/>
          </w:tcPr>
          <w:p w14:paraId="3A4ECC25">
            <w:pPr>
              <w:pStyle w:val="9"/>
              <w:spacing w:line="235" w:lineRule="exact"/>
              <w:jc w:val="center"/>
              <w:rPr>
                <w:rFonts w:hint="eastAsia" w:ascii="宋体" w:hAnsi="宋体" w:eastAsia="宋体" w:cs="宋体"/>
                <w:kern w:val="2"/>
                <w:sz w:val="20"/>
                <w:szCs w:val="21"/>
                <w:lang w:val="en-US" w:eastAsia="zh-CN" w:bidi="ar-SA"/>
              </w:rPr>
            </w:pPr>
          </w:p>
          <w:p w14:paraId="64D1A674">
            <w:pPr>
              <w:pStyle w:val="9"/>
              <w:spacing w:line="235" w:lineRule="exact"/>
              <w:jc w:val="center"/>
              <w:rPr>
                <w:rFonts w:hint="eastAsia" w:ascii="宋体" w:hAnsi="宋体" w:eastAsia="宋体" w:cs="宋体"/>
                <w:kern w:val="2"/>
                <w:sz w:val="20"/>
                <w:szCs w:val="21"/>
                <w:lang w:val="en-US" w:eastAsia="zh-CN" w:bidi="ar-SA"/>
              </w:rPr>
            </w:pPr>
          </w:p>
          <w:p w14:paraId="59AE49B5">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5</w:t>
            </w:r>
          </w:p>
        </w:tc>
        <w:tc>
          <w:tcPr>
            <w:tcW w:w="873" w:type="dxa"/>
            <w:shd w:val="clear" w:color="auto" w:fill="auto"/>
            <w:noWrap w:val="0"/>
            <w:vAlign w:val="top"/>
          </w:tcPr>
          <w:p w14:paraId="284F28EB">
            <w:pPr>
              <w:pStyle w:val="9"/>
              <w:spacing w:line="235" w:lineRule="exact"/>
              <w:jc w:val="center"/>
              <w:rPr>
                <w:rFonts w:hint="eastAsia" w:ascii="宋体" w:hAnsi="宋体" w:eastAsia="宋体" w:cs="宋体"/>
                <w:kern w:val="2"/>
                <w:sz w:val="20"/>
                <w:szCs w:val="21"/>
                <w:lang w:val="en-US" w:eastAsia="zh-CN" w:bidi="ar-SA"/>
              </w:rPr>
            </w:pPr>
          </w:p>
          <w:p w14:paraId="296C1434">
            <w:pPr>
              <w:pStyle w:val="9"/>
              <w:spacing w:line="235" w:lineRule="exact"/>
              <w:jc w:val="center"/>
              <w:rPr>
                <w:rFonts w:hint="eastAsia" w:ascii="宋体" w:hAnsi="宋体" w:eastAsia="宋体" w:cs="宋体"/>
                <w:kern w:val="2"/>
                <w:sz w:val="20"/>
                <w:szCs w:val="21"/>
                <w:lang w:val="en-US" w:eastAsia="zh-CN" w:bidi="ar-SA"/>
              </w:rPr>
            </w:pPr>
          </w:p>
          <w:p w14:paraId="2FC9B227">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5</w:t>
            </w:r>
          </w:p>
        </w:tc>
        <w:tc>
          <w:tcPr>
            <w:tcW w:w="1450" w:type="dxa"/>
            <w:noWrap w:val="0"/>
            <w:vAlign w:val="top"/>
          </w:tcPr>
          <w:p w14:paraId="692DDCC2">
            <w:pPr>
              <w:pStyle w:val="9"/>
              <w:spacing w:line="235" w:lineRule="exact"/>
              <w:jc w:val="center"/>
              <w:rPr>
                <w:rFonts w:hint="eastAsia" w:ascii="宋体" w:hAnsi="宋体" w:eastAsia="宋体" w:cs="宋体"/>
                <w:sz w:val="20"/>
              </w:rPr>
            </w:pPr>
          </w:p>
        </w:tc>
      </w:tr>
      <w:tr w14:paraId="1F3F1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144C981">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3ED89743">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3D4D6034">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79FB9B70">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F9908C6">
            <w:pPr>
              <w:pStyle w:val="9"/>
              <w:spacing w:line="235" w:lineRule="exact"/>
              <w:rPr>
                <w:rFonts w:hint="eastAsia" w:ascii="宋体" w:hAnsi="宋体" w:eastAsia="宋体" w:cs="宋体"/>
                <w:sz w:val="20"/>
                <w:lang w:val="en-US" w:eastAsia="zh-CN"/>
              </w:rPr>
            </w:pPr>
          </w:p>
          <w:p w14:paraId="2DB532C0">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开</w:t>
            </w:r>
            <w:r>
              <w:rPr>
                <w:rFonts w:hint="eastAsia"/>
                <w:color w:val="000000" w:themeColor="text1"/>
                <w:sz w:val="20"/>
                <w:lang w:val="en-US" w:eastAsia="zh-CN"/>
                <w14:textFill>
                  <w14:solidFill>
                    <w14:schemeClr w14:val="tx1"/>
                  </w14:solidFill>
                </w14:textFill>
              </w:rPr>
              <w:t>展“保护江豚毅行”公益活动</w:t>
            </w:r>
          </w:p>
        </w:tc>
        <w:tc>
          <w:tcPr>
            <w:tcW w:w="1310" w:type="dxa"/>
            <w:tcBorders>
              <w:left w:val="single" w:color="auto" w:sz="4" w:space="0"/>
            </w:tcBorders>
            <w:shd w:val="clear" w:color="auto" w:fill="auto"/>
            <w:noWrap w:val="0"/>
            <w:vAlign w:val="top"/>
          </w:tcPr>
          <w:p w14:paraId="1C23A9D1">
            <w:pPr>
              <w:pStyle w:val="9"/>
              <w:spacing w:line="235" w:lineRule="exact"/>
              <w:jc w:val="center"/>
              <w:rPr>
                <w:rFonts w:hint="eastAsia" w:ascii="宋体" w:hAnsi="宋体" w:eastAsia="宋体" w:cs="宋体"/>
                <w:sz w:val="20"/>
                <w:lang w:val="en-US" w:eastAsia="zh-CN"/>
              </w:rPr>
            </w:pPr>
          </w:p>
          <w:p w14:paraId="1BE374CA">
            <w:pPr>
              <w:pStyle w:val="9"/>
              <w:spacing w:line="235" w:lineRule="exact"/>
              <w:jc w:val="center"/>
              <w:rPr>
                <w:rFonts w:hint="eastAsia" w:ascii="宋体" w:hAnsi="宋体" w:eastAsia="宋体" w:cs="宋体"/>
                <w:sz w:val="20"/>
                <w:lang w:val="en-US" w:eastAsia="zh-CN"/>
              </w:rPr>
            </w:pPr>
          </w:p>
          <w:p w14:paraId="69324B86">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长期坚持</w:t>
            </w:r>
          </w:p>
        </w:tc>
        <w:tc>
          <w:tcPr>
            <w:tcW w:w="1268" w:type="dxa"/>
            <w:shd w:val="clear" w:color="auto" w:fill="auto"/>
            <w:noWrap w:val="0"/>
            <w:vAlign w:val="top"/>
          </w:tcPr>
          <w:p w14:paraId="647589C4">
            <w:pPr>
              <w:pStyle w:val="9"/>
              <w:spacing w:line="235" w:lineRule="exact"/>
              <w:jc w:val="center"/>
              <w:rPr>
                <w:rFonts w:hint="eastAsia" w:ascii="宋体" w:hAnsi="宋体" w:eastAsia="宋体" w:cs="宋体"/>
                <w:sz w:val="20"/>
                <w:lang w:val="en-US" w:eastAsia="zh-CN"/>
              </w:rPr>
            </w:pPr>
          </w:p>
          <w:p w14:paraId="3FD50C25">
            <w:pPr>
              <w:pStyle w:val="9"/>
              <w:spacing w:line="235" w:lineRule="exact"/>
              <w:jc w:val="center"/>
              <w:rPr>
                <w:rFonts w:hint="eastAsia" w:ascii="宋体" w:hAnsi="宋体" w:eastAsia="宋体" w:cs="宋体"/>
                <w:sz w:val="20"/>
                <w:lang w:val="en-US" w:eastAsia="zh-CN"/>
              </w:rPr>
            </w:pPr>
          </w:p>
          <w:p w14:paraId="6C6A07AC">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长期坚持</w:t>
            </w:r>
          </w:p>
        </w:tc>
        <w:tc>
          <w:tcPr>
            <w:tcW w:w="716" w:type="dxa"/>
            <w:shd w:val="clear" w:color="auto" w:fill="auto"/>
            <w:noWrap w:val="0"/>
            <w:vAlign w:val="top"/>
          </w:tcPr>
          <w:p w14:paraId="1CECF845">
            <w:pPr>
              <w:pStyle w:val="9"/>
              <w:spacing w:line="235" w:lineRule="exact"/>
              <w:jc w:val="center"/>
              <w:rPr>
                <w:rFonts w:hint="eastAsia" w:ascii="宋体" w:hAnsi="宋体" w:eastAsia="宋体" w:cs="宋体"/>
                <w:sz w:val="20"/>
                <w:lang w:val="en-US" w:eastAsia="zh-CN"/>
              </w:rPr>
            </w:pPr>
          </w:p>
          <w:p w14:paraId="146956E8">
            <w:pPr>
              <w:pStyle w:val="9"/>
              <w:spacing w:line="235" w:lineRule="exact"/>
              <w:jc w:val="center"/>
              <w:rPr>
                <w:rFonts w:hint="eastAsia" w:ascii="宋体" w:hAnsi="宋体" w:eastAsia="宋体" w:cs="宋体"/>
                <w:sz w:val="20"/>
                <w:lang w:val="en-US" w:eastAsia="zh-CN"/>
              </w:rPr>
            </w:pPr>
          </w:p>
          <w:p w14:paraId="448D17FA">
            <w:pPr>
              <w:pStyle w:val="9"/>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10</w:t>
            </w:r>
          </w:p>
        </w:tc>
        <w:tc>
          <w:tcPr>
            <w:tcW w:w="873" w:type="dxa"/>
            <w:shd w:val="clear" w:color="auto" w:fill="auto"/>
            <w:noWrap w:val="0"/>
            <w:vAlign w:val="top"/>
          </w:tcPr>
          <w:p w14:paraId="1F214181">
            <w:pPr>
              <w:pStyle w:val="9"/>
              <w:spacing w:line="235" w:lineRule="exact"/>
              <w:jc w:val="center"/>
              <w:rPr>
                <w:rFonts w:hint="eastAsia" w:ascii="宋体" w:hAnsi="宋体" w:eastAsia="宋体" w:cs="宋体"/>
                <w:sz w:val="20"/>
                <w:lang w:val="en-US" w:eastAsia="zh-CN"/>
              </w:rPr>
            </w:pPr>
          </w:p>
          <w:p w14:paraId="1C9CE556">
            <w:pPr>
              <w:pStyle w:val="9"/>
              <w:spacing w:line="235" w:lineRule="exact"/>
              <w:jc w:val="center"/>
              <w:rPr>
                <w:rFonts w:hint="eastAsia" w:ascii="宋体" w:hAnsi="宋体" w:eastAsia="宋体" w:cs="宋体"/>
                <w:sz w:val="20"/>
                <w:lang w:val="en-US" w:eastAsia="zh-CN"/>
              </w:rPr>
            </w:pPr>
          </w:p>
          <w:p w14:paraId="1F37DD78">
            <w:pPr>
              <w:pStyle w:val="9"/>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9</w:t>
            </w:r>
          </w:p>
        </w:tc>
        <w:tc>
          <w:tcPr>
            <w:tcW w:w="1450" w:type="dxa"/>
            <w:noWrap w:val="0"/>
            <w:vAlign w:val="top"/>
          </w:tcPr>
          <w:p w14:paraId="2FF45D5F">
            <w:pPr>
              <w:pStyle w:val="9"/>
              <w:spacing w:line="235" w:lineRule="exact"/>
              <w:jc w:val="center"/>
              <w:rPr>
                <w:rFonts w:hint="eastAsia" w:ascii="宋体" w:hAnsi="宋体" w:eastAsia="宋体" w:cs="宋体"/>
                <w:sz w:val="20"/>
              </w:rPr>
            </w:pPr>
          </w:p>
        </w:tc>
      </w:tr>
      <w:tr w14:paraId="154E8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288F8876">
            <w:pPr>
              <w:pStyle w:val="9"/>
              <w:rPr>
                <w:rFonts w:hint="eastAsia" w:ascii="宋体" w:hAnsi="宋体" w:eastAsia="宋体" w:cs="宋体"/>
              </w:rPr>
            </w:pPr>
          </w:p>
        </w:tc>
        <w:tc>
          <w:tcPr>
            <w:tcW w:w="1079" w:type="dxa"/>
            <w:vMerge w:val="continue"/>
            <w:tcBorders>
              <w:top w:val="nil"/>
              <w:bottom w:val="single" w:color="auto" w:sz="4" w:space="0"/>
              <w:right w:val="single" w:color="auto" w:sz="4" w:space="0"/>
            </w:tcBorders>
            <w:noWrap w:val="0"/>
            <w:vAlign w:val="top"/>
          </w:tcPr>
          <w:p w14:paraId="71EC448A">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363BEAFE">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tcBorders>
            <w:shd w:val="clear" w:color="auto" w:fill="auto"/>
            <w:noWrap w:val="0"/>
            <w:vAlign w:val="top"/>
          </w:tcPr>
          <w:p w14:paraId="04CE80B8">
            <w:pPr>
              <w:pStyle w:val="9"/>
              <w:rPr>
                <w:rFonts w:hint="eastAsia" w:ascii="宋体" w:hAnsi="宋体" w:eastAsia="宋体" w:cs="宋体"/>
                <w:kern w:val="2"/>
                <w:sz w:val="21"/>
                <w:szCs w:val="21"/>
                <w:lang w:val="en-US" w:eastAsia="en-US" w:bidi="ar-SA"/>
              </w:rPr>
            </w:pPr>
            <w:r>
              <w:rPr>
                <w:rFonts w:hint="eastAsia" w:ascii="宋体" w:hAnsi="宋体" w:eastAsia="宋体" w:cs="宋体"/>
                <w:kern w:val="2"/>
                <w:sz w:val="19"/>
                <w:szCs w:val="19"/>
                <w:lang w:val="en-US" w:eastAsia="zh-CN" w:bidi="ar-SA"/>
              </w:rPr>
              <w:t>坚持“规范办学、精细管理、内涵发展”的办学思路</w:t>
            </w:r>
          </w:p>
        </w:tc>
        <w:tc>
          <w:tcPr>
            <w:tcW w:w="1310" w:type="dxa"/>
            <w:shd w:val="clear" w:color="auto" w:fill="auto"/>
            <w:noWrap w:val="0"/>
            <w:vAlign w:val="top"/>
          </w:tcPr>
          <w:p w14:paraId="70728FAB">
            <w:pPr>
              <w:pStyle w:val="9"/>
              <w:jc w:val="center"/>
              <w:rPr>
                <w:rFonts w:hint="eastAsia" w:ascii="宋体" w:hAnsi="宋体" w:eastAsia="宋体" w:cs="宋体"/>
                <w:lang w:val="en-US" w:eastAsia="zh-CN"/>
              </w:rPr>
            </w:pPr>
          </w:p>
          <w:p w14:paraId="042EA235">
            <w:pPr>
              <w:pStyle w:val="9"/>
              <w:jc w:val="center"/>
              <w:rPr>
                <w:rFonts w:hint="default" w:ascii="宋体" w:hAnsi="宋体" w:eastAsia="宋体" w:cs="宋体"/>
                <w:kern w:val="2"/>
                <w:sz w:val="21"/>
                <w:szCs w:val="21"/>
                <w:lang w:val="en-US" w:eastAsia="zh-CN" w:bidi="ar-SA"/>
              </w:rPr>
            </w:pPr>
            <w:r>
              <w:rPr>
                <w:rFonts w:hint="eastAsia" w:ascii="宋体" w:hAnsi="宋体" w:eastAsia="宋体" w:cs="宋体"/>
                <w:lang w:val="en-US" w:eastAsia="zh-CN"/>
              </w:rPr>
              <w:t>长期坚持</w:t>
            </w:r>
          </w:p>
        </w:tc>
        <w:tc>
          <w:tcPr>
            <w:tcW w:w="1268" w:type="dxa"/>
            <w:shd w:val="clear" w:color="auto" w:fill="auto"/>
            <w:noWrap w:val="0"/>
            <w:vAlign w:val="top"/>
          </w:tcPr>
          <w:p w14:paraId="24F7FDB2">
            <w:pPr>
              <w:pStyle w:val="9"/>
              <w:jc w:val="center"/>
              <w:rPr>
                <w:rFonts w:hint="eastAsia" w:ascii="宋体" w:hAnsi="宋体" w:eastAsia="宋体" w:cs="宋体"/>
                <w:lang w:val="en-US" w:eastAsia="zh-CN"/>
              </w:rPr>
            </w:pPr>
          </w:p>
          <w:p w14:paraId="702838D7">
            <w:pPr>
              <w:pStyle w:val="9"/>
              <w:jc w:val="center"/>
              <w:rPr>
                <w:rFonts w:hint="default" w:ascii="宋体" w:hAnsi="宋体" w:eastAsia="宋体" w:cs="宋体"/>
                <w:kern w:val="2"/>
                <w:sz w:val="21"/>
                <w:szCs w:val="21"/>
                <w:lang w:val="en-US" w:eastAsia="zh-CN" w:bidi="ar-SA"/>
              </w:rPr>
            </w:pPr>
            <w:r>
              <w:rPr>
                <w:rFonts w:hint="eastAsia" w:ascii="宋体" w:hAnsi="宋体" w:eastAsia="宋体" w:cs="宋体"/>
                <w:lang w:val="en-US" w:eastAsia="zh-CN"/>
              </w:rPr>
              <w:t>长期坚持</w:t>
            </w:r>
          </w:p>
        </w:tc>
        <w:tc>
          <w:tcPr>
            <w:tcW w:w="716" w:type="dxa"/>
            <w:shd w:val="clear" w:color="auto" w:fill="auto"/>
            <w:noWrap w:val="0"/>
            <w:vAlign w:val="top"/>
          </w:tcPr>
          <w:p w14:paraId="4A885352">
            <w:pPr>
              <w:pStyle w:val="9"/>
              <w:jc w:val="center"/>
              <w:rPr>
                <w:rFonts w:hint="eastAsia" w:ascii="宋体" w:hAnsi="宋体" w:eastAsia="宋体" w:cs="宋体"/>
                <w:lang w:val="en-US" w:eastAsia="zh-CN"/>
              </w:rPr>
            </w:pPr>
          </w:p>
          <w:p w14:paraId="253CFDED">
            <w:pPr>
              <w:pStyle w:val="9"/>
              <w:jc w:val="center"/>
              <w:rPr>
                <w:rFonts w:hint="default" w:ascii="宋体" w:hAnsi="宋体" w:eastAsia="宋体" w:cs="宋体"/>
                <w:kern w:val="2"/>
                <w:sz w:val="21"/>
                <w:szCs w:val="21"/>
                <w:lang w:val="en-US" w:eastAsia="zh-CN" w:bidi="ar-SA"/>
              </w:rPr>
            </w:pPr>
            <w:r>
              <w:rPr>
                <w:rFonts w:hint="eastAsia" w:ascii="宋体" w:hAnsi="宋体" w:eastAsia="宋体" w:cs="宋体"/>
                <w:lang w:val="en-US" w:eastAsia="zh-CN"/>
              </w:rPr>
              <w:t>10</w:t>
            </w:r>
          </w:p>
        </w:tc>
        <w:tc>
          <w:tcPr>
            <w:tcW w:w="873" w:type="dxa"/>
            <w:shd w:val="clear" w:color="auto" w:fill="auto"/>
            <w:noWrap w:val="0"/>
            <w:vAlign w:val="top"/>
          </w:tcPr>
          <w:p w14:paraId="60BC0A15">
            <w:pPr>
              <w:pStyle w:val="9"/>
              <w:jc w:val="center"/>
              <w:rPr>
                <w:rFonts w:hint="eastAsia" w:ascii="宋体" w:hAnsi="宋体" w:eastAsia="宋体" w:cs="宋体"/>
                <w:lang w:val="en-US" w:eastAsia="zh-CN"/>
              </w:rPr>
            </w:pPr>
          </w:p>
          <w:p w14:paraId="4531AD59">
            <w:pPr>
              <w:pStyle w:val="9"/>
              <w:jc w:val="center"/>
              <w:rPr>
                <w:rFonts w:hint="default" w:ascii="宋体" w:hAnsi="宋体" w:eastAsia="宋体" w:cs="宋体"/>
                <w:kern w:val="2"/>
                <w:sz w:val="21"/>
                <w:szCs w:val="21"/>
                <w:lang w:val="en-US" w:eastAsia="zh-CN" w:bidi="ar-SA"/>
              </w:rPr>
            </w:pPr>
            <w:r>
              <w:rPr>
                <w:rFonts w:hint="eastAsia" w:ascii="宋体" w:hAnsi="宋体" w:eastAsia="宋体" w:cs="宋体"/>
                <w:lang w:val="en-US" w:eastAsia="zh-CN"/>
              </w:rPr>
              <w:t>9</w:t>
            </w:r>
          </w:p>
        </w:tc>
        <w:tc>
          <w:tcPr>
            <w:tcW w:w="1450" w:type="dxa"/>
            <w:noWrap w:val="0"/>
            <w:vAlign w:val="top"/>
          </w:tcPr>
          <w:p w14:paraId="656BF074">
            <w:pPr>
              <w:pStyle w:val="9"/>
              <w:rPr>
                <w:rFonts w:hint="eastAsia" w:ascii="宋体" w:hAnsi="宋体" w:eastAsia="宋体" w:cs="宋体"/>
              </w:rPr>
            </w:pPr>
          </w:p>
        </w:tc>
      </w:tr>
      <w:tr w14:paraId="1B46C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14:paraId="0757605C">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6077DF97">
            <w:pPr>
              <w:spacing w:before="110" w:line="226" w:lineRule="auto"/>
              <w:ind w:left="251"/>
              <w:rPr>
                <w:rFonts w:hint="eastAsia" w:ascii="宋体" w:hAnsi="宋体" w:eastAsia="宋体" w:cs="宋体"/>
                <w:spacing w:val="4"/>
                <w:sz w:val="19"/>
                <w:szCs w:val="19"/>
              </w:rPr>
            </w:pPr>
          </w:p>
          <w:p w14:paraId="006B8D28">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7F6D27EA">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0FF4D636">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7FF8D96F">
            <w:pPr>
              <w:spacing w:before="110" w:line="226" w:lineRule="auto"/>
              <w:ind w:left="123"/>
              <w:rPr>
                <w:rFonts w:hint="eastAsia" w:ascii="宋体" w:hAnsi="宋体" w:eastAsia="宋体" w:cs="宋体"/>
                <w:spacing w:val="7"/>
                <w:sz w:val="19"/>
                <w:szCs w:val="19"/>
              </w:rPr>
            </w:pPr>
          </w:p>
          <w:p w14:paraId="61AA7167">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3783B8D">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8E31D85">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left w:val="single" w:color="auto" w:sz="4" w:space="0"/>
            </w:tcBorders>
            <w:shd w:val="clear" w:color="auto" w:fill="auto"/>
            <w:noWrap w:val="0"/>
            <w:vAlign w:val="top"/>
          </w:tcPr>
          <w:p w14:paraId="07048E78">
            <w:pPr>
              <w:pStyle w:val="9"/>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幼儿对园区管理满意度</w:t>
            </w:r>
          </w:p>
        </w:tc>
        <w:tc>
          <w:tcPr>
            <w:tcW w:w="1310" w:type="dxa"/>
            <w:shd w:val="clear" w:color="auto" w:fill="auto"/>
            <w:noWrap w:val="0"/>
            <w:vAlign w:val="top"/>
          </w:tcPr>
          <w:p w14:paraId="002CDF72">
            <w:pPr>
              <w:pStyle w:val="9"/>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≧95%</w:t>
            </w:r>
          </w:p>
        </w:tc>
        <w:tc>
          <w:tcPr>
            <w:tcW w:w="1268" w:type="dxa"/>
            <w:shd w:val="clear" w:color="auto" w:fill="auto"/>
            <w:noWrap w:val="0"/>
            <w:vAlign w:val="top"/>
          </w:tcPr>
          <w:p w14:paraId="7D432DE5">
            <w:pPr>
              <w:pStyle w:val="9"/>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98%</w:t>
            </w:r>
          </w:p>
        </w:tc>
        <w:tc>
          <w:tcPr>
            <w:tcW w:w="716" w:type="dxa"/>
            <w:shd w:val="clear" w:color="auto" w:fill="auto"/>
            <w:noWrap w:val="0"/>
            <w:vAlign w:val="top"/>
          </w:tcPr>
          <w:p w14:paraId="0D913EF7">
            <w:pPr>
              <w:pStyle w:val="9"/>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3</w:t>
            </w:r>
          </w:p>
        </w:tc>
        <w:tc>
          <w:tcPr>
            <w:tcW w:w="873" w:type="dxa"/>
            <w:shd w:val="clear" w:color="auto" w:fill="auto"/>
            <w:noWrap w:val="0"/>
            <w:vAlign w:val="top"/>
          </w:tcPr>
          <w:p w14:paraId="12B0C915">
            <w:pPr>
              <w:pStyle w:val="9"/>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3</w:t>
            </w:r>
          </w:p>
        </w:tc>
        <w:tc>
          <w:tcPr>
            <w:tcW w:w="1450" w:type="dxa"/>
            <w:noWrap w:val="0"/>
            <w:vAlign w:val="top"/>
          </w:tcPr>
          <w:p w14:paraId="6A2EFACC">
            <w:pPr>
              <w:pStyle w:val="9"/>
              <w:rPr>
                <w:rFonts w:hint="eastAsia" w:ascii="宋体" w:hAnsi="宋体" w:eastAsia="宋体" w:cs="宋体"/>
              </w:rPr>
            </w:pPr>
          </w:p>
        </w:tc>
      </w:tr>
      <w:tr w14:paraId="37134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14:paraId="7B317999">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86B9574">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713EA36">
            <w:pPr>
              <w:pStyle w:val="9"/>
              <w:rPr>
                <w:rFonts w:hint="eastAsia" w:ascii="宋体" w:hAnsi="宋体" w:eastAsia="宋体" w:cs="宋体"/>
              </w:rPr>
            </w:pPr>
          </w:p>
        </w:tc>
        <w:tc>
          <w:tcPr>
            <w:tcW w:w="1269" w:type="dxa"/>
            <w:tcBorders>
              <w:left w:val="single" w:color="auto" w:sz="4" w:space="0"/>
            </w:tcBorders>
            <w:shd w:val="clear" w:color="auto" w:fill="auto"/>
            <w:noWrap w:val="0"/>
            <w:vAlign w:val="top"/>
          </w:tcPr>
          <w:p w14:paraId="34F41D50">
            <w:pPr>
              <w:pStyle w:val="9"/>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家长对学校管理满意度</w:t>
            </w:r>
          </w:p>
        </w:tc>
        <w:tc>
          <w:tcPr>
            <w:tcW w:w="1310" w:type="dxa"/>
            <w:shd w:val="clear" w:color="auto" w:fill="auto"/>
            <w:noWrap w:val="0"/>
            <w:vAlign w:val="top"/>
          </w:tcPr>
          <w:p w14:paraId="5CFE0005">
            <w:pPr>
              <w:pStyle w:val="9"/>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≧95%</w:t>
            </w:r>
          </w:p>
        </w:tc>
        <w:tc>
          <w:tcPr>
            <w:tcW w:w="1268" w:type="dxa"/>
            <w:shd w:val="clear" w:color="auto" w:fill="auto"/>
            <w:noWrap w:val="0"/>
            <w:vAlign w:val="top"/>
          </w:tcPr>
          <w:p w14:paraId="554EEA4B">
            <w:pPr>
              <w:pStyle w:val="9"/>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98%</w:t>
            </w:r>
          </w:p>
        </w:tc>
        <w:tc>
          <w:tcPr>
            <w:tcW w:w="716" w:type="dxa"/>
            <w:shd w:val="clear" w:color="auto" w:fill="auto"/>
            <w:noWrap w:val="0"/>
            <w:vAlign w:val="top"/>
          </w:tcPr>
          <w:p w14:paraId="2EFFBBCB">
            <w:pPr>
              <w:pStyle w:val="9"/>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3</w:t>
            </w:r>
          </w:p>
        </w:tc>
        <w:tc>
          <w:tcPr>
            <w:tcW w:w="873" w:type="dxa"/>
            <w:shd w:val="clear" w:color="auto" w:fill="auto"/>
            <w:noWrap w:val="0"/>
            <w:vAlign w:val="top"/>
          </w:tcPr>
          <w:p w14:paraId="6366C164">
            <w:pPr>
              <w:pStyle w:val="9"/>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3</w:t>
            </w:r>
          </w:p>
        </w:tc>
        <w:tc>
          <w:tcPr>
            <w:tcW w:w="1450" w:type="dxa"/>
            <w:noWrap w:val="0"/>
            <w:vAlign w:val="top"/>
          </w:tcPr>
          <w:p w14:paraId="0FE74EB8">
            <w:pPr>
              <w:pStyle w:val="9"/>
              <w:rPr>
                <w:rFonts w:hint="eastAsia" w:ascii="宋体" w:hAnsi="宋体" w:eastAsia="宋体" w:cs="宋体"/>
              </w:rPr>
            </w:pPr>
          </w:p>
        </w:tc>
      </w:tr>
      <w:tr w14:paraId="5D560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right w:val="single" w:color="auto" w:sz="4" w:space="0"/>
            </w:tcBorders>
            <w:noWrap w:val="0"/>
            <w:textDirection w:val="tbRlV"/>
            <w:vAlign w:val="top"/>
          </w:tcPr>
          <w:p w14:paraId="5683D74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3AA8135">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7E7D4BA">
            <w:pPr>
              <w:pStyle w:val="9"/>
              <w:rPr>
                <w:rFonts w:hint="eastAsia" w:ascii="宋体" w:hAnsi="宋体" w:eastAsia="宋体" w:cs="宋体"/>
              </w:rPr>
            </w:pPr>
          </w:p>
        </w:tc>
        <w:tc>
          <w:tcPr>
            <w:tcW w:w="1269" w:type="dxa"/>
            <w:tcBorders>
              <w:left w:val="single" w:color="auto" w:sz="4" w:space="0"/>
            </w:tcBorders>
            <w:shd w:val="clear" w:color="auto" w:fill="auto"/>
            <w:noWrap w:val="0"/>
            <w:vAlign w:val="top"/>
          </w:tcPr>
          <w:p w14:paraId="733A261F">
            <w:pPr>
              <w:pStyle w:val="9"/>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社会公众满意度</w:t>
            </w:r>
          </w:p>
        </w:tc>
        <w:tc>
          <w:tcPr>
            <w:tcW w:w="1310" w:type="dxa"/>
            <w:shd w:val="clear" w:color="auto" w:fill="auto"/>
            <w:noWrap w:val="0"/>
            <w:vAlign w:val="top"/>
          </w:tcPr>
          <w:p w14:paraId="6B0B8802">
            <w:pPr>
              <w:pStyle w:val="9"/>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≧90%</w:t>
            </w:r>
          </w:p>
        </w:tc>
        <w:tc>
          <w:tcPr>
            <w:tcW w:w="1268" w:type="dxa"/>
            <w:shd w:val="clear" w:color="auto" w:fill="auto"/>
            <w:noWrap w:val="0"/>
            <w:vAlign w:val="top"/>
          </w:tcPr>
          <w:p w14:paraId="648F7039">
            <w:pPr>
              <w:pStyle w:val="9"/>
              <w:jc w:val="center"/>
              <w:rPr>
                <w:rFonts w:hint="default" w:ascii="宋体" w:hAnsi="宋体" w:eastAsia="宋体" w:cs="宋体"/>
                <w:kern w:val="2"/>
                <w:sz w:val="21"/>
                <w:szCs w:val="21"/>
                <w:lang w:val="en-US" w:eastAsia="zh-CN" w:bidi="ar-SA"/>
              </w:rPr>
            </w:pPr>
            <w:r>
              <w:rPr>
                <w:rFonts w:hint="eastAsia" w:ascii="宋体" w:hAnsi="宋体" w:eastAsia="宋体" w:cs="宋体"/>
                <w:lang w:val="en-US" w:eastAsia="zh-CN"/>
              </w:rPr>
              <w:t>96%</w:t>
            </w:r>
          </w:p>
        </w:tc>
        <w:tc>
          <w:tcPr>
            <w:tcW w:w="716" w:type="dxa"/>
            <w:shd w:val="clear" w:color="auto" w:fill="auto"/>
            <w:noWrap w:val="0"/>
            <w:vAlign w:val="top"/>
          </w:tcPr>
          <w:p w14:paraId="5F4969A8">
            <w:pPr>
              <w:pStyle w:val="9"/>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4</w:t>
            </w:r>
          </w:p>
        </w:tc>
        <w:tc>
          <w:tcPr>
            <w:tcW w:w="873" w:type="dxa"/>
            <w:shd w:val="clear" w:color="auto" w:fill="auto"/>
            <w:noWrap w:val="0"/>
            <w:vAlign w:val="top"/>
          </w:tcPr>
          <w:p w14:paraId="6003EF95">
            <w:pPr>
              <w:pStyle w:val="9"/>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4</w:t>
            </w:r>
          </w:p>
        </w:tc>
        <w:tc>
          <w:tcPr>
            <w:tcW w:w="1450" w:type="dxa"/>
            <w:noWrap w:val="0"/>
            <w:vAlign w:val="top"/>
          </w:tcPr>
          <w:p w14:paraId="09974B8C">
            <w:pPr>
              <w:pStyle w:val="9"/>
              <w:rPr>
                <w:rFonts w:hint="eastAsia" w:ascii="宋体" w:hAnsi="宋体" w:eastAsia="宋体" w:cs="宋体"/>
              </w:rPr>
            </w:pPr>
          </w:p>
        </w:tc>
      </w:tr>
      <w:tr w14:paraId="54C07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54236C5D">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26DF1AEF">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0EDDF8B9">
            <w:pPr>
              <w:pStyle w:val="9"/>
              <w:jc w:val="center"/>
              <w:rPr>
                <w:rFonts w:hint="default" w:ascii="宋体" w:hAnsi="宋体" w:eastAsia="宋体" w:cs="宋体"/>
                <w:lang w:val="en-US" w:eastAsia="zh-CN"/>
              </w:rPr>
            </w:pPr>
            <w:r>
              <w:rPr>
                <w:rFonts w:hint="eastAsia" w:ascii="宋体" w:hAnsi="宋体" w:eastAsia="宋体" w:cs="宋体"/>
                <w:sz w:val="20"/>
                <w:szCs w:val="20"/>
                <w:lang w:val="en-US" w:eastAsia="zh-CN"/>
              </w:rPr>
              <w:t>98</w:t>
            </w:r>
          </w:p>
        </w:tc>
        <w:tc>
          <w:tcPr>
            <w:tcW w:w="1450" w:type="dxa"/>
            <w:noWrap w:val="0"/>
            <w:vAlign w:val="top"/>
          </w:tcPr>
          <w:p w14:paraId="12C95DF4">
            <w:pPr>
              <w:pStyle w:val="9"/>
              <w:rPr>
                <w:rFonts w:hint="eastAsia" w:ascii="宋体" w:hAnsi="宋体" w:eastAsia="宋体" w:cs="宋体"/>
              </w:rPr>
            </w:pPr>
          </w:p>
        </w:tc>
      </w:tr>
    </w:tbl>
    <w:p w14:paraId="3710478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3EA884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0E1850E">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06048377">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14:paraId="5D22E22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344F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3280AB74">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29AC4A9">
            <w:pPr>
              <w:pStyle w:val="9"/>
              <w:rPr>
                <w:rFonts w:hint="default" w:ascii="宋体" w:hAnsi="宋体" w:eastAsia="宋体" w:cs="宋体"/>
                <w:lang w:val="en-US" w:eastAsia="zh-CN"/>
              </w:rPr>
            </w:pPr>
            <w:r>
              <w:rPr>
                <w:rFonts w:hint="eastAsia" w:ascii="宋体" w:hAnsi="宋体" w:eastAsia="宋体" w:cs="宋体"/>
                <w:lang w:val="en-US" w:eastAsia="zh-CN"/>
              </w:rPr>
              <w:t>/</w:t>
            </w:r>
          </w:p>
        </w:tc>
      </w:tr>
      <w:tr w14:paraId="5F17B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7C25ACF">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1500AB2E">
            <w:pPr>
              <w:pStyle w:val="9"/>
              <w:rPr>
                <w:rFonts w:hint="eastAsia" w:ascii="宋体" w:hAnsi="宋体" w:eastAsia="宋体" w:cs="宋体"/>
              </w:rPr>
            </w:pPr>
          </w:p>
        </w:tc>
        <w:tc>
          <w:tcPr>
            <w:tcW w:w="1281" w:type="dxa"/>
            <w:noWrap w:val="0"/>
            <w:vAlign w:val="top"/>
          </w:tcPr>
          <w:p w14:paraId="79F016D7">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148D9692">
            <w:pPr>
              <w:pStyle w:val="9"/>
              <w:rPr>
                <w:rFonts w:hint="eastAsia" w:ascii="宋体" w:hAnsi="宋体" w:eastAsia="宋体" w:cs="宋体"/>
              </w:rPr>
            </w:pPr>
          </w:p>
        </w:tc>
      </w:tr>
      <w:tr w14:paraId="3B83D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3B6662A">
            <w:pPr>
              <w:spacing w:before="61" w:line="241" w:lineRule="auto"/>
              <w:ind w:right="141"/>
              <w:jc w:val="both"/>
              <w:rPr>
                <w:rFonts w:hint="eastAsia" w:ascii="宋体" w:hAnsi="宋体" w:cs="宋体"/>
                <w:sz w:val="19"/>
                <w:szCs w:val="19"/>
                <w:lang w:eastAsia="zh-CN"/>
              </w:rPr>
            </w:pPr>
          </w:p>
          <w:p w14:paraId="341F9277">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26591FC2">
            <w:pPr>
              <w:pStyle w:val="9"/>
              <w:rPr>
                <w:rFonts w:hint="eastAsia" w:ascii="宋体" w:hAnsi="宋体" w:eastAsia="宋体" w:cs="宋体"/>
              </w:rPr>
            </w:pPr>
          </w:p>
        </w:tc>
        <w:tc>
          <w:tcPr>
            <w:tcW w:w="1244" w:type="dxa"/>
            <w:noWrap w:val="0"/>
            <w:vAlign w:val="top"/>
          </w:tcPr>
          <w:p w14:paraId="48B54651">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50964D57">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00438399">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40BD7BA">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323703">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EEF1849">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48C4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3059E04">
            <w:pPr>
              <w:pStyle w:val="9"/>
              <w:rPr>
                <w:rFonts w:hint="eastAsia" w:ascii="宋体" w:hAnsi="宋体" w:eastAsia="宋体" w:cs="宋体"/>
              </w:rPr>
            </w:pPr>
          </w:p>
        </w:tc>
        <w:tc>
          <w:tcPr>
            <w:tcW w:w="2034" w:type="dxa"/>
            <w:gridSpan w:val="2"/>
            <w:noWrap w:val="0"/>
            <w:vAlign w:val="top"/>
          </w:tcPr>
          <w:p w14:paraId="3F7BE50F">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2A5FCB9A">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1244" w:type="dxa"/>
            <w:noWrap w:val="0"/>
            <w:vAlign w:val="center"/>
          </w:tcPr>
          <w:p w14:paraId="3B19D6F6">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1281" w:type="dxa"/>
            <w:noWrap w:val="0"/>
            <w:vAlign w:val="center"/>
          </w:tcPr>
          <w:p w14:paraId="188B67CA">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673" w:type="dxa"/>
            <w:noWrap w:val="0"/>
            <w:vAlign w:val="center"/>
          </w:tcPr>
          <w:p w14:paraId="69567B18">
            <w:pPr>
              <w:spacing w:before="64" w:line="195" w:lineRule="auto"/>
              <w:ind w:left="331"/>
              <w:jc w:val="both"/>
              <w:rPr>
                <w:rFonts w:hint="default" w:ascii="宋体" w:hAnsi="宋体" w:eastAsia="宋体" w:cs="宋体"/>
                <w:sz w:val="19"/>
                <w:szCs w:val="19"/>
                <w:lang w:val="en-US" w:eastAsia="zh-CN"/>
              </w:rPr>
            </w:pPr>
            <w:r>
              <w:rPr>
                <w:rFonts w:hint="eastAsia" w:ascii="宋体" w:hAnsi="宋体" w:eastAsia="宋体" w:cs="宋体"/>
                <w:color w:val="auto"/>
                <w:sz w:val="19"/>
                <w:szCs w:val="19"/>
                <w:lang w:val="en-US" w:eastAsia="zh-CN"/>
              </w:rPr>
              <w:t>10</w:t>
            </w:r>
          </w:p>
        </w:tc>
        <w:tc>
          <w:tcPr>
            <w:tcW w:w="873" w:type="dxa"/>
            <w:noWrap w:val="0"/>
            <w:vAlign w:val="center"/>
          </w:tcPr>
          <w:p w14:paraId="1B061B60">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center"/>
          </w:tcPr>
          <w:p w14:paraId="6E925776">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7CA8F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6037025B">
            <w:pPr>
              <w:pStyle w:val="9"/>
              <w:rPr>
                <w:rFonts w:hint="eastAsia" w:ascii="宋体" w:hAnsi="宋体" w:eastAsia="宋体" w:cs="宋体"/>
              </w:rPr>
            </w:pPr>
          </w:p>
        </w:tc>
        <w:tc>
          <w:tcPr>
            <w:tcW w:w="2034" w:type="dxa"/>
            <w:gridSpan w:val="2"/>
            <w:noWrap w:val="0"/>
            <w:vAlign w:val="top"/>
          </w:tcPr>
          <w:p w14:paraId="15C1240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25552FAD">
            <w:pPr>
              <w:pStyle w:val="9"/>
              <w:rPr>
                <w:rFonts w:hint="eastAsia" w:ascii="宋体" w:hAnsi="宋体" w:eastAsia="宋体" w:cs="宋体"/>
              </w:rPr>
            </w:pPr>
          </w:p>
        </w:tc>
        <w:tc>
          <w:tcPr>
            <w:tcW w:w="1244" w:type="dxa"/>
            <w:noWrap w:val="0"/>
            <w:vAlign w:val="top"/>
          </w:tcPr>
          <w:p w14:paraId="261260C8">
            <w:pPr>
              <w:pStyle w:val="9"/>
              <w:rPr>
                <w:rFonts w:hint="eastAsia" w:ascii="宋体" w:hAnsi="宋体" w:eastAsia="宋体" w:cs="宋体"/>
              </w:rPr>
            </w:pPr>
          </w:p>
        </w:tc>
        <w:tc>
          <w:tcPr>
            <w:tcW w:w="1281" w:type="dxa"/>
            <w:noWrap w:val="0"/>
            <w:vAlign w:val="top"/>
          </w:tcPr>
          <w:p w14:paraId="35EBF666">
            <w:pPr>
              <w:pStyle w:val="9"/>
              <w:rPr>
                <w:rFonts w:hint="eastAsia" w:ascii="宋体" w:hAnsi="宋体" w:eastAsia="宋体" w:cs="宋体"/>
              </w:rPr>
            </w:pPr>
          </w:p>
        </w:tc>
        <w:tc>
          <w:tcPr>
            <w:tcW w:w="673" w:type="dxa"/>
            <w:noWrap w:val="0"/>
            <w:vAlign w:val="top"/>
          </w:tcPr>
          <w:p w14:paraId="1499A9CF">
            <w:pPr>
              <w:pStyle w:val="9"/>
              <w:rPr>
                <w:rFonts w:hint="eastAsia" w:ascii="宋体" w:hAnsi="宋体" w:eastAsia="宋体" w:cs="宋体"/>
              </w:rPr>
            </w:pPr>
          </w:p>
        </w:tc>
        <w:tc>
          <w:tcPr>
            <w:tcW w:w="873" w:type="dxa"/>
            <w:noWrap w:val="0"/>
            <w:vAlign w:val="top"/>
          </w:tcPr>
          <w:p w14:paraId="0AB00F4C">
            <w:pPr>
              <w:pStyle w:val="9"/>
              <w:rPr>
                <w:rFonts w:hint="eastAsia" w:ascii="宋体" w:hAnsi="宋体" w:eastAsia="宋体" w:cs="宋体"/>
              </w:rPr>
            </w:pPr>
          </w:p>
        </w:tc>
        <w:tc>
          <w:tcPr>
            <w:tcW w:w="1422" w:type="dxa"/>
            <w:noWrap w:val="0"/>
            <w:vAlign w:val="top"/>
          </w:tcPr>
          <w:p w14:paraId="11B5640B">
            <w:pPr>
              <w:pStyle w:val="9"/>
              <w:rPr>
                <w:rFonts w:hint="eastAsia" w:ascii="宋体" w:hAnsi="宋体" w:eastAsia="宋体" w:cs="宋体"/>
              </w:rPr>
            </w:pPr>
          </w:p>
        </w:tc>
      </w:tr>
      <w:tr w14:paraId="0027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28BF0FE">
            <w:pPr>
              <w:pStyle w:val="9"/>
              <w:rPr>
                <w:rFonts w:hint="eastAsia" w:ascii="宋体" w:hAnsi="宋体" w:eastAsia="宋体" w:cs="宋体"/>
              </w:rPr>
            </w:pPr>
          </w:p>
        </w:tc>
        <w:tc>
          <w:tcPr>
            <w:tcW w:w="2034" w:type="dxa"/>
            <w:gridSpan w:val="2"/>
            <w:noWrap w:val="0"/>
            <w:vAlign w:val="top"/>
          </w:tcPr>
          <w:p w14:paraId="365DBB22">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01AC80CE">
            <w:pPr>
              <w:pStyle w:val="9"/>
              <w:rPr>
                <w:rFonts w:hint="eastAsia" w:ascii="宋体" w:hAnsi="宋体" w:eastAsia="宋体" w:cs="宋体"/>
              </w:rPr>
            </w:pPr>
          </w:p>
        </w:tc>
        <w:tc>
          <w:tcPr>
            <w:tcW w:w="1244" w:type="dxa"/>
            <w:noWrap w:val="0"/>
            <w:vAlign w:val="top"/>
          </w:tcPr>
          <w:p w14:paraId="59608385">
            <w:pPr>
              <w:pStyle w:val="9"/>
              <w:rPr>
                <w:rFonts w:hint="eastAsia" w:ascii="宋体" w:hAnsi="宋体" w:eastAsia="宋体" w:cs="宋体"/>
              </w:rPr>
            </w:pPr>
          </w:p>
        </w:tc>
        <w:tc>
          <w:tcPr>
            <w:tcW w:w="1281" w:type="dxa"/>
            <w:noWrap w:val="0"/>
            <w:vAlign w:val="top"/>
          </w:tcPr>
          <w:p w14:paraId="19C4D189">
            <w:pPr>
              <w:pStyle w:val="9"/>
              <w:rPr>
                <w:rFonts w:hint="eastAsia" w:ascii="宋体" w:hAnsi="宋体" w:eastAsia="宋体" w:cs="宋体"/>
              </w:rPr>
            </w:pPr>
          </w:p>
        </w:tc>
        <w:tc>
          <w:tcPr>
            <w:tcW w:w="673" w:type="dxa"/>
            <w:noWrap w:val="0"/>
            <w:vAlign w:val="top"/>
          </w:tcPr>
          <w:p w14:paraId="67ED4892">
            <w:pPr>
              <w:pStyle w:val="9"/>
              <w:rPr>
                <w:rFonts w:hint="eastAsia" w:ascii="宋体" w:hAnsi="宋体" w:eastAsia="宋体" w:cs="宋体"/>
              </w:rPr>
            </w:pPr>
          </w:p>
        </w:tc>
        <w:tc>
          <w:tcPr>
            <w:tcW w:w="873" w:type="dxa"/>
            <w:noWrap w:val="0"/>
            <w:vAlign w:val="top"/>
          </w:tcPr>
          <w:p w14:paraId="2BEE815A">
            <w:pPr>
              <w:pStyle w:val="9"/>
              <w:rPr>
                <w:rFonts w:hint="eastAsia" w:ascii="宋体" w:hAnsi="宋体" w:eastAsia="宋体" w:cs="宋体"/>
              </w:rPr>
            </w:pPr>
          </w:p>
        </w:tc>
        <w:tc>
          <w:tcPr>
            <w:tcW w:w="1422" w:type="dxa"/>
            <w:noWrap w:val="0"/>
            <w:vAlign w:val="top"/>
          </w:tcPr>
          <w:p w14:paraId="4AF91B39">
            <w:pPr>
              <w:pStyle w:val="9"/>
              <w:rPr>
                <w:rFonts w:hint="eastAsia" w:ascii="宋体" w:hAnsi="宋体" w:eastAsia="宋体" w:cs="宋体"/>
              </w:rPr>
            </w:pPr>
          </w:p>
        </w:tc>
      </w:tr>
      <w:tr w14:paraId="6E133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23B3AA1">
            <w:pPr>
              <w:pStyle w:val="9"/>
              <w:rPr>
                <w:rFonts w:hint="eastAsia" w:ascii="宋体" w:hAnsi="宋体" w:eastAsia="宋体" w:cs="宋体"/>
              </w:rPr>
            </w:pPr>
          </w:p>
        </w:tc>
        <w:tc>
          <w:tcPr>
            <w:tcW w:w="2034" w:type="dxa"/>
            <w:gridSpan w:val="2"/>
            <w:noWrap w:val="0"/>
            <w:vAlign w:val="top"/>
          </w:tcPr>
          <w:p w14:paraId="4CCF9B81">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3F6DAD20">
            <w:pPr>
              <w:pStyle w:val="9"/>
              <w:rPr>
                <w:rFonts w:hint="eastAsia" w:ascii="宋体" w:hAnsi="宋体" w:eastAsia="宋体" w:cs="宋体"/>
              </w:rPr>
            </w:pPr>
          </w:p>
        </w:tc>
        <w:tc>
          <w:tcPr>
            <w:tcW w:w="1244" w:type="dxa"/>
            <w:noWrap w:val="0"/>
            <w:vAlign w:val="top"/>
          </w:tcPr>
          <w:p w14:paraId="44A10CFC">
            <w:pPr>
              <w:pStyle w:val="9"/>
              <w:rPr>
                <w:rFonts w:hint="eastAsia" w:ascii="宋体" w:hAnsi="宋体" w:eastAsia="宋体" w:cs="宋体"/>
              </w:rPr>
            </w:pPr>
          </w:p>
        </w:tc>
        <w:tc>
          <w:tcPr>
            <w:tcW w:w="1281" w:type="dxa"/>
            <w:noWrap w:val="0"/>
            <w:vAlign w:val="top"/>
          </w:tcPr>
          <w:p w14:paraId="56186CD8">
            <w:pPr>
              <w:pStyle w:val="9"/>
              <w:rPr>
                <w:rFonts w:hint="eastAsia" w:ascii="宋体" w:hAnsi="宋体" w:eastAsia="宋体" w:cs="宋体"/>
              </w:rPr>
            </w:pPr>
          </w:p>
        </w:tc>
        <w:tc>
          <w:tcPr>
            <w:tcW w:w="673" w:type="dxa"/>
            <w:noWrap w:val="0"/>
            <w:vAlign w:val="top"/>
          </w:tcPr>
          <w:p w14:paraId="53E50E87">
            <w:pPr>
              <w:pStyle w:val="9"/>
              <w:rPr>
                <w:rFonts w:hint="eastAsia" w:ascii="宋体" w:hAnsi="宋体" w:eastAsia="宋体" w:cs="宋体"/>
              </w:rPr>
            </w:pPr>
          </w:p>
        </w:tc>
        <w:tc>
          <w:tcPr>
            <w:tcW w:w="873" w:type="dxa"/>
            <w:noWrap w:val="0"/>
            <w:vAlign w:val="top"/>
          </w:tcPr>
          <w:p w14:paraId="5B7BDD41">
            <w:pPr>
              <w:pStyle w:val="9"/>
              <w:rPr>
                <w:rFonts w:hint="eastAsia" w:ascii="宋体" w:hAnsi="宋体" w:eastAsia="宋体" w:cs="宋体"/>
              </w:rPr>
            </w:pPr>
          </w:p>
        </w:tc>
        <w:tc>
          <w:tcPr>
            <w:tcW w:w="1422" w:type="dxa"/>
            <w:noWrap w:val="0"/>
            <w:vAlign w:val="top"/>
          </w:tcPr>
          <w:p w14:paraId="1DFAE28D">
            <w:pPr>
              <w:pStyle w:val="9"/>
              <w:rPr>
                <w:rFonts w:hint="eastAsia" w:ascii="宋体" w:hAnsi="宋体" w:eastAsia="宋体" w:cs="宋体"/>
              </w:rPr>
            </w:pPr>
          </w:p>
        </w:tc>
      </w:tr>
      <w:tr w14:paraId="002B5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6CC84D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FA50F2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0A1A4F7">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2619E65A">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385DF05D">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4E87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09F8A999">
            <w:pPr>
              <w:pStyle w:val="9"/>
              <w:rPr>
                <w:rFonts w:hint="eastAsia" w:ascii="宋体" w:hAnsi="宋体" w:eastAsia="宋体" w:cs="宋体"/>
              </w:rPr>
            </w:pPr>
          </w:p>
        </w:tc>
        <w:tc>
          <w:tcPr>
            <w:tcW w:w="4522" w:type="dxa"/>
            <w:gridSpan w:val="4"/>
            <w:noWrap w:val="0"/>
            <w:vAlign w:val="top"/>
          </w:tcPr>
          <w:p w14:paraId="454A0B1F">
            <w:pPr>
              <w:pStyle w:val="9"/>
              <w:rPr>
                <w:rFonts w:hint="eastAsia" w:ascii="宋体" w:hAnsi="宋体" w:eastAsia="宋体" w:cs="宋体"/>
              </w:rPr>
            </w:pPr>
          </w:p>
        </w:tc>
        <w:tc>
          <w:tcPr>
            <w:tcW w:w="4249" w:type="dxa"/>
            <w:gridSpan w:val="4"/>
            <w:noWrap w:val="0"/>
            <w:vAlign w:val="top"/>
          </w:tcPr>
          <w:p w14:paraId="44915785">
            <w:pPr>
              <w:pStyle w:val="9"/>
              <w:rPr>
                <w:rFonts w:hint="eastAsia" w:ascii="宋体" w:hAnsi="宋体" w:eastAsia="宋体" w:cs="宋体"/>
              </w:rPr>
            </w:pPr>
          </w:p>
        </w:tc>
      </w:tr>
      <w:tr w14:paraId="174F7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107E5ED">
            <w:pPr>
              <w:pStyle w:val="9"/>
              <w:spacing w:line="366" w:lineRule="auto"/>
              <w:rPr>
                <w:rFonts w:hint="eastAsia" w:ascii="宋体" w:hAnsi="宋体" w:eastAsia="宋体" w:cs="宋体"/>
              </w:rPr>
            </w:pPr>
          </w:p>
          <w:p w14:paraId="5831660F">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D2ECD5F">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22BA6394">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30E8DA8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A3AA193">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3AE7FDA">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E4601D8">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08849655">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25F8412">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D608874">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37DB2657">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D399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B9A4DB7">
            <w:pPr>
              <w:pStyle w:val="9"/>
              <w:rPr>
                <w:rFonts w:hint="eastAsia" w:ascii="宋体" w:hAnsi="宋体" w:eastAsia="宋体" w:cs="宋体"/>
              </w:rPr>
            </w:pPr>
          </w:p>
        </w:tc>
        <w:tc>
          <w:tcPr>
            <w:tcW w:w="1079" w:type="dxa"/>
            <w:vMerge w:val="restart"/>
            <w:tcBorders>
              <w:bottom w:val="nil"/>
            </w:tcBorders>
            <w:noWrap w:val="0"/>
            <w:vAlign w:val="top"/>
          </w:tcPr>
          <w:p w14:paraId="5A6B3EB9">
            <w:pPr>
              <w:pStyle w:val="9"/>
              <w:spacing w:line="256" w:lineRule="auto"/>
              <w:rPr>
                <w:rFonts w:hint="eastAsia" w:ascii="宋体" w:hAnsi="宋体" w:eastAsia="宋体" w:cs="宋体"/>
              </w:rPr>
            </w:pPr>
          </w:p>
          <w:p w14:paraId="7FD12200">
            <w:pPr>
              <w:pStyle w:val="9"/>
              <w:spacing w:line="256" w:lineRule="auto"/>
              <w:rPr>
                <w:rFonts w:hint="eastAsia" w:ascii="宋体" w:hAnsi="宋体" w:eastAsia="宋体" w:cs="宋体"/>
              </w:rPr>
            </w:pPr>
          </w:p>
          <w:p w14:paraId="28093285">
            <w:pPr>
              <w:pStyle w:val="9"/>
              <w:spacing w:line="256" w:lineRule="auto"/>
              <w:rPr>
                <w:rFonts w:hint="eastAsia" w:ascii="宋体" w:hAnsi="宋体" w:eastAsia="宋体" w:cs="宋体"/>
              </w:rPr>
            </w:pPr>
          </w:p>
          <w:p w14:paraId="209689E1">
            <w:pPr>
              <w:pStyle w:val="9"/>
              <w:spacing w:line="257" w:lineRule="auto"/>
              <w:rPr>
                <w:rFonts w:hint="eastAsia" w:ascii="宋体" w:hAnsi="宋体" w:eastAsia="宋体" w:cs="宋体"/>
              </w:rPr>
            </w:pPr>
          </w:p>
          <w:p w14:paraId="67569487">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59175FD6">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50BB572C">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7CA1645F">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55D68A8B">
            <w:pPr>
              <w:pStyle w:val="9"/>
              <w:spacing w:line="225" w:lineRule="exact"/>
              <w:rPr>
                <w:rFonts w:hint="eastAsia" w:ascii="宋体" w:hAnsi="宋体" w:eastAsia="宋体" w:cs="宋体"/>
                <w:sz w:val="19"/>
              </w:rPr>
            </w:pPr>
          </w:p>
        </w:tc>
        <w:tc>
          <w:tcPr>
            <w:tcW w:w="1244" w:type="dxa"/>
            <w:noWrap w:val="0"/>
            <w:vAlign w:val="top"/>
          </w:tcPr>
          <w:p w14:paraId="1561EC07">
            <w:pPr>
              <w:pStyle w:val="9"/>
              <w:spacing w:line="225" w:lineRule="exact"/>
              <w:rPr>
                <w:rFonts w:hint="eastAsia" w:ascii="宋体" w:hAnsi="宋体" w:eastAsia="宋体" w:cs="宋体"/>
                <w:sz w:val="19"/>
              </w:rPr>
            </w:pPr>
          </w:p>
        </w:tc>
        <w:tc>
          <w:tcPr>
            <w:tcW w:w="1281" w:type="dxa"/>
            <w:noWrap w:val="0"/>
            <w:vAlign w:val="top"/>
          </w:tcPr>
          <w:p w14:paraId="77F6F9E4">
            <w:pPr>
              <w:pStyle w:val="9"/>
              <w:spacing w:line="225" w:lineRule="exact"/>
              <w:rPr>
                <w:rFonts w:hint="eastAsia" w:ascii="宋体" w:hAnsi="宋体" w:eastAsia="宋体" w:cs="宋体"/>
                <w:sz w:val="19"/>
              </w:rPr>
            </w:pPr>
          </w:p>
        </w:tc>
        <w:tc>
          <w:tcPr>
            <w:tcW w:w="673" w:type="dxa"/>
            <w:noWrap w:val="0"/>
            <w:vAlign w:val="top"/>
          </w:tcPr>
          <w:p w14:paraId="5202BC78">
            <w:pPr>
              <w:pStyle w:val="9"/>
              <w:spacing w:line="225" w:lineRule="exact"/>
              <w:rPr>
                <w:rFonts w:hint="eastAsia" w:ascii="宋体" w:hAnsi="宋体" w:eastAsia="宋体" w:cs="宋体"/>
                <w:sz w:val="19"/>
              </w:rPr>
            </w:pPr>
          </w:p>
        </w:tc>
        <w:tc>
          <w:tcPr>
            <w:tcW w:w="873" w:type="dxa"/>
            <w:noWrap w:val="0"/>
            <w:vAlign w:val="top"/>
          </w:tcPr>
          <w:p w14:paraId="5FF753FD">
            <w:pPr>
              <w:pStyle w:val="9"/>
              <w:spacing w:line="225" w:lineRule="exact"/>
              <w:rPr>
                <w:rFonts w:hint="eastAsia" w:ascii="宋体" w:hAnsi="宋体" w:eastAsia="宋体" w:cs="宋体"/>
                <w:sz w:val="19"/>
              </w:rPr>
            </w:pPr>
          </w:p>
        </w:tc>
        <w:tc>
          <w:tcPr>
            <w:tcW w:w="1422" w:type="dxa"/>
            <w:noWrap w:val="0"/>
            <w:vAlign w:val="top"/>
          </w:tcPr>
          <w:p w14:paraId="439F6B76">
            <w:pPr>
              <w:pStyle w:val="9"/>
              <w:spacing w:line="225" w:lineRule="exact"/>
              <w:rPr>
                <w:rFonts w:hint="eastAsia" w:ascii="宋体" w:hAnsi="宋体" w:eastAsia="宋体" w:cs="宋体"/>
                <w:sz w:val="19"/>
              </w:rPr>
            </w:pPr>
          </w:p>
        </w:tc>
      </w:tr>
      <w:tr w14:paraId="43A9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CD53B84">
            <w:pPr>
              <w:pStyle w:val="9"/>
              <w:rPr>
                <w:rFonts w:hint="eastAsia" w:ascii="宋体" w:hAnsi="宋体" w:eastAsia="宋体" w:cs="宋体"/>
              </w:rPr>
            </w:pPr>
          </w:p>
        </w:tc>
        <w:tc>
          <w:tcPr>
            <w:tcW w:w="1079" w:type="dxa"/>
            <w:vMerge w:val="continue"/>
            <w:tcBorders>
              <w:top w:val="nil"/>
              <w:bottom w:val="nil"/>
            </w:tcBorders>
            <w:noWrap w:val="0"/>
            <w:vAlign w:val="top"/>
          </w:tcPr>
          <w:p w14:paraId="000C0679">
            <w:pPr>
              <w:pStyle w:val="9"/>
              <w:rPr>
                <w:rFonts w:hint="eastAsia" w:ascii="宋体" w:hAnsi="宋体" w:eastAsia="宋体" w:cs="宋体"/>
              </w:rPr>
            </w:pPr>
          </w:p>
        </w:tc>
        <w:tc>
          <w:tcPr>
            <w:tcW w:w="955" w:type="dxa"/>
            <w:vMerge w:val="continue"/>
            <w:tcBorders>
              <w:top w:val="nil"/>
              <w:bottom w:val="nil"/>
            </w:tcBorders>
            <w:noWrap w:val="0"/>
            <w:vAlign w:val="top"/>
          </w:tcPr>
          <w:p w14:paraId="5DCFA25C">
            <w:pPr>
              <w:pStyle w:val="9"/>
              <w:rPr>
                <w:rFonts w:hint="eastAsia" w:ascii="宋体" w:hAnsi="宋体" w:eastAsia="宋体" w:cs="宋体"/>
              </w:rPr>
            </w:pPr>
          </w:p>
        </w:tc>
        <w:tc>
          <w:tcPr>
            <w:tcW w:w="1244" w:type="dxa"/>
            <w:noWrap w:val="0"/>
            <w:vAlign w:val="top"/>
          </w:tcPr>
          <w:p w14:paraId="1E1B5288">
            <w:pPr>
              <w:pStyle w:val="9"/>
              <w:spacing w:line="225" w:lineRule="exact"/>
              <w:rPr>
                <w:rFonts w:hint="eastAsia" w:ascii="宋体" w:hAnsi="宋体" w:eastAsia="宋体" w:cs="宋体"/>
                <w:sz w:val="19"/>
              </w:rPr>
            </w:pPr>
          </w:p>
        </w:tc>
        <w:tc>
          <w:tcPr>
            <w:tcW w:w="1244" w:type="dxa"/>
            <w:noWrap w:val="0"/>
            <w:vAlign w:val="top"/>
          </w:tcPr>
          <w:p w14:paraId="3AF15D05">
            <w:pPr>
              <w:pStyle w:val="9"/>
              <w:spacing w:line="225" w:lineRule="exact"/>
              <w:rPr>
                <w:rFonts w:hint="eastAsia" w:ascii="宋体" w:hAnsi="宋体" w:eastAsia="宋体" w:cs="宋体"/>
                <w:sz w:val="19"/>
              </w:rPr>
            </w:pPr>
          </w:p>
        </w:tc>
        <w:tc>
          <w:tcPr>
            <w:tcW w:w="1281" w:type="dxa"/>
            <w:noWrap w:val="0"/>
            <w:vAlign w:val="top"/>
          </w:tcPr>
          <w:p w14:paraId="3D6A07CE">
            <w:pPr>
              <w:pStyle w:val="9"/>
              <w:spacing w:line="225" w:lineRule="exact"/>
              <w:rPr>
                <w:rFonts w:hint="eastAsia" w:ascii="宋体" w:hAnsi="宋体" w:eastAsia="宋体" w:cs="宋体"/>
                <w:sz w:val="19"/>
              </w:rPr>
            </w:pPr>
          </w:p>
        </w:tc>
        <w:tc>
          <w:tcPr>
            <w:tcW w:w="673" w:type="dxa"/>
            <w:noWrap w:val="0"/>
            <w:vAlign w:val="top"/>
          </w:tcPr>
          <w:p w14:paraId="39192392">
            <w:pPr>
              <w:pStyle w:val="9"/>
              <w:spacing w:line="225" w:lineRule="exact"/>
              <w:rPr>
                <w:rFonts w:hint="eastAsia" w:ascii="宋体" w:hAnsi="宋体" w:eastAsia="宋体" w:cs="宋体"/>
                <w:sz w:val="19"/>
              </w:rPr>
            </w:pPr>
          </w:p>
        </w:tc>
        <w:tc>
          <w:tcPr>
            <w:tcW w:w="873" w:type="dxa"/>
            <w:noWrap w:val="0"/>
            <w:vAlign w:val="top"/>
          </w:tcPr>
          <w:p w14:paraId="2F01B548">
            <w:pPr>
              <w:pStyle w:val="9"/>
              <w:spacing w:line="225" w:lineRule="exact"/>
              <w:rPr>
                <w:rFonts w:hint="eastAsia" w:ascii="宋体" w:hAnsi="宋体" w:eastAsia="宋体" w:cs="宋体"/>
                <w:sz w:val="19"/>
              </w:rPr>
            </w:pPr>
          </w:p>
        </w:tc>
        <w:tc>
          <w:tcPr>
            <w:tcW w:w="1422" w:type="dxa"/>
            <w:noWrap w:val="0"/>
            <w:vAlign w:val="top"/>
          </w:tcPr>
          <w:p w14:paraId="3BA21247">
            <w:pPr>
              <w:pStyle w:val="9"/>
              <w:spacing w:line="225" w:lineRule="exact"/>
              <w:rPr>
                <w:rFonts w:hint="eastAsia" w:ascii="宋体" w:hAnsi="宋体" w:eastAsia="宋体" w:cs="宋体"/>
                <w:sz w:val="19"/>
              </w:rPr>
            </w:pPr>
          </w:p>
        </w:tc>
      </w:tr>
      <w:tr w14:paraId="7D27A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58FEC0D">
            <w:pPr>
              <w:pStyle w:val="9"/>
              <w:rPr>
                <w:rFonts w:hint="eastAsia" w:ascii="宋体" w:hAnsi="宋体" w:eastAsia="宋体" w:cs="宋体"/>
              </w:rPr>
            </w:pPr>
          </w:p>
        </w:tc>
        <w:tc>
          <w:tcPr>
            <w:tcW w:w="1079" w:type="dxa"/>
            <w:vMerge w:val="continue"/>
            <w:tcBorders>
              <w:top w:val="nil"/>
              <w:bottom w:val="nil"/>
            </w:tcBorders>
            <w:noWrap w:val="0"/>
            <w:vAlign w:val="top"/>
          </w:tcPr>
          <w:p w14:paraId="0F0D6445">
            <w:pPr>
              <w:pStyle w:val="9"/>
              <w:rPr>
                <w:rFonts w:hint="eastAsia" w:ascii="宋体" w:hAnsi="宋体" w:eastAsia="宋体" w:cs="宋体"/>
              </w:rPr>
            </w:pPr>
          </w:p>
        </w:tc>
        <w:tc>
          <w:tcPr>
            <w:tcW w:w="955" w:type="dxa"/>
            <w:vMerge w:val="continue"/>
            <w:tcBorders>
              <w:top w:val="nil"/>
            </w:tcBorders>
            <w:noWrap w:val="0"/>
            <w:vAlign w:val="top"/>
          </w:tcPr>
          <w:p w14:paraId="21C5F12C">
            <w:pPr>
              <w:pStyle w:val="9"/>
              <w:rPr>
                <w:rFonts w:hint="eastAsia" w:ascii="宋体" w:hAnsi="宋体" w:eastAsia="宋体" w:cs="宋体"/>
              </w:rPr>
            </w:pPr>
          </w:p>
        </w:tc>
        <w:tc>
          <w:tcPr>
            <w:tcW w:w="1244" w:type="dxa"/>
            <w:noWrap w:val="0"/>
            <w:vAlign w:val="top"/>
          </w:tcPr>
          <w:p w14:paraId="3077BA6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08004FD">
            <w:pPr>
              <w:pStyle w:val="9"/>
              <w:spacing w:line="225" w:lineRule="exact"/>
              <w:rPr>
                <w:rFonts w:hint="eastAsia" w:ascii="宋体" w:hAnsi="宋体" w:eastAsia="宋体" w:cs="宋体"/>
                <w:sz w:val="19"/>
              </w:rPr>
            </w:pPr>
          </w:p>
        </w:tc>
        <w:tc>
          <w:tcPr>
            <w:tcW w:w="1281" w:type="dxa"/>
            <w:noWrap w:val="0"/>
            <w:vAlign w:val="top"/>
          </w:tcPr>
          <w:p w14:paraId="50E2AAA4">
            <w:pPr>
              <w:pStyle w:val="9"/>
              <w:spacing w:line="225" w:lineRule="exact"/>
              <w:rPr>
                <w:rFonts w:hint="eastAsia" w:ascii="宋体" w:hAnsi="宋体" w:eastAsia="宋体" w:cs="宋体"/>
                <w:sz w:val="19"/>
              </w:rPr>
            </w:pPr>
          </w:p>
        </w:tc>
        <w:tc>
          <w:tcPr>
            <w:tcW w:w="673" w:type="dxa"/>
            <w:noWrap w:val="0"/>
            <w:vAlign w:val="top"/>
          </w:tcPr>
          <w:p w14:paraId="5C904905">
            <w:pPr>
              <w:pStyle w:val="9"/>
              <w:spacing w:line="225" w:lineRule="exact"/>
              <w:rPr>
                <w:rFonts w:hint="eastAsia" w:ascii="宋体" w:hAnsi="宋体" w:eastAsia="宋体" w:cs="宋体"/>
                <w:sz w:val="19"/>
              </w:rPr>
            </w:pPr>
          </w:p>
        </w:tc>
        <w:tc>
          <w:tcPr>
            <w:tcW w:w="873" w:type="dxa"/>
            <w:noWrap w:val="0"/>
            <w:vAlign w:val="top"/>
          </w:tcPr>
          <w:p w14:paraId="2F8D492F">
            <w:pPr>
              <w:pStyle w:val="9"/>
              <w:spacing w:line="225" w:lineRule="exact"/>
              <w:rPr>
                <w:rFonts w:hint="eastAsia" w:ascii="宋体" w:hAnsi="宋体" w:eastAsia="宋体" w:cs="宋体"/>
                <w:sz w:val="19"/>
              </w:rPr>
            </w:pPr>
          </w:p>
        </w:tc>
        <w:tc>
          <w:tcPr>
            <w:tcW w:w="1422" w:type="dxa"/>
            <w:noWrap w:val="0"/>
            <w:vAlign w:val="top"/>
          </w:tcPr>
          <w:p w14:paraId="32D48AC2">
            <w:pPr>
              <w:pStyle w:val="9"/>
              <w:spacing w:line="225" w:lineRule="exact"/>
              <w:rPr>
                <w:rFonts w:hint="eastAsia" w:ascii="宋体" w:hAnsi="宋体" w:eastAsia="宋体" w:cs="宋体"/>
                <w:sz w:val="19"/>
              </w:rPr>
            </w:pPr>
          </w:p>
        </w:tc>
      </w:tr>
      <w:tr w14:paraId="1D576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F829F25">
            <w:pPr>
              <w:pStyle w:val="9"/>
              <w:rPr>
                <w:rFonts w:hint="eastAsia" w:ascii="宋体" w:hAnsi="宋体" w:eastAsia="宋体" w:cs="宋体"/>
              </w:rPr>
            </w:pPr>
          </w:p>
        </w:tc>
        <w:tc>
          <w:tcPr>
            <w:tcW w:w="1079" w:type="dxa"/>
            <w:vMerge w:val="continue"/>
            <w:tcBorders>
              <w:top w:val="nil"/>
              <w:bottom w:val="nil"/>
            </w:tcBorders>
            <w:noWrap w:val="0"/>
            <w:vAlign w:val="top"/>
          </w:tcPr>
          <w:p w14:paraId="7D21C232">
            <w:pPr>
              <w:pStyle w:val="9"/>
              <w:rPr>
                <w:rFonts w:hint="eastAsia" w:ascii="宋体" w:hAnsi="宋体" w:eastAsia="宋体" w:cs="宋体"/>
              </w:rPr>
            </w:pPr>
          </w:p>
        </w:tc>
        <w:tc>
          <w:tcPr>
            <w:tcW w:w="955" w:type="dxa"/>
            <w:vMerge w:val="restart"/>
            <w:tcBorders>
              <w:bottom w:val="nil"/>
            </w:tcBorders>
            <w:noWrap w:val="0"/>
            <w:vAlign w:val="top"/>
          </w:tcPr>
          <w:p w14:paraId="29E2F7CA">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47CF342E">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7C2F327">
            <w:pPr>
              <w:pStyle w:val="9"/>
              <w:spacing w:line="225" w:lineRule="exact"/>
              <w:rPr>
                <w:rFonts w:hint="eastAsia" w:ascii="宋体" w:hAnsi="宋体" w:eastAsia="宋体" w:cs="宋体"/>
                <w:sz w:val="19"/>
              </w:rPr>
            </w:pPr>
          </w:p>
        </w:tc>
        <w:tc>
          <w:tcPr>
            <w:tcW w:w="1244" w:type="dxa"/>
            <w:noWrap w:val="0"/>
            <w:vAlign w:val="top"/>
          </w:tcPr>
          <w:p w14:paraId="48537D0E">
            <w:pPr>
              <w:pStyle w:val="9"/>
              <w:spacing w:line="225" w:lineRule="exact"/>
              <w:rPr>
                <w:rFonts w:hint="eastAsia" w:ascii="宋体" w:hAnsi="宋体" w:eastAsia="宋体" w:cs="宋体"/>
                <w:sz w:val="19"/>
              </w:rPr>
            </w:pPr>
          </w:p>
        </w:tc>
        <w:tc>
          <w:tcPr>
            <w:tcW w:w="1281" w:type="dxa"/>
            <w:noWrap w:val="0"/>
            <w:vAlign w:val="top"/>
          </w:tcPr>
          <w:p w14:paraId="6C5C67AF">
            <w:pPr>
              <w:pStyle w:val="9"/>
              <w:spacing w:line="225" w:lineRule="exact"/>
              <w:rPr>
                <w:rFonts w:hint="eastAsia" w:ascii="宋体" w:hAnsi="宋体" w:eastAsia="宋体" w:cs="宋体"/>
                <w:sz w:val="19"/>
              </w:rPr>
            </w:pPr>
          </w:p>
        </w:tc>
        <w:tc>
          <w:tcPr>
            <w:tcW w:w="673" w:type="dxa"/>
            <w:noWrap w:val="0"/>
            <w:vAlign w:val="top"/>
          </w:tcPr>
          <w:p w14:paraId="3CD654C6">
            <w:pPr>
              <w:pStyle w:val="9"/>
              <w:spacing w:line="225" w:lineRule="exact"/>
              <w:rPr>
                <w:rFonts w:hint="eastAsia" w:ascii="宋体" w:hAnsi="宋体" w:eastAsia="宋体" w:cs="宋体"/>
                <w:sz w:val="19"/>
              </w:rPr>
            </w:pPr>
          </w:p>
        </w:tc>
        <w:tc>
          <w:tcPr>
            <w:tcW w:w="873" w:type="dxa"/>
            <w:noWrap w:val="0"/>
            <w:vAlign w:val="top"/>
          </w:tcPr>
          <w:p w14:paraId="45AB27A6">
            <w:pPr>
              <w:pStyle w:val="9"/>
              <w:spacing w:line="225" w:lineRule="exact"/>
              <w:rPr>
                <w:rFonts w:hint="eastAsia" w:ascii="宋体" w:hAnsi="宋体" w:eastAsia="宋体" w:cs="宋体"/>
                <w:sz w:val="19"/>
              </w:rPr>
            </w:pPr>
          </w:p>
        </w:tc>
        <w:tc>
          <w:tcPr>
            <w:tcW w:w="1422" w:type="dxa"/>
            <w:noWrap w:val="0"/>
            <w:vAlign w:val="top"/>
          </w:tcPr>
          <w:p w14:paraId="2F33FB18">
            <w:pPr>
              <w:pStyle w:val="9"/>
              <w:spacing w:line="225" w:lineRule="exact"/>
              <w:rPr>
                <w:rFonts w:hint="eastAsia" w:ascii="宋体" w:hAnsi="宋体" w:eastAsia="宋体" w:cs="宋体"/>
                <w:sz w:val="19"/>
              </w:rPr>
            </w:pPr>
          </w:p>
        </w:tc>
      </w:tr>
      <w:tr w14:paraId="51B47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13B2525">
            <w:pPr>
              <w:pStyle w:val="9"/>
              <w:rPr>
                <w:rFonts w:hint="eastAsia" w:ascii="宋体" w:hAnsi="宋体" w:eastAsia="宋体" w:cs="宋体"/>
              </w:rPr>
            </w:pPr>
          </w:p>
        </w:tc>
        <w:tc>
          <w:tcPr>
            <w:tcW w:w="1079" w:type="dxa"/>
            <w:vMerge w:val="continue"/>
            <w:tcBorders>
              <w:top w:val="nil"/>
              <w:bottom w:val="nil"/>
            </w:tcBorders>
            <w:noWrap w:val="0"/>
            <w:vAlign w:val="top"/>
          </w:tcPr>
          <w:p w14:paraId="3A076106">
            <w:pPr>
              <w:pStyle w:val="9"/>
              <w:rPr>
                <w:rFonts w:hint="eastAsia" w:ascii="宋体" w:hAnsi="宋体" w:eastAsia="宋体" w:cs="宋体"/>
              </w:rPr>
            </w:pPr>
          </w:p>
        </w:tc>
        <w:tc>
          <w:tcPr>
            <w:tcW w:w="955" w:type="dxa"/>
            <w:vMerge w:val="continue"/>
            <w:tcBorders>
              <w:top w:val="nil"/>
              <w:bottom w:val="nil"/>
            </w:tcBorders>
            <w:noWrap w:val="0"/>
            <w:vAlign w:val="top"/>
          </w:tcPr>
          <w:p w14:paraId="2B797FF1">
            <w:pPr>
              <w:pStyle w:val="9"/>
              <w:rPr>
                <w:rFonts w:hint="eastAsia" w:ascii="宋体" w:hAnsi="宋体" w:eastAsia="宋体" w:cs="宋体"/>
              </w:rPr>
            </w:pPr>
          </w:p>
        </w:tc>
        <w:tc>
          <w:tcPr>
            <w:tcW w:w="1244" w:type="dxa"/>
            <w:noWrap w:val="0"/>
            <w:vAlign w:val="top"/>
          </w:tcPr>
          <w:p w14:paraId="22B1E9AE">
            <w:pPr>
              <w:pStyle w:val="9"/>
              <w:spacing w:line="225" w:lineRule="exact"/>
              <w:rPr>
                <w:rFonts w:hint="eastAsia" w:ascii="宋体" w:hAnsi="宋体" w:eastAsia="宋体" w:cs="宋体"/>
                <w:sz w:val="19"/>
              </w:rPr>
            </w:pPr>
          </w:p>
        </w:tc>
        <w:tc>
          <w:tcPr>
            <w:tcW w:w="1244" w:type="dxa"/>
            <w:noWrap w:val="0"/>
            <w:vAlign w:val="top"/>
          </w:tcPr>
          <w:p w14:paraId="6E98808D">
            <w:pPr>
              <w:pStyle w:val="9"/>
              <w:spacing w:line="225" w:lineRule="exact"/>
              <w:rPr>
                <w:rFonts w:hint="eastAsia" w:ascii="宋体" w:hAnsi="宋体" w:eastAsia="宋体" w:cs="宋体"/>
                <w:sz w:val="19"/>
              </w:rPr>
            </w:pPr>
          </w:p>
        </w:tc>
        <w:tc>
          <w:tcPr>
            <w:tcW w:w="1281" w:type="dxa"/>
            <w:noWrap w:val="0"/>
            <w:vAlign w:val="top"/>
          </w:tcPr>
          <w:p w14:paraId="676DD625">
            <w:pPr>
              <w:pStyle w:val="9"/>
              <w:spacing w:line="225" w:lineRule="exact"/>
              <w:rPr>
                <w:rFonts w:hint="eastAsia" w:ascii="宋体" w:hAnsi="宋体" w:eastAsia="宋体" w:cs="宋体"/>
                <w:sz w:val="19"/>
              </w:rPr>
            </w:pPr>
          </w:p>
        </w:tc>
        <w:tc>
          <w:tcPr>
            <w:tcW w:w="673" w:type="dxa"/>
            <w:noWrap w:val="0"/>
            <w:vAlign w:val="top"/>
          </w:tcPr>
          <w:p w14:paraId="4637DADB">
            <w:pPr>
              <w:pStyle w:val="9"/>
              <w:spacing w:line="225" w:lineRule="exact"/>
              <w:rPr>
                <w:rFonts w:hint="eastAsia" w:ascii="宋体" w:hAnsi="宋体" w:eastAsia="宋体" w:cs="宋体"/>
                <w:sz w:val="19"/>
              </w:rPr>
            </w:pPr>
          </w:p>
        </w:tc>
        <w:tc>
          <w:tcPr>
            <w:tcW w:w="873" w:type="dxa"/>
            <w:noWrap w:val="0"/>
            <w:vAlign w:val="top"/>
          </w:tcPr>
          <w:p w14:paraId="37112198">
            <w:pPr>
              <w:pStyle w:val="9"/>
              <w:spacing w:line="225" w:lineRule="exact"/>
              <w:rPr>
                <w:rFonts w:hint="eastAsia" w:ascii="宋体" w:hAnsi="宋体" w:eastAsia="宋体" w:cs="宋体"/>
                <w:sz w:val="19"/>
              </w:rPr>
            </w:pPr>
          </w:p>
        </w:tc>
        <w:tc>
          <w:tcPr>
            <w:tcW w:w="1422" w:type="dxa"/>
            <w:noWrap w:val="0"/>
            <w:vAlign w:val="top"/>
          </w:tcPr>
          <w:p w14:paraId="3FB6946A">
            <w:pPr>
              <w:pStyle w:val="9"/>
              <w:spacing w:line="225" w:lineRule="exact"/>
              <w:rPr>
                <w:rFonts w:hint="eastAsia" w:ascii="宋体" w:hAnsi="宋体" w:eastAsia="宋体" w:cs="宋体"/>
                <w:sz w:val="19"/>
              </w:rPr>
            </w:pPr>
          </w:p>
        </w:tc>
      </w:tr>
      <w:tr w14:paraId="2C6EC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1D5C70D">
            <w:pPr>
              <w:pStyle w:val="9"/>
              <w:rPr>
                <w:rFonts w:hint="eastAsia" w:ascii="宋体" w:hAnsi="宋体" w:eastAsia="宋体" w:cs="宋体"/>
              </w:rPr>
            </w:pPr>
          </w:p>
        </w:tc>
        <w:tc>
          <w:tcPr>
            <w:tcW w:w="1079" w:type="dxa"/>
            <w:vMerge w:val="continue"/>
            <w:tcBorders>
              <w:top w:val="nil"/>
              <w:bottom w:val="nil"/>
            </w:tcBorders>
            <w:noWrap w:val="0"/>
            <w:vAlign w:val="top"/>
          </w:tcPr>
          <w:p w14:paraId="3FF75F4F">
            <w:pPr>
              <w:pStyle w:val="9"/>
              <w:rPr>
                <w:rFonts w:hint="eastAsia" w:ascii="宋体" w:hAnsi="宋体" w:eastAsia="宋体" w:cs="宋体"/>
              </w:rPr>
            </w:pPr>
          </w:p>
        </w:tc>
        <w:tc>
          <w:tcPr>
            <w:tcW w:w="955" w:type="dxa"/>
            <w:vMerge w:val="continue"/>
            <w:tcBorders>
              <w:top w:val="nil"/>
            </w:tcBorders>
            <w:noWrap w:val="0"/>
            <w:vAlign w:val="top"/>
          </w:tcPr>
          <w:p w14:paraId="4EE8311E">
            <w:pPr>
              <w:pStyle w:val="9"/>
              <w:rPr>
                <w:rFonts w:hint="eastAsia" w:ascii="宋体" w:hAnsi="宋体" w:eastAsia="宋体" w:cs="宋体"/>
              </w:rPr>
            </w:pPr>
          </w:p>
        </w:tc>
        <w:tc>
          <w:tcPr>
            <w:tcW w:w="1244" w:type="dxa"/>
            <w:noWrap w:val="0"/>
            <w:vAlign w:val="top"/>
          </w:tcPr>
          <w:p w14:paraId="22D88437">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9612158">
            <w:pPr>
              <w:pStyle w:val="9"/>
              <w:spacing w:line="225" w:lineRule="exact"/>
              <w:rPr>
                <w:rFonts w:hint="eastAsia" w:ascii="宋体" w:hAnsi="宋体" w:eastAsia="宋体" w:cs="宋体"/>
                <w:sz w:val="19"/>
              </w:rPr>
            </w:pPr>
          </w:p>
        </w:tc>
        <w:tc>
          <w:tcPr>
            <w:tcW w:w="1281" w:type="dxa"/>
            <w:noWrap w:val="0"/>
            <w:vAlign w:val="top"/>
          </w:tcPr>
          <w:p w14:paraId="4D2525D7">
            <w:pPr>
              <w:pStyle w:val="9"/>
              <w:spacing w:line="225" w:lineRule="exact"/>
              <w:rPr>
                <w:rFonts w:hint="eastAsia" w:ascii="宋体" w:hAnsi="宋体" w:eastAsia="宋体" w:cs="宋体"/>
                <w:sz w:val="19"/>
              </w:rPr>
            </w:pPr>
          </w:p>
        </w:tc>
        <w:tc>
          <w:tcPr>
            <w:tcW w:w="673" w:type="dxa"/>
            <w:noWrap w:val="0"/>
            <w:vAlign w:val="top"/>
          </w:tcPr>
          <w:p w14:paraId="4FAD37CA">
            <w:pPr>
              <w:pStyle w:val="9"/>
              <w:spacing w:line="225" w:lineRule="exact"/>
              <w:rPr>
                <w:rFonts w:hint="eastAsia" w:ascii="宋体" w:hAnsi="宋体" w:eastAsia="宋体" w:cs="宋体"/>
                <w:sz w:val="19"/>
              </w:rPr>
            </w:pPr>
          </w:p>
        </w:tc>
        <w:tc>
          <w:tcPr>
            <w:tcW w:w="873" w:type="dxa"/>
            <w:noWrap w:val="0"/>
            <w:vAlign w:val="top"/>
          </w:tcPr>
          <w:p w14:paraId="610E20BB">
            <w:pPr>
              <w:pStyle w:val="9"/>
              <w:spacing w:line="225" w:lineRule="exact"/>
              <w:rPr>
                <w:rFonts w:hint="eastAsia" w:ascii="宋体" w:hAnsi="宋体" w:eastAsia="宋体" w:cs="宋体"/>
                <w:sz w:val="19"/>
              </w:rPr>
            </w:pPr>
          </w:p>
        </w:tc>
        <w:tc>
          <w:tcPr>
            <w:tcW w:w="1422" w:type="dxa"/>
            <w:noWrap w:val="0"/>
            <w:vAlign w:val="top"/>
          </w:tcPr>
          <w:p w14:paraId="3575E147">
            <w:pPr>
              <w:pStyle w:val="9"/>
              <w:spacing w:line="225" w:lineRule="exact"/>
              <w:rPr>
                <w:rFonts w:hint="eastAsia" w:ascii="宋体" w:hAnsi="宋体" w:eastAsia="宋体" w:cs="宋体"/>
                <w:sz w:val="19"/>
              </w:rPr>
            </w:pPr>
          </w:p>
        </w:tc>
      </w:tr>
      <w:tr w14:paraId="1057D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2EBA9D71">
            <w:pPr>
              <w:pStyle w:val="9"/>
              <w:rPr>
                <w:rFonts w:hint="eastAsia" w:ascii="宋体" w:hAnsi="宋体" w:eastAsia="宋体" w:cs="宋体"/>
              </w:rPr>
            </w:pPr>
          </w:p>
        </w:tc>
        <w:tc>
          <w:tcPr>
            <w:tcW w:w="1079" w:type="dxa"/>
            <w:vMerge w:val="continue"/>
            <w:tcBorders>
              <w:top w:val="nil"/>
              <w:bottom w:val="nil"/>
            </w:tcBorders>
            <w:noWrap w:val="0"/>
            <w:vAlign w:val="top"/>
          </w:tcPr>
          <w:p w14:paraId="189DFE7A">
            <w:pPr>
              <w:pStyle w:val="9"/>
              <w:rPr>
                <w:rFonts w:hint="eastAsia" w:ascii="宋体" w:hAnsi="宋体" w:eastAsia="宋体" w:cs="宋体"/>
              </w:rPr>
            </w:pPr>
          </w:p>
        </w:tc>
        <w:tc>
          <w:tcPr>
            <w:tcW w:w="955" w:type="dxa"/>
            <w:vMerge w:val="restart"/>
            <w:tcBorders>
              <w:bottom w:val="nil"/>
            </w:tcBorders>
            <w:noWrap w:val="0"/>
            <w:vAlign w:val="top"/>
          </w:tcPr>
          <w:p w14:paraId="5442C5C1">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495D111D">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187B403B">
            <w:pPr>
              <w:pStyle w:val="9"/>
              <w:spacing w:line="224" w:lineRule="exact"/>
              <w:rPr>
                <w:rFonts w:hint="eastAsia" w:ascii="宋体" w:hAnsi="宋体" w:eastAsia="宋体" w:cs="宋体"/>
                <w:sz w:val="19"/>
              </w:rPr>
            </w:pPr>
          </w:p>
        </w:tc>
        <w:tc>
          <w:tcPr>
            <w:tcW w:w="1244" w:type="dxa"/>
            <w:noWrap w:val="0"/>
            <w:vAlign w:val="top"/>
          </w:tcPr>
          <w:p w14:paraId="061871D4">
            <w:pPr>
              <w:pStyle w:val="9"/>
              <w:spacing w:line="224" w:lineRule="exact"/>
              <w:rPr>
                <w:rFonts w:hint="eastAsia" w:ascii="宋体" w:hAnsi="宋体" w:eastAsia="宋体" w:cs="宋体"/>
                <w:sz w:val="19"/>
              </w:rPr>
            </w:pPr>
          </w:p>
        </w:tc>
        <w:tc>
          <w:tcPr>
            <w:tcW w:w="1281" w:type="dxa"/>
            <w:noWrap w:val="0"/>
            <w:vAlign w:val="top"/>
          </w:tcPr>
          <w:p w14:paraId="7861C2D7">
            <w:pPr>
              <w:pStyle w:val="9"/>
              <w:spacing w:line="224" w:lineRule="exact"/>
              <w:rPr>
                <w:rFonts w:hint="eastAsia" w:ascii="宋体" w:hAnsi="宋体" w:eastAsia="宋体" w:cs="宋体"/>
                <w:sz w:val="19"/>
              </w:rPr>
            </w:pPr>
          </w:p>
        </w:tc>
        <w:tc>
          <w:tcPr>
            <w:tcW w:w="673" w:type="dxa"/>
            <w:noWrap w:val="0"/>
            <w:vAlign w:val="top"/>
          </w:tcPr>
          <w:p w14:paraId="06A0128D">
            <w:pPr>
              <w:pStyle w:val="9"/>
              <w:spacing w:line="224" w:lineRule="exact"/>
              <w:rPr>
                <w:rFonts w:hint="eastAsia" w:ascii="宋体" w:hAnsi="宋体" w:eastAsia="宋体" w:cs="宋体"/>
                <w:sz w:val="19"/>
              </w:rPr>
            </w:pPr>
          </w:p>
        </w:tc>
        <w:tc>
          <w:tcPr>
            <w:tcW w:w="873" w:type="dxa"/>
            <w:noWrap w:val="0"/>
            <w:vAlign w:val="top"/>
          </w:tcPr>
          <w:p w14:paraId="2C34C7D5">
            <w:pPr>
              <w:pStyle w:val="9"/>
              <w:spacing w:line="224" w:lineRule="exact"/>
              <w:rPr>
                <w:rFonts w:hint="eastAsia" w:ascii="宋体" w:hAnsi="宋体" w:eastAsia="宋体" w:cs="宋体"/>
                <w:sz w:val="19"/>
              </w:rPr>
            </w:pPr>
          </w:p>
        </w:tc>
        <w:tc>
          <w:tcPr>
            <w:tcW w:w="1422" w:type="dxa"/>
            <w:noWrap w:val="0"/>
            <w:vAlign w:val="top"/>
          </w:tcPr>
          <w:p w14:paraId="666714FE">
            <w:pPr>
              <w:pStyle w:val="9"/>
              <w:spacing w:line="224" w:lineRule="exact"/>
              <w:rPr>
                <w:rFonts w:hint="eastAsia" w:ascii="宋体" w:hAnsi="宋体" w:eastAsia="宋体" w:cs="宋体"/>
                <w:sz w:val="19"/>
              </w:rPr>
            </w:pPr>
          </w:p>
        </w:tc>
      </w:tr>
      <w:tr w14:paraId="204F0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14D78EF">
            <w:pPr>
              <w:pStyle w:val="9"/>
              <w:rPr>
                <w:rFonts w:hint="eastAsia" w:ascii="宋体" w:hAnsi="宋体" w:eastAsia="宋体" w:cs="宋体"/>
              </w:rPr>
            </w:pPr>
          </w:p>
        </w:tc>
        <w:tc>
          <w:tcPr>
            <w:tcW w:w="1079" w:type="dxa"/>
            <w:vMerge w:val="continue"/>
            <w:tcBorders>
              <w:top w:val="nil"/>
              <w:bottom w:val="nil"/>
            </w:tcBorders>
            <w:noWrap w:val="0"/>
            <w:vAlign w:val="top"/>
          </w:tcPr>
          <w:p w14:paraId="484BF94A">
            <w:pPr>
              <w:pStyle w:val="9"/>
              <w:rPr>
                <w:rFonts w:hint="eastAsia" w:ascii="宋体" w:hAnsi="宋体" w:eastAsia="宋体" w:cs="宋体"/>
              </w:rPr>
            </w:pPr>
          </w:p>
        </w:tc>
        <w:tc>
          <w:tcPr>
            <w:tcW w:w="955" w:type="dxa"/>
            <w:vMerge w:val="continue"/>
            <w:tcBorders>
              <w:top w:val="nil"/>
              <w:bottom w:val="nil"/>
            </w:tcBorders>
            <w:noWrap w:val="0"/>
            <w:vAlign w:val="top"/>
          </w:tcPr>
          <w:p w14:paraId="5D7FC111">
            <w:pPr>
              <w:pStyle w:val="9"/>
              <w:rPr>
                <w:rFonts w:hint="eastAsia" w:ascii="宋体" w:hAnsi="宋体" w:eastAsia="宋体" w:cs="宋体"/>
              </w:rPr>
            </w:pPr>
          </w:p>
        </w:tc>
        <w:tc>
          <w:tcPr>
            <w:tcW w:w="1244" w:type="dxa"/>
            <w:noWrap w:val="0"/>
            <w:vAlign w:val="top"/>
          </w:tcPr>
          <w:p w14:paraId="482A0384">
            <w:pPr>
              <w:pStyle w:val="9"/>
              <w:spacing w:line="225" w:lineRule="exact"/>
              <w:rPr>
                <w:rFonts w:hint="eastAsia" w:ascii="宋体" w:hAnsi="宋体" w:eastAsia="宋体" w:cs="宋体"/>
                <w:sz w:val="19"/>
              </w:rPr>
            </w:pPr>
          </w:p>
        </w:tc>
        <w:tc>
          <w:tcPr>
            <w:tcW w:w="1244" w:type="dxa"/>
            <w:noWrap w:val="0"/>
            <w:vAlign w:val="top"/>
          </w:tcPr>
          <w:p w14:paraId="58EDC7CA">
            <w:pPr>
              <w:pStyle w:val="9"/>
              <w:spacing w:line="225" w:lineRule="exact"/>
              <w:rPr>
                <w:rFonts w:hint="eastAsia" w:ascii="宋体" w:hAnsi="宋体" w:eastAsia="宋体" w:cs="宋体"/>
                <w:sz w:val="19"/>
              </w:rPr>
            </w:pPr>
          </w:p>
        </w:tc>
        <w:tc>
          <w:tcPr>
            <w:tcW w:w="1281" w:type="dxa"/>
            <w:noWrap w:val="0"/>
            <w:vAlign w:val="top"/>
          </w:tcPr>
          <w:p w14:paraId="33521418">
            <w:pPr>
              <w:pStyle w:val="9"/>
              <w:spacing w:line="225" w:lineRule="exact"/>
              <w:rPr>
                <w:rFonts w:hint="eastAsia" w:ascii="宋体" w:hAnsi="宋体" w:eastAsia="宋体" w:cs="宋体"/>
                <w:sz w:val="19"/>
              </w:rPr>
            </w:pPr>
          </w:p>
        </w:tc>
        <w:tc>
          <w:tcPr>
            <w:tcW w:w="673" w:type="dxa"/>
            <w:noWrap w:val="0"/>
            <w:vAlign w:val="top"/>
          </w:tcPr>
          <w:p w14:paraId="05223A79">
            <w:pPr>
              <w:pStyle w:val="9"/>
              <w:spacing w:line="225" w:lineRule="exact"/>
              <w:rPr>
                <w:rFonts w:hint="eastAsia" w:ascii="宋体" w:hAnsi="宋体" w:eastAsia="宋体" w:cs="宋体"/>
                <w:sz w:val="19"/>
              </w:rPr>
            </w:pPr>
          </w:p>
        </w:tc>
        <w:tc>
          <w:tcPr>
            <w:tcW w:w="873" w:type="dxa"/>
            <w:noWrap w:val="0"/>
            <w:vAlign w:val="top"/>
          </w:tcPr>
          <w:p w14:paraId="5629D6B2">
            <w:pPr>
              <w:pStyle w:val="9"/>
              <w:spacing w:line="225" w:lineRule="exact"/>
              <w:rPr>
                <w:rFonts w:hint="eastAsia" w:ascii="宋体" w:hAnsi="宋体" w:eastAsia="宋体" w:cs="宋体"/>
                <w:sz w:val="19"/>
              </w:rPr>
            </w:pPr>
          </w:p>
        </w:tc>
        <w:tc>
          <w:tcPr>
            <w:tcW w:w="1422" w:type="dxa"/>
            <w:noWrap w:val="0"/>
            <w:vAlign w:val="top"/>
          </w:tcPr>
          <w:p w14:paraId="4007C825">
            <w:pPr>
              <w:pStyle w:val="9"/>
              <w:spacing w:line="225" w:lineRule="exact"/>
              <w:rPr>
                <w:rFonts w:hint="eastAsia" w:ascii="宋体" w:hAnsi="宋体" w:eastAsia="宋体" w:cs="宋体"/>
                <w:sz w:val="19"/>
              </w:rPr>
            </w:pPr>
          </w:p>
        </w:tc>
      </w:tr>
      <w:tr w14:paraId="361D5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8EB719E">
            <w:pPr>
              <w:pStyle w:val="9"/>
              <w:rPr>
                <w:rFonts w:hint="eastAsia" w:ascii="宋体" w:hAnsi="宋体" w:eastAsia="宋体" w:cs="宋体"/>
              </w:rPr>
            </w:pPr>
          </w:p>
        </w:tc>
        <w:tc>
          <w:tcPr>
            <w:tcW w:w="1079" w:type="dxa"/>
            <w:vMerge w:val="continue"/>
            <w:tcBorders>
              <w:top w:val="nil"/>
              <w:bottom w:val="nil"/>
            </w:tcBorders>
            <w:noWrap w:val="0"/>
            <w:vAlign w:val="top"/>
          </w:tcPr>
          <w:p w14:paraId="55742771">
            <w:pPr>
              <w:pStyle w:val="9"/>
              <w:rPr>
                <w:rFonts w:hint="eastAsia" w:ascii="宋体" w:hAnsi="宋体" w:eastAsia="宋体" w:cs="宋体"/>
              </w:rPr>
            </w:pPr>
          </w:p>
        </w:tc>
        <w:tc>
          <w:tcPr>
            <w:tcW w:w="955" w:type="dxa"/>
            <w:vMerge w:val="continue"/>
            <w:tcBorders>
              <w:top w:val="nil"/>
            </w:tcBorders>
            <w:noWrap w:val="0"/>
            <w:vAlign w:val="top"/>
          </w:tcPr>
          <w:p w14:paraId="164692AC">
            <w:pPr>
              <w:pStyle w:val="9"/>
              <w:rPr>
                <w:rFonts w:hint="eastAsia" w:ascii="宋体" w:hAnsi="宋体" w:eastAsia="宋体" w:cs="宋体"/>
              </w:rPr>
            </w:pPr>
          </w:p>
        </w:tc>
        <w:tc>
          <w:tcPr>
            <w:tcW w:w="1244" w:type="dxa"/>
            <w:noWrap w:val="0"/>
            <w:vAlign w:val="top"/>
          </w:tcPr>
          <w:p w14:paraId="5CD3E9C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B771866">
            <w:pPr>
              <w:pStyle w:val="9"/>
              <w:spacing w:line="225" w:lineRule="exact"/>
              <w:rPr>
                <w:rFonts w:hint="eastAsia" w:ascii="宋体" w:hAnsi="宋体" w:eastAsia="宋体" w:cs="宋体"/>
                <w:sz w:val="19"/>
              </w:rPr>
            </w:pPr>
          </w:p>
        </w:tc>
        <w:tc>
          <w:tcPr>
            <w:tcW w:w="1281" w:type="dxa"/>
            <w:noWrap w:val="0"/>
            <w:vAlign w:val="top"/>
          </w:tcPr>
          <w:p w14:paraId="19F635AB">
            <w:pPr>
              <w:pStyle w:val="9"/>
              <w:spacing w:line="225" w:lineRule="exact"/>
              <w:rPr>
                <w:rFonts w:hint="eastAsia" w:ascii="宋体" w:hAnsi="宋体" w:eastAsia="宋体" w:cs="宋体"/>
                <w:sz w:val="19"/>
              </w:rPr>
            </w:pPr>
          </w:p>
        </w:tc>
        <w:tc>
          <w:tcPr>
            <w:tcW w:w="673" w:type="dxa"/>
            <w:noWrap w:val="0"/>
            <w:vAlign w:val="top"/>
          </w:tcPr>
          <w:p w14:paraId="1A78F930">
            <w:pPr>
              <w:pStyle w:val="9"/>
              <w:spacing w:line="225" w:lineRule="exact"/>
              <w:rPr>
                <w:rFonts w:hint="eastAsia" w:ascii="宋体" w:hAnsi="宋体" w:eastAsia="宋体" w:cs="宋体"/>
                <w:sz w:val="19"/>
              </w:rPr>
            </w:pPr>
          </w:p>
        </w:tc>
        <w:tc>
          <w:tcPr>
            <w:tcW w:w="873" w:type="dxa"/>
            <w:noWrap w:val="0"/>
            <w:vAlign w:val="top"/>
          </w:tcPr>
          <w:p w14:paraId="18C4D7EC">
            <w:pPr>
              <w:pStyle w:val="9"/>
              <w:spacing w:line="225" w:lineRule="exact"/>
              <w:rPr>
                <w:rFonts w:hint="eastAsia" w:ascii="宋体" w:hAnsi="宋体" w:eastAsia="宋体" w:cs="宋体"/>
                <w:sz w:val="19"/>
              </w:rPr>
            </w:pPr>
          </w:p>
        </w:tc>
        <w:tc>
          <w:tcPr>
            <w:tcW w:w="1422" w:type="dxa"/>
            <w:noWrap w:val="0"/>
            <w:vAlign w:val="top"/>
          </w:tcPr>
          <w:p w14:paraId="24918CFF">
            <w:pPr>
              <w:pStyle w:val="9"/>
              <w:spacing w:line="225" w:lineRule="exact"/>
              <w:rPr>
                <w:rFonts w:hint="eastAsia" w:ascii="宋体" w:hAnsi="宋体" w:eastAsia="宋体" w:cs="宋体"/>
                <w:sz w:val="19"/>
              </w:rPr>
            </w:pPr>
          </w:p>
        </w:tc>
      </w:tr>
      <w:tr w14:paraId="41F9C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7E65F8">
            <w:pPr>
              <w:pStyle w:val="9"/>
              <w:rPr>
                <w:rFonts w:hint="eastAsia" w:ascii="宋体" w:hAnsi="宋体" w:eastAsia="宋体" w:cs="宋体"/>
              </w:rPr>
            </w:pPr>
          </w:p>
        </w:tc>
        <w:tc>
          <w:tcPr>
            <w:tcW w:w="1079" w:type="dxa"/>
            <w:vMerge w:val="continue"/>
            <w:tcBorders>
              <w:top w:val="nil"/>
              <w:bottom w:val="nil"/>
            </w:tcBorders>
            <w:noWrap w:val="0"/>
            <w:vAlign w:val="top"/>
          </w:tcPr>
          <w:p w14:paraId="322AB1F3">
            <w:pPr>
              <w:pStyle w:val="9"/>
              <w:rPr>
                <w:rFonts w:hint="eastAsia" w:ascii="宋体" w:hAnsi="宋体" w:eastAsia="宋体" w:cs="宋体"/>
              </w:rPr>
            </w:pPr>
          </w:p>
        </w:tc>
        <w:tc>
          <w:tcPr>
            <w:tcW w:w="955" w:type="dxa"/>
            <w:vMerge w:val="restart"/>
            <w:tcBorders>
              <w:bottom w:val="nil"/>
            </w:tcBorders>
            <w:noWrap w:val="0"/>
            <w:vAlign w:val="top"/>
          </w:tcPr>
          <w:p w14:paraId="77E7A7F7">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268F41E">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1D8F5DCF">
            <w:pPr>
              <w:pStyle w:val="9"/>
              <w:spacing w:line="225" w:lineRule="exact"/>
              <w:rPr>
                <w:rFonts w:hint="eastAsia" w:ascii="宋体" w:hAnsi="宋体" w:eastAsia="宋体" w:cs="宋体"/>
                <w:sz w:val="19"/>
              </w:rPr>
            </w:pPr>
          </w:p>
        </w:tc>
        <w:tc>
          <w:tcPr>
            <w:tcW w:w="1244" w:type="dxa"/>
            <w:noWrap w:val="0"/>
            <w:vAlign w:val="top"/>
          </w:tcPr>
          <w:p w14:paraId="24B49AA3">
            <w:pPr>
              <w:pStyle w:val="9"/>
              <w:spacing w:line="225" w:lineRule="exact"/>
              <w:rPr>
                <w:rFonts w:hint="eastAsia" w:ascii="宋体" w:hAnsi="宋体" w:eastAsia="宋体" w:cs="宋体"/>
                <w:sz w:val="19"/>
              </w:rPr>
            </w:pPr>
          </w:p>
        </w:tc>
        <w:tc>
          <w:tcPr>
            <w:tcW w:w="1281" w:type="dxa"/>
            <w:noWrap w:val="0"/>
            <w:vAlign w:val="top"/>
          </w:tcPr>
          <w:p w14:paraId="30204859">
            <w:pPr>
              <w:pStyle w:val="9"/>
              <w:spacing w:line="225" w:lineRule="exact"/>
              <w:rPr>
                <w:rFonts w:hint="eastAsia" w:ascii="宋体" w:hAnsi="宋体" w:eastAsia="宋体" w:cs="宋体"/>
                <w:sz w:val="19"/>
              </w:rPr>
            </w:pPr>
          </w:p>
        </w:tc>
        <w:tc>
          <w:tcPr>
            <w:tcW w:w="673" w:type="dxa"/>
            <w:noWrap w:val="0"/>
            <w:vAlign w:val="top"/>
          </w:tcPr>
          <w:p w14:paraId="7FFF79A7">
            <w:pPr>
              <w:pStyle w:val="9"/>
              <w:spacing w:line="225" w:lineRule="exact"/>
              <w:rPr>
                <w:rFonts w:hint="eastAsia" w:ascii="宋体" w:hAnsi="宋体" w:eastAsia="宋体" w:cs="宋体"/>
                <w:sz w:val="19"/>
              </w:rPr>
            </w:pPr>
          </w:p>
        </w:tc>
        <w:tc>
          <w:tcPr>
            <w:tcW w:w="873" w:type="dxa"/>
            <w:noWrap w:val="0"/>
            <w:vAlign w:val="top"/>
          </w:tcPr>
          <w:p w14:paraId="33D18EC8">
            <w:pPr>
              <w:pStyle w:val="9"/>
              <w:spacing w:line="225" w:lineRule="exact"/>
              <w:rPr>
                <w:rFonts w:hint="eastAsia" w:ascii="宋体" w:hAnsi="宋体" w:eastAsia="宋体" w:cs="宋体"/>
                <w:sz w:val="19"/>
              </w:rPr>
            </w:pPr>
          </w:p>
        </w:tc>
        <w:tc>
          <w:tcPr>
            <w:tcW w:w="1422" w:type="dxa"/>
            <w:noWrap w:val="0"/>
            <w:vAlign w:val="top"/>
          </w:tcPr>
          <w:p w14:paraId="4F78675A">
            <w:pPr>
              <w:pStyle w:val="9"/>
              <w:spacing w:line="225" w:lineRule="exact"/>
              <w:rPr>
                <w:rFonts w:hint="eastAsia" w:ascii="宋体" w:hAnsi="宋体" w:eastAsia="宋体" w:cs="宋体"/>
                <w:sz w:val="19"/>
              </w:rPr>
            </w:pPr>
          </w:p>
        </w:tc>
      </w:tr>
      <w:tr w14:paraId="5C414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E7B8B0B">
            <w:pPr>
              <w:pStyle w:val="9"/>
              <w:rPr>
                <w:rFonts w:hint="eastAsia" w:ascii="宋体" w:hAnsi="宋体" w:eastAsia="宋体" w:cs="宋体"/>
              </w:rPr>
            </w:pPr>
          </w:p>
        </w:tc>
        <w:tc>
          <w:tcPr>
            <w:tcW w:w="1079" w:type="dxa"/>
            <w:vMerge w:val="continue"/>
            <w:tcBorders>
              <w:top w:val="nil"/>
              <w:bottom w:val="nil"/>
            </w:tcBorders>
            <w:noWrap w:val="0"/>
            <w:vAlign w:val="top"/>
          </w:tcPr>
          <w:p w14:paraId="51054C4E">
            <w:pPr>
              <w:pStyle w:val="9"/>
              <w:rPr>
                <w:rFonts w:hint="eastAsia" w:ascii="宋体" w:hAnsi="宋体" w:eastAsia="宋体" w:cs="宋体"/>
              </w:rPr>
            </w:pPr>
          </w:p>
        </w:tc>
        <w:tc>
          <w:tcPr>
            <w:tcW w:w="955" w:type="dxa"/>
            <w:vMerge w:val="continue"/>
            <w:tcBorders>
              <w:top w:val="nil"/>
              <w:bottom w:val="nil"/>
            </w:tcBorders>
            <w:noWrap w:val="0"/>
            <w:vAlign w:val="top"/>
          </w:tcPr>
          <w:p w14:paraId="4B6DEADF">
            <w:pPr>
              <w:pStyle w:val="9"/>
              <w:rPr>
                <w:rFonts w:hint="eastAsia" w:ascii="宋体" w:hAnsi="宋体" w:eastAsia="宋体" w:cs="宋体"/>
              </w:rPr>
            </w:pPr>
          </w:p>
        </w:tc>
        <w:tc>
          <w:tcPr>
            <w:tcW w:w="1244" w:type="dxa"/>
            <w:noWrap w:val="0"/>
            <w:vAlign w:val="top"/>
          </w:tcPr>
          <w:p w14:paraId="500D05D4">
            <w:pPr>
              <w:pStyle w:val="9"/>
              <w:spacing w:line="225" w:lineRule="exact"/>
              <w:rPr>
                <w:rFonts w:hint="eastAsia" w:ascii="宋体" w:hAnsi="宋体" w:eastAsia="宋体" w:cs="宋体"/>
                <w:sz w:val="19"/>
              </w:rPr>
            </w:pPr>
          </w:p>
        </w:tc>
        <w:tc>
          <w:tcPr>
            <w:tcW w:w="1244" w:type="dxa"/>
            <w:noWrap w:val="0"/>
            <w:vAlign w:val="top"/>
          </w:tcPr>
          <w:p w14:paraId="453CF14D">
            <w:pPr>
              <w:pStyle w:val="9"/>
              <w:spacing w:line="225" w:lineRule="exact"/>
              <w:rPr>
                <w:rFonts w:hint="eastAsia" w:ascii="宋体" w:hAnsi="宋体" w:eastAsia="宋体" w:cs="宋体"/>
                <w:sz w:val="19"/>
              </w:rPr>
            </w:pPr>
          </w:p>
        </w:tc>
        <w:tc>
          <w:tcPr>
            <w:tcW w:w="1281" w:type="dxa"/>
            <w:noWrap w:val="0"/>
            <w:vAlign w:val="top"/>
          </w:tcPr>
          <w:p w14:paraId="1E68206D">
            <w:pPr>
              <w:pStyle w:val="9"/>
              <w:spacing w:line="225" w:lineRule="exact"/>
              <w:rPr>
                <w:rFonts w:hint="eastAsia" w:ascii="宋体" w:hAnsi="宋体" w:eastAsia="宋体" w:cs="宋体"/>
                <w:sz w:val="19"/>
              </w:rPr>
            </w:pPr>
          </w:p>
        </w:tc>
        <w:tc>
          <w:tcPr>
            <w:tcW w:w="673" w:type="dxa"/>
            <w:noWrap w:val="0"/>
            <w:vAlign w:val="top"/>
          </w:tcPr>
          <w:p w14:paraId="4179D642">
            <w:pPr>
              <w:pStyle w:val="9"/>
              <w:spacing w:line="225" w:lineRule="exact"/>
              <w:rPr>
                <w:rFonts w:hint="eastAsia" w:ascii="宋体" w:hAnsi="宋体" w:eastAsia="宋体" w:cs="宋体"/>
                <w:sz w:val="19"/>
              </w:rPr>
            </w:pPr>
          </w:p>
        </w:tc>
        <w:tc>
          <w:tcPr>
            <w:tcW w:w="873" w:type="dxa"/>
            <w:noWrap w:val="0"/>
            <w:vAlign w:val="top"/>
          </w:tcPr>
          <w:p w14:paraId="112B3D9A">
            <w:pPr>
              <w:pStyle w:val="9"/>
              <w:spacing w:line="225" w:lineRule="exact"/>
              <w:rPr>
                <w:rFonts w:hint="eastAsia" w:ascii="宋体" w:hAnsi="宋体" w:eastAsia="宋体" w:cs="宋体"/>
                <w:sz w:val="19"/>
              </w:rPr>
            </w:pPr>
          </w:p>
        </w:tc>
        <w:tc>
          <w:tcPr>
            <w:tcW w:w="1422" w:type="dxa"/>
            <w:noWrap w:val="0"/>
            <w:vAlign w:val="top"/>
          </w:tcPr>
          <w:p w14:paraId="1423057C">
            <w:pPr>
              <w:pStyle w:val="9"/>
              <w:spacing w:line="225" w:lineRule="exact"/>
              <w:rPr>
                <w:rFonts w:hint="eastAsia" w:ascii="宋体" w:hAnsi="宋体" w:eastAsia="宋体" w:cs="宋体"/>
                <w:sz w:val="19"/>
              </w:rPr>
            </w:pPr>
          </w:p>
        </w:tc>
      </w:tr>
      <w:tr w14:paraId="0BF4B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EE3C9E5">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5C01AC0F">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2423175C">
            <w:pPr>
              <w:pStyle w:val="9"/>
              <w:rPr>
                <w:rFonts w:hint="eastAsia" w:ascii="宋体" w:hAnsi="宋体" w:eastAsia="宋体" w:cs="宋体"/>
              </w:rPr>
            </w:pPr>
          </w:p>
        </w:tc>
        <w:tc>
          <w:tcPr>
            <w:tcW w:w="1244" w:type="dxa"/>
            <w:noWrap w:val="0"/>
            <w:vAlign w:val="top"/>
          </w:tcPr>
          <w:p w14:paraId="46C763F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650DD05">
            <w:pPr>
              <w:pStyle w:val="9"/>
              <w:spacing w:line="225" w:lineRule="exact"/>
              <w:rPr>
                <w:rFonts w:hint="eastAsia" w:ascii="宋体" w:hAnsi="宋体" w:eastAsia="宋体" w:cs="宋体"/>
                <w:sz w:val="19"/>
              </w:rPr>
            </w:pPr>
          </w:p>
        </w:tc>
        <w:tc>
          <w:tcPr>
            <w:tcW w:w="1281" w:type="dxa"/>
            <w:noWrap w:val="0"/>
            <w:vAlign w:val="top"/>
          </w:tcPr>
          <w:p w14:paraId="25E84B3A">
            <w:pPr>
              <w:pStyle w:val="9"/>
              <w:spacing w:line="225" w:lineRule="exact"/>
              <w:rPr>
                <w:rFonts w:hint="eastAsia" w:ascii="宋体" w:hAnsi="宋体" w:eastAsia="宋体" w:cs="宋体"/>
                <w:sz w:val="19"/>
              </w:rPr>
            </w:pPr>
          </w:p>
        </w:tc>
        <w:tc>
          <w:tcPr>
            <w:tcW w:w="673" w:type="dxa"/>
            <w:noWrap w:val="0"/>
            <w:vAlign w:val="top"/>
          </w:tcPr>
          <w:p w14:paraId="28F8EB18">
            <w:pPr>
              <w:pStyle w:val="9"/>
              <w:spacing w:line="225" w:lineRule="exact"/>
              <w:rPr>
                <w:rFonts w:hint="eastAsia" w:ascii="宋体" w:hAnsi="宋体" w:eastAsia="宋体" w:cs="宋体"/>
                <w:sz w:val="19"/>
              </w:rPr>
            </w:pPr>
          </w:p>
        </w:tc>
        <w:tc>
          <w:tcPr>
            <w:tcW w:w="873" w:type="dxa"/>
            <w:noWrap w:val="0"/>
            <w:vAlign w:val="top"/>
          </w:tcPr>
          <w:p w14:paraId="3EB2E041">
            <w:pPr>
              <w:pStyle w:val="9"/>
              <w:spacing w:line="225" w:lineRule="exact"/>
              <w:rPr>
                <w:rFonts w:hint="eastAsia" w:ascii="宋体" w:hAnsi="宋体" w:eastAsia="宋体" w:cs="宋体"/>
                <w:sz w:val="19"/>
              </w:rPr>
            </w:pPr>
          </w:p>
        </w:tc>
        <w:tc>
          <w:tcPr>
            <w:tcW w:w="1422" w:type="dxa"/>
            <w:noWrap w:val="0"/>
            <w:vAlign w:val="top"/>
          </w:tcPr>
          <w:p w14:paraId="0E7B87D8">
            <w:pPr>
              <w:pStyle w:val="9"/>
              <w:spacing w:line="225" w:lineRule="exact"/>
              <w:rPr>
                <w:rFonts w:hint="eastAsia" w:ascii="宋体" w:hAnsi="宋体" w:eastAsia="宋体" w:cs="宋体"/>
                <w:sz w:val="19"/>
              </w:rPr>
            </w:pPr>
          </w:p>
        </w:tc>
      </w:tr>
      <w:tr w14:paraId="4E036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6D573D">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47C0BA64">
            <w:pPr>
              <w:pStyle w:val="9"/>
              <w:spacing w:line="315" w:lineRule="auto"/>
              <w:rPr>
                <w:rFonts w:hint="eastAsia" w:ascii="宋体" w:hAnsi="宋体" w:eastAsia="宋体" w:cs="宋体"/>
              </w:rPr>
            </w:pPr>
          </w:p>
          <w:p w14:paraId="31068CA8">
            <w:pPr>
              <w:pStyle w:val="9"/>
              <w:spacing w:line="315" w:lineRule="auto"/>
              <w:rPr>
                <w:rFonts w:hint="eastAsia" w:ascii="宋体" w:hAnsi="宋体" w:eastAsia="宋体" w:cs="宋体"/>
              </w:rPr>
            </w:pPr>
          </w:p>
          <w:p w14:paraId="2149BAA9">
            <w:pPr>
              <w:pStyle w:val="9"/>
              <w:spacing w:line="315" w:lineRule="auto"/>
              <w:rPr>
                <w:rFonts w:hint="eastAsia" w:ascii="宋体" w:hAnsi="宋体" w:eastAsia="宋体" w:cs="宋体"/>
              </w:rPr>
            </w:pPr>
          </w:p>
          <w:p w14:paraId="47A8C10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B6BC972">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153166A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15257DF">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846A">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CC00060">
            <w:pPr>
              <w:pStyle w:val="9"/>
              <w:spacing w:line="225" w:lineRule="exact"/>
              <w:rPr>
                <w:rFonts w:hint="eastAsia" w:ascii="宋体" w:hAnsi="宋体" w:eastAsia="宋体" w:cs="宋体"/>
                <w:sz w:val="19"/>
              </w:rPr>
            </w:pPr>
          </w:p>
        </w:tc>
        <w:tc>
          <w:tcPr>
            <w:tcW w:w="1244" w:type="dxa"/>
            <w:noWrap w:val="0"/>
            <w:vAlign w:val="top"/>
          </w:tcPr>
          <w:p w14:paraId="2187A074">
            <w:pPr>
              <w:pStyle w:val="9"/>
              <w:spacing w:line="225" w:lineRule="exact"/>
              <w:rPr>
                <w:rFonts w:hint="eastAsia" w:ascii="宋体" w:hAnsi="宋体" w:eastAsia="宋体" w:cs="宋体"/>
                <w:sz w:val="19"/>
              </w:rPr>
            </w:pPr>
          </w:p>
        </w:tc>
        <w:tc>
          <w:tcPr>
            <w:tcW w:w="1281" w:type="dxa"/>
            <w:noWrap w:val="0"/>
            <w:vAlign w:val="top"/>
          </w:tcPr>
          <w:p w14:paraId="03F73F98">
            <w:pPr>
              <w:pStyle w:val="9"/>
              <w:spacing w:line="225" w:lineRule="exact"/>
              <w:rPr>
                <w:rFonts w:hint="eastAsia" w:ascii="宋体" w:hAnsi="宋体" w:eastAsia="宋体" w:cs="宋体"/>
                <w:sz w:val="19"/>
              </w:rPr>
            </w:pPr>
          </w:p>
        </w:tc>
        <w:tc>
          <w:tcPr>
            <w:tcW w:w="673" w:type="dxa"/>
            <w:noWrap w:val="0"/>
            <w:vAlign w:val="top"/>
          </w:tcPr>
          <w:p w14:paraId="606A6329">
            <w:pPr>
              <w:pStyle w:val="9"/>
              <w:spacing w:line="225" w:lineRule="exact"/>
              <w:rPr>
                <w:rFonts w:hint="eastAsia" w:ascii="宋体" w:hAnsi="宋体" w:eastAsia="宋体" w:cs="宋体"/>
                <w:sz w:val="19"/>
              </w:rPr>
            </w:pPr>
          </w:p>
        </w:tc>
        <w:tc>
          <w:tcPr>
            <w:tcW w:w="873" w:type="dxa"/>
            <w:noWrap w:val="0"/>
            <w:vAlign w:val="top"/>
          </w:tcPr>
          <w:p w14:paraId="2AE0A201">
            <w:pPr>
              <w:pStyle w:val="9"/>
              <w:spacing w:line="225" w:lineRule="exact"/>
              <w:rPr>
                <w:rFonts w:hint="eastAsia" w:ascii="宋体" w:hAnsi="宋体" w:eastAsia="宋体" w:cs="宋体"/>
                <w:sz w:val="19"/>
              </w:rPr>
            </w:pPr>
          </w:p>
        </w:tc>
        <w:tc>
          <w:tcPr>
            <w:tcW w:w="1422" w:type="dxa"/>
            <w:noWrap w:val="0"/>
            <w:vAlign w:val="top"/>
          </w:tcPr>
          <w:p w14:paraId="6CFA4DAC">
            <w:pPr>
              <w:pStyle w:val="9"/>
              <w:spacing w:line="225" w:lineRule="exact"/>
              <w:rPr>
                <w:rFonts w:hint="eastAsia" w:ascii="宋体" w:hAnsi="宋体" w:eastAsia="宋体" w:cs="宋体"/>
                <w:sz w:val="19"/>
              </w:rPr>
            </w:pPr>
          </w:p>
        </w:tc>
      </w:tr>
      <w:tr w14:paraId="7DDAF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C3FDA0C">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302C82E">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79B51F8D">
            <w:pPr>
              <w:pStyle w:val="9"/>
              <w:rPr>
                <w:rFonts w:hint="eastAsia" w:ascii="宋体" w:hAnsi="宋体" w:eastAsia="宋体" w:cs="宋体"/>
              </w:rPr>
            </w:pPr>
          </w:p>
        </w:tc>
        <w:tc>
          <w:tcPr>
            <w:tcW w:w="1244" w:type="dxa"/>
            <w:tcBorders>
              <w:left w:val="single" w:color="auto" w:sz="4" w:space="0"/>
            </w:tcBorders>
            <w:noWrap w:val="0"/>
            <w:vAlign w:val="top"/>
          </w:tcPr>
          <w:p w14:paraId="1F4F02C3">
            <w:pPr>
              <w:pStyle w:val="9"/>
              <w:spacing w:line="225" w:lineRule="exact"/>
              <w:rPr>
                <w:rFonts w:hint="eastAsia" w:ascii="宋体" w:hAnsi="宋体" w:eastAsia="宋体" w:cs="宋体"/>
                <w:sz w:val="19"/>
              </w:rPr>
            </w:pPr>
          </w:p>
        </w:tc>
        <w:tc>
          <w:tcPr>
            <w:tcW w:w="1244" w:type="dxa"/>
            <w:noWrap w:val="0"/>
            <w:vAlign w:val="top"/>
          </w:tcPr>
          <w:p w14:paraId="7117D06D">
            <w:pPr>
              <w:pStyle w:val="9"/>
              <w:spacing w:line="225" w:lineRule="exact"/>
              <w:rPr>
                <w:rFonts w:hint="eastAsia" w:ascii="宋体" w:hAnsi="宋体" w:eastAsia="宋体" w:cs="宋体"/>
                <w:sz w:val="19"/>
              </w:rPr>
            </w:pPr>
          </w:p>
        </w:tc>
        <w:tc>
          <w:tcPr>
            <w:tcW w:w="1281" w:type="dxa"/>
            <w:noWrap w:val="0"/>
            <w:vAlign w:val="top"/>
          </w:tcPr>
          <w:p w14:paraId="18F5CA28">
            <w:pPr>
              <w:pStyle w:val="9"/>
              <w:spacing w:line="225" w:lineRule="exact"/>
              <w:rPr>
                <w:rFonts w:hint="eastAsia" w:ascii="宋体" w:hAnsi="宋体" w:eastAsia="宋体" w:cs="宋体"/>
                <w:sz w:val="19"/>
              </w:rPr>
            </w:pPr>
          </w:p>
        </w:tc>
        <w:tc>
          <w:tcPr>
            <w:tcW w:w="673" w:type="dxa"/>
            <w:noWrap w:val="0"/>
            <w:vAlign w:val="top"/>
          </w:tcPr>
          <w:p w14:paraId="4CD6DF5F">
            <w:pPr>
              <w:pStyle w:val="9"/>
              <w:spacing w:line="225" w:lineRule="exact"/>
              <w:rPr>
                <w:rFonts w:hint="eastAsia" w:ascii="宋体" w:hAnsi="宋体" w:eastAsia="宋体" w:cs="宋体"/>
                <w:sz w:val="19"/>
              </w:rPr>
            </w:pPr>
          </w:p>
        </w:tc>
        <w:tc>
          <w:tcPr>
            <w:tcW w:w="873" w:type="dxa"/>
            <w:noWrap w:val="0"/>
            <w:vAlign w:val="top"/>
          </w:tcPr>
          <w:p w14:paraId="40BA5BFE">
            <w:pPr>
              <w:pStyle w:val="9"/>
              <w:spacing w:line="225" w:lineRule="exact"/>
              <w:rPr>
                <w:rFonts w:hint="eastAsia" w:ascii="宋体" w:hAnsi="宋体" w:eastAsia="宋体" w:cs="宋体"/>
                <w:sz w:val="19"/>
              </w:rPr>
            </w:pPr>
          </w:p>
        </w:tc>
        <w:tc>
          <w:tcPr>
            <w:tcW w:w="1422" w:type="dxa"/>
            <w:noWrap w:val="0"/>
            <w:vAlign w:val="top"/>
          </w:tcPr>
          <w:p w14:paraId="36599FD5">
            <w:pPr>
              <w:pStyle w:val="9"/>
              <w:spacing w:line="225" w:lineRule="exact"/>
              <w:rPr>
                <w:rFonts w:hint="eastAsia" w:ascii="宋体" w:hAnsi="宋体" w:eastAsia="宋体" w:cs="宋体"/>
                <w:sz w:val="19"/>
              </w:rPr>
            </w:pPr>
          </w:p>
        </w:tc>
      </w:tr>
      <w:tr w14:paraId="04430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E64AF7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7F085F3">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26BA790A">
            <w:pPr>
              <w:pStyle w:val="9"/>
              <w:rPr>
                <w:rFonts w:hint="eastAsia" w:ascii="宋体" w:hAnsi="宋体" w:eastAsia="宋体" w:cs="宋体"/>
              </w:rPr>
            </w:pPr>
          </w:p>
        </w:tc>
        <w:tc>
          <w:tcPr>
            <w:tcW w:w="1244" w:type="dxa"/>
            <w:tcBorders>
              <w:left w:val="single" w:color="auto" w:sz="4" w:space="0"/>
            </w:tcBorders>
            <w:noWrap w:val="0"/>
            <w:vAlign w:val="top"/>
          </w:tcPr>
          <w:p w14:paraId="5419B8A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ACFA840">
            <w:pPr>
              <w:pStyle w:val="9"/>
              <w:spacing w:line="225" w:lineRule="exact"/>
              <w:rPr>
                <w:rFonts w:hint="eastAsia" w:ascii="宋体" w:hAnsi="宋体" w:eastAsia="宋体" w:cs="宋体"/>
                <w:sz w:val="19"/>
              </w:rPr>
            </w:pPr>
          </w:p>
        </w:tc>
        <w:tc>
          <w:tcPr>
            <w:tcW w:w="1281" w:type="dxa"/>
            <w:noWrap w:val="0"/>
            <w:vAlign w:val="top"/>
          </w:tcPr>
          <w:p w14:paraId="43BB86C9">
            <w:pPr>
              <w:pStyle w:val="9"/>
              <w:spacing w:line="225" w:lineRule="exact"/>
              <w:rPr>
                <w:rFonts w:hint="eastAsia" w:ascii="宋体" w:hAnsi="宋体" w:eastAsia="宋体" w:cs="宋体"/>
                <w:sz w:val="19"/>
              </w:rPr>
            </w:pPr>
          </w:p>
        </w:tc>
        <w:tc>
          <w:tcPr>
            <w:tcW w:w="673" w:type="dxa"/>
            <w:noWrap w:val="0"/>
            <w:vAlign w:val="top"/>
          </w:tcPr>
          <w:p w14:paraId="2CE9C24D">
            <w:pPr>
              <w:pStyle w:val="9"/>
              <w:spacing w:line="225" w:lineRule="exact"/>
              <w:rPr>
                <w:rFonts w:hint="eastAsia" w:ascii="宋体" w:hAnsi="宋体" w:eastAsia="宋体" w:cs="宋体"/>
                <w:sz w:val="19"/>
              </w:rPr>
            </w:pPr>
          </w:p>
        </w:tc>
        <w:tc>
          <w:tcPr>
            <w:tcW w:w="873" w:type="dxa"/>
            <w:noWrap w:val="0"/>
            <w:vAlign w:val="top"/>
          </w:tcPr>
          <w:p w14:paraId="79BEDBD1">
            <w:pPr>
              <w:pStyle w:val="9"/>
              <w:spacing w:line="225" w:lineRule="exact"/>
              <w:rPr>
                <w:rFonts w:hint="eastAsia" w:ascii="宋体" w:hAnsi="宋体" w:eastAsia="宋体" w:cs="宋体"/>
                <w:sz w:val="19"/>
              </w:rPr>
            </w:pPr>
          </w:p>
        </w:tc>
        <w:tc>
          <w:tcPr>
            <w:tcW w:w="1422" w:type="dxa"/>
            <w:noWrap w:val="0"/>
            <w:vAlign w:val="top"/>
          </w:tcPr>
          <w:p w14:paraId="67391EF5">
            <w:pPr>
              <w:pStyle w:val="9"/>
              <w:spacing w:line="225" w:lineRule="exact"/>
              <w:rPr>
                <w:rFonts w:hint="eastAsia" w:ascii="宋体" w:hAnsi="宋体" w:eastAsia="宋体" w:cs="宋体"/>
                <w:sz w:val="19"/>
              </w:rPr>
            </w:pPr>
          </w:p>
        </w:tc>
      </w:tr>
      <w:tr w14:paraId="01B4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420CE64">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6D6E8B1">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31F3995C">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A53215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CA3669A">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98518DC">
            <w:pPr>
              <w:pStyle w:val="9"/>
              <w:spacing w:line="225" w:lineRule="exact"/>
              <w:rPr>
                <w:rFonts w:hint="eastAsia" w:ascii="宋体" w:hAnsi="宋体" w:eastAsia="宋体" w:cs="宋体"/>
                <w:sz w:val="19"/>
              </w:rPr>
            </w:pPr>
          </w:p>
        </w:tc>
        <w:tc>
          <w:tcPr>
            <w:tcW w:w="1244" w:type="dxa"/>
            <w:noWrap w:val="0"/>
            <w:vAlign w:val="top"/>
          </w:tcPr>
          <w:p w14:paraId="3C949ACD">
            <w:pPr>
              <w:pStyle w:val="9"/>
              <w:spacing w:line="225" w:lineRule="exact"/>
              <w:rPr>
                <w:rFonts w:hint="eastAsia" w:ascii="宋体" w:hAnsi="宋体" w:eastAsia="宋体" w:cs="宋体"/>
                <w:sz w:val="19"/>
              </w:rPr>
            </w:pPr>
          </w:p>
        </w:tc>
        <w:tc>
          <w:tcPr>
            <w:tcW w:w="1281" w:type="dxa"/>
            <w:noWrap w:val="0"/>
            <w:vAlign w:val="top"/>
          </w:tcPr>
          <w:p w14:paraId="0D27C102">
            <w:pPr>
              <w:pStyle w:val="9"/>
              <w:spacing w:line="225" w:lineRule="exact"/>
              <w:rPr>
                <w:rFonts w:hint="eastAsia" w:ascii="宋体" w:hAnsi="宋体" w:eastAsia="宋体" w:cs="宋体"/>
                <w:sz w:val="19"/>
              </w:rPr>
            </w:pPr>
          </w:p>
        </w:tc>
        <w:tc>
          <w:tcPr>
            <w:tcW w:w="673" w:type="dxa"/>
            <w:noWrap w:val="0"/>
            <w:vAlign w:val="top"/>
          </w:tcPr>
          <w:p w14:paraId="5306801D">
            <w:pPr>
              <w:pStyle w:val="9"/>
              <w:spacing w:line="225" w:lineRule="exact"/>
              <w:rPr>
                <w:rFonts w:hint="eastAsia" w:ascii="宋体" w:hAnsi="宋体" w:eastAsia="宋体" w:cs="宋体"/>
                <w:sz w:val="19"/>
              </w:rPr>
            </w:pPr>
          </w:p>
        </w:tc>
        <w:tc>
          <w:tcPr>
            <w:tcW w:w="873" w:type="dxa"/>
            <w:noWrap w:val="0"/>
            <w:vAlign w:val="top"/>
          </w:tcPr>
          <w:p w14:paraId="36DC5A26">
            <w:pPr>
              <w:pStyle w:val="9"/>
              <w:spacing w:line="225" w:lineRule="exact"/>
              <w:rPr>
                <w:rFonts w:hint="eastAsia" w:ascii="宋体" w:hAnsi="宋体" w:eastAsia="宋体" w:cs="宋体"/>
                <w:sz w:val="19"/>
              </w:rPr>
            </w:pPr>
          </w:p>
        </w:tc>
        <w:tc>
          <w:tcPr>
            <w:tcW w:w="1422" w:type="dxa"/>
            <w:noWrap w:val="0"/>
            <w:vAlign w:val="top"/>
          </w:tcPr>
          <w:p w14:paraId="37E678F4">
            <w:pPr>
              <w:pStyle w:val="9"/>
              <w:spacing w:line="225" w:lineRule="exact"/>
              <w:rPr>
                <w:rFonts w:hint="eastAsia" w:ascii="宋体" w:hAnsi="宋体" w:eastAsia="宋体" w:cs="宋体"/>
                <w:sz w:val="19"/>
              </w:rPr>
            </w:pPr>
          </w:p>
        </w:tc>
      </w:tr>
      <w:tr w14:paraId="7C405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C6C6884">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02D4FA">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1E2E9453">
            <w:pPr>
              <w:pStyle w:val="9"/>
              <w:rPr>
                <w:rFonts w:hint="eastAsia" w:ascii="宋体" w:hAnsi="宋体" w:eastAsia="宋体" w:cs="宋体"/>
              </w:rPr>
            </w:pPr>
          </w:p>
        </w:tc>
        <w:tc>
          <w:tcPr>
            <w:tcW w:w="1244" w:type="dxa"/>
            <w:tcBorders>
              <w:left w:val="single" w:color="auto" w:sz="4" w:space="0"/>
            </w:tcBorders>
            <w:noWrap w:val="0"/>
            <w:vAlign w:val="top"/>
          </w:tcPr>
          <w:p w14:paraId="360006B3">
            <w:pPr>
              <w:pStyle w:val="9"/>
              <w:spacing w:line="225" w:lineRule="exact"/>
              <w:rPr>
                <w:rFonts w:hint="eastAsia" w:ascii="宋体" w:hAnsi="宋体" w:eastAsia="宋体" w:cs="宋体"/>
                <w:sz w:val="19"/>
              </w:rPr>
            </w:pPr>
          </w:p>
        </w:tc>
        <w:tc>
          <w:tcPr>
            <w:tcW w:w="1244" w:type="dxa"/>
            <w:noWrap w:val="0"/>
            <w:vAlign w:val="top"/>
          </w:tcPr>
          <w:p w14:paraId="1CA790C2">
            <w:pPr>
              <w:pStyle w:val="9"/>
              <w:spacing w:line="225" w:lineRule="exact"/>
              <w:rPr>
                <w:rFonts w:hint="eastAsia" w:ascii="宋体" w:hAnsi="宋体" w:eastAsia="宋体" w:cs="宋体"/>
                <w:sz w:val="19"/>
              </w:rPr>
            </w:pPr>
          </w:p>
        </w:tc>
        <w:tc>
          <w:tcPr>
            <w:tcW w:w="1281" w:type="dxa"/>
            <w:noWrap w:val="0"/>
            <w:vAlign w:val="top"/>
          </w:tcPr>
          <w:p w14:paraId="215BBE4F">
            <w:pPr>
              <w:pStyle w:val="9"/>
              <w:spacing w:line="225" w:lineRule="exact"/>
              <w:rPr>
                <w:rFonts w:hint="eastAsia" w:ascii="宋体" w:hAnsi="宋体" w:eastAsia="宋体" w:cs="宋体"/>
                <w:sz w:val="19"/>
              </w:rPr>
            </w:pPr>
          </w:p>
        </w:tc>
        <w:tc>
          <w:tcPr>
            <w:tcW w:w="673" w:type="dxa"/>
            <w:noWrap w:val="0"/>
            <w:vAlign w:val="top"/>
          </w:tcPr>
          <w:p w14:paraId="1DC9CF50">
            <w:pPr>
              <w:pStyle w:val="9"/>
              <w:spacing w:line="225" w:lineRule="exact"/>
              <w:rPr>
                <w:rFonts w:hint="eastAsia" w:ascii="宋体" w:hAnsi="宋体" w:eastAsia="宋体" w:cs="宋体"/>
                <w:sz w:val="19"/>
              </w:rPr>
            </w:pPr>
          </w:p>
        </w:tc>
        <w:tc>
          <w:tcPr>
            <w:tcW w:w="873" w:type="dxa"/>
            <w:noWrap w:val="0"/>
            <w:vAlign w:val="top"/>
          </w:tcPr>
          <w:p w14:paraId="4B371C83">
            <w:pPr>
              <w:pStyle w:val="9"/>
              <w:spacing w:line="225" w:lineRule="exact"/>
              <w:rPr>
                <w:rFonts w:hint="eastAsia" w:ascii="宋体" w:hAnsi="宋体" w:eastAsia="宋体" w:cs="宋体"/>
                <w:sz w:val="19"/>
              </w:rPr>
            </w:pPr>
          </w:p>
        </w:tc>
        <w:tc>
          <w:tcPr>
            <w:tcW w:w="1422" w:type="dxa"/>
            <w:noWrap w:val="0"/>
            <w:vAlign w:val="top"/>
          </w:tcPr>
          <w:p w14:paraId="35184375">
            <w:pPr>
              <w:pStyle w:val="9"/>
              <w:spacing w:line="225" w:lineRule="exact"/>
              <w:rPr>
                <w:rFonts w:hint="eastAsia" w:ascii="宋体" w:hAnsi="宋体" w:eastAsia="宋体" w:cs="宋体"/>
                <w:sz w:val="19"/>
              </w:rPr>
            </w:pPr>
          </w:p>
        </w:tc>
      </w:tr>
      <w:tr w14:paraId="34876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5FB9B3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02238CC">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1EA1D025">
            <w:pPr>
              <w:pStyle w:val="9"/>
              <w:rPr>
                <w:rFonts w:hint="eastAsia" w:ascii="宋体" w:hAnsi="宋体" w:eastAsia="宋体" w:cs="宋体"/>
              </w:rPr>
            </w:pPr>
          </w:p>
        </w:tc>
        <w:tc>
          <w:tcPr>
            <w:tcW w:w="1244" w:type="dxa"/>
            <w:tcBorders>
              <w:left w:val="single" w:color="auto" w:sz="4" w:space="0"/>
            </w:tcBorders>
            <w:noWrap w:val="0"/>
            <w:vAlign w:val="top"/>
          </w:tcPr>
          <w:p w14:paraId="7EEEBD6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4CAAD82">
            <w:pPr>
              <w:pStyle w:val="9"/>
              <w:spacing w:line="225" w:lineRule="exact"/>
              <w:rPr>
                <w:rFonts w:hint="eastAsia" w:ascii="宋体" w:hAnsi="宋体" w:eastAsia="宋体" w:cs="宋体"/>
                <w:sz w:val="19"/>
              </w:rPr>
            </w:pPr>
          </w:p>
        </w:tc>
        <w:tc>
          <w:tcPr>
            <w:tcW w:w="1281" w:type="dxa"/>
            <w:noWrap w:val="0"/>
            <w:vAlign w:val="top"/>
          </w:tcPr>
          <w:p w14:paraId="2C33A9D3">
            <w:pPr>
              <w:pStyle w:val="9"/>
              <w:spacing w:line="225" w:lineRule="exact"/>
              <w:rPr>
                <w:rFonts w:hint="eastAsia" w:ascii="宋体" w:hAnsi="宋体" w:eastAsia="宋体" w:cs="宋体"/>
                <w:sz w:val="19"/>
              </w:rPr>
            </w:pPr>
          </w:p>
        </w:tc>
        <w:tc>
          <w:tcPr>
            <w:tcW w:w="673" w:type="dxa"/>
            <w:noWrap w:val="0"/>
            <w:vAlign w:val="top"/>
          </w:tcPr>
          <w:p w14:paraId="28729A79">
            <w:pPr>
              <w:pStyle w:val="9"/>
              <w:spacing w:line="225" w:lineRule="exact"/>
              <w:rPr>
                <w:rFonts w:hint="eastAsia" w:ascii="宋体" w:hAnsi="宋体" w:eastAsia="宋体" w:cs="宋体"/>
                <w:sz w:val="19"/>
              </w:rPr>
            </w:pPr>
          </w:p>
        </w:tc>
        <w:tc>
          <w:tcPr>
            <w:tcW w:w="873" w:type="dxa"/>
            <w:noWrap w:val="0"/>
            <w:vAlign w:val="top"/>
          </w:tcPr>
          <w:p w14:paraId="5D0B1855">
            <w:pPr>
              <w:pStyle w:val="9"/>
              <w:spacing w:line="225" w:lineRule="exact"/>
              <w:rPr>
                <w:rFonts w:hint="eastAsia" w:ascii="宋体" w:hAnsi="宋体" w:eastAsia="宋体" w:cs="宋体"/>
                <w:sz w:val="19"/>
              </w:rPr>
            </w:pPr>
          </w:p>
        </w:tc>
        <w:tc>
          <w:tcPr>
            <w:tcW w:w="1422" w:type="dxa"/>
            <w:noWrap w:val="0"/>
            <w:vAlign w:val="top"/>
          </w:tcPr>
          <w:p w14:paraId="5EEDF5D4">
            <w:pPr>
              <w:pStyle w:val="9"/>
              <w:spacing w:line="225" w:lineRule="exact"/>
              <w:rPr>
                <w:rFonts w:hint="eastAsia" w:ascii="宋体" w:hAnsi="宋体" w:eastAsia="宋体" w:cs="宋体"/>
                <w:sz w:val="19"/>
              </w:rPr>
            </w:pPr>
          </w:p>
        </w:tc>
      </w:tr>
      <w:tr w14:paraId="4525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658629E">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F2A752D">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46E7B289">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4CF59A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F492DD6">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24EACCF0">
            <w:pPr>
              <w:pStyle w:val="9"/>
              <w:spacing w:line="225" w:lineRule="exact"/>
              <w:rPr>
                <w:rFonts w:hint="eastAsia" w:ascii="宋体" w:hAnsi="宋体" w:eastAsia="宋体" w:cs="宋体"/>
                <w:sz w:val="19"/>
              </w:rPr>
            </w:pPr>
          </w:p>
        </w:tc>
        <w:tc>
          <w:tcPr>
            <w:tcW w:w="1244" w:type="dxa"/>
            <w:noWrap w:val="0"/>
            <w:vAlign w:val="top"/>
          </w:tcPr>
          <w:p w14:paraId="5F71CE8D">
            <w:pPr>
              <w:pStyle w:val="9"/>
              <w:spacing w:line="225" w:lineRule="exact"/>
              <w:rPr>
                <w:rFonts w:hint="eastAsia" w:ascii="宋体" w:hAnsi="宋体" w:eastAsia="宋体" w:cs="宋体"/>
                <w:sz w:val="19"/>
              </w:rPr>
            </w:pPr>
          </w:p>
        </w:tc>
        <w:tc>
          <w:tcPr>
            <w:tcW w:w="1281" w:type="dxa"/>
            <w:noWrap w:val="0"/>
            <w:vAlign w:val="top"/>
          </w:tcPr>
          <w:p w14:paraId="0B3D8702">
            <w:pPr>
              <w:pStyle w:val="9"/>
              <w:spacing w:line="225" w:lineRule="exact"/>
              <w:rPr>
                <w:rFonts w:hint="eastAsia" w:ascii="宋体" w:hAnsi="宋体" w:eastAsia="宋体" w:cs="宋体"/>
                <w:sz w:val="19"/>
              </w:rPr>
            </w:pPr>
          </w:p>
        </w:tc>
        <w:tc>
          <w:tcPr>
            <w:tcW w:w="673" w:type="dxa"/>
            <w:noWrap w:val="0"/>
            <w:vAlign w:val="top"/>
          </w:tcPr>
          <w:p w14:paraId="58511763">
            <w:pPr>
              <w:pStyle w:val="9"/>
              <w:spacing w:line="225" w:lineRule="exact"/>
              <w:rPr>
                <w:rFonts w:hint="eastAsia" w:ascii="宋体" w:hAnsi="宋体" w:eastAsia="宋体" w:cs="宋体"/>
                <w:sz w:val="19"/>
              </w:rPr>
            </w:pPr>
          </w:p>
        </w:tc>
        <w:tc>
          <w:tcPr>
            <w:tcW w:w="873" w:type="dxa"/>
            <w:noWrap w:val="0"/>
            <w:vAlign w:val="top"/>
          </w:tcPr>
          <w:p w14:paraId="4B319019">
            <w:pPr>
              <w:pStyle w:val="9"/>
              <w:spacing w:line="225" w:lineRule="exact"/>
              <w:rPr>
                <w:rFonts w:hint="eastAsia" w:ascii="宋体" w:hAnsi="宋体" w:eastAsia="宋体" w:cs="宋体"/>
                <w:sz w:val="19"/>
              </w:rPr>
            </w:pPr>
          </w:p>
        </w:tc>
        <w:tc>
          <w:tcPr>
            <w:tcW w:w="1422" w:type="dxa"/>
            <w:noWrap w:val="0"/>
            <w:vAlign w:val="top"/>
          </w:tcPr>
          <w:p w14:paraId="76781DD1">
            <w:pPr>
              <w:pStyle w:val="9"/>
              <w:spacing w:line="225" w:lineRule="exact"/>
              <w:rPr>
                <w:rFonts w:hint="eastAsia" w:ascii="宋体" w:hAnsi="宋体" w:eastAsia="宋体" w:cs="宋体"/>
                <w:sz w:val="19"/>
              </w:rPr>
            </w:pPr>
          </w:p>
        </w:tc>
      </w:tr>
      <w:tr w14:paraId="11D6F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C3D59F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88F1833">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75499CE">
            <w:pPr>
              <w:pStyle w:val="9"/>
              <w:rPr>
                <w:rFonts w:hint="eastAsia" w:ascii="宋体" w:hAnsi="宋体" w:eastAsia="宋体" w:cs="宋体"/>
              </w:rPr>
            </w:pPr>
          </w:p>
        </w:tc>
        <w:tc>
          <w:tcPr>
            <w:tcW w:w="1244" w:type="dxa"/>
            <w:tcBorders>
              <w:left w:val="single" w:color="auto" w:sz="4" w:space="0"/>
            </w:tcBorders>
            <w:noWrap w:val="0"/>
            <w:vAlign w:val="top"/>
          </w:tcPr>
          <w:p w14:paraId="751657A2">
            <w:pPr>
              <w:pStyle w:val="9"/>
              <w:spacing w:line="225" w:lineRule="exact"/>
              <w:rPr>
                <w:rFonts w:hint="eastAsia" w:ascii="宋体" w:hAnsi="宋体" w:eastAsia="宋体" w:cs="宋体"/>
                <w:sz w:val="19"/>
              </w:rPr>
            </w:pPr>
          </w:p>
        </w:tc>
        <w:tc>
          <w:tcPr>
            <w:tcW w:w="1244" w:type="dxa"/>
            <w:noWrap w:val="0"/>
            <w:vAlign w:val="top"/>
          </w:tcPr>
          <w:p w14:paraId="49D74EF0">
            <w:pPr>
              <w:pStyle w:val="9"/>
              <w:spacing w:line="225" w:lineRule="exact"/>
              <w:rPr>
                <w:rFonts w:hint="eastAsia" w:ascii="宋体" w:hAnsi="宋体" w:eastAsia="宋体" w:cs="宋体"/>
                <w:sz w:val="19"/>
              </w:rPr>
            </w:pPr>
          </w:p>
        </w:tc>
        <w:tc>
          <w:tcPr>
            <w:tcW w:w="1281" w:type="dxa"/>
            <w:noWrap w:val="0"/>
            <w:vAlign w:val="top"/>
          </w:tcPr>
          <w:p w14:paraId="68EBBBF6">
            <w:pPr>
              <w:pStyle w:val="9"/>
              <w:spacing w:line="225" w:lineRule="exact"/>
              <w:rPr>
                <w:rFonts w:hint="eastAsia" w:ascii="宋体" w:hAnsi="宋体" w:eastAsia="宋体" w:cs="宋体"/>
                <w:sz w:val="19"/>
              </w:rPr>
            </w:pPr>
          </w:p>
        </w:tc>
        <w:tc>
          <w:tcPr>
            <w:tcW w:w="673" w:type="dxa"/>
            <w:noWrap w:val="0"/>
            <w:vAlign w:val="top"/>
          </w:tcPr>
          <w:p w14:paraId="41F19532">
            <w:pPr>
              <w:pStyle w:val="9"/>
              <w:spacing w:line="225" w:lineRule="exact"/>
              <w:rPr>
                <w:rFonts w:hint="eastAsia" w:ascii="宋体" w:hAnsi="宋体" w:eastAsia="宋体" w:cs="宋体"/>
                <w:sz w:val="19"/>
              </w:rPr>
            </w:pPr>
          </w:p>
        </w:tc>
        <w:tc>
          <w:tcPr>
            <w:tcW w:w="873" w:type="dxa"/>
            <w:noWrap w:val="0"/>
            <w:vAlign w:val="top"/>
          </w:tcPr>
          <w:p w14:paraId="52CFD4A0">
            <w:pPr>
              <w:pStyle w:val="9"/>
              <w:spacing w:line="225" w:lineRule="exact"/>
              <w:rPr>
                <w:rFonts w:hint="eastAsia" w:ascii="宋体" w:hAnsi="宋体" w:eastAsia="宋体" w:cs="宋体"/>
                <w:sz w:val="19"/>
              </w:rPr>
            </w:pPr>
          </w:p>
        </w:tc>
        <w:tc>
          <w:tcPr>
            <w:tcW w:w="1422" w:type="dxa"/>
            <w:noWrap w:val="0"/>
            <w:vAlign w:val="top"/>
          </w:tcPr>
          <w:p w14:paraId="30F7AD5B">
            <w:pPr>
              <w:pStyle w:val="9"/>
              <w:spacing w:line="225" w:lineRule="exact"/>
              <w:rPr>
                <w:rFonts w:hint="eastAsia" w:ascii="宋体" w:hAnsi="宋体" w:eastAsia="宋体" w:cs="宋体"/>
                <w:sz w:val="19"/>
              </w:rPr>
            </w:pPr>
          </w:p>
        </w:tc>
      </w:tr>
      <w:tr w14:paraId="33461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C5EA8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16AC181">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0141A083">
            <w:pPr>
              <w:pStyle w:val="9"/>
              <w:rPr>
                <w:rFonts w:hint="eastAsia" w:ascii="宋体" w:hAnsi="宋体" w:eastAsia="宋体" w:cs="宋体"/>
              </w:rPr>
            </w:pPr>
          </w:p>
        </w:tc>
        <w:tc>
          <w:tcPr>
            <w:tcW w:w="1244" w:type="dxa"/>
            <w:tcBorders>
              <w:left w:val="single" w:color="auto" w:sz="4" w:space="0"/>
            </w:tcBorders>
            <w:noWrap w:val="0"/>
            <w:vAlign w:val="top"/>
          </w:tcPr>
          <w:p w14:paraId="7FDE799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7910285">
            <w:pPr>
              <w:pStyle w:val="9"/>
              <w:spacing w:line="225" w:lineRule="exact"/>
              <w:rPr>
                <w:rFonts w:hint="eastAsia" w:ascii="宋体" w:hAnsi="宋体" w:eastAsia="宋体" w:cs="宋体"/>
                <w:sz w:val="19"/>
              </w:rPr>
            </w:pPr>
          </w:p>
        </w:tc>
        <w:tc>
          <w:tcPr>
            <w:tcW w:w="1281" w:type="dxa"/>
            <w:noWrap w:val="0"/>
            <w:vAlign w:val="top"/>
          </w:tcPr>
          <w:p w14:paraId="2126F3EF">
            <w:pPr>
              <w:pStyle w:val="9"/>
              <w:spacing w:line="225" w:lineRule="exact"/>
              <w:rPr>
                <w:rFonts w:hint="eastAsia" w:ascii="宋体" w:hAnsi="宋体" w:eastAsia="宋体" w:cs="宋体"/>
                <w:sz w:val="19"/>
              </w:rPr>
            </w:pPr>
          </w:p>
        </w:tc>
        <w:tc>
          <w:tcPr>
            <w:tcW w:w="673" w:type="dxa"/>
            <w:noWrap w:val="0"/>
            <w:vAlign w:val="top"/>
          </w:tcPr>
          <w:p w14:paraId="4CA2CACD">
            <w:pPr>
              <w:pStyle w:val="9"/>
              <w:spacing w:line="225" w:lineRule="exact"/>
              <w:rPr>
                <w:rFonts w:hint="eastAsia" w:ascii="宋体" w:hAnsi="宋体" w:eastAsia="宋体" w:cs="宋体"/>
                <w:sz w:val="19"/>
              </w:rPr>
            </w:pPr>
          </w:p>
        </w:tc>
        <w:tc>
          <w:tcPr>
            <w:tcW w:w="873" w:type="dxa"/>
            <w:noWrap w:val="0"/>
            <w:vAlign w:val="top"/>
          </w:tcPr>
          <w:p w14:paraId="715F3129">
            <w:pPr>
              <w:pStyle w:val="9"/>
              <w:spacing w:line="225" w:lineRule="exact"/>
              <w:rPr>
                <w:rFonts w:hint="eastAsia" w:ascii="宋体" w:hAnsi="宋体" w:eastAsia="宋体" w:cs="宋体"/>
                <w:sz w:val="19"/>
              </w:rPr>
            </w:pPr>
          </w:p>
        </w:tc>
        <w:tc>
          <w:tcPr>
            <w:tcW w:w="1422" w:type="dxa"/>
            <w:noWrap w:val="0"/>
            <w:vAlign w:val="top"/>
          </w:tcPr>
          <w:p w14:paraId="3ABD38D4">
            <w:pPr>
              <w:pStyle w:val="9"/>
              <w:spacing w:line="225" w:lineRule="exact"/>
              <w:rPr>
                <w:rFonts w:hint="eastAsia" w:ascii="宋体" w:hAnsi="宋体" w:eastAsia="宋体" w:cs="宋体"/>
                <w:sz w:val="19"/>
              </w:rPr>
            </w:pPr>
          </w:p>
        </w:tc>
      </w:tr>
      <w:tr w14:paraId="7E7F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77392EE">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6610615">
            <w:pPr>
              <w:pStyle w:val="9"/>
              <w:rPr>
                <w:rFonts w:hint="eastAsia" w:ascii="宋体" w:hAnsi="宋体" w:eastAsia="宋体" w:cs="宋体"/>
              </w:rPr>
            </w:pPr>
          </w:p>
        </w:tc>
        <w:tc>
          <w:tcPr>
            <w:tcW w:w="955" w:type="dxa"/>
            <w:tcBorders>
              <w:bottom w:val="nil"/>
              <w:right w:val="single" w:color="auto" w:sz="4" w:space="0"/>
            </w:tcBorders>
            <w:noWrap w:val="0"/>
            <w:vAlign w:val="top"/>
          </w:tcPr>
          <w:p w14:paraId="43BDC256">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1FA9B543">
            <w:pPr>
              <w:pStyle w:val="9"/>
              <w:spacing w:line="225" w:lineRule="exact"/>
              <w:rPr>
                <w:rFonts w:hint="eastAsia" w:ascii="宋体" w:hAnsi="宋体" w:eastAsia="宋体" w:cs="宋体"/>
                <w:sz w:val="19"/>
              </w:rPr>
            </w:pPr>
          </w:p>
        </w:tc>
        <w:tc>
          <w:tcPr>
            <w:tcW w:w="1244" w:type="dxa"/>
            <w:noWrap w:val="0"/>
            <w:vAlign w:val="top"/>
          </w:tcPr>
          <w:p w14:paraId="6FAA07BB">
            <w:pPr>
              <w:pStyle w:val="9"/>
              <w:spacing w:line="225" w:lineRule="exact"/>
              <w:rPr>
                <w:rFonts w:hint="eastAsia" w:ascii="宋体" w:hAnsi="宋体" w:eastAsia="宋体" w:cs="宋体"/>
                <w:sz w:val="19"/>
              </w:rPr>
            </w:pPr>
          </w:p>
        </w:tc>
        <w:tc>
          <w:tcPr>
            <w:tcW w:w="1281" w:type="dxa"/>
            <w:noWrap w:val="0"/>
            <w:vAlign w:val="top"/>
          </w:tcPr>
          <w:p w14:paraId="74EA3828">
            <w:pPr>
              <w:pStyle w:val="9"/>
              <w:spacing w:line="225" w:lineRule="exact"/>
              <w:rPr>
                <w:rFonts w:hint="eastAsia" w:ascii="宋体" w:hAnsi="宋体" w:eastAsia="宋体" w:cs="宋体"/>
                <w:sz w:val="19"/>
              </w:rPr>
            </w:pPr>
          </w:p>
        </w:tc>
        <w:tc>
          <w:tcPr>
            <w:tcW w:w="673" w:type="dxa"/>
            <w:noWrap w:val="0"/>
            <w:vAlign w:val="top"/>
          </w:tcPr>
          <w:p w14:paraId="3CCA8831">
            <w:pPr>
              <w:pStyle w:val="9"/>
              <w:spacing w:line="225" w:lineRule="exact"/>
              <w:rPr>
                <w:rFonts w:hint="eastAsia" w:ascii="宋体" w:hAnsi="宋体" w:eastAsia="宋体" w:cs="宋体"/>
                <w:sz w:val="19"/>
              </w:rPr>
            </w:pPr>
          </w:p>
        </w:tc>
        <w:tc>
          <w:tcPr>
            <w:tcW w:w="873" w:type="dxa"/>
            <w:noWrap w:val="0"/>
            <w:vAlign w:val="top"/>
          </w:tcPr>
          <w:p w14:paraId="0A73A1A5">
            <w:pPr>
              <w:pStyle w:val="9"/>
              <w:spacing w:line="225" w:lineRule="exact"/>
              <w:rPr>
                <w:rFonts w:hint="eastAsia" w:ascii="宋体" w:hAnsi="宋体" w:eastAsia="宋体" w:cs="宋体"/>
                <w:sz w:val="19"/>
              </w:rPr>
            </w:pPr>
          </w:p>
        </w:tc>
        <w:tc>
          <w:tcPr>
            <w:tcW w:w="1422" w:type="dxa"/>
            <w:noWrap w:val="0"/>
            <w:vAlign w:val="top"/>
          </w:tcPr>
          <w:p w14:paraId="1A9C75DF">
            <w:pPr>
              <w:pStyle w:val="9"/>
              <w:spacing w:line="225" w:lineRule="exact"/>
              <w:rPr>
                <w:rFonts w:hint="eastAsia" w:ascii="宋体" w:hAnsi="宋体" w:eastAsia="宋体" w:cs="宋体"/>
                <w:sz w:val="19"/>
              </w:rPr>
            </w:pPr>
          </w:p>
        </w:tc>
      </w:tr>
      <w:tr w14:paraId="18246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0167FEC">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54CFD527">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4C7572D4">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6181B847">
            <w:pPr>
              <w:pStyle w:val="9"/>
              <w:spacing w:line="225" w:lineRule="exact"/>
              <w:rPr>
                <w:rFonts w:hint="eastAsia" w:ascii="宋体" w:hAnsi="宋体" w:eastAsia="宋体" w:cs="宋体"/>
                <w:sz w:val="19"/>
              </w:rPr>
            </w:pPr>
          </w:p>
        </w:tc>
        <w:tc>
          <w:tcPr>
            <w:tcW w:w="1244" w:type="dxa"/>
            <w:noWrap w:val="0"/>
            <w:vAlign w:val="top"/>
          </w:tcPr>
          <w:p w14:paraId="612B7BA4">
            <w:pPr>
              <w:pStyle w:val="9"/>
              <w:spacing w:line="225" w:lineRule="exact"/>
              <w:rPr>
                <w:rFonts w:hint="eastAsia" w:ascii="宋体" w:hAnsi="宋体" w:eastAsia="宋体" w:cs="宋体"/>
                <w:sz w:val="19"/>
              </w:rPr>
            </w:pPr>
          </w:p>
        </w:tc>
        <w:tc>
          <w:tcPr>
            <w:tcW w:w="1281" w:type="dxa"/>
            <w:noWrap w:val="0"/>
            <w:vAlign w:val="top"/>
          </w:tcPr>
          <w:p w14:paraId="453C4482">
            <w:pPr>
              <w:pStyle w:val="9"/>
              <w:spacing w:line="225" w:lineRule="exact"/>
              <w:rPr>
                <w:rFonts w:hint="eastAsia" w:ascii="宋体" w:hAnsi="宋体" w:eastAsia="宋体" w:cs="宋体"/>
                <w:sz w:val="19"/>
              </w:rPr>
            </w:pPr>
          </w:p>
        </w:tc>
        <w:tc>
          <w:tcPr>
            <w:tcW w:w="673" w:type="dxa"/>
            <w:noWrap w:val="0"/>
            <w:vAlign w:val="top"/>
          </w:tcPr>
          <w:p w14:paraId="5375C039">
            <w:pPr>
              <w:pStyle w:val="9"/>
              <w:spacing w:line="225" w:lineRule="exact"/>
              <w:rPr>
                <w:rFonts w:hint="eastAsia" w:ascii="宋体" w:hAnsi="宋体" w:eastAsia="宋体" w:cs="宋体"/>
                <w:sz w:val="19"/>
              </w:rPr>
            </w:pPr>
          </w:p>
        </w:tc>
        <w:tc>
          <w:tcPr>
            <w:tcW w:w="873" w:type="dxa"/>
            <w:noWrap w:val="0"/>
            <w:vAlign w:val="top"/>
          </w:tcPr>
          <w:p w14:paraId="6B1FFCEC">
            <w:pPr>
              <w:pStyle w:val="9"/>
              <w:spacing w:line="225" w:lineRule="exact"/>
              <w:rPr>
                <w:rFonts w:hint="eastAsia" w:ascii="宋体" w:hAnsi="宋体" w:eastAsia="宋体" w:cs="宋体"/>
                <w:sz w:val="19"/>
              </w:rPr>
            </w:pPr>
          </w:p>
        </w:tc>
        <w:tc>
          <w:tcPr>
            <w:tcW w:w="1422" w:type="dxa"/>
            <w:noWrap w:val="0"/>
            <w:vAlign w:val="top"/>
          </w:tcPr>
          <w:p w14:paraId="7867EB5E">
            <w:pPr>
              <w:pStyle w:val="9"/>
              <w:spacing w:line="225" w:lineRule="exact"/>
              <w:rPr>
                <w:rFonts w:hint="eastAsia" w:ascii="宋体" w:hAnsi="宋体" w:eastAsia="宋体" w:cs="宋体"/>
                <w:sz w:val="19"/>
              </w:rPr>
            </w:pPr>
          </w:p>
        </w:tc>
      </w:tr>
      <w:tr w14:paraId="11790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05AE8D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76E3204F">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0C739386">
            <w:pPr>
              <w:pStyle w:val="9"/>
              <w:rPr>
                <w:rFonts w:hint="eastAsia" w:ascii="宋体" w:hAnsi="宋体" w:eastAsia="宋体" w:cs="宋体"/>
              </w:rPr>
            </w:pPr>
          </w:p>
        </w:tc>
        <w:tc>
          <w:tcPr>
            <w:tcW w:w="1244" w:type="dxa"/>
            <w:tcBorders>
              <w:left w:val="single" w:color="auto" w:sz="4" w:space="0"/>
            </w:tcBorders>
            <w:noWrap w:val="0"/>
            <w:vAlign w:val="top"/>
          </w:tcPr>
          <w:p w14:paraId="6BE4D7A2">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165A714E">
            <w:pPr>
              <w:pStyle w:val="9"/>
              <w:spacing w:line="225" w:lineRule="exact"/>
              <w:rPr>
                <w:rFonts w:hint="eastAsia" w:ascii="宋体" w:hAnsi="宋体" w:eastAsia="宋体" w:cs="宋体"/>
                <w:sz w:val="19"/>
              </w:rPr>
            </w:pPr>
          </w:p>
        </w:tc>
        <w:tc>
          <w:tcPr>
            <w:tcW w:w="1281" w:type="dxa"/>
            <w:noWrap w:val="0"/>
            <w:vAlign w:val="top"/>
          </w:tcPr>
          <w:p w14:paraId="33BF7119">
            <w:pPr>
              <w:pStyle w:val="9"/>
              <w:spacing w:line="225" w:lineRule="exact"/>
              <w:rPr>
                <w:rFonts w:hint="eastAsia" w:ascii="宋体" w:hAnsi="宋体" w:eastAsia="宋体" w:cs="宋体"/>
                <w:sz w:val="19"/>
              </w:rPr>
            </w:pPr>
          </w:p>
        </w:tc>
        <w:tc>
          <w:tcPr>
            <w:tcW w:w="673" w:type="dxa"/>
            <w:noWrap w:val="0"/>
            <w:vAlign w:val="top"/>
          </w:tcPr>
          <w:p w14:paraId="4EE875C2">
            <w:pPr>
              <w:pStyle w:val="9"/>
              <w:spacing w:line="225" w:lineRule="exact"/>
              <w:rPr>
                <w:rFonts w:hint="eastAsia" w:ascii="宋体" w:hAnsi="宋体" w:eastAsia="宋体" w:cs="宋体"/>
                <w:sz w:val="19"/>
              </w:rPr>
            </w:pPr>
          </w:p>
        </w:tc>
        <w:tc>
          <w:tcPr>
            <w:tcW w:w="873" w:type="dxa"/>
            <w:noWrap w:val="0"/>
            <w:vAlign w:val="top"/>
          </w:tcPr>
          <w:p w14:paraId="4A1D98D9">
            <w:pPr>
              <w:pStyle w:val="9"/>
              <w:spacing w:line="225" w:lineRule="exact"/>
              <w:rPr>
                <w:rFonts w:hint="eastAsia" w:ascii="宋体" w:hAnsi="宋体" w:eastAsia="宋体" w:cs="宋体"/>
                <w:sz w:val="19"/>
              </w:rPr>
            </w:pPr>
          </w:p>
        </w:tc>
        <w:tc>
          <w:tcPr>
            <w:tcW w:w="1422" w:type="dxa"/>
            <w:noWrap w:val="0"/>
            <w:vAlign w:val="top"/>
          </w:tcPr>
          <w:p w14:paraId="4DE541DF">
            <w:pPr>
              <w:pStyle w:val="9"/>
              <w:spacing w:line="225" w:lineRule="exact"/>
              <w:rPr>
                <w:rFonts w:hint="eastAsia" w:ascii="宋体" w:hAnsi="宋体" w:eastAsia="宋体" w:cs="宋体"/>
                <w:sz w:val="19"/>
              </w:rPr>
            </w:pPr>
          </w:p>
        </w:tc>
      </w:tr>
      <w:tr w14:paraId="5E99E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5D2357">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CB66449">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1023A0A">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4365DC56">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7B468D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AAD6F5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676C240">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551A13AB">
            <w:pPr>
              <w:pStyle w:val="9"/>
              <w:spacing w:line="225" w:lineRule="exact"/>
              <w:rPr>
                <w:rFonts w:hint="eastAsia" w:ascii="宋体" w:hAnsi="宋体" w:eastAsia="宋体" w:cs="宋体"/>
                <w:sz w:val="19"/>
              </w:rPr>
            </w:pPr>
          </w:p>
        </w:tc>
        <w:tc>
          <w:tcPr>
            <w:tcW w:w="1244" w:type="dxa"/>
            <w:noWrap w:val="0"/>
            <w:vAlign w:val="top"/>
          </w:tcPr>
          <w:p w14:paraId="0FB6677C">
            <w:pPr>
              <w:pStyle w:val="9"/>
              <w:spacing w:line="225" w:lineRule="exact"/>
              <w:rPr>
                <w:rFonts w:hint="eastAsia" w:ascii="宋体" w:hAnsi="宋体" w:eastAsia="宋体" w:cs="宋体"/>
                <w:sz w:val="19"/>
              </w:rPr>
            </w:pPr>
          </w:p>
        </w:tc>
        <w:tc>
          <w:tcPr>
            <w:tcW w:w="1281" w:type="dxa"/>
            <w:noWrap w:val="0"/>
            <w:vAlign w:val="top"/>
          </w:tcPr>
          <w:p w14:paraId="2630DDD4">
            <w:pPr>
              <w:pStyle w:val="9"/>
              <w:spacing w:line="225" w:lineRule="exact"/>
              <w:rPr>
                <w:rFonts w:hint="eastAsia" w:ascii="宋体" w:hAnsi="宋体" w:eastAsia="宋体" w:cs="宋体"/>
                <w:sz w:val="19"/>
              </w:rPr>
            </w:pPr>
          </w:p>
        </w:tc>
        <w:tc>
          <w:tcPr>
            <w:tcW w:w="673" w:type="dxa"/>
            <w:noWrap w:val="0"/>
            <w:vAlign w:val="top"/>
          </w:tcPr>
          <w:p w14:paraId="2FC934B9">
            <w:pPr>
              <w:pStyle w:val="9"/>
              <w:spacing w:line="225" w:lineRule="exact"/>
              <w:rPr>
                <w:rFonts w:hint="eastAsia" w:ascii="宋体" w:hAnsi="宋体" w:eastAsia="宋体" w:cs="宋体"/>
                <w:sz w:val="19"/>
              </w:rPr>
            </w:pPr>
          </w:p>
        </w:tc>
        <w:tc>
          <w:tcPr>
            <w:tcW w:w="873" w:type="dxa"/>
            <w:noWrap w:val="0"/>
            <w:vAlign w:val="top"/>
          </w:tcPr>
          <w:p w14:paraId="39A131E4">
            <w:pPr>
              <w:pStyle w:val="9"/>
              <w:spacing w:line="225" w:lineRule="exact"/>
              <w:rPr>
                <w:rFonts w:hint="eastAsia" w:ascii="宋体" w:hAnsi="宋体" w:eastAsia="宋体" w:cs="宋体"/>
                <w:sz w:val="19"/>
              </w:rPr>
            </w:pPr>
          </w:p>
        </w:tc>
        <w:tc>
          <w:tcPr>
            <w:tcW w:w="1422" w:type="dxa"/>
            <w:noWrap w:val="0"/>
            <w:vAlign w:val="top"/>
          </w:tcPr>
          <w:p w14:paraId="50897CC2">
            <w:pPr>
              <w:pStyle w:val="9"/>
              <w:spacing w:line="225" w:lineRule="exact"/>
              <w:rPr>
                <w:rFonts w:hint="eastAsia" w:ascii="宋体" w:hAnsi="宋体" w:eastAsia="宋体" w:cs="宋体"/>
                <w:sz w:val="19"/>
              </w:rPr>
            </w:pPr>
          </w:p>
        </w:tc>
      </w:tr>
      <w:tr w14:paraId="2E57E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EEDA51">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45EEC703">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6E39482E">
            <w:pPr>
              <w:pStyle w:val="9"/>
              <w:rPr>
                <w:rFonts w:hint="eastAsia" w:ascii="宋体" w:hAnsi="宋体" w:eastAsia="宋体" w:cs="宋体"/>
              </w:rPr>
            </w:pPr>
          </w:p>
        </w:tc>
        <w:tc>
          <w:tcPr>
            <w:tcW w:w="1244" w:type="dxa"/>
            <w:noWrap w:val="0"/>
            <w:vAlign w:val="top"/>
          </w:tcPr>
          <w:p w14:paraId="0220D024">
            <w:pPr>
              <w:pStyle w:val="9"/>
              <w:spacing w:line="225" w:lineRule="exact"/>
              <w:rPr>
                <w:rFonts w:hint="eastAsia" w:ascii="宋体" w:hAnsi="宋体" w:eastAsia="宋体" w:cs="宋体"/>
                <w:sz w:val="19"/>
              </w:rPr>
            </w:pPr>
          </w:p>
        </w:tc>
        <w:tc>
          <w:tcPr>
            <w:tcW w:w="1244" w:type="dxa"/>
            <w:noWrap w:val="0"/>
            <w:vAlign w:val="top"/>
          </w:tcPr>
          <w:p w14:paraId="27B1D9DA">
            <w:pPr>
              <w:pStyle w:val="9"/>
              <w:spacing w:line="225" w:lineRule="exact"/>
              <w:rPr>
                <w:rFonts w:hint="eastAsia" w:ascii="宋体" w:hAnsi="宋体" w:eastAsia="宋体" w:cs="宋体"/>
                <w:sz w:val="19"/>
              </w:rPr>
            </w:pPr>
          </w:p>
        </w:tc>
        <w:tc>
          <w:tcPr>
            <w:tcW w:w="1281" w:type="dxa"/>
            <w:noWrap w:val="0"/>
            <w:vAlign w:val="top"/>
          </w:tcPr>
          <w:p w14:paraId="301D8CDB">
            <w:pPr>
              <w:pStyle w:val="9"/>
              <w:spacing w:line="225" w:lineRule="exact"/>
              <w:rPr>
                <w:rFonts w:hint="eastAsia" w:ascii="宋体" w:hAnsi="宋体" w:eastAsia="宋体" w:cs="宋体"/>
                <w:sz w:val="19"/>
              </w:rPr>
            </w:pPr>
          </w:p>
        </w:tc>
        <w:tc>
          <w:tcPr>
            <w:tcW w:w="673" w:type="dxa"/>
            <w:noWrap w:val="0"/>
            <w:vAlign w:val="top"/>
          </w:tcPr>
          <w:p w14:paraId="2EB2D4CB">
            <w:pPr>
              <w:pStyle w:val="9"/>
              <w:spacing w:line="225" w:lineRule="exact"/>
              <w:rPr>
                <w:rFonts w:hint="eastAsia" w:ascii="宋体" w:hAnsi="宋体" w:eastAsia="宋体" w:cs="宋体"/>
                <w:sz w:val="19"/>
              </w:rPr>
            </w:pPr>
          </w:p>
        </w:tc>
        <w:tc>
          <w:tcPr>
            <w:tcW w:w="873" w:type="dxa"/>
            <w:noWrap w:val="0"/>
            <w:vAlign w:val="top"/>
          </w:tcPr>
          <w:p w14:paraId="1A84E581">
            <w:pPr>
              <w:pStyle w:val="9"/>
              <w:spacing w:line="225" w:lineRule="exact"/>
              <w:rPr>
                <w:rFonts w:hint="eastAsia" w:ascii="宋体" w:hAnsi="宋体" w:eastAsia="宋体" w:cs="宋体"/>
                <w:sz w:val="19"/>
              </w:rPr>
            </w:pPr>
          </w:p>
        </w:tc>
        <w:tc>
          <w:tcPr>
            <w:tcW w:w="1422" w:type="dxa"/>
            <w:noWrap w:val="0"/>
            <w:vAlign w:val="top"/>
          </w:tcPr>
          <w:p w14:paraId="15006A66">
            <w:pPr>
              <w:pStyle w:val="9"/>
              <w:spacing w:line="225" w:lineRule="exact"/>
              <w:rPr>
                <w:rFonts w:hint="eastAsia" w:ascii="宋体" w:hAnsi="宋体" w:eastAsia="宋体" w:cs="宋体"/>
                <w:sz w:val="19"/>
              </w:rPr>
            </w:pPr>
          </w:p>
        </w:tc>
      </w:tr>
      <w:tr w14:paraId="650B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7D5998E0">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6C31B7C">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1CC49C01">
            <w:pPr>
              <w:pStyle w:val="9"/>
              <w:rPr>
                <w:rFonts w:hint="eastAsia" w:ascii="宋体" w:hAnsi="宋体" w:eastAsia="宋体" w:cs="宋体"/>
              </w:rPr>
            </w:pPr>
          </w:p>
        </w:tc>
        <w:tc>
          <w:tcPr>
            <w:tcW w:w="1244" w:type="dxa"/>
            <w:noWrap w:val="0"/>
            <w:vAlign w:val="top"/>
          </w:tcPr>
          <w:p w14:paraId="089A999A">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F15A40D">
            <w:pPr>
              <w:pStyle w:val="9"/>
              <w:rPr>
                <w:rFonts w:hint="eastAsia" w:ascii="宋体" w:hAnsi="宋体" w:eastAsia="宋体" w:cs="宋体"/>
              </w:rPr>
            </w:pPr>
          </w:p>
        </w:tc>
        <w:tc>
          <w:tcPr>
            <w:tcW w:w="1281" w:type="dxa"/>
            <w:noWrap w:val="0"/>
            <w:vAlign w:val="top"/>
          </w:tcPr>
          <w:p w14:paraId="3E1AF206">
            <w:pPr>
              <w:pStyle w:val="9"/>
              <w:rPr>
                <w:rFonts w:hint="eastAsia" w:ascii="宋体" w:hAnsi="宋体" w:eastAsia="宋体" w:cs="宋体"/>
              </w:rPr>
            </w:pPr>
          </w:p>
        </w:tc>
        <w:tc>
          <w:tcPr>
            <w:tcW w:w="673" w:type="dxa"/>
            <w:noWrap w:val="0"/>
            <w:vAlign w:val="top"/>
          </w:tcPr>
          <w:p w14:paraId="19D68277">
            <w:pPr>
              <w:pStyle w:val="9"/>
              <w:rPr>
                <w:rFonts w:hint="eastAsia" w:ascii="宋体" w:hAnsi="宋体" w:eastAsia="宋体" w:cs="宋体"/>
              </w:rPr>
            </w:pPr>
          </w:p>
        </w:tc>
        <w:tc>
          <w:tcPr>
            <w:tcW w:w="873" w:type="dxa"/>
            <w:noWrap w:val="0"/>
            <w:vAlign w:val="top"/>
          </w:tcPr>
          <w:p w14:paraId="044F8091">
            <w:pPr>
              <w:pStyle w:val="9"/>
              <w:rPr>
                <w:rFonts w:hint="eastAsia" w:ascii="宋体" w:hAnsi="宋体" w:eastAsia="宋体" w:cs="宋体"/>
              </w:rPr>
            </w:pPr>
          </w:p>
        </w:tc>
        <w:tc>
          <w:tcPr>
            <w:tcW w:w="1422" w:type="dxa"/>
            <w:noWrap w:val="0"/>
            <w:vAlign w:val="top"/>
          </w:tcPr>
          <w:p w14:paraId="1DD61F4A">
            <w:pPr>
              <w:pStyle w:val="9"/>
              <w:rPr>
                <w:rFonts w:hint="eastAsia" w:ascii="宋体" w:hAnsi="宋体" w:eastAsia="宋体" w:cs="宋体"/>
              </w:rPr>
            </w:pPr>
          </w:p>
        </w:tc>
      </w:tr>
      <w:tr w14:paraId="3402C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A6D39BF">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7E30A77B">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color w:val="auto"/>
                <w:sz w:val="19"/>
                <w:szCs w:val="19"/>
                <w:lang w:val="en-US" w:eastAsia="zh-CN"/>
              </w:rPr>
              <w:t>100</w:t>
            </w:r>
          </w:p>
        </w:tc>
        <w:tc>
          <w:tcPr>
            <w:tcW w:w="873" w:type="dxa"/>
            <w:noWrap w:val="0"/>
            <w:vAlign w:val="top"/>
          </w:tcPr>
          <w:p w14:paraId="0579179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2C934FAC">
            <w:pPr>
              <w:pStyle w:val="9"/>
              <w:rPr>
                <w:rFonts w:hint="eastAsia" w:ascii="宋体" w:hAnsi="宋体" w:eastAsia="宋体" w:cs="宋体"/>
              </w:rPr>
            </w:pPr>
          </w:p>
        </w:tc>
      </w:tr>
    </w:tbl>
    <w:p w14:paraId="24C9B2B6">
      <w:pPr>
        <w:pStyle w:val="3"/>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3148092F">
      <w:pPr>
        <w:spacing w:line="217" w:lineRule="auto"/>
        <w:rPr>
          <w:sz w:val="22"/>
          <w:szCs w:val="22"/>
        </w:rPr>
      </w:pPr>
    </w:p>
    <w:p w14:paraId="665BCA11">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1BE12802">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黑体" w:hAnsi="黑体" w:eastAsia="黑体" w:cs="黑体"/>
          <w:spacing w:val="-58"/>
          <w:sz w:val="31"/>
          <w:szCs w:val="31"/>
          <w:lang w:val="en-US" w:eastAsia="zh-CN"/>
        </w:rPr>
        <w:t>4</w:t>
      </w:r>
      <w:bookmarkStart w:id="0" w:name="_GoBack"/>
      <w:bookmarkEnd w:id="0"/>
    </w:p>
    <w:p w14:paraId="7B28D306">
      <w:pPr>
        <w:spacing w:line="250" w:lineRule="auto"/>
        <w:rPr>
          <w:rFonts w:ascii="Arial"/>
          <w:sz w:val="21"/>
        </w:rPr>
      </w:pPr>
    </w:p>
    <w:p w14:paraId="61980495">
      <w:pPr>
        <w:spacing w:line="250" w:lineRule="auto"/>
        <w:rPr>
          <w:rFonts w:ascii="Arial"/>
          <w:sz w:val="21"/>
        </w:rPr>
      </w:pPr>
    </w:p>
    <w:p w14:paraId="79741F09">
      <w:pPr>
        <w:spacing w:line="250" w:lineRule="auto"/>
        <w:rPr>
          <w:rFonts w:ascii="Arial"/>
          <w:sz w:val="21"/>
        </w:rPr>
      </w:pPr>
    </w:p>
    <w:p w14:paraId="63E794EA">
      <w:pPr>
        <w:spacing w:line="250" w:lineRule="auto"/>
        <w:rPr>
          <w:rFonts w:ascii="Arial"/>
          <w:sz w:val="21"/>
        </w:rPr>
      </w:pPr>
    </w:p>
    <w:p w14:paraId="38D99349">
      <w:pPr>
        <w:spacing w:line="251" w:lineRule="auto"/>
        <w:rPr>
          <w:rFonts w:ascii="Arial"/>
          <w:sz w:val="21"/>
        </w:rPr>
      </w:pPr>
    </w:p>
    <w:p w14:paraId="4B2025F8">
      <w:pPr>
        <w:spacing w:line="251" w:lineRule="auto"/>
        <w:rPr>
          <w:rFonts w:ascii="Arial"/>
          <w:sz w:val="21"/>
        </w:rPr>
      </w:pPr>
    </w:p>
    <w:p w14:paraId="1874465D">
      <w:pPr>
        <w:spacing w:line="251" w:lineRule="auto"/>
        <w:rPr>
          <w:rFonts w:ascii="Arial"/>
          <w:sz w:val="21"/>
        </w:rPr>
      </w:pPr>
    </w:p>
    <w:p w14:paraId="29187D2A">
      <w:pPr>
        <w:spacing w:line="251" w:lineRule="auto"/>
        <w:rPr>
          <w:rFonts w:ascii="Arial"/>
          <w:sz w:val="21"/>
        </w:rPr>
      </w:pPr>
    </w:p>
    <w:p w14:paraId="66BA991C">
      <w:pPr>
        <w:spacing w:line="251" w:lineRule="auto"/>
        <w:rPr>
          <w:rFonts w:ascii="Arial"/>
          <w:sz w:val="21"/>
        </w:rPr>
      </w:pPr>
    </w:p>
    <w:p w14:paraId="3A5C5E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w:t>
      </w:r>
      <w:r>
        <w:rPr>
          <w:rFonts w:hint="eastAsia" w:ascii="方正小标宋简体" w:hAnsi="方正小标宋简体" w:eastAsia="方正小标宋简体" w:cs="方正小标宋简体"/>
          <w:b w:val="0"/>
          <w:bCs w:val="0"/>
          <w:color w:val="000000"/>
          <w:spacing w:val="2"/>
          <w:sz w:val="42"/>
          <w:szCs w:val="42"/>
          <w:lang w:val="en-US" w:eastAsia="zh-CN"/>
        </w:rPr>
        <w:t>岳阳市二幼儿园</w:t>
      </w:r>
      <w:r>
        <w:rPr>
          <w:rFonts w:hint="eastAsia" w:ascii="方正小标宋简体" w:hAnsi="方正小标宋简体" w:eastAsia="方正小标宋简体" w:cs="方正小标宋简体"/>
          <w:b w:val="0"/>
          <w:bCs w:val="0"/>
          <w:color w:val="000000"/>
          <w:spacing w:val="2"/>
          <w:sz w:val="42"/>
          <w:szCs w:val="42"/>
          <w:lang w:eastAsia="zh-CN"/>
        </w:rPr>
        <w:t>单位整体支出</w:t>
      </w:r>
    </w:p>
    <w:p w14:paraId="35E7D6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3AD04F49">
      <w:pPr>
        <w:spacing w:line="243" w:lineRule="auto"/>
        <w:rPr>
          <w:rFonts w:ascii="Arial"/>
          <w:sz w:val="21"/>
        </w:rPr>
      </w:pPr>
    </w:p>
    <w:p w14:paraId="2BAB36BC">
      <w:pPr>
        <w:spacing w:line="243" w:lineRule="auto"/>
        <w:rPr>
          <w:rFonts w:ascii="Arial"/>
          <w:sz w:val="21"/>
        </w:rPr>
      </w:pPr>
    </w:p>
    <w:p w14:paraId="4233B31B">
      <w:pPr>
        <w:spacing w:line="243" w:lineRule="auto"/>
        <w:rPr>
          <w:rFonts w:ascii="Arial"/>
          <w:sz w:val="21"/>
        </w:rPr>
      </w:pPr>
    </w:p>
    <w:p w14:paraId="05213008">
      <w:pPr>
        <w:spacing w:line="243" w:lineRule="auto"/>
        <w:rPr>
          <w:rFonts w:ascii="Arial"/>
          <w:sz w:val="21"/>
        </w:rPr>
      </w:pPr>
    </w:p>
    <w:p w14:paraId="16F9D63F">
      <w:pPr>
        <w:spacing w:line="243" w:lineRule="auto"/>
        <w:rPr>
          <w:rFonts w:ascii="Arial"/>
          <w:sz w:val="21"/>
        </w:rPr>
      </w:pPr>
    </w:p>
    <w:p w14:paraId="6B2190E9">
      <w:pPr>
        <w:spacing w:line="243" w:lineRule="auto"/>
        <w:rPr>
          <w:rFonts w:ascii="Arial"/>
          <w:sz w:val="21"/>
        </w:rPr>
      </w:pPr>
    </w:p>
    <w:p w14:paraId="633FE1B0">
      <w:pPr>
        <w:spacing w:line="243" w:lineRule="auto"/>
        <w:rPr>
          <w:rFonts w:ascii="Arial"/>
          <w:sz w:val="21"/>
        </w:rPr>
      </w:pPr>
    </w:p>
    <w:p w14:paraId="6654AE67">
      <w:pPr>
        <w:spacing w:line="243" w:lineRule="auto"/>
        <w:rPr>
          <w:rFonts w:ascii="Arial"/>
          <w:sz w:val="21"/>
        </w:rPr>
      </w:pPr>
    </w:p>
    <w:p w14:paraId="62E5DC98">
      <w:pPr>
        <w:spacing w:line="243" w:lineRule="auto"/>
        <w:rPr>
          <w:rFonts w:ascii="Arial"/>
          <w:sz w:val="21"/>
        </w:rPr>
      </w:pPr>
    </w:p>
    <w:p w14:paraId="57FF3AD0">
      <w:pPr>
        <w:spacing w:line="243" w:lineRule="auto"/>
        <w:rPr>
          <w:rFonts w:ascii="Arial"/>
          <w:sz w:val="21"/>
        </w:rPr>
      </w:pPr>
    </w:p>
    <w:p w14:paraId="12B87FAF">
      <w:pPr>
        <w:spacing w:line="243" w:lineRule="auto"/>
        <w:rPr>
          <w:rFonts w:ascii="Arial"/>
          <w:sz w:val="21"/>
        </w:rPr>
      </w:pPr>
    </w:p>
    <w:p w14:paraId="7018F7E6">
      <w:pPr>
        <w:spacing w:line="243" w:lineRule="auto"/>
        <w:rPr>
          <w:rFonts w:ascii="Arial"/>
          <w:sz w:val="21"/>
        </w:rPr>
      </w:pPr>
    </w:p>
    <w:p w14:paraId="7119B2FF">
      <w:pPr>
        <w:spacing w:line="243" w:lineRule="auto"/>
        <w:rPr>
          <w:rFonts w:ascii="Arial"/>
          <w:sz w:val="21"/>
        </w:rPr>
      </w:pPr>
    </w:p>
    <w:p w14:paraId="6A8E0009">
      <w:pPr>
        <w:spacing w:line="243" w:lineRule="auto"/>
        <w:rPr>
          <w:rFonts w:ascii="Arial"/>
          <w:sz w:val="21"/>
        </w:rPr>
      </w:pPr>
    </w:p>
    <w:p w14:paraId="29BA8414">
      <w:pPr>
        <w:spacing w:line="243" w:lineRule="auto"/>
        <w:rPr>
          <w:rFonts w:ascii="Arial"/>
          <w:sz w:val="21"/>
        </w:rPr>
      </w:pPr>
    </w:p>
    <w:p w14:paraId="43B85E0A">
      <w:pPr>
        <w:spacing w:line="243" w:lineRule="auto"/>
        <w:rPr>
          <w:rFonts w:ascii="Arial"/>
          <w:sz w:val="21"/>
        </w:rPr>
      </w:pPr>
    </w:p>
    <w:p w14:paraId="20271E53">
      <w:pPr>
        <w:spacing w:line="243" w:lineRule="auto"/>
        <w:rPr>
          <w:rFonts w:ascii="Arial"/>
          <w:sz w:val="21"/>
        </w:rPr>
      </w:pPr>
    </w:p>
    <w:p w14:paraId="1A541440">
      <w:pPr>
        <w:spacing w:line="243" w:lineRule="auto"/>
        <w:rPr>
          <w:rFonts w:ascii="Arial"/>
          <w:sz w:val="21"/>
        </w:rPr>
      </w:pPr>
    </w:p>
    <w:p w14:paraId="4739C9C7">
      <w:pPr>
        <w:spacing w:line="243" w:lineRule="auto"/>
        <w:rPr>
          <w:rFonts w:ascii="Arial"/>
          <w:sz w:val="21"/>
        </w:rPr>
      </w:pPr>
    </w:p>
    <w:p w14:paraId="7E2A73ED">
      <w:pPr>
        <w:spacing w:line="243" w:lineRule="auto"/>
        <w:rPr>
          <w:rFonts w:ascii="Arial"/>
          <w:sz w:val="21"/>
        </w:rPr>
      </w:pPr>
    </w:p>
    <w:p w14:paraId="3B59A2FE">
      <w:pPr>
        <w:spacing w:line="243" w:lineRule="auto"/>
        <w:rPr>
          <w:rFonts w:ascii="Arial"/>
          <w:sz w:val="21"/>
        </w:rPr>
      </w:pPr>
    </w:p>
    <w:p w14:paraId="7E9ABF14">
      <w:pPr>
        <w:spacing w:line="243" w:lineRule="auto"/>
        <w:rPr>
          <w:rFonts w:ascii="Arial"/>
          <w:sz w:val="21"/>
        </w:rPr>
      </w:pPr>
    </w:p>
    <w:p w14:paraId="0B5A8EBA">
      <w:pPr>
        <w:spacing w:line="243" w:lineRule="auto"/>
        <w:rPr>
          <w:rFonts w:ascii="Arial"/>
          <w:sz w:val="21"/>
        </w:rPr>
      </w:pPr>
    </w:p>
    <w:p w14:paraId="07996EE2">
      <w:pPr>
        <w:spacing w:line="243" w:lineRule="auto"/>
        <w:rPr>
          <w:rFonts w:ascii="Arial"/>
          <w:sz w:val="21"/>
        </w:rPr>
      </w:pPr>
    </w:p>
    <w:p w14:paraId="28B19244">
      <w:pPr>
        <w:spacing w:line="243" w:lineRule="auto"/>
        <w:rPr>
          <w:rFonts w:ascii="Arial"/>
          <w:sz w:val="21"/>
        </w:rPr>
      </w:pPr>
    </w:p>
    <w:p w14:paraId="6DA6C155">
      <w:pPr>
        <w:spacing w:line="244" w:lineRule="auto"/>
        <w:rPr>
          <w:rFonts w:ascii="Arial"/>
          <w:sz w:val="21"/>
        </w:rPr>
      </w:pPr>
    </w:p>
    <w:p w14:paraId="62C13856">
      <w:pPr>
        <w:spacing w:line="244" w:lineRule="auto"/>
        <w:rPr>
          <w:rFonts w:ascii="Arial"/>
          <w:sz w:val="21"/>
        </w:rPr>
      </w:pPr>
    </w:p>
    <w:p w14:paraId="5CC860F7">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38EEE8E5">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0F949197">
      <w:pPr>
        <w:spacing w:line="335" w:lineRule="auto"/>
        <w:rPr>
          <w:rFonts w:ascii="Arial"/>
          <w:sz w:val="21"/>
        </w:rPr>
      </w:pPr>
    </w:p>
    <w:p w14:paraId="10EB10AC">
      <w:pPr>
        <w:pStyle w:val="3"/>
        <w:spacing w:before="102" w:line="224" w:lineRule="auto"/>
        <w:ind w:left="3216"/>
      </w:pPr>
      <w:r>
        <w:rPr>
          <w:spacing w:val="8"/>
        </w:rPr>
        <w:t>（此页为封面）</w:t>
      </w:r>
    </w:p>
    <w:p w14:paraId="72C29ED8">
      <w:pPr>
        <w:spacing w:line="224" w:lineRule="auto"/>
        <w:sectPr>
          <w:footerReference r:id="rId6" w:type="default"/>
          <w:pgSz w:w="11900" w:h="16833"/>
          <w:pgMar w:top="1401" w:right="1583" w:bottom="1445" w:left="1618" w:header="0" w:footer="1170" w:gutter="0"/>
          <w:pgNumType w:fmt="decimal"/>
          <w:cols w:space="720" w:num="1"/>
        </w:sectPr>
      </w:pPr>
    </w:p>
    <w:p w14:paraId="4CE3CEAD">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2023年度</w:t>
      </w:r>
      <w:r>
        <w:rPr>
          <w:rFonts w:hint="eastAsia" w:ascii="方正小标宋简体" w:hAnsi="方正小标宋简体" w:eastAsia="方正小标宋简体" w:cs="方正小标宋简体"/>
          <w:spacing w:val="6"/>
          <w:sz w:val="44"/>
          <w:szCs w:val="44"/>
          <w:lang w:val="en-US" w:eastAsia="zh-CN"/>
        </w:rPr>
        <w:t>岳阳市二幼儿园</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p>
    <w:p w14:paraId="65ECDA28">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14:paraId="6C7DB330">
      <w:pPr>
        <w:spacing w:line="283" w:lineRule="auto"/>
        <w:rPr>
          <w:rFonts w:ascii="Arial"/>
          <w:sz w:val="21"/>
        </w:rPr>
      </w:pPr>
    </w:p>
    <w:p w14:paraId="3106F0D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13515E02">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（一）幼儿园基本情况</w:t>
      </w:r>
    </w:p>
    <w:p w14:paraId="3631DB5F">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1、机构情况</w:t>
      </w:r>
    </w:p>
    <w:p w14:paraId="74D2F13E">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我园隶属岳阳楼区教育局直属事业单位，组织机构1个，为财政全额补助拨款单位，按要求实施财务独立核算。</w:t>
      </w:r>
    </w:p>
    <w:p w14:paraId="0A0D4D01">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2、人员情况</w:t>
      </w:r>
    </w:p>
    <w:p w14:paraId="38F24CCC">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现有在职在编教职工21人。</w:t>
      </w:r>
    </w:p>
    <w:p w14:paraId="413F475F">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（二）幼儿园职能职责</w:t>
      </w:r>
    </w:p>
    <w:p w14:paraId="71287D56">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1、发展入园幼儿智力，培养正确运用感官和运用语言交往的基本能力，培养有益的兴趣和求知欲望，培养初步的动手能力。</w:t>
      </w:r>
    </w:p>
    <w:p w14:paraId="238E9F12">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2、促进幼儿身体正常发育和机能的协调发展，增强体质，培养良好的生活习惯、卫生习惯和参加体育活动的兴趣。</w:t>
      </w:r>
    </w:p>
    <w:p w14:paraId="00E1908D">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3、培养入园幼儿初步的感受美和表现美的情趣和能力。</w:t>
      </w:r>
    </w:p>
    <w:p w14:paraId="42EC5DC2">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4、为学龄前儿童提供保育和教育服务。</w:t>
      </w:r>
    </w:p>
    <w:p w14:paraId="3728FE0C">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（三）年度工作内容</w:t>
      </w:r>
    </w:p>
    <w:p w14:paraId="51EC633F">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1、强化党建工作，加强党建队伍建设；</w:t>
      </w:r>
    </w:p>
    <w:p w14:paraId="32ABD82A">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2、狠抓师德师风建设；</w:t>
      </w:r>
    </w:p>
    <w:p w14:paraId="1F8E222C">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3、加强安全工作管理，创建平安校园；</w:t>
      </w:r>
    </w:p>
    <w:p w14:paraId="03BBAE40">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4、开展特色活动，打造园本特色；</w:t>
      </w:r>
    </w:p>
    <w:p w14:paraId="401A6DBE">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5、加强联合教研，提升教师专业素质；</w:t>
      </w:r>
    </w:p>
    <w:p w14:paraId="6C5AFBDC">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6、加强督促检查工作，激发教师工作积极性和主动性；</w:t>
      </w:r>
    </w:p>
    <w:p w14:paraId="329F76BA">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7、积极落实爱卫巩固工作，巩固国家卫生城市。</w:t>
      </w:r>
    </w:p>
    <w:p w14:paraId="20330A5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252B5C51">
      <w:pPr>
        <w:keepNext w:val="0"/>
        <w:keepLines w:val="0"/>
        <w:pageBreakBefore w:val="0"/>
        <w:widowControl w:val="0"/>
        <w:kinsoku/>
        <w:wordWrap/>
        <w:overflowPunct/>
        <w:topLinePunct w:val="0"/>
        <w:autoSpaceDE/>
        <w:autoSpaceDN/>
        <w:bidi w:val="0"/>
        <w:adjustRightInd/>
        <w:snapToGrid/>
        <w:spacing w:line="240" w:lineRule="auto"/>
        <w:ind w:left="0" w:firstLine="656" w:firstLineChars="20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6ABF37B3">
      <w:pPr>
        <w:snapToGrid w:val="0"/>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一般公共预算基本支出2023年度总支出601.61万元，其中：</w:t>
      </w:r>
    </w:p>
    <w:p w14:paraId="65AF7166">
      <w:pPr>
        <w:snapToGrid w:val="0"/>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 xml:space="preserve">人员经费472.94万元：包括基本工资93.08万元；津贴补贴7.26万元；奖金48.02万元；伙食补助费0.84万元；绩效工资73.79万元；机关事业单位基本养老保险缴费31.28万元；职工基本医疗保险缴费12.63万元；其他社会保障缴费2.85万元；住房公积金23.85万元；其他工资福利支出137.06万元；退休费28.40万元；生活补助12.92万元；奖励金0.96万元。 </w:t>
      </w:r>
    </w:p>
    <w:p w14:paraId="0D29D1B9">
      <w:pPr>
        <w:snapToGrid w:val="0"/>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公用经费128.67万元：包括办公费6.66万元；印刷费5.98万元；水费3.55万元；电费6.18万元；邮电费0.09万元；差旅费0.52万元；维修（护）费30.18万元；会议费1.27万元；培训费3.60万元；专用材料费22.72万元；劳务费4.37万元；工会经费11.24万元；其他交通费0.17万元；其他商品和服务支出23.03万元；办公设备购置9.11万元。</w:t>
      </w:r>
    </w:p>
    <w:p w14:paraId="02D2A335">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firstLine="656" w:firstLineChars="20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6208DAC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pPr>
      <w:r>
        <w:rPr>
          <w:rFonts w:hint="eastAsia" w:ascii="仿宋" w:hAnsi="仿宋" w:eastAsia="仿宋" w:cs="仿宋"/>
          <w:bCs/>
          <w:sz w:val="30"/>
          <w:szCs w:val="30"/>
          <w:lang w:eastAsia="zh-CN"/>
        </w:rPr>
        <w:t>本单位2023年度项目支出0万元。</w:t>
      </w:r>
    </w:p>
    <w:p w14:paraId="340A10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三、</w:t>
      </w:r>
      <w:r>
        <w:rPr>
          <w:rFonts w:ascii="黑体" w:hAnsi="黑体" w:eastAsia="黑体" w:cs="黑体"/>
          <w:spacing w:val="8"/>
          <w:sz w:val="31"/>
          <w:szCs w:val="31"/>
        </w:rPr>
        <w:t>政府性基金预算支出情况</w:t>
      </w:r>
    </w:p>
    <w:p w14:paraId="0F2B2153">
      <w:pPr>
        <w:snapToGrid w:val="0"/>
        <w:ind w:firstLine="600" w:firstLineChars="200"/>
      </w:pPr>
      <w:r>
        <w:rPr>
          <w:rFonts w:hint="eastAsia" w:ascii="仿宋" w:hAnsi="仿宋" w:eastAsia="仿宋" w:cs="仿宋"/>
          <w:kern w:val="0"/>
          <w:sz w:val="30"/>
          <w:szCs w:val="30"/>
          <w:lang w:val="en-US" w:eastAsia="zh-CN"/>
        </w:rPr>
        <w:t>本单位2023年度政府性基金预算支出0万元。</w:t>
      </w:r>
    </w:p>
    <w:p w14:paraId="1FEAB86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1C17A00F">
      <w:pPr>
        <w:snapToGrid w:val="0"/>
        <w:ind w:firstLine="600" w:firstLineChars="200"/>
      </w:pPr>
      <w:r>
        <w:rPr>
          <w:rFonts w:hint="eastAsia" w:ascii="仿宋" w:hAnsi="仿宋" w:eastAsia="仿宋" w:cs="仿宋"/>
          <w:kern w:val="0"/>
          <w:sz w:val="30"/>
          <w:szCs w:val="30"/>
          <w:lang w:val="en-US" w:eastAsia="zh-CN"/>
        </w:rPr>
        <w:t>本单位2023年度国有资本经营预算支出0万元。</w:t>
      </w:r>
    </w:p>
    <w:p w14:paraId="20147D5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070B6E7E">
      <w:pPr>
        <w:snapToGrid w:val="0"/>
        <w:ind w:firstLine="600" w:firstLineChars="200"/>
      </w:pPr>
      <w:r>
        <w:rPr>
          <w:rFonts w:hint="eastAsia" w:ascii="仿宋" w:hAnsi="仿宋" w:eastAsia="仿宋" w:cs="仿宋"/>
          <w:kern w:val="0"/>
          <w:sz w:val="30"/>
          <w:szCs w:val="30"/>
          <w:lang w:val="en-US" w:eastAsia="zh-CN"/>
        </w:rPr>
        <w:t>本单位2023年度社会保险基金预算支出0万元。</w:t>
      </w:r>
    </w:p>
    <w:p w14:paraId="5C54B8F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67D298F6">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奔跑2023，奋斗是交上的答卷。全体二幼人凝心聚力，攻克艰难，勇担重责，创新发展，各项工作都有了出色的成绩。一年以来，园所在团队的共同努力之下，收获很多，成果斐然。主要有：</w:t>
      </w:r>
    </w:p>
    <w:p w14:paraId="3AE42F38">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园所荣誉</w:t>
      </w:r>
    </w:p>
    <w:p w14:paraId="4DBD8D72">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1.2023年3月，园所荣获岳阳市语言文字达标建设“合格幼儿园”；</w:t>
      </w:r>
    </w:p>
    <w:p w14:paraId="6DCF6CC7">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2.2023年11月，园所接待西悉尼大学温杰教授一行人来园考察；</w:t>
      </w:r>
    </w:p>
    <w:p w14:paraId="2D1AD71E">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3.2023年12月，园所接待中央电视台记者及江豚协会会长来园进行江豚文化的观摩和宣传；</w:t>
      </w:r>
    </w:p>
    <w:p w14:paraId="1640B658">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团队荣誉</w:t>
      </w:r>
    </w:p>
    <w:p w14:paraId="67C72060">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1.团队成果《“保护长江江豚”园本特色课程》荣获第四届湖南省学校文化建设创新成果省级“二等奖”；</w:t>
      </w:r>
    </w:p>
    <w:p w14:paraId="52AA208F">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2.团队成果2023年学前教育宣传月视频案例荣获省级“三等奖”；</w:t>
      </w:r>
    </w:p>
    <w:p w14:paraId="11CD6FAB">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3.2023年7月，岳阳市二幼儿园课题《幼儿园园本幼小衔接体系构建路径研究》在湖南省教育科学课题规划中成果立项并开题；</w:t>
      </w:r>
    </w:p>
    <w:p w14:paraId="753F34D8">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4.课题“教育新时期幼小衔接的实施策略”荣获岳阳市教育科学规划2021年度专项课题“优秀”；</w:t>
      </w:r>
    </w:p>
    <w:p w14:paraId="0D16CF17">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5.课题“基于幼儿园公共区域开展混龄活动的实践研究”荣获岳阳市教育科学规划2020年度专项课题“良好”；</w:t>
      </w:r>
    </w:p>
    <w:p w14:paraId="07EE90BE">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6.团队游戏案例荣获2023年岳阳市幼儿园优秀游戏案例“一等奖”；</w:t>
      </w:r>
    </w:p>
    <w:p w14:paraId="161B4460">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个人荣誉</w:t>
      </w:r>
    </w:p>
    <w:p w14:paraId="0F183A6E">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1.2023年11月，陈缨老师教育论文荣获第二届学前教育成果“三等奖”；</w:t>
      </w:r>
    </w:p>
    <w:p w14:paraId="068EB978">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2.2023年4月，石秋菊老师荣获岳阳市保育员专业技能竞赛“三等奖”；</w:t>
      </w:r>
    </w:p>
    <w:p w14:paraId="0F17FB25">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3.2023年10月，周小玲老师荣获岳阳楼区“金钥匙”教学竞赛“特等奖”；</w:t>
      </w:r>
    </w:p>
    <w:p w14:paraId="5895821C">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4.2023年11月，梁梦蝶老师在楼区“翰墨丹青绘消防”文艺作品评选中，指导学生荣获一等奖；</w:t>
      </w:r>
    </w:p>
    <w:p w14:paraId="6E766F17">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5.2023年11月，李思璇老师在楼区“翰墨丹青绘消防”文艺作品评选中，指导学生荣获二等奖；</w:t>
      </w:r>
    </w:p>
    <w:p w14:paraId="10D2DC37">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6.2023年10月，周小玲老师荣获岳阳市“金鹗山”教学竞赛“二等奖”。</w:t>
      </w:r>
    </w:p>
    <w:p w14:paraId="0282F96A">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（一）产出指标完成情况分析</w:t>
      </w:r>
    </w:p>
    <w:p w14:paraId="5A89398F">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1、数量指标</w:t>
      </w:r>
    </w:p>
    <w:p w14:paraId="7C2CC9B8">
      <w:pPr>
        <w:snapToGrid w:val="0"/>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党支部委员会结合本园工作实际情况组织严格按照党建工作计划，全年共召开党员会议14次，全体党员人人撰写学习笔记，人人上交心得体会，大大强化了园所党建队伍建设，切实履行了支部委员会的党建工作职责。足额发放在职教职工的工资奖金及福利待遇。园所结合自身实际组织开展了8次特色活动，“与春同行，携春而游”“保护江豚毅行”公益活动、“第三届江豚原创故事竞赛”、“江豚情景剧表演”、“五一劳动周”“我爱你爸爸”“中国梦 爱园情童声合唱”“锦绣长安中秋亲子游园”等活动，打造出了我园的园本特色，提升了园所办园品质。团队所获荣誉高达6项。</w:t>
      </w:r>
    </w:p>
    <w:p w14:paraId="56C32CB5">
      <w:pPr>
        <w:snapToGrid w:val="0"/>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2、质量指标</w:t>
      </w:r>
    </w:p>
    <w:p w14:paraId="21855447">
      <w:pPr>
        <w:snapToGrid w:val="0"/>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我园将安全工作作为园方的首要工作来抓，形成了预防—实施—督察的闭环管理模式，平安校园宣传覆盖率高达100%。一学年以来，我园坚持开展了各项安全应急演练活动、保育员应知应会考试及心肺复苏急救培训等活动，并按照“一把手负总责，谁主管、谁负责，谁主办、谁负责”的原则，做到了“三防”，“两园”（校园、园产）、“两食”（食堂、食品）无差错，安全事故为零。</w:t>
      </w:r>
    </w:p>
    <w:p w14:paraId="0BFDE0CF">
      <w:pPr>
        <w:snapToGrid w:val="0"/>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3、时效指标</w:t>
      </w:r>
    </w:p>
    <w:p w14:paraId="4F8915E9">
      <w:pPr>
        <w:snapToGrid w:val="0"/>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资金严格按照预算及实际情况时间节点发放至教职员工。</w:t>
      </w:r>
    </w:p>
    <w:p w14:paraId="1122B6EB">
      <w:pPr>
        <w:snapToGrid w:val="0"/>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4、成本指标</w:t>
      </w:r>
    </w:p>
    <w:p w14:paraId="009CAC96">
      <w:pPr>
        <w:snapToGrid w:val="0"/>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全年人员经费开支控制在473.88万元。</w:t>
      </w:r>
    </w:p>
    <w:p w14:paraId="6AC70B5B">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（二）效益指标完成情况分析</w:t>
      </w:r>
    </w:p>
    <w:p w14:paraId="4CD803EE">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1、经济效益</w:t>
      </w:r>
    </w:p>
    <w:p w14:paraId="6828360A">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不适用。 </w:t>
      </w:r>
    </w:p>
    <w:p w14:paraId="6DC980A1">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2、社会效益</w:t>
      </w:r>
    </w:p>
    <w:p w14:paraId="4C09C5B3">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我园除了一如既往的按《纲要》要求，开学初结合本园实际制定好各项工作计划之外，为了使各项计划扎实有效的落实，园内会定期或不定期对各班教师的备课、讲课、班务活动、卫生消毒及幼儿常规管理工作等各方面进行督促检查，肯定成绩，指出不足，不断激发教师的工作积极性和主动性。这样的工作节奏使得园内各项工作有始有终，卓见成效，保教质量稳步上升。自岳阳楼区教育局颁发《岳阳楼区教育系统建设国家卫生城市工作方案》并召开全区学校、幼儿园巩固国家卫生城市动员会以来，我园充分认识到对于巩固国家卫生城市工作的社会责任所在。做到了层层落实，人人参与，成效显著。</w:t>
      </w:r>
    </w:p>
    <w:p w14:paraId="624F8F20">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3、生态效益</w:t>
      </w:r>
    </w:p>
    <w:p w14:paraId="2FB987D5">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长期坚持开展“保护江豚毅行”公益活动，培养幼儿的生态环保意识。</w:t>
      </w:r>
    </w:p>
    <w:p w14:paraId="0E9EB041">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4、可持续影响</w:t>
      </w:r>
    </w:p>
    <w:p w14:paraId="5F600D05">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长期坚持“规范办学、精细管理、内涵发展”的办学思路，实现园所多元化发展。    </w:t>
      </w:r>
    </w:p>
    <w:p w14:paraId="61992357">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5、社会公众满意度</w:t>
      </w:r>
    </w:p>
    <w:p w14:paraId="2994F754">
      <w:pPr>
        <w:snapToGrid w:val="0"/>
        <w:ind w:firstLine="600" w:firstLineChars="200"/>
        <w:rPr>
          <w:rFonts w:hint="eastAsia"/>
          <w:lang w:eastAsia="zh-CN"/>
        </w:rPr>
      </w:pPr>
      <w:r>
        <w:rPr>
          <w:rFonts w:hint="eastAsia" w:ascii="仿宋" w:hAnsi="仿宋" w:eastAsia="仿宋" w:cs="仿宋"/>
          <w:kern w:val="0"/>
          <w:sz w:val="30"/>
          <w:szCs w:val="30"/>
          <w:lang w:val="en-US" w:eastAsia="zh-CN"/>
        </w:rPr>
        <w:t>社会公众满意度96%，家长满意度98%，幼儿满意度达98%。</w:t>
      </w:r>
    </w:p>
    <w:p w14:paraId="655624E1">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7601649C">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展望未来，结合园所发展，我们存在问题主要有如下三点：</w:t>
      </w:r>
    </w:p>
    <w:p w14:paraId="6E7873D9">
      <w:pPr>
        <w:snapToGrid w:val="0"/>
        <w:ind w:firstLine="600" w:firstLineChars="200"/>
      </w:pPr>
      <w:r>
        <w:rPr>
          <w:rFonts w:hint="eastAsia" w:ascii="仿宋" w:hAnsi="仿宋" w:eastAsia="仿宋" w:cs="仿宋"/>
          <w:kern w:val="0"/>
          <w:sz w:val="30"/>
          <w:szCs w:val="30"/>
          <w:lang w:val="en-US" w:eastAsia="zh-CN"/>
        </w:rPr>
        <w:t>一是如何扎实做好园所基础工作；二是如何进一步做好园所廉政建设；三是如何做好园所品牌效应。</w:t>
      </w:r>
    </w:p>
    <w:p w14:paraId="00B7847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09D9193D">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（一）“实”字上下功夫，把基础工作落得更实。</w:t>
      </w:r>
    </w:p>
    <w:p w14:paraId="4607314B">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为把基础工作做实，我们将重在为老师们提供学习平台，通过园本系列教研活动，让教师们在理论与实践中互相学习，抱团成长，积极构建出了全新园本教研模式。并且继续打好“服务”“专业”“特色”“社会”四张王牌，持续做好家长服务沟通工作。注重引导家长树立正确的教育观、儿童观，以点带面，使家长们进一步了解我园的工作情况。</w:t>
      </w:r>
    </w:p>
    <w:p w14:paraId="2BF0E205">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（二）“严”字上下功夫，把廉洁从教抓得更严。</w:t>
      </w:r>
    </w:p>
    <w:p w14:paraId="1DB7525E">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严格筑牢廉政建设防火墙，认真实施园务公开，把园所的重要决策、财务收支、干部聘用、教职工考核奖励、职称评审、评优评先、幼儿资助、招生工作等内容公开，自觉接受群众的监督，增加园所管理的透明度，真正做到民主治园。坚持严管与厚爱结合、激励与约束并重，从严要求、从严管理，不断提升工作效能。</w:t>
      </w:r>
    </w:p>
    <w:p w14:paraId="1D6D7736">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（三）“强”字上下功夫，把园所品牌做得更强。</w:t>
      </w:r>
    </w:p>
    <w:p w14:paraId="4CB97BC4">
      <w:pPr>
        <w:snapToGrid w:val="0"/>
        <w:ind w:firstLine="600" w:firstLineChars="200"/>
      </w:pPr>
      <w:r>
        <w:rPr>
          <w:rFonts w:hint="eastAsia" w:ascii="仿宋" w:hAnsi="仿宋" w:eastAsia="仿宋" w:cs="仿宋"/>
          <w:kern w:val="0"/>
          <w:sz w:val="30"/>
          <w:szCs w:val="30"/>
          <w:lang w:val="en-US" w:eastAsia="zh-CN"/>
        </w:rPr>
        <w:t>在加强园所管理上下真功夫狠功夫，以求真务实的工作态度引领全园党员、教师发展，把特色做成品牌、把创新做成口碑，实现园所多元化发展。</w:t>
      </w:r>
    </w:p>
    <w:p w14:paraId="3128D7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val="en-US" w:eastAsia="zh-CN"/>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00F28F10">
      <w:pPr>
        <w:snapToGrid w:val="0"/>
        <w:ind w:firstLine="600" w:firstLineChars="200"/>
      </w:pPr>
      <w:r>
        <w:rPr>
          <w:rFonts w:hint="eastAsia" w:ascii="仿宋" w:hAnsi="仿宋" w:eastAsia="仿宋" w:cs="仿宋"/>
          <w:kern w:val="0"/>
          <w:sz w:val="30"/>
          <w:szCs w:val="30"/>
          <w:lang w:val="en-US" w:eastAsia="zh-CN"/>
        </w:rPr>
        <w:t>高度重视绩效评价结果的应用工作，积极探索和建立一套与预算管理相结合、多渠道应用评价结果的有效机制，着力提高绩效意识和财政资金使用效益。同时将部门整体支出绩效自评报告在单位门户网站上进行公开，广泛接受社会监督。</w:t>
      </w:r>
    </w:p>
    <w:p w14:paraId="4D44FE6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00CA86E4">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无</w:t>
      </w:r>
    </w:p>
    <w:p w14:paraId="280DE623">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00909E8B">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5577D893">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0E392F70">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79579E63">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5B8CBA26">
      <w:pPr>
        <w:pStyle w:val="3"/>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772D629E">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43EF6E84">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4EA8889F">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EBED3">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F98E7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EF98E7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E0A9">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88650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088650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B674">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7C7D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E7C7D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D403">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2D9D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F2D9D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C0CE4"/>
    <w:multiLevelType w:val="singleLevel"/>
    <w:tmpl w:val="09CC0CE4"/>
    <w:lvl w:ilvl="0" w:tentative="0">
      <w:start w:val="2"/>
      <w:numFmt w:val="chineseCounting"/>
      <w:suff w:val="nothing"/>
      <w:lvlText w:val="（%1）"/>
      <w:lvlJc w:val="left"/>
      <w:rPr>
        <w:rFonts w:hint="eastAsia"/>
      </w:rPr>
    </w:lvl>
  </w:abstractNum>
  <w:abstractNum w:abstractNumId="1">
    <w:nsid w:val="5DA201DA"/>
    <w:multiLevelType w:val="singleLevel"/>
    <w:tmpl w:val="5DA201DA"/>
    <w:lvl w:ilvl="0" w:tentative="0">
      <w:start w:val="4"/>
      <w:numFmt w:val="chineseCounting"/>
      <w:suff w:val="nothing"/>
      <w:lvlText w:val="%1、"/>
      <w:lvlJc w:val="left"/>
      <w:rPr>
        <w:rFonts w:hint="eastAsia"/>
      </w:rPr>
    </w:lvl>
  </w:abstractNum>
  <w:abstractNum w:abstractNumId="2">
    <w:nsid w:val="66B4D54B"/>
    <w:multiLevelType w:val="singleLevel"/>
    <w:tmpl w:val="66B4D54B"/>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0447"/>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DF3944"/>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56779"/>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4B4CB0"/>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23A2F"/>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472602"/>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E6377F"/>
    <w:rsid w:val="46F84006"/>
    <w:rsid w:val="470033AC"/>
    <w:rsid w:val="47081659"/>
    <w:rsid w:val="47123940"/>
    <w:rsid w:val="4726595C"/>
    <w:rsid w:val="47292AEA"/>
    <w:rsid w:val="472A74E5"/>
    <w:rsid w:val="4734181A"/>
    <w:rsid w:val="47600773"/>
    <w:rsid w:val="47661F26"/>
    <w:rsid w:val="476A4E10"/>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6340DE"/>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EFB4870"/>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2FE766F"/>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C3168C"/>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E45F47"/>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DF5737"/>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9505E"/>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3B3F82"/>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0959AB"/>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B07AD"/>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9FC115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4D3EA3"/>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5236</Words>
  <Characters>5658</Characters>
  <Lines>0</Lines>
  <Paragraphs>0</Paragraphs>
  <TotalTime>2</TotalTime>
  <ScaleCrop>false</ScaleCrop>
  <LinksUpToDate>false</LinksUpToDate>
  <CharactersWithSpaces>5811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si</cp:lastModifiedBy>
  <dcterms:modified xsi:type="dcterms:W3CDTF">2025-05-27T07:21:51Z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4B5FDDC259FB49A4A0EBEC5A4BB60567_11</vt:lpwstr>
  </property>
  <property fmtid="{D5CDD505-2E9C-101B-9397-08002B2CF9AE}" pid="4" name="KSOTemplateDocerSaveRecord">
    <vt:lpwstr>eyJoZGlkIjoiZmY0MWExMjY5MTBhMzk4MWI3NWJmYjU1OTk5MzI0MDYiLCJ1c2VySWQiOiIyOTUzNjMwMDkifQ==</vt:lpwstr>
  </property>
</Properties>
</file>