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A300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val="en-US" w:eastAsia="zh-CN"/>
        </w:rPr>
        <w:t>附件1</w:t>
      </w:r>
    </w:p>
    <w:p w14:paraId="14D74148">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7A2AC477">
      <w:pPr>
        <w:spacing w:line="115" w:lineRule="exact"/>
        <w:rPr>
          <w:color w:val="000000"/>
        </w:rPr>
      </w:pPr>
    </w:p>
    <w:tbl>
      <w:tblPr>
        <w:tblStyle w:val="8"/>
        <w:tblW w:w="94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82"/>
        <w:gridCol w:w="809"/>
        <w:gridCol w:w="973"/>
        <w:gridCol w:w="1119"/>
        <w:gridCol w:w="1164"/>
        <w:gridCol w:w="795"/>
        <w:gridCol w:w="857"/>
      </w:tblGrid>
      <w:tr w14:paraId="6029E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782" w:type="dxa"/>
            <w:tcBorders>
              <w:bottom w:val="nil"/>
            </w:tcBorders>
            <w:noWrap w:val="0"/>
            <w:vAlign w:val="center"/>
          </w:tcPr>
          <w:p w14:paraId="05A1CB1D">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717" w:type="dxa"/>
            <w:gridSpan w:val="6"/>
            <w:noWrap w:val="0"/>
            <w:vAlign w:val="top"/>
          </w:tcPr>
          <w:p w14:paraId="7BC0CF0F">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4"/>
                <w:szCs w:val="24"/>
              </w:rPr>
              <w:t>岳阳市岳阳楼区郭镇乡人民政府</w:t>
            </w:r>
          </w:p>
        </w:tc>
      </w:tr>
      <w:tr w14:paraId="46E19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3782" w:type="dxa"/>
            <w:vMerge w:val="restart"/>
            <w:tcBorders>
              <w:bottom w:val="nil"/>
            </w:tcBorders>
            <w:noWrap w:val="0"/>
            <w:vAlign w:val="top"/>
          </w:tcPr>
          <w:p w14:paraId="33C668BF">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782" w:type="dxa"/>
            <w:gridSpan w:val="2"/>
            <w:noWrap w:val="0"/>
            <w:vAlign w:val="top"/>
          </w:tcPr>
          <w:p w14:paraId="67E38AEF">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283" w:type="dxa"/>
            <w:gridSpan w:val="2"/>
            <w:noWrap w:val="0"/>
            <w:vAlign w:val="top"/>
          </w:tcPr>
          <w:p w14:paraId="4642439B">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52" w:type="dxa"/>
            <w:gridSpan w:val="2"/>
            <w:noWrap w:val="0"/>
            <w:vAlign w:val="top"/>
          </w:tcPr>
          <w:p w14:paraId="529354F4">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5B185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3782" w:type="dxa"/>
            <w:vMerge w:val="continue"/>
            <w:tcBorders>
              <w:top w:val="nil"/>
            </w:tcBorders>
            <w:noWrap w:val="0"/>
            <w:vAlign w:val="top"/>
          </w:tcPr>
          <w:p w14:paraId="3DF5F24A">
            <w:pPr>
              <w:jc w:val="left"/>
              <w:rPr>
                <w:rFonts w:hint="eastAsia" w:ascii="宋体" w:hAnsi="宋体" w:eastAsia="宋体" w:cs="宋体"/>
                <w:color w:val="000000"/>
                <w:sz w:val="24"/>
                <w:szCs w:val="24"/>
              </w:rPr>
            </w:pPr>
          </w:p>
        </w:tc>
        <w:tc>
          <w:tcPr>
            <w:tcW w:w="1782" w:type="dxa"/>
            <w:gridSpan w:val="2"/>
            <w:noWrap w:val="0"/>
            <w:vAlign w:val="top"/>
          </w:tcPr>
          <w:p w14:paraId="073F68DB">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87 </w:t>
            </w:r>
          </w:p>
        </w:tc>
        <w:tc>
          <w:tcPr>
            <w:tcW w:w="2283" w:type="dxa"/>
            <w:gridSpan w:val="2"/>
            <w:noWrap w:val="0"/>
            <w:vAlign w:val="top"/>
          </w:tcPr>
          <w:p w14:paraId="373D2344">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87</w:t>
            </w:r>
          </w:p>
        </w:tc>
        <w:tc>
          <w:tcPr>
            <w:tcW w:w="1652" w:type="dxa"/>
            <w:gridSpan w:val="2"/>
            <w:noWrap w:val="0"/>
            <w:vAlign w:val="top"/>
          </w:tcPr>
          <w:p w14:paraId="2A4158E8">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4D39C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782" w:type="dxa"/>
            <w:noWrap w:val="0"/>
            <w:vAlign w:val="top"/>
          </w:tcPr>
          <w:p w14:paraId="58249142">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782" w:type="dxa"/>
            <w:gridSpan w:val="2"/>
            <w:noWrap w:val="0"/>
            <w:vAlign w:val="top"/>
          </w:tcPr>
          <w:p w14:paraId="47F40752">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283" w:type="dxa"/>
            <w:gridSpan w:val="2"/>
            <w:noWrap w:val="0"/>
            <w:vAlign w:val="top"/>
          </w:tcPr>
          <w:p w14:paraId="4DCFDDA2">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52" w:type="dxa"/>
            <w:gridSpan w:val="2"/>
            <w:noWrap w:val="0"/>
            <w:vAlign w:val="top"/>
          </w:tcPr>
          <w:p w14:paraId="7CFA3A2A">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6CB32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782" w:type="dxa"/>
            <w:noWrap w:val="0"/>
            <w:vAlign w:val="top"/>
          </w:tcPr>
          <w:p w14:paraId="22065718">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782" w:type="dxa"/>
            <w:gridSpan w:val="2"/>
            <w:noWrap w:val="0"/>
            <w:vAlign w:val="top"/>
          </w:tcPr>
          <w:p w14:paraId="33B5D0FA">
            <w:pPr>
              <w:rPr>
                <w:rFonts w:hint="eastAsia" w:ascii="宋体" w:hAnsi="宋体" w:eastAsia="宋体" w:cs="宋体"/>
                <w:color w:val="000000"/>
                <w:sz w:val="24"/>
                <w:szCs w:val="24"/>
              </w:rPr>
            </w:pPr>
          </w:p>
        </w:tc>
        <w:tc>
          <w:tcPr>
            <w:tcW w:w="2283" w:type="dxa"/>
            <w:gridSpan w:val="2"/>
            <w:noWrap w:val="0"/>
            <w:vAlign w:val="top"/>
          </w:tcPr>
          <w:p w14:paraId="0F81EAE0">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652" w:type="dxa"/>
            <w:gridSpan w:val="2"/>
            <w:noWrap w:val="0"/>
            <w:vAlign w:val="top"/>
          </w:tcPr>
          <w:p w14:paraId="5368B75B">
            <w:pPr>
              <w:rPr>
                <w:rFonts w:hint="eastAsia" w:ascii="宋体" w:hAnsi="宋体" w:eastAsia="宋体" w:cs="宋体"/>
                <w:color w:val="000000"/>
                <w:sz w:val="24"/>
                <w:szCs w:val="24"/>
              </w:rPr>
            </w:pPr>
          </w:p>
        </w:tc>
      </w:tr>
      <w:tr w14:paraId="5CC9E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3782" w:type="dxa"/>
            <w:noWrap w:val="0"/>
            <w:vAlign w:val="top"/>
          </w:tcPr>
          <w:p w14:paraId="726387ED">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782" w:type="dxa"/>
            <w:gridSpan w:val="2"/>
            <w:noWrap w:val="0"/>
            <w:vAlign w:val="top"/>
          </w:tcPr>
          <w:p w14:paraId="4641C1DA">
            <w:pPr>
              <w:rPr>
                <w:rFonts w:hint="eastAsia" w:ascii="宋体" w:hAnsi="宋体" w:eastAsia="宋体" w:cs="宋体"/>
                <w:color w:val="000000"/>
                <w:sz w:val="21"/>
              </w:rPr>
            </w:pPr>
          </w:p>
        </w:tc>
        <w:tc>
          <w:tcPr>
            <w:tcW w:w="2283" w:type="dxa"/>
            <w:gridSpan w:val="2"/>
            <w:noWrap w:val="0"/>
            <w:vAlign w:val="top"/>
          </w:tcPr>
          <w:p w14:paraId="2AC555B0">
            <w:pPr>
              <w:rPr>
                <w:rFonts w:hint="eastAsia" w:ascii="宋体" w:hAnsi="宋体" w:eastAsia="宋体" w:cs="宋体"/>
                <w:color w:val="000000"/>
                <w:sz w:val="21"/>
              </w:rPr>
            </w:pPr>
          </w:p>
        </w:tc>
        <w:tc>
          <w:tcPr>
            <w:tcW w:w="1652" w:type="dxa"/>
            <w:gridSpan w:val="2"/>
            <w:noWrap w:val="0"/>
            <w:vAlign w:val="top"/>
          </w:tcPr>
          <w:p w14:paraId="05B59CEB">
            <w:pPr>
              <w:rPr>
                <w:rFonts w:hint="eastAsia" w:ascii="宋体" w:hAnsi="宋体" w:eastAsia="宋体" w:cs="宋体"/>
                <w:color w:val="000000"/>
                <w:sz w:val="21"/>
              </w:rPr>
            </w:pPr>
          </w:p>
        </w:tc>
      </w:tr>
      <w:tr w14:paraId="49192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782" w:type="dxa"/>
            <w:noWrap w:val="0"/>
            <w:vAlign w:val="top"/>
          </w:tcPr>
          <w:p w14:paraId="2E538D96">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782" w:type="dxa"/>
            <w:gridSpan w:val="2"/>
            <w:noWrap w:val="0"/>
            <w:vAlign w:val="top"/>
          </w:tcPr>
          <w:p w14:paraId="76A6B4BA">
            <w:pPr>
              <w:rPr>
                <w:rFonts w:hint="eastAsia" w:ascii="宋体" w:hAnsi="宋体" w:eastAsia="宋体" w:cs="宋体"/>
                <w:color w:val="000000"/>
                <w:sz w:val="21"/>
              </w:rPr>
            </w:pPr>
          </w:p>
        </w:tc>
        <w:tc>
          <w:tcPr>
            <w:tcW w:w="2283" w:type="dxa"/>
            <w:gridSpan w:val="2"/>
            <w:noWrap w:val="0"/>
            <w:vAlign w:val="top"/>
          </w:tcPr>
          <w:p w14:paraId="68B7131D">
            <w:pPr>
              <w:rPr>
                <w:rFonts w:hint="eastAsia" w:ascii="宋体" w:hAnsi="宋体" w:eastAsia="宋体" w:cs="宋体"/>
                <w:color w:val="000000"/>
                <w:sz w:val="21"/>
              </w:rPr>
            </w:pPr>
          </w:p>
        </w:tc>
        <w:tc>
          <w:tcPr>
            <w:tcW w:w="1652" w:type="dxa"/>
            <w:gridSpan w:val="2"/>
            <w:noWrap w:val="0"/>
            <w:vAlign w:val="top"/>
          </w:tcPr>
          <w:p w14:paraId="0E5F0583">
            <w:pPr>
              <w:rPr>
                <w:rFonts w:hint="eastAsia" w:ascii="宋体" w:hAnsi="宋体" w:eastAsia="宋体" w:cs="宋体"/>
                <w:color w:val="000000"/>
                <w:sz w:val="21"/>
              </w:rPr>
            </w:pPr>
          </w:p>
        </w:tc>
      </w:tr>
      <w:tr w14:paraId="49671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782" w:type="dxa"/>
            <w:noWrap w:val="0"/>
            <w:vAlign w:val="top"/>
          </w:tcPr>
          <w:p w14:paraId="06E8A7AA">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782" w:type="dxa"/>
            <w:gridSpan w:val="2"/>
            <w:noWrap w:val="0"/>
            <w:vAlign w:val="top"/>
          </w:tcPr>
          <w:p w14:paraId="3163D404">
            <w:pPr>
              <w:rPr>
                <w:rFonts w:hint="eastAsia" w:ascii="宋体" w:hAnsi="宋体" w:eastAsia="宋体" w:cs="宋体"/>
                <w:color w:val="000000"/>
                <w:sz w:val="21"/>
              </w:rPr>
            </w:pPr>
          </w:p>
        </w:tc>
        <w:tc>
          <w:tcPr>
            <w:tcW w:w="2283" w:type="dxa"/>
            <w:gridSpan w:val="2"/>
            <w:noWrap w:val="0"/>
            <w:vAlign w:val="top"/>
          </w:tcPr>
          <w:p w14:paraId="51B84152">
            <w:pPr>
              <w:rPr>
                <w:rFonts w:hint="eastAsia" w:ascii="宋体" w:hAnsi="宋体" w:eastAsia="宋体" w:cs="宋体"/>
                <w:color w:val="000000"/>
                <w:sz w:val="21"/>
              </w:rPr>
            </w:pPr>
          </w:p>
        </w:tc>
        <w:tc>
          <w:tcPr>
            <w:tcW w:w="1652" w:type="dxa"/>
            <w:gridSpan w:val="2"/>
            <w:noWrap w:val="0"/>
            <w:vAlign w:val="top"/>
          </w:tcPr>
          <w:p w14:paraId="71AF6A90">
            <w:pPr>
              <w:rPr>
                <w:rFonts w:hint="eastAsia" w:ascii="宋体" w:hAnsi="宋体" w:eastAsia="宋体" w:cs="宋体"/>
                <w:color w:val="000000"/>
                <w:sz w:val="21"/>
              </w:rPr>
            </w:pPr>
          </w:p>
        </w:tc>
      </w:tr>
      <w:tr w14:paraId="04981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3782" w:type="dxa"/>
            <w:noWrap w:val="0"/>
            <w:vAlign w:val="top"/>
          </w:tcPr>
          <w:p w14:paraId="2355E306">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782" w:type="dxa"/>
            <w:gridSpan w:val="2"/>
            <w:noWrap w:val="0"/>
            <w:vAlign w:val="top"/>
          </w:tcPr>
          <w:p w14:paraId="105A8D30">
            <w:pPr>
              <w:rPr>
                <w:rFonts w:hint="eastAsia" w:ascii="宋体" w:hAnsi="宋体" w:eastAsia="宋体" w:cs="宋体"/>
                <w:color w:val="000000"/>
                <w:sz w:val="21"/>
              </w:rPr>
            </w:pPr>
          </w:p>
        </w:tc>
        <w:tc>
          <w:tcPr>
            <w:tcW w:w="2283" w:type="dxa"/>
            <w:gridSpan w:val="2"/>
            <w:noWrap w:val="0"/>
            <w:vAlign w:val="top"/>
          </w:tcPr>
          <w:p w14:paraId="13F4E1CD">
            <w:pPr>
              <w:rPr>
                <w:rFonts w:hint="eastAsia" w:ascii="宋体" w:hAnsi="宋体" w:eastAsia="宋体" w:cs="宋体"/>
                <w:color w:val="000000"/>
                <w:sz w:val="21"/>
              </w:rPr>
            </w:pPr>
          </w:p>
        </w:tc>
        <w:tc>
          <w:tcPr>
            <w:tcW w:w="1652" w:type="dxa"/>
            <w:gridSpan w:val="2"/>
            <w:noWrap w:val="0"/>
            <w:vAlign w:val="top"/>
          </w:tcPr>
          <w:p w14:paraId="745A8650">
            <w:pPr>
              <w:rPr>
                <w:rFonts w:hint="eastAsia" w:ascii="宋体" w:hAnsi="宋体" w:eastAsia="宋体" w:cs="宋体"/>
                <w:color w:val="000000"/>
                <w:sz w:val="21"/>
              </w:rPr>
            </w:pPr>
          </w:p>
        </w:tc>
      </w:tr>
      <w:tr w14:paraId="71EC1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3782" w:type="dxa"/>
            <w:noWrap w:val="0"/>
            <w:vAlign w:val="top"/>
          </w:tcPr>
          <w:p w14:paraId="6DB91171">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782" w:type="dxa"/>
            <w:gridSpan w:val="2"/>
            <w:noWrap w:val="0"/>
            <w:vAlign w:val="top"/>
          </w:tcPr>
          <w:p w14:paraId="652F273B">
            <w:pPr>
              <w:rPr>
                <w:rFonts w:hint="eastAsia" w:ascii="宋体" w:hAnsi="宋体" w:eastAsia="宋体" w:cs="宋体"/>
                <w:color w:val="000000"/>
                <w:sz w:val="21"/>
              </w:rPr>
            </w:pPr>
          </w:p>
        </w:tc>
        <w:tc>
          <w:tcPr>
            <w:tcW w:w="2283" w:type="dxa"/>
            <w:gridSpan w:val="2"/>
            <w:noWrap w:val="0"/>
            <w:vAlign w:val="top"/>
          </w:tcPr>
          <w:p w14:paraId="60FB102C">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w:t>
            </w:r>
          </w:p>
        </w:tc>
        <w:tc>
          <w:tcPr>
            <w:tcW w:w="1652" w:type="dxa"/>
            <w:gridSpan w:val="2"/>
            <w:noWrap w:val="0"/>
            <w:vAlign w:val="top"/>
          </w:tcPr>
          <w:p w14:paraId="7688AC65">
            <w:pPr>
              <w:rPr>
                <w:rFonts w:hint="eastAsia" w:ascii="宋体" w:hAnsi="宋体" w:eastAsia="宋体" w:cs="宋体"/>
                <w:color w:val="000000"/>
                <w:sz w:val="21"/>
              </w:rPr>
            </w:pPr>
          </w:p>
        </w:tc>
      </w:tr>
      <w:tr w14:paraId="3464F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782" w:type="dxa"/>
            <w:noWrap w:val="0"/>
            <w:vAlign w:val="top"/>
          </w:tcPr>
          <w:p w14:paraId="3375438F">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782" w:type="dxa"/>
            <w:gridSpan w:val="2"/>
            <w:noWrap w:val="0"/>
            <w:vAlign w:val="top"/>
          </w:tcPr>
          <w:p w14:paraId="61267A3B">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192</w:t>
            </w:r>
          </w:p>
        </w:tc>
        <w:tc>
          <w:tcPr>
            <w:tcW w:w="2283" w:type="dxa"/>
            <w:gridSpan w:val="2"/>
            <w:noWrap w:val="0"/>
            <w:vAlign w:val="top"/>
          </w:tcPr>
          <w:p w14:paraId="37FBDF5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22.34</w:t>
            </w:r>
          </w:p>
        </w:tc>
        <w:tc>
          <w:tcPr>
            <w:tcW w:w="1652" w:type="dxa"/>
            <w:gridSpan w:val="2"/>
            <w:noWrap w:val="0"/>
            <w:vAlign w:val="top"/>
          </w:tcPr>
          <w:p w14:paraId="4C7BFD41">
            <w:pPr>
              <w:rPr>
                <w:rFonts w:hint="eastAsia" w:ascii="宋体" w:hAnsi="宋体" w:eastAsia="宋体" w:cs="宋体"/>
                <w:color w:val="000000"/>
                <w:sz w:val="21"/>
              </w:rPr>
            </w:pPr>
            <w:r>
              <w:rPr>
                <w:rFonts w:hint="eastAsia" w:ascii="宋体" w:hAnsi="宋体" w:eastAsia="宋体" w:cs="宋体"/>
                <w:color w:val="000000"/>
                <w:sz w:val="21"/>
              </w:rPr>
              <w:t>676.67</w:t>
            </w:r>
          </w:p>
        </w:tc>
      </w:tr>
      <w:tr w14:paraId="22F44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782" w:type="dxa"/>
            <w:noWrap w:val="0"/>
            <w:vAlign w:val="top"/>
          </w:tcPr>
          <w:p w14:paraId="1F0525AC">
            <w:pPr>
              <w:spacing w:before="133" w:line="200" w:lineRule="auto"/>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782" w:type="dxa"/>
            <w:gridSpan w:val="2"/>
            <w:noWrap w:val="0"/>
            <w:vAlign w:val="top"/>
          </w:tcPr>
          <w:p w14:paraId="3D76EA1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192</w:t>
            </w:r>
          </w:p>
        </w:tc>
        <w:tc>
          <w:tcPr>
            <w:tcW w:w="2283" w:type="dxa"/>
            <w:gridSpan w:val="2"/>
            <w:noWrap w:val="0"/>
            <w:vAlign w:val="top"/>
          </w:tcPr>
          <w:p w14:paraId="42A1B20E">
            <w:pPr>
              <w:rPr>
                <w:rFonts w:hint="eastAsia" w:ascii="宋体" w:hAnsi="宋体" w:eastAsia="宋体" w:cs="宋体"/>
                <w:color w:val="000000"/>
                <w:sz w:val="21"/>
              </w:rPr>
            </w:pPr>
            <w:r>
              <w:rPr>
                <w:rFonts w:hint="eastAsia" w:ascii="宋体" w:hAnsi="宋体" w:eastAsia="宋体" w:cs="宋体"/>
                <w:color w:val="000000"/>
                <w:sz w:val="21"/>
                <w:lang w:val="en-US" w:eastAsia="zh-CN"/>
              </w:rPr>
              <w:t>22.34</w:t>
            </w:r>
          </w:p>
        </w:tc>
        <w:tc>
          <w:tcPr>
            <w:tcW w:w="1652" w:type="dxa"/>
            <w:gridSpan w:val="2"/>
            <w:noWrap w:val="0"/>
            <w:vAlign w:val="top"/>
          </w:tcPr>
          <w:p w14:paraId="21C84AAE">
            <w:pPr>
              <w:rPr>
                <w:rFonts w:hint="eastAsia" w:ascii="宋体" w:hAnsi="宋体" w:eastAsia="宋体" w:cs="宋体"/>
                <w:color w:val="000000"/>
                <w:sz w:val="21"/>
              </w:rPr>
            </w:pPr>
          </w:p>
        </w:tc>
      </w:tr>
      <w:tr w14:paraId="40E6A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782" w:type="dxa"/>
            <w:noWrap w:val="0"/>
            <w:vAlign w:val="top"/>
          </w:tcPr>
          <w:p w14:paraId="14F9249C">
            <w:pPr>
              <w:spacing w:before="143" w:line="209" w:lineRule="auto"/>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782" w:type="dxa"/>
            <w:gridSpan w:val="2"/>
            <w:noWrap w:val="0"/>
            <w:vAlign w:val="top"/>
          </w:tcPr>
          <w:p w14:paraId="619FD783">
            <w:pPr>
              <w:rPr>
                <w:rFonts w:hint="eastAsia" w:ascii="宋体" w:hAnsi="宋体" w:eastAsia="宋体" w:cs="宋体"/>
                <w:color w:val="000000"/>
                <w:sz w:val="21"/>
              </w:rPr>
            </w:pPr>
          </w:p>
        </w:tc>
        <w:tc>
          <w:tcPr>
            <w:tcW w:w="2283" w:type="dxa"/>
            <w:gridSpan w:val="2"/>
            <w:noWrap w:val="0"/>
            <w:vAlign w:val="top"/>
          </w:tcPr>
          <w:p w14:paraId="1837330C">
            <w:pPr>
              <w:rPr>
                <w:rFonts w:hint="eastAsia" w:ascii="宋体" w:hAnsi="宋体" w:eastAsia="宋体" w:cs="宋体"/>
                <w:color w:val="000000"/>
                <w:sz w:val="21"/>
              </w:rPr>
            </w:pPr>
          </w:p>
        </w:tc>
        <w:tc>
          <w:tcPr>
            <w:tcW w:w="1652" w:type="dxa"/>
            <w:gridSpan w:val="2"/>
            <w:noWrap w:val="0"/>
            <w:vAlign w:val="top"/>
          </w:tcPr>
          <w:p w14:paraId="61AC323C">
            <w:pPr>
              <w:rPr>
                <w:rFonts w:hint="eastAsia" w:ascii="宋体" w:hAnsi="宋体" w:eastAsia="宋体" w:cs="宋体"/>
                <w:color w:val="000000"/>
                <w:sz w:val="21"/>
              </w:rPr>
            </w:pPr>
          </w:p>
        </w:tc>
      </w:tr>
      <w:tr w14:paraId="66FC6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782" w:type="dxa"/>
            <w:noWrap w:val="0"/>
            <w:vAlign w:val="top"/>
          </w:tcPr>
          <w:p w14:paraId="746327B4">
            <w:pPr>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3、本级财政资金</w:t>
            </w:r>
          </w:p>
        </w:tc>
        <w:tc>
          <w:tcPr>
            <w:tcW w:w="1782" w:type="dxa"/>
            <w:gridSpan w:val="2"/>
            <w:noWrap w:val="0"/>
            <w:vAlign w:val="top"/>
          </w:tcPr>
          <w:p w14:paraId="128827E4">
            <w:pPr>
              <w:rPr>
                <w:rFonts w:hint="eastAsia" w:ascii="宋体" w:hAnsi="宋体" w:eastAsia="宋体" w:cs="宋体"/>
                <w:color w:val="000000"/>
                <w:sz w:val="21"/>
              </w:rPr>
            </w:pPr>
          </w:p>
        </w:tc>
        <w:tc>
          <w:tcPr>
            <w:tcW w:w="2283" w:type="dxa"/>
            <w:gridSpan w:val="2"/>
            <w:noWrap w:val="0"/>
            <w:vAlign w:val="top"/>
          </w:tcPr>
          <w:p w14:paraId="40CDE4A8">
            <w:pPr>
              <w:rPr>
                <w:rFonts w:hint="eastAsia" w:ascii="宋体" w:hAnsi="宋体" w:eastAsia="宋体" w:cs="宋体"/>
                <w:color w:val="000000"/>
                <w:sz w:val="21"/>
              </w:rPr>
            </w:pPr>
          </w:p>
        </w:tc>
        <w:tc>
          <w:tcPr>
            <w:tcW w:w="1652" w:type="dxa"/>
            <w:gridSpan w:val="2"/>
            <w:noWrap w:val="0"/>
            <w:vAlign w:val="top"/>
          </w:tcPr>
          <w:p w14:paraId="6D7A008B">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676.67</w:t>
            </w:r>
          </w:p>
        </w:tc>
      </w:tr>
      <w:tr w14:paraId="65535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3782" w:type="dxa"/>
            <w:noWrap w:val="0"/>
            <w:vAlign w:val="top"/>
          </w:tcPr>
          <w:p w14:paraId="1D8E5407">
            <w:pPr>
              <w:spacing w:before="93" w:line="219"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村账经费支出</w:t>
            </w:r>
          </w:p>
        </w:tc>
        <w:tc>
          <w:tcPr>
            <w:tcW w:w="1782" w:type="dxa"/>
            <w:gridSpan w:val="2"/>
            <w:noWrap w:val="0"/>
            <w:vAlign w:val="top"/>
          </w:tcPr>
          <w:p w14:paraId="399C3CBC">
            <w:pPr>
              <w:rPr>
                <w:rFonts w:hint="eastAsia" w:ascii="宋体" w:hAnsi="宋体" w:eastAsia="宋体" w:cs="宋体"/>
                <w:color w:val="000000"/>
                <w:sz w:val="21"/>
              </w:rPr>
            </w:pPr>
          </w:p>
        </w:tc>
        <w:tc>
          <w:tcPr>
            <w:tcW w:w="2283" w:type="dxa"/>
            <w:gridSpan w:val="2"/>
            <w:noWrap w:val="0"/>
            <w:vAlign w:val="top"/>
          </w:tcPr>
          <w:p w14:paraId="08E60E44">
            <w:pPr>
              <w:rPr>
                <w:rFonts w:hint="eastAsia" w:ascii="宋体" w:hAnsi="宋体" w:eastAsia="宋体" w:cs="宋体"/>
                <w:color w:val="000000"/>
                <w:sz w:val="21"/>
              </w:rPr>
            </w:pPr>
          </w:p>
        </w:tc>
        <w:tc>
          <w:tcPr>
            <w:tcW w:w="1652" w:type="dxa"/>
            <w:gridSpan w:val="2"/>
            <w:noWrap w:val="0"/>
            <w:vAlign w:val="top"/>
          </w:tcPr>
          <w:p w14:paraId="07FA55F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1.49</w:t>
            </w:r>
          </w:p>
        </w:tc>
      </w:tr>
      <w:tr w14:paraId="39101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3782" w:type="dxa"/>
            <w:noWrap w:val="0"/>
            <w:vAlign w:val="top"/>
          </w:tcPr>
          <w:p w14:paraId="5804143A">
            <w:pPr>
              <w:spacing w:before="93" w:line="219"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公网经费支出</w:t>
            </w:r>
          </w:p>
        </w:tc>
        <w:tc>
          <w:tcPr>
            <w:tcW w:w="1782" w:type="dxa"/>
            <w:gridSpan w:val="2"/>
            <w:noWrap w:val="0"/>
            <w:vAlign w:val="top"/>
          </w:tcPr>
          <w:p w14:paraId="148A64D8">
            <w:pPr>
              <w:rPr>
                <w:rFonts w:hint="eastAsia" w:ascii="宋体" w:hAnsi="宋体" w:eastAsia="宋体" w:cs="宋体"/>
                <w:color w:val="000000"/>
                <w:sz w:val="21"/>
              </w:rPr>
            </w:pPr>
          </w:p>
        </w:tc>
        <w:tc>
          <w:tcPr>
            <w:tcW w:w="2283" w:type="dxa"/>
            <w:gridSpan w:val="2"/>
            <w:noWrap w:val="0"/>
            <w:vAlign w:val="top"/>
          </w:tcPr>
          <w:p w14:paraId="309E1E9A">
            <w:pPr>
              <w:rPr>
                <w:rFonts w:hint="eastAsia" w:ascii="宋体" w:hAnsi="宋体" w:eastAsia="宋体" w:cs="宋体"/>
                <w:color w:val="000000"/>
                <w:sz w:val="21"/>
              </w:rPr>
            </w:pPr>
          </w:p>
        </w:tc>
        <w:tc>
          <w:tcPr>
            <w:tcW w:w="1652" w:type="dxa"/>
            <w:gridSpan w:val="2"/>
            <w:noWrap w:val="0"/>
            <w:vAlign w:val="top"/>
          </w:tcPr>
          <w:p w14:paraId="38576EB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2.76</w:t>
            </w:r>
          </w:p>
        </w:tc>
      </w:tr>
      <w:tr w14:paraId="3450C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3782" w:type="dxa"/>
            <w:noWrap w:val="0"/>
            <w:vAlign w:val="top"/>
          </w:tcPr>
          <w:p w14:paraId="44F1C819">
            <w:pPr>
              <w:spacing w:before="93" w:line="219"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环卫经费支出</w:t>
            </w:r>
          </w:p>
        </w:tc>
        <w:tc>
          <w:tcPr>
            <w:tcW w:w="1782" w:type="dxa"/>
            <w:gridSpan w:val="2"/>
            <w:noWrap w:val="0"/>
            <w:vAlign w:val="top"/>
          </w:tcPr>
          <w:p w14:paraId="2726CB5F">
            <w:pPr>
              <w:rPr>
                <w:rFonts w:hint="eastAsia" w:ascii="宋体" w:hAnsi="宋体" w:eastAsia="宋体" w:cs="宋体"/>
                <w:color w:val="000000"/>
                <w:sz w:val="21"/>
              </w:rPr>
            </w:pPr>
          </w:p>
        </w:tc>
        <w:tc>
          <w:tcPr>
            <w:tcW w:w="2283" w:type="dxa"/>
            <w:gridSpan w:val="2"/>
            <w:noWrap w:val="0"/>
            <w:vAlign w:val="top"/>
          </w:tcPr>
          <w:p w14:paraId="6459E22D">
            <w:pPr>
              <w:rPr>
                <w:rFonts w:hint="eastAsia" w:ascii="宋体" w:hAnsi="宋体" w:eastAsia="宋体" w:cs="宋体"/>
                <w:color w:val="000000"/>
                <w:sz w:val="21"/>
              </w:rPr>
            </w:pPr>
          </w:p>
        </w:tc>
        <w:tc>
          <w:tcPr>
            <w:tcW w:w="1652" w:type="dxa"/>
            <w:gridSpan w:val="2"/>
            <w:noWrap w:val="0"/>
            <w:vAlign w:val="top"/>
          </w:tcPr>
          <w:p w14:paraId="4B9F905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374.35</w:t>
            </w:r>
          </w:p>
        </w:tc>
      </w:tr>
      <w:tr w14:paraId="79B9D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3782" w:type="dxa"/>
            <w:noWrap w:val="0"/>
            <w:vAlign w:val="top"/>
          </w:tcPr>
          <w:p w14:paraId="7A8A497D">
            <w:pPr>
              <w:spacing w:before="93" w:line="219"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退役军人经费支出</w:t>
            </w:r>
          </w:p>
        </w:tc>
        <w:tc>
          <w:tcPr>
            <w:tcW w:w="1782" w:type="dxa"/>
            <w:gridSpan w:val="2"/>
            <w:noWrap w:val="0"/>
            <w:vAlign w:val="top"/>
          </w:tcPr>
          <w:p w14:paraId="17B91AD5">
            <w:pPr>
              <w:rPr>
                <w:rFonts w:hint="eastAsia" w:ascii="宋体" w:hAnsi="宋体" w:eastAsia="宋体" w:cs="宋体"/>
                <w:color w:val="000000"/>
                <w:sz w:val="21"/>
              </w:rPr>
            </w:pPr>
          </w:p>
        </w:tc>
        <w:tc>
          <w:tcPr>
            <w:tcW w:w="2283" w:type="dxa"/>
            <w:gridSpan w:val="2"/>
            <w:noWrap w:val="0"/>
            <w:vAlign w:val="top"/>
          </w:tcPr>
          <w:p w14:paraId="26F9BFF3">
            <w:pPr>
              <w:rPr>
                <w:rFonts w:hint="eastAsia" w:ascii="宋体" w:hAnsi="宋体" w:eastAsia="宋体" w:cs="宋体"/>
                <w:color w:val="000000"/>
                <w:sz w:val="21"/>
              </w:rPr>
            </w:pPr>
          </w:p>
        </w:tc>
        <w:tc>
          <w:tcPr>
            <w:tcW w:w="1652" w:type="dxa"/>
            <w:gridSpan w:val="2"/>
            <w:noWrap w:val="0"/>
            <w:vAlign w:val="top"/>
          </w:tcPr>
          <w:p w14:paraId="115D5D6B">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11.61</w:t>
            </w:r>
          </w:p>
        </w:tc>
      </w:tr>
      <w:tr w14:paraId="70BAD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3782" w:type="dxa"/>
            <w:noWrap w:val="0"/>
            <w:vAlign w:val="top"/>
          </w:tcPr>
          <w:p w14:paraId="251B2128">
            <w:pPr>
              <w:spacing w:before="93" w:line="219"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执法大队经费支出</w:t>
            </w:r>
          </w:p>
        </w:tc>
        <w:tc>
          <w:tcPr>
            <w:tcW w:w="1782" w:type="dxa"/>
            <w:gridSpan w:val="2"/>
            <w:noWrap w:val="0"/>
            <w:vAlign w:val="top"/>
          </w:tcPr>
          <w:p w14:paraId="4B67E2AE">
            <w:pPr>
              <w:rPr>
                <w:rFonts w:hint="eastAsia" w:ascii="宋体" w:hAnsi="宋体" w:eastAsia="宋体" w:cs="宋体"/>
                <w:color w:val="000000"/>
                <w:sz w:val="21"/>
              </w:rPr>
            </w:pPr>
          </w:p>
        </w:tc>
        <w:tc>
          <w:tcPr>
            <w:tcW w:w="2283" w:type="dxa"/>
            <w:gridSpan w:val="2"/>
            <w:noWrap w:val="0"/>
            <w:vAlign w:val="top"/>
          </w:tcPr>
          <w:p w14:paraId="3B92165D">
            <w:pPr>
              <w:rPr>
                <w:rFonts w:hint="eastAsia" w:ascii="宋体" w:hAnsi="宋体" w:eastAsia="宋体" w:cs="宋体"/>
                <w:color w:val="000000"/>
                <w:sz w:val="21"/>
              </w:rPr>
            </w:pPr>
          </w:p>
        </w:tc>
        <w:tc>
          <w:tcPr>
            <w:tcW w:w="1652" w:type="dxa"/>
            <w:gridSpan w:val="2"/>
            <w:noWrap w:val="0"/>
            <w:vAlign w:val="top"/>
          </w:tcPr>
          <w:p w14:paraId="440B8E4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97.09</w:t>
            </w:r>
          </w:p>
        </w:tc>
      </w:tr>
      <w:tr w14:paraId="6F0B7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3782" w:type="dxa"/>
            <w:noWrap w:val="0"/>
            <w:vAlign w:val="top"/>
          </w:tcPr>
          <w:p w14:paraId="46C59C0D">
            <w:pPr>
              <w:spacing w:before="93" w:line="219"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社保线经费支出</w:t>
            </w:r>
          </w:p>
        </w:tc>
        <w:tc>
          <w:tcPr>
            <w:tcW w:w="1782" w:type="dxa"/>
            <w:gridSpan w:val="2"/>
            <w:noWrap w:val="0"/>
            <w:vAlign w:val="top"/>
          </w:tcPr>
          <w:p w14:paraId="51EE6E42">
            <w:pPr>
              <w:rPr>
                <w:rFonts w:hint="eastAsia" w:ascii="宋体" w:hAnsi="宋体" w:eastAsia="宋体" w:cs="宋体"/>
                <w:color w:val="000000"/>
                <w:sz w:val="21"/>
              </w:rPr>
            </w:pPr>
          </w:p>
        </w:tc>
        <w:tc>
          <w:tcPr>
            <w:tcW w:w="2283" w:type="dxa"/>
            <w:gridSpan w:val="2"/>
            <w:noWrap w:val="0"/>
            <w:vAlign w:val="top"/>
          </w:tcPr>
          <w:p w14:paraId="2065BDC2">
            <w:pPr>
              <w:rPr>
                <w:rFonts w:hint="eastAsia" w:ascii="宋体" w:hAnsi="宋体" w:eastAsia="宋体" w:cs="宋体"/>
                <w:color w:val="000000"/>
                <w:sz w:val="21"/>
              </w:rPr>
            </w:pPr>
          </w:p>
        </w:tc>
        <w:tc>
          <w:tcPr>
            <w:tcW w:w="1652" w:type="dxa"/>
            <w:gridSpan w:val="2"/>
            <w:noWrap w:val="0"/>
            <w:vAlign w:val="top"/>
          </w:tcPr>
          <w:p w14:paraId="68B7F736">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99.13</w:t>
            </w:r>
          </w:p>
        </w:tc>
      </w:tr>
      <w:tr w14:paraId="6FEEE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782" w:type="dxa"/>
            <w:noWrap w:val="0"/>
            <w:vAlign w:val="top"/>
          </w:tcPr>
          <w:p w14:paraId="2299B415">
            <w:pPr>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农业线经费支出</w:t>
            </w:r>
          </w:p>
        </w:tc>
        <w:tc>
          <w:tcPr>
            <w:tcW w:w="1782" w:type="dxa"/>
            <w:gridSpan w:val="2"/>
            <w:noWrap w:val="0"/>
            <w:vAlign w:val="top"/>
          </w:tcPr>
          <w:p w14:paraId="02813419">
            <w:pPr>
              <w:rPr>
                <w:rFonts w:hint="eastAsia" w:ascii="宋体" w:hAnsi="宋体" w:eastAsia="宋体" w:cs="宋体"/>
                <w:color w:val="000000"/>
                <w:sz w:val="21"/>
              </w:rPr>
            </w:pPr>
          </w:p>
        </w:tc>
        <w:tc>
          <w:tcPr>
            <w:tcW w:w="2283" w:type="dxa"/>
            <w:gridSpan w:val="2"/>
            <w:noWrap w:val="0"/>
            <w:vAlign w:val="top"/>
          </w:tcPr>
          <w:p w14:paraId="3B58D0A9">
            <w:pPr>
              <w:rPr>
                <w:rFonts w:hint="eastAsia" w:ascii="宋体" w:hAnsi="宋体" w:eastAsia="宋体" w:cs="宋体"/>
                <w:color w:val="000000"/>
                <w:sz w:val="21"/>
              </w:rPr>
            </w:pPr>
          </w:p>
        </w:tc>
        <w:tc>
          <w:tcPr>
            <w:tcW w:w="1652" w:type="dxa"/>
            <w:gridSpan w:val="2"/>
            <w:noWrap w:val="0"/>
            <w:vAlign w:val="top"/>
          </w:tcPr>
          <w:p w14:paraId="26F889E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68.97</w:t>
            </w:r>
          </w:p>
        </w:tc>
      </w:tr>
      <w:tr w14:paraId="07D5E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782" w:type="dxa"/>
            <w:noWrap w:val="0"/>
            <w:vAlign w:val="top"/>
          </w:tcPr>
          <w:p w14:paraId="77F78A4B">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民政经费支出</w:t>
            </w:r>
          </w:p>
        </w:tc>
        <w:tc>
          <w:tcPr>
            <w:tcW w:w="1782" w:type="dxa"/>
            <w:gridSpan w:val="2"/>
            <w:noWrap w:val="0"/>
            <w:vAlign w:val="top"/>
          </w:tcPr>
          <w:p w14:paraId="5B3D7BCE">
            <w:pPr>
              <w:rPr>
                <w:rFonts w:hint="eastAsia" w:ascii="宋体" w:hAnsi="宋体" w:eastAsia="宋体" w:cs="宋体"/>
                <w:color w:val="000000"/>
                <w:sz w:val="21"/>
              </w:rPr>
            </w:pPr>
          </w:p>
        </w:tc>
        <w:tc>
          <w:tcPr>
            <w:tcW w:w="2283" w:type="dxa"/>
            <w:gridSpan w:val="2"/>
            <w:noWrap w:val="0"/>
            <w:vAlign w:val="top"/>
          </w:tcPr>
          <w:p w14:paraId="66C34672">
            <w:pPr>
              <w:rPr>
                <w:rFonts w:hint="eastAsia" w:ascii="宋体" w:hAnsi="宋体" w:eastAsia="宋体" w:cs="宋体"/>
                <w:color w:val="000000"/>
                <w:sz w:val="21"/>
              </w:rPr>
            </w:pPr>
          </w:p>
        </w:tc>
        <w:tc>
          <w:tcPr>
            <w:tcW w:w="1652" w:type="dxa"/>
            <w:gridSpan w:val="2"/>
            <w:noWrap w:val="0"/>
            <w:vAlign w:val="top"/>
          </w:tcPr>
          <w:p w14:paraId="19930BC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21.29</w:t>
            </w:r>
          </w:p>
        </w:tc>
      </w:tr>
      <w:tr w14:paraId="5E4CF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782" w:type="dxa"/>
            <w:noWrap w:val="0"/>
            <w:vAlign w:val="top"/>
          </w:tcPr>
          <w:p w14:paraId="32AE5D04">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782" w:type="dxa"/>
            <w:gridSpan w:val="2"/>
            <w:noWrap w:val="0"/>
            <w:vAlign w:val="top"/>
          </w:tcPr>
          <w:p w14:paraId="7932FC4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239.02</w:t>
            </w:r>
          </w:p>
        </w:tc>
        <w:tc>
          <w:tcPr>
            <w:tcW w:w="2283" w:type="dxa"/>
            <w:gridSpan w:val="2"/>
            <w:noWrap w:val="0"/>
            <w:vAlign w:val="top"/>
          </w:tcPr>
          <w:p w14:paraId="4B95A00D">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154.8</w:t>
            </w:r>
          </w:p>
        </w:tc>
        <w:tc>
          <w:tcPr>
            <w:tcW w:w="1652" w:type="dxa"/>
            <w:gridSpan w:val="2"/>
            <w:noWrap w:val="0"/>
            <w:vAlign w:val="top"/>
          </w:tcPr>
          <w:p w14:paraId="6900914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477.41</w:t>
            </w:r>
          </w:p>
        </w:tc>
      </w:tr>
      <w:tr w14:paraId="10061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782" w:type="dxa"/>
            <w:noWrap w:val="0"/>
            <w:vAlign w:val="top"/>
          </w:tcPr>
          <w:p w14:paraId="00CE7CCA">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782" w:type="dxa"/>
            <w:gridSpan w:val="2"/>
            <w:noWrap w:val="0"/>
            <w:vAlign w:val="top"/>
          </w:tcPr>
          <w:p w14:paraId="51EB7E8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79.05</w:t>
            </w:r>
          </w:p>
        </w:tc>
        <w:tc>
          <w:tcPr>
            <w:tcW w:w="2283" w:type="dxa"/>
            <w:gridSpan w:val="2"/>
            <w:noWrap w:val="0"/>
            <w:vAlign w:val="top"/>
          </w:tcPr>
          <w:p w14:paraId="29F2B636">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30</w:t>
            </w:r>
          </w:p>
        </w:tc>
        <w:tc>
          <w:tcPr>
            <w:tcW w:w="1652" w:type="dxa"/>
            <w:gridSpan w:val="2"/>
            <w:noWrap w:val="0"/>
            <w:vAlign w:val="top"/>
          </w:tcPr>
          <w:p w14:paraId="52CA215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33.59</w:t>
            </w:r>
          </w:p>
        </w:tc>
      </w:tr>
      <w:tr w14:paraId="5A6AA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782" w:type="dxa"/>
            <w:noWrap w:val="0"/>
            <w:vAlign w:val="top"/>
          </w:tcPr>
          <w:p w14:paraId="445D2505">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782" w:type="dxa"/>
            <w:gridSpan w:val="2"/>
            <w:noWrap w:val="0"/>
            <w:vAlign w:val="top"/>
          </w:tcPr>
          <w:p w14:paraId="7230EEA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10.33</w:t>
            </w:r>
          </w:p>
        </w:tc>
        <w:tc>
          <w:tcPr>
            <w:tcW w:w="2283" w:type="dxa"/>
            <w:gridSpan w:val="2"/>
            <w:noWrap w:val="0"/>
            <w:vAlign w:val="top"/>
          </w:tcPr>
          <w:p w14:paraId="71F2A60B">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8</w:t>
            </w:r>
          </w:p>
        </w:tc>
        <w:tc>
          <w:tcPr>
            <w:tcW w:w="1652" w:type="dxa"/>
            <w:gridSpan w:val="2"/>
            <w:noWrap w:val="0"/>
            <w:vAlign w:val="top"/>
          </w:tcPr>
          <w:p w14:paraId="0BCCF53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9.78</w:t>
            </w:r>
          </w:p>
        </w:tc>
      </w:tr>
      <w:tr w14:paraId="1370A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3782" w:type="dxa"/>
            <w:noWrap w:val="0"/>
            <w:vAlign w:val="top"/>
          </w:tcPr>
          <w:p w14:paraId="2A039A08">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782" w:type="dxa"/>
            <w:gridSpan w:val="2"/>
            <w:noWrap w:val="0"/>
            <w:vAlign w:val="top"/>
          </w:tcPr>
          <w:p w14:paraId="5DF48EBD">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8.23</w:t>
            </w:r>
          </w:p>
        </w:tc>
        <w:tc>
          <w:tcPr>
            <w:tcW w:w="2283" w:type="dxa"/>
            <w:gridSpan w:val="2"/>
            <w:noWrap w:val="0"/>
            <w:vAlign w:val="top"/>
          </w:tcPr>
          <w:p w14:paraId="45AFF62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7.5</w:t>
            </w:r>
          </w:p>
        </w:tc>
        <w:tc>
          <w:tcPr>
            <w:tcW w:w="1652" w:type="dxa"/>
            <w:gridSpan w:val="2"/>
            <w:noWrap w:val="0"/>
            <w:vAlign w:val="top"/>
          </w:tcPr>
          <w:p w14:paraId="56C3EA9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14.69</w:t>
            </w:r>
          </w:p>
        </w:tc>
      </w:tr>
      <w:tr w14:paraId="6BDC5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3782" w:type="dxa"/>
            <w:noWrap w:val="0"/>
            <w:vAlign w:val="top"/>
          </w:tcPr>
          <w:p w14:paraId="4B33F61B">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782" w:type="dxa"/>
            <w:gridSpan w:val="2"/>
            <w:noWrap w:val="0"/>
            <w:vAlign w:val="top"/>
          </w:tcPr>
          <w:p w14:paraId="61B36AD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213.9</w:t>
            </w:r>
          </w:p>
        </w:tc>
        <w:tc>
          <w:tcPr>
            <w:tcW w:w="2283" w:type="dxa"/>
            <w:gridSpan w:val="2"/>
            <w:noWrap w:val="0"/>
            <w:vAlign w:val="top"/>
          </w:tcPr>
          <w:p w14:paraId="5D6AB3F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176.15</w:t>
            </w:r>
          </w:p>
        </w:tc>
        <w:tc>
          <w:tcPr>
            <w:tcW w:w="1652" w:type="dxa"/>
            <w:gridSpan w:val="2"/>
            <w:noWrap w:val="0"/>
            <w:vAlign w:val="top"/>
          </w:tcPr>
          <w:p w14:paraId="5F45FD11">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656.37</w:t>
            </w:r>
          </w:p>
        </w:tc>
      </w:tr>
      <w:tr w14:paraId="7ABC9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782" w:type="dxa"/>
            <w:noWrap w:val="0"/>
            <w:vAlign w:val="top"/>
          </w:tcPr>
          <w:p w14:paraId="3C5A79BB">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782" w:type="dxa"/>
            <w:gridSpan w:val="2"/>
            <w:noWrap w:val="0"/>
            <w:vAlign w:val="top"/>
          </w:tcPr>
          <w:p w14:paraId="0C67063A">
            <w:pPr>
              <w:rPr>
                <w:rFonts w:hint="eastAsia" w:ascii="宋体" w:hAnsi="宋体" w:eastAsia="宋体" w:cs="宋体"/>
                <w:color w:val="000000"/>
                <w:sz w:val="21"/>
              </w:rPr>
            </w:pPr>
          </w:p>
        </w:tc>
        <w:tc>
          <w:tcPr>
            <w:tcW w:w="2283" w:type="dxa"/>
            <w:gridSpan w:val="2"/>
            <w:noWrap w:val="0"/>
            <w:vAlign w:val="top"/>
          </w:tcPr>
          <w:p w14:paraId="4A37D8F6">
            <w:pPr>
              <w:rPr>
                <w:rFonts w:hint="eastAsia" w:ascii="宋体" w:hAnsi="宋体" w:eastAsia="宋体" w:cs="宋体"/>
                <w:color w:val="000000"/>
                <w:sz w:val="21"/>
              </w:rPr>
            </w:pPr>
          </w:p>
        </w:tc>
        <w:tc>
          <w:tcPr>
            <w:tcW w:w="1652" w:type="dxa"/>
            <w:gridSpan w:val="2"/>
            <w:noWrap w:val="0"/>
            <w:vAlign w:val="top"/>
          </w:tcPr>
          <w:p w14:paraId="66169192">
            <w:pPr>
              <w:rPr>
                <w:rFonts w:hint="eastAsia" w:ascii="宋体" w:hAnsi="宋体" w:eastAsia="宋体" w:cs="宋体"/>
                <w:color w:val="000000"/>
                <w:sz w:val="21"/>
              </w:rPr>
            </w:pPr>
          </w:p>
        </w:tc>
      </w:tr>
      <w:tr w14:paraId="1607E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3782" w:type="dxa"/>
            <w:vMerge w:val="restart"/>
            <w:tcBorders>
              <w:bottom w:val="nil"/>
            </w:tcBorders>
            <w:noWrap w:val="0"/>
            <w:vAlign w:val="center"/>
          </w:tcPr>
          <w:p w14:paraId="29BD2324">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6B3B94AB">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09" w:type="dxa"/>
            <w:noWrap w:val="0"/>
            <w:vAlign w:val="center"/>
          </w:tcPr>
          <w:p w14:paraId="2BFB712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58AEEAC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73" w:type="dxa"/>
            <w:noWrap w:val="0"/>
            <w:vAlign w:val="center"/>
          </w:tcPr>
          <w:p w14:paraId="3C8875D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099BB88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19" w:type="dxa"/>
            <w:noWrap w:val="0"/>
            <w:vAlign w:val="center"/>
          </w:tcPr>
          <w:p w14:paraId="3E9AC24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64" w:type="dxa"/>
            <w:noWrap w:val="0"/>
            <w:vAlign w:val="center"/>
          </w:tcPr>
          <w:p w14:paraId="73595A6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14593A0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795" w:type="dxa"/>
            <w:noWrap w:val="0"/>
            <w:vAlign w:val="center"/>
          </w:tcPr>
          <w:p w14:paraId="2149A95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242197F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45C0F02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57" w:type="dxa"/>
            <w:noWrap w:val="0"/>
            <w:vAlign w:val="center"/>
          </w:tcPr>
          <w:p w14:paraId="19BB3B9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0CEE528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4417D86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295C5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782" w:type="dxa"/>
            <w:vMerge w:val="continue"/>
            <w:tcBorders>
              <w:top w:val="nil"/>
            </w:tcBorders>
            <w:noWrap w:val="0"/>
            <w:vAlign w:val="top"/>
          </w:tcPr>
          <w:p w14:paraId="10EACF48">
            <w:pPr>
              <w:jc w:val="left"/>
              <w:rPr>
                <w:rFonts w:hint="eastAsia" w:ascii="宋体" w:hAnsi="宋体" w:eastAsia="宋体" w:cs="宋体"/>
                <w:color w:val="000000"/>
                <w:sz w:val="24"/>
                <w:szCs w:val="24"/>
              </w:rPr>
            </w:pPr>
          </w:p>
        </w:tc>
        <w:tc>
          <w:tcPr>
            <w:tcW w:w="809" w:type="dxa"/>
            <w:noWrap w:val="0"/>
            <w:vAlign w:val="top"/>
          </w:tcPr>
          <w:p w14:paraId="168D217B">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973" w:type="dxa"/>
            <w:noWrap w:val="0"/>
            <w:vAlign w:val="top"/>
          </w:tcPr>
          <w:p w14:paraId="5526CF52">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119" w:type="dxa"/>
            <w:noWrap w:val="0"/>
            <w:vAlign w:val="top"/>
          </w:tcPr>
          <w:p w14:paraId="6D86E8F2">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164" w:type="dxa"/>
            <w:noWrap w:val="0"/>
            <w:vAlign w:val="top"/>
          </w:tcPr>
          <w:p w14:paraId="434BA4DA">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795" w:type="dxa"/>
            <w:noWrap w:val="0"/>
            <w:vAlign w:val="top"/>
          </w:tcPr>
          <w:p w14:paraId="5A1BFD61">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857" w:type="dxa"/>
            <w:noWrap w:val="0"/>
            <w:vAlign w:val="top"/>
          </w:tcPr>
          <w:p w14:paraId="4DDA4EA7">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78B50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3782" w:type="dxa"/>
            <w:noWrap w:val="0"/>
            <w:vAlign w:val="top"/>
          </w:tcPr>
          <w:p w14:paraId="7ACBCCA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717" w:type="dxa"/>
            <w:gridSpan w:val="6"/>
            <w:noWrap w:val="0"/>
            <w:vAlign w:val="top"/>
          </w:tcPr>
          <w:p w14:paraId="1246647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3C4C040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1F31AFC7">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易雅文</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18373167830</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2024.5.27</w:t>
      </w:r>
    </w:p>
    <w:p w14:paraId="3B65A378">
      <w:pPr>
        <w:spacing w:before="64" w:line="230" w:lineRule="auto"/>
        <w:rPr>
          <w:rFonts w:hint="default"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黑体" w:hAnsi="黑体" w:eastAsia="黑体" w:cs="黑体"/>
          <w:spacing w:val="-60"/>
          <w:sz w:val="31"/>
          <w:szCs w:val="31"/>
          <w:lang w:val="en-US" w:eastAsia="zh-CN"/>
        </w:rPr>
        <w:t>2</w:t>
      </w:r>
    </w:p>
    <w:p w14:paraId="2C3BC5D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5DE1A8EB">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17"/>
        <w:gridCol w:w="900"/>
        <w:gridCol w:w="840"/>
        <w:gridCol w:w="1905"/>
        <w:gridCol w:w="935"/>
        <w:gridCol w:w="873"/>
        <w:gridCol w:w="1450"/>
      </w:tblGrid>
      <w:tr w14:paraId="3546F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80" w:type="dxa"/>
            <w:gridSpan w:val="3"/>
            <w:noWrap w:val="0"/>
            <w:vAlign w:val="top"/>
          </w:tcPr>
          <w:p w14:paraId="5F35C78B">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903" w:type="dxa"/>
            <w:gridSpan w:val="6"/>
            <w:noWrap w:val="0"/>
            <w:vAlign w:val="top"/>
          </w:tcPr>
          <w:p w14:paraId="6380D29B">
            <w:pPr>
              <w:pStyle w:val="9"/>
              <w:spacing w:line="239" w:lineRule="exact"/>
              <w:rPr>
                <w:rFonts w:hint="eastAsia" w:ascii="宋体" w:hAnsi="宋体" w:eastAsia="宋体" w:cs="宋体"/>
                <w:sz w:val="20"/>
              </w:rPr>
            </w:pPr>
            <w:r>
              <w:rPr>
                <w:rFonts w:hint="eastAsia" w:ascii="宋体" w:hAnsi="宋体" w:eastAsia="宋体" w:cs="宋体"/>
                <w:sz w:val="20"/>
              </w:rPr>
              <w:t>岳阳市岳阳楼区郭镇乡人民政府</w:t>
            </w:r>
          </w:p>
        </w:tc>
      </w:tr>
      <w:tr w14:paraId="01D4C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2A5FDAC4">
            <w:pPr>
              <w:pStyle w:val="9"/>
              <w:spacing w:line="467" w:lineRule="auto"/>
              <w:rPr>
                <w:rFonts w:hint="eastAsia" w:ascii="宋体" w:hAnsi="宋体" w:eastAsia="宋体" w:cs="宋体"/>
              </w:rPr>
            </w:pPr>
          </w:p>
          <w:p w14:paraId="65014A3E">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096" w:type="dxa"/>
            <w:gridSpan w:val="2"/>
            <w:noWrap w:val="0"/>
            <w:vAlign w:val="top"/>
          </w:tcPr>
          <w:p w14:paraId="0CBD0ACA">
            <w:pPr>
              <w:pStyle w:val="9"/>
              <w:spacing w:line="235" w:lineRule="exact"/>
              <w:rPr>
                <w:rFonts w:hint="eastAsia" w:ascii="宋体" w:hAnsi="宋体" w:eastAsia="宋体" w:cs="宋体"/>
                <w:sz w:val="20"/>
              </w:rPr>
            </w:pPr>
          </w:p>
        </w:tc>
        <w:tc>
          <w:tcPr>
            <w:tcW w:w="900" w:type="dxa"/>
            <w:noWrap w:val="0"/>
            <w:vAlign w:val="top"/>
          </w:tcPr>
          <w:p w14:paraId="087B33D3">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840" w:type="dxa"/>
            <w:noWrap w:val="0"/>
            <w:vAlign w:val="top"/>
          </w:tcPr>
          <w:p w14:paraId="340B03B3">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905" w:type="dxa"/>
            <w:noWrap w:val="0"/>
            <w:vAlign w:val="top"/>
          </w:tcPr>
          <w:p w14:paraId="13C1C78C">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935" w:type="dxa"/>
            <w:noWrap w:val="0"/>
            <w:vAlign w:val="top"/>
          </w:tcPr>
          <w:p w14:paraId="5F6B9853">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559DAD2B">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769AB631">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7D4AF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1084" w:type="dxa"/>
            <w:vMerge w:val="continue"/>
            <w:tcBorders>
              <w:top w:val="nil"/>
              <w:bottom w:val="nil"/>
            </w:tcBorders>
            <w:noWrap w:val="0"/>
            <w:vAlign w:val="top"/>
          </w:tcPr>
          <w:p w14:paraId="1C2471BC">
            <w:pPr>
              <w:pStyle w:val="9"/>
              <w:rPr>
                <w:rFonts w:hint="eastAsia" w:ascii="宋体" w:hAnsi="宋体" w:eastAsia="宋体" w:cs="宋体"/>
              </w:rPr>
            </w:pPr>
          </w:p>
        </w:tc>
        <w:tc>
          <w:tcPr>
            <w:tcW w:w="2096" w:type="dxa"/>
            <w:gridSpan w:val="2"/>
            <w:noWrap w:val="0"/>
            <w:vAlign w:val="top"/>
          </w:tcPr>
          <w:p w14:paraId="78001099">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900" w:type="dxa"/>
            <w:noWrap w:val="0"/>
            <w:vAlign w:val="top"/>
          </w:tcPr>
          <w:p w14:paraId="5FE814F4">
            <w:pPr>
              <w:pStyle w:val="9"/>
              <w:spacing w:line="235" w:lineRule="exact"/>
              <w:rPr>
                <w:rFonts w:hint="eastAsia" w:ascii="宋体" w:hAnsi="宋体" w:eastAsia="宋体" w:cs="宋体"/>
                <w:sz w:val="20"/>
              </w:rPr>
            </w:pPr>
            <w:r>
              <w:rPr>
                <w:rFonts w:hint="eastAsia" w:ascii="宋体" w:hAnsi="宋体" w:eastAsia="宋体" w:cs="宋体"/>
                <w:sz w:val="20"/>
              </w:rPr>
              <w:t>1546.26</w:t>
            </w:r>
          </w:p>
        </w:tc>
        <w:tc>
          <w:tcPr>
            <w:tcW w:w="840" w:type="dxa"/>
            <w:noWrap w:val="0"/>
            <w:vAlign w:val="top"/>
          </w:tcPr>
          <w:p w14:paraId="7659149D">
            <w:pPr>
              <w:pStyle w:val="9"/>
              <w:spacing w:line="235" w:lineRule="exact"/>
              <w:rPr>
                <w:rFonts w:hint="eastAsia" w:ascii="宋体" w:hAnsi="宋体" w:eastAsia="宋体" w:cs="宋体"/>
                <w:sz w:val="20"/>
              </w:rPr>
            </w:pPr>
            <w:r>
              <w:rPr>
                <w:rFonts w:hint="eastAsia" w:ascii="宋体" w:hAnsi="宋体" w:eastAsia="宋体" w:cs="宋体"/>
                <w:sz w:val="20"/>
              </w:rPr>
              <w:t>2676.76</w:t>
            </w:r>
          </w:p>
        </w:tc>
        <w:tc>
          <w:tcPr>
            <w:tcW w:w="1905" w:type="dxa"/>
            <w:noWrap w:val="0"/>
            <w:vAlign w:val="top"/>
          </w:tcPr>
          <w:p w14:paraId="67F9E880">
            <w:pPr>
              <w:pStyle w:val="9"/>
              <w:spacing w:line="235" w:lineRule="exact"/>
              <w:rPr>
                <w:rFonts w:hint="eastAsia" w:ascii="宋体" w:hAnsi="宋体" w:eastAsia="宋体" w:cs="宋体"/>
                <w:sz w:val="20"/>
              </w:rPr>
            </w:pPr>
            <w:r>
              <w:rPr>
                <w:rFonts w:hint="eastAsia" w:ascii="宋体" w:hAnsi="宋体" w:eastAsia="宋体" w:cs="宋体"/>
                <w:sz w:val="20"/>
              </w:rPr>
              <w:t>2676.76</w:t>
            </w:r>
          </w:p>
        </w:tc>
        <w:tc>
          <w:tcPr>
            <w:tcW w:w="935" w:type="dxa"/>
            <w:noWrap w:val="0"/>
            <w:vAlign w:val="top"/>
          </w:tcPr>
          <w:p w14:paraId="1B4CF6C6">
            <w:pPr>
              <w:pStyle w:val="9"/>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14:paraId="1CD4D9E7">
            <w:pPr>
              <w:pStyle w:val="9"/>
              <w:spacing w:line="235" w:lineRule="exact"/>
              <w:rPr>
                <w:rFonts w:hint="eastAsia" w:ascii="宋体" w:hAnsi="宋体" w:eastAsia="宋体" w:cs="宋体"/>
                <w:sz w:val="20"/>
              </w:rPr>
            </w:pPr>
            <w:r>
              <w:rPr>
                <w:rFonts w:hint="eastAsia" w:ascii="宋体" w:hAnsi="宋体" w:eastAsia="宋体" w:cs="宋体"/>
                <w:sz w:val="20"/>
              </w:rPr>
              <w:t>100.00%</w:t>
            </w:r>
          </w:p>
        </w:tc>
        <w:tc>
          <w:tcPr>
            <w:tcW w:w="1450" w:type="dxa"/>
            <w:noWrap w:val="0"/>
            <w:vAlign w:val="top"/>
          </w:tcPr>
          <w:p w14:paraId="36B9FAAB">
            <w:pPr>
              <w:pStyle w:val="9"/>
              <w:spacing w:line="235" w:lineRule="exact"/>
              <w:rPr>
                <w:rFonts w:hint="eastAsia" w:ascii="宋体" w:hAnsi="宋体" w:eastAsia="宋体" w:cs="宋体"/>
                <w:sz w:val="20"/>
              </w:rPr>
            </w:pPr>
            <w:r>
              <w:rPr>
                <w:rFonts w:hint="eastAsia" w:ascii="宋体" w:hAnsi="宋体" w:eastAsia="宋体" w:cs="宋体"/>
                <w:sz w:val="20"/>
              </w:rPr>
              <w:t>10.00</w:t>
            </w:r>
          </w:p>
        </w:tc>
      </w:tr>
      <w:tr w14:paraId="2585D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6D9D0C88">
            <w:pPr>
              <w:pStyle w:val="9"/>
              <w:rPr>
                <w:rFonts w:hint="eastAsia" w:ascii="宋体" w:hAnsi="宋体" w:eastAsia="宋体" w:cs="宋体"/>
              </w:rPr>
            </w:pPr>
          </w:p>
        </w:tc>
        <w:tc>
          <w:tcPr>
            <w:tcW w:w="3836" w:type="dxa"/>
            <w:gridSpan w:val="4"/>
            <w:noWrap w:val="0"/>
            <w:vAlign w:val="top"/>
          </w:tcPr>
          <w:p w14:paraId="61F01477">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5163" w:type="dxa"/>
            <w:gridSpan w:val="4"/>
            <w:noWrap w:val="0"/>
            <w:vAlign w:val="top"/>
          </w:tcPr>
          <w:p w14:paraId="29151658">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5070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66B6A319">
            <w:pPr>
              <w:pStyle w:val="9"/>
              <w:rPr>
                <w:rFonts w:hint="eastAsia" w:ascii="宋体" w:hAnsi="宋体" w:eastAsia="宋体" w:cs="宋体"/>
              </w:rPr>
            </w:pPr>
          </w:p>
        </w:tc>
        <w:tc>
          <w:tcPr>
            <w:tcW w:w="3836" w:type="dxa"/>
            <w:gridSpan w:val="4"/>
            <w:noWrap w:val="0"/>
            <w:vAlign w:val="top"/>
          </w:tcPr>
          <w:p w14:paraId="3228C7A6">
            <w:pPr>
              <w:spacing w:before="21" w:line="207" w:lineRule="auto"/>
              <w:ind w:left="312"/>
              <w:rPr>
                <w:rFonts w:hint="eastAsia" w:ascii="宋体" w:hAnsi="宋体" w:eastAsia="宋体" w:cs="宋体"/>
                <w:sz w:val="19"/>
                <w:szCs w:val="19"/>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一般公共预算：2202.55</w:t>
            </w:r>
          </w:p>
        </w:tc>
        <w:tc>
          <w:tcPr>
            <w:tcW w:w="5163" w:type="dxa"/>
            <w:gridSpan w:val="4"/>
            <w:noWrap w:val="0"/>
            <w:vAlign w:val="top"/>
          </w:tcPr>
          <w:p w14:paraId="5E95C5AB">
            <w:pPr>
              <w:spacing w:before="21" w:line="207" w:lineRule="auto"/>
              <w:ind w:left="115"/>
              <w:rPr>
                <w:rFonts w:hint="eastAsia" w:ascii="宋体" w:hAnsi="宋体" w:eastAsia="宋体" w:cs="宋体"/>
                <w:sz w:val="19"/>
                <w:szCs w:val="19"/>
              </w:rPr>
            </w:pPr>
            <w:r>
              <w:rPr>
                <w:rFonts w:hint="eastAsia" w:ascii="宋体" w:hAnsi="宋体" w:eastAsia="宋体" w:cs="宋体"/>
                <w:spacing w:val="2"/>
                <w:sz w:val="19"/>
                <w:szCs w:val="19"/>
              </w:rPr>
              <w:t>其中：基本支出：2000.09</w:t>
            </w:r>
          </w:p>
        </w:tc>
      </w:tr>
      <w:tr w14:paraId="374D2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B96C010">
            <w:pPr>
              <w:pStyle w:val="9"/>
              <w:rPr>
                <w:rFonts w:hint="eastAsia" w:ascii="宋体" w:hAnsi="宋体" w:eastAsia="宋体" w:cs="宋体"/>
              </w:rPr>
            </w:pPr>
          </w:p>
        </w:tc>
        <w:tc>
          <w:tcPr>
            <w:tcW w:w="3836" w:type="dxa"/>
            <w:gridSpan w:val="4"/>
            <w:noWrap w:val="0"/>
            <w:vAlign w:val="top"/>
          </w:tcPr>
          <w:p w14:paraId="5C25FDBB">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5163" w:type="dxa"/>
            <w:gridSpan w:val="4"/>
            <w:noWrap w:val="0"/>
            <w:vAlign w:val="top"/>
          </w:tcPr>
          <w:p w14:paraId="3A171993">
            <w:pPr>
              <w:spacing w:before="21" w:line="207" w:lineRule="auto"/>
              <w:ind w:left="717"/>
              <w:rPr>
                <w:rFonts w:hint="eastAsia" w:ascii="宋体" w:hAnsi="宋体" w:eastAsia="宋体" w:cs="宋体"/>
                <w:sz w:val="19"/>
                <w:szCs w:val="19"/>
              </w:rPr>
            </w:pPr>
            <w:r>
              <w:rPr>
                <w:rFonts w:hint="eastAsia" w:ascii="宋体" w:hAnsi="宋体" w:eastAsia="宋体" w:cs="宋体"/>
                <w:spacing w:val="-3"/>
                <w:sz w:val="19"/>
                <w:szCs w:val="19"/>
              </w:rPr>
              <w:t>项目支出：676.67</w:t>
            </w:r>
          </w:p>
        </w:tc>
      </w:tr>
      <w:tr w14:paraId="7C9BD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4913BEC">
            <w:pPr>
              <w:pStyle w:val="9"/>
              <w:rPr>
                <w:rFonts w:hint="eastAsia" w:ascii="宋体" w:hAnsi="宋体" w:eastAsia="宋体" w:cs="宋体"/>
              </w:rPr>
            </w:pPr>
          </w:p>
        </w:tc>
        <w:tc>
          <w:tcPr>
            <w:tcW w:w="3836" w:type="dxa"/>
            <w:gridSpan w:val="4"/>
            <w:noWrap w:val="0"/>
            <w:vAlign w:val="top"/>
          </w:tcPr>
          <w:p w14:paraId="12DA31B4">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5163" w:type="dxa"/>
            <w:gridSpan w:val="4"/>
            <w:noWrap w:val="0"/>
            <w:vAlign w:val="top"/>
          </w:tcPr>
          <w:p w14:paraId="27ECBC4D">
            <w:pPr>
              <w:pStyle w:val="9"/>
              <w:spacing w:line="235" w:lineRule="exact"/>
              <w:rPr>
                <w:rFonts w:hint="eastAsia" w:ascii="宋体" w:hAnsi="宋体" w:eastAsia="宋体" w:cs="宋体"/>
                <w:sz w:val="20"/>
              </w:rPr>
            </w:pPr>
          </w:p>
        </w:tc>
      </w:tr>
      <w:tr w14:paraId="38B8F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7AC12252">
            <w:pPr>
              <w:pStyle w:val="9"/>
              <w:rPr>
                <w:rFonts w:hint="eastAsia" w:ascii="宋体" w:hAnsi="宋体" w:eastAsia="宋体" w:cs="宋体"/>
              </w:rPr>
            </w:pPr>
          </w:p>
        </w:tc>
        <w:tc>
          <w:tcPr>
            <w:tcW w:w="3836" w:type="dxa"/>
            <w:gridSpan w:val="4"/>
            <w:noWrap w:val="0"/>
            <w:vAlign w:val="top"/>
          </w:tcPr>
          <w:p w14:paraId="394141F8">
            <w:pPr>
              <w:spacing w:before="20" w:line="208" w:lineRule="auto"/>
              <w:ind w:left="1512"/>
              <w:rPr>
                <w:rFonts w:hint="eastAsia" w:ascii="宋体" w:hAnsi="宋体" w:eastAsia="宋体" w:cs="宋体"/>
                <w:sz w:val="19"/>
                <w:szCs w:val="19"/>
              </w:rPr>
            </w:pPr>
            <w:r>
              <w:rPr>
                <w:rFonts w:hint="eastAsia" w:ascii="宋体" w:hAnsi="宋体" w:eastAsia="宋体" w:cs="宋体"/>
                <w:spacing w:val="-2"/>
                <w:sz w:val="19"/>
                <w:szCs w:val="19"/>
              </w:rPr>
              <w:t>其他资金：474.21</w:t>
            </w:r>
          </w:p>
        </w:tc>
        <w:tc>
          <w:tcPr>
            <w:tcW w:w="5163" w:type="dxa"/>
            <w:gridSpan w:val="4"/>
            <w:noWrap w:val="0"/>
            <w:vAlign w:val="top"/>
          </w:tcPr>
          <w:p w14:paraId="36CA255D">
            <w:pPr>
              <w:pStyle w:val="9"/>
              <w:spacing w:line="235" w:lineRule="exact"/>
              <w:rPr>
                <w:rFonts w:hint="eastAsia" w:ascii="宋体" w:hAnsi="宋体" w:eastAsia="宋体" w:cs="宋体"/>
                <w:sz w:val="20"/>
              </w:rPr>
            </w:pPr>
          </w:p>
        </w:tc>
      </w:tr>
      <w:tr w14:paraId="7B5E7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07A6174D">
            <w:pPr>
              <w:pStyle w:val="9"/>
              <w:spacing w:line="242" w:lineRule="auto"/>
              <w:rPr>
                <w:rFonts w:hint="eastAsia" w:ascii="宋体" w:hAnsi="宋体" w:eastAsia="宋体" w:cs="宋体"/>
              </w:rPr>
            </w:pPr>
          </w:p>
          <w:p w14:paraId="73E2F5A6">
            <w:pPr>
              <w:pStyle w:val="9"/>
              <w:spacing w:line="243" w:lineRule="auto"/>
              <w:rPr>
                <w:rFonts w:hint="eastAsia" w:ascii="宋体" w:hAnsi="宋体" w:eastAsia="宋体" w:cs="宋体"/>
              </w:rPr>
            </w:pPr>
          </w:p>
          <w:p w14:paraId="719DAC2A">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3836" w:type="dxa"/>
            <w:gridSpan w:val="4"/>
            <w:noWrap w:val="0"/>
            <w:vAlign w:val="top"/>
          </w:tcPr>
          <w:p w14:paraId="02F34ED9">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5163" w:type="dxa"/>
            <w:gridSpan w:val="4"/>
            <w:noWrap w:val="0"/>
            <w:vAlign w:val="top"/>
          </w:tcPr>
          <w:p w14:paraId="45A5E925">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712E0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1" w:hRule="atLeast"/>
        </w:trPr>
        <w:tc>
          <w:tcPr>
            <w:tcW w:w="1084" w:type="dxa"/>
            <w:vMerge w:val="continue"/>
            <w:tcBorders>
              <w:top w:val="nil"/>
            </w:tcBorders>
            <w:noWrap w:val="0"/>
            <w:vAlign w:val="top"/>
          </w:tcPr>
          <w:p w14:paraId="01AB1FFB">
            <w:pPr>
              <w:pStyle w:val="9"/>
              <w:rPr>
                <w:rFonts w:hint="eastAsia" w:ascii="宋体" w:hAnsi="宋体" w:eastAsia="宋体" w:cs="宋体"/>
              </w:rPr>
            </w:pPr>
          </w:p>
        </w:tc>
        <w:tc>
          <w:tcPr>
            <w:tcW w:w="3836" w:type="dxa"/>
            <w:gridSpan w:val="4"/>
            <w:noWrap w:val="0"/>
            <w:vAlign w:val="top"/>
          </w:tcPr>
          <w:p w14:paraId="1352BA7A">
            <w:pPr>
              <w:pStyle w:val="9"/>
              <w:rPr>
                <w:rFonts w:hint="eastAsia" w:ascii="宋体" w:hAnsi="宋体" w:eastAsia="宋体" w:cs="宋体"/>
                <w:sz w:val="18"/>
                <w:szCs w:val="18"/>
              </w:rPr>
            </w:pPr>
            <w:r>
              <w:rPr>
                <w:rFonts w:hint="eastAsia" w:ascii="宋体" w:hAnsi="宋体" w:eastAsia="宋体" w:cs="宋体"/>
                <w:sz w:val="18"/>
                <w:szCs w:val="18"/>
              </w:rPr>
              <w:t>一、致力谋发展，经济运行稳健有力</w:t>
            </w:r>
          </w:p>
          <w:p w14:paraId="702116AA">
            <w:pPr>
              <w:pStyle w:val="9"/>
              <w:rPr>
                <w:rFonts w:hint="eastAsia" w:ascii="宋体" w:hAnsi="宋体" w:eastAsia="宋体" w:cs="宋体"/>
                <w:sz w:val="18"/>
                <w:szCs w:val="18"/>
              </w:rPr>
            </w:pPr>
            <w:r>
              <w:rPr>
                <w:rFonts w:hint="eastAsia" w:ascii="宋体" w:hAnsi="宋体" w:eastAsia="宋体" w:cs="宋体"/>
                <w:sz w:val="18"/>
                <w:szCs w:val="18"/>
              </w:rPr>
              <w:t>二、以抓好为民服务为根本，稳步推进各项民生工程</w:t>
            </w:r>
          </w:p>
          <w:p w14:paraId="309BB154">
            <w:pPr>
              <w:pStyle w:val="9"/>
              <w:rPr>
                <w:rFonts w:hint="eastAsia" w:ascii="宋体" w:hAnsi="宋体" w:eastAsia="宋体" w:cs="宋体"/>
                <w:sz w:val="18"/>
                <w:szCs w:val="18"/>
              </w:rPr>
            </w:pPr>
            <w:r>
              <w:rPr>
                <w:rFonts w:hint="eastAsia" w:ascii="宋体" w:hAnsi="宋体" w:eastAsia="宋体" w:cs="宋体"/>
                <w:sz w:val="18"/>
                <w:szCs w:val="18"/>
              </w:rPr>
              <w:t>三、以提升治理能力为目标，促进社会事业和谐发展</w:t>
            </w:r>
          </w:p>
          <w:p w14:paraId="1D7E0370">
            <w:pPr>
              <w:pStyle w:val="9"/>
              <w:rPr>
                <w:rFonts w:hint="eastAsia" w:ascii="宋体" w:hAnsi="宋体" w:eastAsia="宋体" w:cs="宋体"/>
              </w:rPr>
            </w:pPr>
            <w:r>
              <w:rPr>
                <w:rFonts w:hint="eastAsia" w:ascii="宋体" w:hAnsi="宋体" w:eastAsia="宋体" w:cs="宋体"/>
                <w:sz w:val="18"/>
                <w:szCs w:val="18"/>
              </w:rPr>
              <w:t>四、以增强群众幸福感为导向，打造宜业宜居乡镇</w:t>
            </w:r>
          </w:p>
        </w:tc>
        <w:tc>
          <w:tcPr>
            <w:tcW w:w="5163" w:type="dxa"/>
            <w:gridSpan w:val="4"/>
            <w:noWrap w:val="0"/>
            <w:vAlign w:val="top"/>
          </w:tcPr>
          <w:p w14:paraId="06EE897C">
            <w:pPr>
              <w:pStyle w:val="9"/>
              <w:rPr>
                <w:rFonts w:hint="eastAsia" w:ascii="宋体" w:hAnsi="宋体" w:eastAsia="宋体" w:cs="宋体"/>
                <w:sz w:val="20"/>
                <w:szCs w:val="20"/>
              </w:rPr>
            </w:pPr>
            <w:r>
              <w:rPr>
                <w:rFonts w:hint="eastAsia" w:ascii="宋体" w:hAnsi="宋体" w:eastAsia="宋体" w:cs="宋体"/>
                <w:sz w:val="20"/>
                <w:szCs w:val="20"/>
              </w:rPr>
              <w:t>一、财税收入稳步增长。全年新增个体工商注册户67家、企业25家、个转企2家。固定资产投资入库项目4个（已投产2个），累计上报金额6.27亿元，增值税任务774万元。集体经济量质齐升。成功申报创建磨刀村成为市级“和美乡村”，麻布山示范片区申报成为2023年全市第一批“党建引领乡村振兴示范基地”，麻布山示范片区申报成为2023年全市第一批“党建引领乡村振兴示范基地”。全乡各村集体经济年收入均已达10万元以上，全乡村集体经济年收入已突破110万大关。 营商环境持续优化。深入开展“湘商回归”专项行动；积极引进阿黎森林学校等优质企业和岳阳现代商贸物流园等重点项目建设；不断壮大田园牧歌、富安农科、兴鸿高环保沥青搅拌站等龙头企业。</w:t>
            </w:r>
          </w:p>
          <w:p w14:paraId="554A441A">
            <w:pPr>
              <w:pStyle w:val="9"/>
              <w:rPr>
                <w:rFonts w:hint="eastAsia" w:ascii="宋体" w:hAnsi="宋体" w:eastAsia="宋体" w:cs="宋体"/>
                <w:sz w:val="20"/>
                <w:szCs w:val="20"/>
              </w:rPr>
            </w:pPr>
            <w:r>
              <w:rPr>
                <w:rFonts w:hint="eastAsia" w:ascii="宋体" w:hAnsi="宋体" w:eastAsia="宋体" w:cs="宋体"/>
                <w:sz w:val="20"/>
                <w:szCs w:val="20"/>
              </w:rPr>
              <w:t>二、乡村振兴衔接有序。全乡脱贫户359户838人，重点监测户31户90人制定了“一户一方案、一人一措施”，全乡脱贫人口已务工就业418人，人均收入18339元以上；春秋两季“雨露计划”申报22人，申报补助金额共计3.3万元。为16户申报小额信贷，总计放款金额80万元。乡村振兴项目项目实施30个，使用衔接资金1190.2万元。持续强化民生兜底。全年为25户大病家庭申请大病救助，为28户困难家庭申请了临时救助，共计发放资金4.15万元；召开2场“农民工返乡”招聘会，为失业人员提供“311服务”302次，新增公益性岗位26个，新增农村劳动力转移就业200余人，全乡登记失业率控制在4%以内，2023年城乡居民养老保险参保率超过95%；落实计生农村奖扶81人，特扶12人，慰问走访困难群众317户，发放民政救助资金51.55万元；成立岳阳楼区教育基金会郭镇乡分会，成功募捐14.24万元。基础设施不断提升。稳步实施道路提质改造升级，修缮并美化了磨刀村凤尾关等多处农田抗涝排灌渠道；完成主网水管的铺设工作；与国家电网岳阳楼供电公司建立“村网共建”便民服务点；开通了从三鑫驾校至麻布村的23路城乡旅游公交循环线路；继续实施“厕所革命”，全年完成户厕新改建154个，已全部完成验收，合格率100%。</w:t>
            </w:r>
          </w:p>
          <w:p w14:paraId="65770481">
            <w:pPr>
              <w:pStyle w:val="9"/>
              <w:rPr>
                <w:rFonts w:hint="eastAsia" w:ascii="宋体" w:hAnsi="宋体" w:eastAsia="宋体" w:cs="宋体"/>
                <w:sz w:val="20"/>
                <w:szCs w:val="20"/>
              </w:rPr>
            </w:pPr>
            <w:r>
              <w:rPr>
                <w:rFonts w:hint="eastAsia" w:ascii="宋体" w:hAnsi="宋体" w:eastAsia="宋体" w:cs="宋体"/>
                <w:sz w:val="20"/>
                <w:szCs w:val="20"/>
              </w:rPr>
              <w:t>三、抓牢安全生产，构筑社会稳定大局。深入企业、商街门店等重点场所累计开展各类安全生产督导检查90余次；开展交通顽瘴痼疾联合执法25次；新修森林防火带9公里，生物森林防火带8公里，修建防火蓄水池2座，开展森林防灭火实战演练2次；开展防汛和地质灾害演练2次；全年拆除新增违建24处，共计1435平方米。对22栋CD级危房进行了整治和日常管控。创新社会治理，化解信访矛盾隐患。完成一门式办件661件，12345热线工单161条，市长信箱7条，办结率均为100%；共受理网上信访48件，办结48件，省委巡视组督办件3件，办结率100%，满意率100%，全年无非法越级上访事件发生；常态化开展反电信网络诈骗和打击整治养老诈骗专项行动；妥善做好退役军人群体稳定工作。</w:t>
            </w:r>
          </w:p>
          <w:p w14:paraId="788D3008">
            <w:pPr>
              <w:pStyle w:val="9"/>
              <w:rPr>
                <w:rFonts w:hint="eastAsia" w:ascii="宋体" w:hAnsi="宋体" w:eastAsia="宋体" w:cs="宋体"/>
              </w:rPr>
            </w:pPr>
            <w:r>
              <w:rPr>
                <w:rFonts w:hint="eastAsia" w:ascii="宋体" w:hAnsi="宋体" w:eastAsia="宋体" w:cs="宋体"/>
                <w:sz w:val="20"/>
                <w:szCs w:val="20"/>
              </w:rPr>
              <w:t>四、农村人居环境日益改善。每周开展1次大扫除；完成麻布村许家组等7个秀美屋场建设；全年扎实完成“非农化”“非粮化”图斑整治9处，大力恢复耕地285亩。乡村旅游规模日渐壮大。成功承办“岳阳市第三届百合农旅文化节”、四季花海节等系列特色活动。麻布山景区全年旅游接待人数近30万人。乡村文化服务日趋健全。组建志愿服务队6支、文艺舞蹈队5支，“我们的节日”、“送戏下乡”等活动200余次；增加农家书屋馆藏2000册，为麻布村争取文化数字一体机3台。</w:t>
            </w:r>
          </w:p>
        </w:tc>
      </w:tr>
      <w:tr w14:paraId="2836F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68E9A118">
            <w:pPr>
              <w:pStyle w:val="9"/>
              <w:spacing w:line="364" w:lineRule="auto"/>
              <w:rPr>
                <w:rFonts w:hint="eastAsia" w:ascii="宋体" w:hAnsi="宋体" w:eastAsia="宋体" w:cs="宋体"/>
              </w:rPr>
            </w:pPr>
          </w:p>
          <w:p w14:paraId="1DF9130F">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6590B28E">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17" w:type="dxa"/>
            <w:noWrap w:val="0"/>
            <w:vAlign w:val="top"/>
          </w:tcPr>
          <w:p w14:paraId="3D561366">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900" w:type="dxa"/>
            <w:noWrap w:val="0"/>
            <w:vAlign w:val="top"/>
          </w:tcPr>
          <w:p w14:paraId="33266FC4">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840" w:type="dxa"/>
            <w:noWrap w:val="0"/>
            <w:vAlign w:val="top"/>
          </w:tcPr>
          <w:p w14:paraId="32125CDE">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905" w:type="dxa"/>
            <w:noWrap w:val="0"/>
            <w:vAlign w:val="top"/>
          </w:tcPr>
          <w:p w14:paraId="72E93063">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935" w:type="dxa"/>
            <w:noWrap w:val="0"/>
            <w:vAlign w:val="top"/>
          </w:tcPr>
          <w:p w14:paraId="40A6044D">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D6ABB89">
            <w:pPr>
              <w:spacing w:before="174" w:line="218" w:lineRule="auto"/>
              <w:ind w:left="150"/>
              <w:rPr>
                <w:rFonts w:hint="eastAsia" w:ascii="宋体" w:hAnsi="宋体" w:eastAsia="宋体" w:cs="宋体"/>
                <w:sz w:val="16"/>
                <w:szCs w:val="16"/>
              </w:rPr>
            </w:pPr>
            <w:r>
              <w:rPr>
                <w:rFonts w:hint="eastAsia" w:ascii="宋体" w:hAnsi="宋体" w:eastAsia="宋体" w:cs="宋体"/>
                <w:spacing w:val="13"/>
                <w:sz w:val="19"/>
                <w:szCs w:val="19"/>
              </w:rPr>
              <w:t>自评得分</w:t>
            </w:r>
          </w:p>
        </w:tc>
        <w:tc>
          <w:tcPr>
            <w:tcW w:w="1450" w:type="dxa"/>
            <w:noWrap w:val="0"/>
            <w:vAlign w:val="top"/>
          </w:tcPr>
          <w:p w14:paraId="76A45CD0">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13EBB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9B193BB">
            <w:pPr>
              <w:pStyle w:val="9"/>
              <w:rPr>
                <w:rFonts w:hint="eastAsia" w:ascii="宋体" w:hAnsi="宋体" w:eastAsia="宋体" w:cs="宋体"/>
              </w:rPr>
            </w:pPr>
          </w:p>
        </w:tc>
        <w:tc>
          <w:tcPr>
            <w:tcW w:w="1079" w:type="dxa"/>
            <w:vMerge w:val="restart"/>
            <w:tcBorders>
              <w:bottom w:val="nil"/>
            </w:tcBorders>
            <w:noWrap w:val="0"/>
            <w:vAlign w:val="top"/>
          </w:tcPr>
          <w:p w14:paraId="44BF2650">
            <w:pPr>
              <w:pStyle w:val="9"/>
              <w:spacing w:line="272" w:lineRule="auto"/>
              <w:rPr>
                <w:rFonts w:hint="eastAsia" w:ascii="宋体" w:hAnsi="宋体" w:eastAsia="宋体" w:cs="宋体"/>
              </w:rPr>
            </w:pPr>
          </w:p>
          <w:p w14:paraId="79E3051F">
            <w:pPr>
              <w:pStyle w:val="9"/>
              <w:spacing w:line="272" w:lineRule="auto"/>
              <w:rPr>
                <w:rFonts w:hint="eastAsia" w:ascii="宋体" w:hAnsi="宋体" w:eastAsia="宋体" w:cs="宋体"/>
              </w:rPr>
            </w:pPr>
          </w:p>
          <w:p w14:paraId="3DF51D4E">
            <w:pPr>
              <w:pStyle w:val="9"/>
              <w:spacing w:line="272" w:lineRule="auto"/>
              <w:rPr>
                <w:rFonts w:hint="eastAsia" w:ascii="宋体" w:hAnsi="宋体" w:eastAsia="宋体" w:cs="宋体"/>
              </w:rPr>
            </w:pPr>
          </w:p>
          <w:p w14:paraId="13D3CB7D">
            <w:pPr>
              <w:pStyle w:val="9"/>
              <w:spacing w:line="273" w:lineRule="auto"/>
              <w:rPr>
                <w:rFonts w:hint="eastAsia" w:ascii="宋体" w:hAnsi="宋体" w:eastAsia="宋体" w:cs="宋体"/>
              </w:rPr>
            </w:pPr>
          </w:p>
          <w:p w14:paraId="0B17A4A3">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15CDDE8C">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w:t>
            </w:r>
            <w:r>
              <w:rPr>
                <w:rFonts w:hint="eastAsia" w:ascii="宋体" w:hAnsi="宋体" w:eastAsia="宋体" w:cs="宋体"/>
                <w:spacing w:val="1"/>
                <w:position w:val="2"/>
                <w:sz w:val="19"/>
                <w:szCs w:val="19"/>
                <w:lang w:val="en-US" w:eastAsia="zh-CN"/>
              </w:rPr>
              <w:t>40</w:t>
            </w:r>
            <w:r>
              <w:rPr>
                <w:rFonts w:hint="eastAsia" w:ascii="宋体" w:hAnsi="宋体" w:eastAsia="宋体" w:cs="宋体"/>
                <w:spacing w:val="1"/>
                <w:position w:val="2"/>
                <w:sz w:val="19"/>
                <w:szCs w:val="19"/>
              </w:rPr>
              <w:t>分)</w:t>
            </w:r>
          </w:p>
        </w:tc>
        <w:tc>
          <w:tcPr>
            <w:tcW w:w="1017" w:type="dxa"/>
            <w:vMerge w:val="restart"/>
            <w:tcBorders>
              <w:bottom w:val="nil"/>
            </w:tcBorders>
            <w:noWrap w:val="0"/>
            <w:vAlign w:val="top"/>
          </w:tcPr>
          <w:p w14:paraId="4E02E6A7">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900" w:type="dxa"/>
            <w:noWrap w:val="0"/>
            <w:vAlign w:val="top"/>
          </w:tcPr>
          <w:p w14:paraId="1E1FE14C">
            <w:pPr>
              <w:pStyle w:val="9"/>
              <w:spacing w:line="235" w:lineRule="exact"/>
              <w:rPr>
                <w:rFonts w:hint="eastAsia" w:ascii="宋体" w:hAnsi="宋体" w:eastAsia="宋体" w:cs="宋体"/>
                <w:sz w:val="20"/>
              </w:rPr>
            </w:pPr>
            <w:r>
              <w:rPr>
                <w:rFonts w:hint="eastAsia" w:ascii="宋体" w:hAnsi="宋体" w:eastAsia="宋体" w:cs="宋体"/>
                <w:sz w:val="20"/>
              </w:rPr>
              <w:t>预算执行数</w:t>
            </w:r>
          </w:p>
        </w:tc>
        <w:tc>
          <w:tcPr>
            <w:tcW w:w="840" w:type="dxa"/>
            <w:noWrap w:val="0"/>
            <w:vAlign w:val="top"/>
          </w:tcPr>
          <w:p w14:paraId="6F31D7C8">
            <w:pPr>
              <w:pStyle w:val="9"/>
              <w:spacing w:line="235" w:lineRule="exact"/>
              <w:rPr>
                <w:rFonts w:hint="eastAsia" w:ascii="宋体" w:hAnsi="宋体" w:eastAsia="宋体" w:cs="宋体"/>
                <w:sz w:val="20"/>
              </w:rPr>
            </w:pPr>
            <w:r>
              <w:rPr>
                <w:rFonts w:hint="eastAsia" w:ascii="宋体" w:hAnsi="宋体" w:eastAsia="宋体" w:cs="宋体"/>
                <w:sz w:val="20"/>
              </w:rPr>
              <w:t>100%</w:t>
            </w:r>
          </w:p>
        </w:tc>
        <w:tc>
          <w:tcPr>
            <w:tcW w:w="1905" w:type="dxa"/>
            <w:noWrap w:val="0"/>
            <w:vAlign w:val="top"/>
          </w:tcPr>
          <w:p w14:paraId="50A25486">
            <w:pPr>
              <w:pStyle w:val="9"/>
              <w:spacing w:line="235" w:lineRule="exact"/>
              <w:rPr>
                <w:rFonts w:hint="eastAsia" w:ascii="宋体" w:hAnsi="宋体" w:eastAsia="宋体" w:cs="宋体"/>
                <w:sz w:val="20"/>
              </w:rPr>
            </w:pPr>
            <w:r>
              <w:rPr>
                <w:rFonts w:hint="eastAsia" w:ascii="宋体" w:hAnsi="宋体" w:eastAsia="宋体" w:cs="宋体"/>
                <w:sz w:val="20"/>
              </w:rPr>
              <w:t>100%</w:t>
            </w:r>
          </w:p>
        </w:tc>
        <w:tc>
          <w:tcPr>
            <w:tcW w:w="935" w:type="dxa"/>
            <w:noWrap w:val="0"/>
            <w:vAlign w:val="top"/>
          </w:tcPr>
          <w:p w14:paraId="6C3C5750">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23CE993F">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noWrap w:val="0"/>
            <w:vAlign w:val="top"/>
          </w:tcPr>
          <w:p w14:paraId="101BC8A4">
            <w:pPr>
              <w:pStyle w:val="9"/>
              <w:spacing w:line="235" w:lineRule="exact"/>
              <w:rPr>
                <w:rFonts w:hint="eastAsia" w:ascii="宋体" w:hAnsi="宋体" w:eastAsia="宋体" w:cs="宋体"/>
                <w:sz w:val="20"/>
              </w:rPr>
            </w:pPr>
          </w:p>
        </w:tc>
      </w:tr>
      <w:tr w14:paraId="5E2A3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2D63D4A">
            <w:pPr>
              <w:pStyle w:val="9"/>
              <w:rPr>
                <w:rFonts w:hint="eastAsia" w:ascii="宋体" w:hAnsi="宋体" w:eastAsia="宋体" w:cs="宋体"/>
              </w:rPr>
            </w:pPr>
          </w:p>
        </w:tc>
        <w:tc>
          <w:tcPr>
            <w:tcW w:w="1079" w:type="dxa"/>
            <w:vMerge w:val="continue"/>
            <w:tcBorders>
              <w:top w:val="nil"/>
              <w:bottom w:val="nil"/>
            </w:tcBorders>
            <w:noWrap w:val="0"/>
            <w:vAlign w:val="top"/>
          </w:tcPr>
          <w:p w14:paraId="2C04A281">
            <w:pPr>
              <w:pStyle w:val="9"/>
              <w:rPr>
                <w:rFonts w:hint="eastAsia" w:ascii="宋体" w:hAnsi="宋体" w:eastAsia="宋体" w:cs="宋体"/>
              </w:rPr>
            </w:pPr>
          </w:p>
        </w:tc>
        <w:tc>
          <w:tcPr>
            <w:tcW w:w="1017" w:type="dxa"/>
            <w:vMerge w:val="continue"/>
            <w:tcBorders>
              <w:top w:val="nil"/>
              <w:bottom w:val="nil"/>
            </w:tcBorders>
            <w:noWrap w:val="0"/>
            <w:vAlign w:val="top"/>
          </w:tcPr>
          <w:p w14:paraId="2DCFFC4A">
            <w:pPr>
              <w:pStyle w:val="9"/>
              <w:rPr>
                <w:rFonts w:hint="eastAsia" w:ascii="宋体" w:hAnsi="宋体" w:eastAsia="宋体" w:cs="宋体"/>
              </w:rPr>
            </w:pPr>
          </w:p>
        </w:tc>
        <w:tc>
          <w:tcPr>
            <w:tcW w:w="900" w:type="dxa"/>
            <w:noWrap w:val="0"/>
            <w:vAlign w:val="top"/>
          </w:tcPr>
          <w:p w14:paraId="4F227C5A">
            <w:pPr>
              <w:pStyle w:val="9"/>
              <w:spacing w:line="235" w:lineRule="exact"/>
              <w:rPr>
                <w:rFonts w:hint="eastAsia" w:ascii="宋体" w:hAnsi="宋体" w:eastAsia="宋体" w:cs="宋体"/>
                <w:sz w:val="20"/>
              </w:rPr>
            </w:pPr>
            <w:r>
              <w:rPr>
                <w:rFonts w:hint="eastAsia" w:ascii="宋体" w:hAnsi="宋体" w:eastAsia="宋体" w:cs="宋体"/>
                <w:sz w:val="20"/>
              </w:rPr>
              <w:t>新增公益性岗位</w:t>
            </w:r>
          </w:p>
        </w:tc>
        <w:tc>
          <w:tcPr>
            <w:tcW w:w="840" w:type="dxa"/>
            <w:noWrap w:val="0"/>
            <w:vAlign w:val="top"/>
          </w:tcPr>
          <w:p w14:paraId="62674662">
            <w:pPr>
              <w:pStyle w:val="9"/>
              <w:spacing w:line="235" w:lineRule="exact"/>
              <w:rPr>
                <w:rFonts w:hint="eastAsia" w:ascii="宋体" w:hAnsi="宋体" w:eastAsia="宋体" w:cs="宋体"/>
                <w:sz w:val="20"/>
              </w:rPr>
            </w:pPr>
            <w:r>
              <w:rPr>
                <w:rFonts w:hint="eastAsia" w:ascii="宋体" w:hAnsi="宋体" w:eastAsia="宋体" w:cs="宋体"/>
                <w:sz w:val="20"/>
              </w:rPr>
              <w:t>≥25个</w:t>
            </w:r>
          </w:p>
        </w:tc>
        <w:tc>
          <w:tcPr>
            <w:tcW w:w="1905" w:type="dxa"/>
            <w:noWrap w:val="0"/>
            <w:vAlign w:val="top"/>
          </w:tcPr>
          <w:p w14:paraId="607946A0">
            <w:pPr>
              <w:pStyle w:val="9"/>
              <w:spacing w:line="235" w:lineRule="exact"/>
              <w:rPr>
                <w:rFonts w:hint="eastAsia" w:ascii="宋体" w:hAnsi="宋体" w:eastAsia="宋体" w:cs="宋体"/>
                <w:sz w:val="20"/>
              </w:rPr>
            </w:pPr>
            <w:r>
              <w:rPr>
                <w:rFonts w:hint="eastAsia" w:ascii="宋体" w:hAnsi="宋体" w:eastAsia="宋体" w:cs="宋体"/>
                <w:sz w:val="20"/>
              </w:rPr>
              <w:t>26个</w:t>
            </w:r>
          </w:p>
        </w:tc>
        <w:tc>
          <w:tcPr>
            <w:tcW w:w="935" w:type="dxa"/>
            <w:noWrap w:val="0"/>
            <w:vAlign w:val="top"/>
          </w:tcPr>
          <w:p w14:paraId="52FA5E2F">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32FF92BA">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1450" w:type="dxa"/>
            <w:noWrap w:val="0"/>
            <w:vAlign w:val="top"/>
          </w:tcPr>
          <w:p w14:paraId="61A9B7B2">
            <w:pPr>
              <w:pStyle w:val="9"/>
              <w:spacing w:line="235" w:lineRule="exact"/>
              <w:rPr>
                <w:rFonts w:hint="eastAsia" w:ascii="宋体" w:hAnsi="宋体" w:eastAsia="宋体" w:cs="宋体"/>
                <w:sz w:val="20"/>
              </w:rPr>
            </w:pPr>
          </w:p>
        </w:tc>
      </w:tr>
      <w:tr w14:paraId="60352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F69CA1C">
            <w:pPr>
              <w:pStyle w:val="9"/>
              <w:rPr>
                <w:rFonts w:hint="eastAsia" w:ascii="宋体" w:hAnsi="宋体" w:eastAsia="宋体" w:cs="宋体"/>
              </w:rPr>
            </w:pPr>
          </w:p>
        </w:tc>
        <w:tc>
          <w:tcPr>
            <w:tcW w:w="1079" w:type="dxa"/>
            <w:vMerge w:val="continue"/>
            <w:tcBorders>
              <w:top w:val="nil"/>
              <w:bottom w:val="nil"/>
            </w:tcBorders>
            <w:noWrap w:val="0"/>
            <w:vAlign w:val="top"/>
          </w:tcPr>
          <w:p w14:paraId="25A692E1">
            <w:pPr>
              <w:pStyle w:val="9"/>
              <w:rPr>
                <w:rFonts w:hint="eastAsia" w:ascii="宋体" w:hAnsi="宋体" w:eastAsia="宋体" w:cs="宋体"/>
              </w:rPr>
            </w:pPr>
          </w:p>
        </w:tc>
        <w:tc>
          <w:tcPr>
            <w:tcW w:w="1017" w:type="dxa"/>
            <w:vMerge w:val="continue"/>
            <w:tcBorders>
              <w:top w:val="nil"/>
              <w:bottom w:val="nil"/>
            </w:tcBorders>
            <w:noWrap w:val="0"/>
            <w:vAlign w:val="top"/>
          </w:tcPr>
          <w:p w14:paraId="3EB8AB32">
            <w:pPr>
              <w:pStyle w:val="9"/>
              <w:rPr>
                <w:rFonts w:hint="eastAsia" w:ascii="宋体" w:hAnsi="宋体" w:eastAsia="宋体" w:cs="宋体"/>
              </w:rPr>
            </w:pPr>
          </w:p>
        </w:tc>
        <w:tc>
          <w:tcPr>
            <w:tcW w:w="900" w:type="dxa"/>
            <w:noWrap w:val="0"/>
            <w:vAlign w:val="top"/>
          </w:tcPr>
          <w:p w14:paraId="10E69056">
            <w:pPr>
              <w:pStyle w:val="9"/>
              <w:spacing w:line="235" w:lineRule="exact"/>
              <w:rPr>
                <w:rFonts w:hint="eastAsia" w:ascii="宋体" w:hAnsi="宋体" w:eastAsia="宋体" w:cs="宋体"/>
                <w:sz w:val="20"/>
              </w:rPr>
            </w:pPr>
            <w:r>
              <w:rPr>
                <w:rFonts w:hint="eastAsia" w:ascii="宋体" w:hAnsi="宋体" w:eastAsia="宋体" w:cs="宋体"/>
                <w:sz w:val="20"/>
              </w:rPr>
              <w:t>重大安全事故</w:t>
            </w:r>
          </w:p>
        </w:tc>
        <w:tc>
          <w:tcPr>
            <w:tcW w:w="840" w:type="dxa"/>
            <w:noWrap w:val="0"/>
            <w:vAlign w:val="top"/>
          </w:tcPr>
          <w:p w14:paraId="251D8514">
            <w:pPr>
              <w:pStyle w:val="9"/>
              <w:spacing w:line="235" w:lineRule="exact"/>
              <w:rPr>
                <w:rFonts w:hint="eastAsia" w:ascii="宋体" w:hAnsi="宋体" w:eastAsia="宋体" w:cs="宋体"/>
                <w:sz w:val="20"/>
              </w:rPr>
            </w:pPr>
            <w:r>
              <w:rPr>
                <w:rFonts w:hint="eastAsia" w:ascii="宋体" w:hAnsi="宋体" w:eastAsia="宋体" w:cs="宋体"/>
                <w:sz w:val="20"/>
              </w:rPr>
              <w:t>零事故</w:t>
            </w:r>
          </w:p>
        </w:tc>
        <w:tc>
          <w:tcPr>
            <w:tcW w:w="1905" w:type="dxa"/>
            <w:noWrap w:val="0"/>
            <w:vAlign w:val="top"/>
          </w:tcPr>
          <w:p w14:paraId="3A81F694">
            <w:pPr>
              <w:pStyle w:val="9"/>
              <w:spacing w:line="235" w:lineRule="exact"/>
              <w:rPr>
                <w:rFonts w:hint="eastAsia" w:ascii="宋体" w:hAnsi="宋体" w:eastAsia="宋体" w:cs="宋体"/>
                <w:sz w:val="20"/>
              </w:rPr>
            </w:pPr>
            <w:r>
              <w:rPr>
                <w:rFonts w:hint="eastAsia" w:ascii="宋体" w:hAnsi="宋体" w:eastAsia="宋体" w:cs="宋体"/>
                <w:sz w:val="20"/>
              </w:rPr>
              <w:t>零事故</w:t>
            </w:r>
          </w:p>
        </w:tc>
        <w:tc>
          <w:tcPr>
            <w:tcW w:w="935" w:type="dxa"/>
            <w:noWrap w:val="0"/>
            <w:vAlign w:val="top"/>
          </w:tcPr>
          <w:p w14:paraId="05AFD6CC">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0B667CDE">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1450" w:type="dxa"/>
            <w:noWrap w:val="0"/>
            <w:vAlign w:val="top"/>
          </w:tcPr>
          <w:p w14:paraId="2E9A4AAE">
            <w:pPr>
              <w:pStyle w:val="9"/>
              <w:spacing w:line="235" w:lineRule="exact"/>
              <w:rPr>
                <w:rFonts w:hint="eastAsia" w:ascii="宋体" w:hAnsi="宋体" w:eastAsia="宋体" w:cs="宋体"/>
                <w:sz w:val="20"/>
              </w:rPr>
            </w:pPr>
          </w:p>
        </w:tc>
      </w:tr>
      <w:tr w14:paraId="7574C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84" w:type="dxa"/>
            <w:vMerge w:val="continue"/>
            <w:tcBorders>
              <w:top w:val="nil"/>
              <w:bottom w:val="nil"/>
            </w:tcBorders>
            <w:noWrap w:val="0"/>
            <w:textDirection w:val="tbRlV"/>
            <w:vAlign w:val="top"/>
          </w:tcPr>
          <w:p w14:paraId="4997FD89">
            <w:pPr>
              <w:pStyle w:val="9"/>
              <w:rPr>
                <w:rFonts w:hint="eastAsia" w:ascii="宋体" w:hAnsi="宋体" w:eastAsia="宋体" w:cs="宋体"/>
              </w:rPr>
            </w:pPr>
          </w:p>
        </w:tc>
        <w:tc>
          <w:tcPr>
            <w:tcW w:w="1079" w:type="dxa"/>
            <w:vMerge w:val="continue"/>
            <w:tcBorders>
              <w:top w:val="nil"/>
              <w:bottom w:val="nil"/>
            </w:tcBorders>
            <w:noWrap w:val="0"/>
            <w:vAlign w:val="top"/>
          </w:tcPr>
          <w:p w14:paraId="7C957F48">
            <w:pPr>
              <w:pStyle w:val="9"/>
              <w:rPr>
                <w:rFonts w:hint="eastAsia" w:ascii="宋体" w:hAnsi="宋体" w:eastAsia="宋体" w:cs="宋体"/>
              </w:rPr>
            </w:pPr>
          </w:p>
        </w:tc>
        <w:tc>
          <w:tcPr>
            <w:tcW w:w="1017" w:type="dxa"/>
            <w:vMerge w:val="continue"/>
            <w:tcBorders>
              <w:top w:val="nil"/>
            </w:tcBorders>
            <w:noWrap w:val="0"/>
            <w:vAlign w:val="top"/>
          </w:tcPr>
          <w:p w14:paraId="4E311B70">
            <w:pPr>
              <w:pStyle w:val="9"/>
              <w:rPr>
                <w:rFonts w:hint="eastAsia" w:ascii="宋体" w:hAnsi="宋体" w:eastAsia="宋体" w:cs="宋体"/>
              </w:rPr>
            </w:pPr>
          </w:p>
        </w:tc>
        <w:tc>
          <w:tcPr>
            <w:tcW w:w="900" w:type="dxa"/>
            <w:noWrap w:val="0"/>
            <w:vAlign w:val="top"/>
          </w:tcPr>
          <w:p w14:paraId="6C500D71">
            <w:pPr>
              <w:pStyle w:val="9"/>
              <w:spacing w:line="235" w:lineRule="exact"/>
              <w:rPr>
                <w:rFonts w:hint="eastAsia" w:ascii="宋体" w:hAnsi="宋体" w:eastAsia="宋体" w:cs="宋体"/>
                <w:sz w:val="19"/>
                <w:szCs w:val="19"/>
              </w:rPr>
            </w:pPr>
            <w:r>
              <w:rPr>
                <w:rFonts w:hint="eastAsia" w:ascii="宋体" w:hAnsi="宋体" w:eastAsia="宋体" w:cs="宋体"/>
                <w:sz w:val="19"/>
                <w:szCs w:val="19"/>
              </w:rPr>
              <w:t>乡村振兴项目</w:t>
            </w:r>
          </w:p>
        </w:tc>
        <w:tc>
          <w:tcPr>
            <w:tcW w:w="840" w:type="dxa"/>
            <w:noWrap w:val="0"/>
            <w:vAlign w:val="top"/>
          </w:tcPr>
          <w:p w14:paraId="1EF9CD60">
            <w:pPr>
              <w:pStyle w:val="9"/>
              <w:spacing w:line="235" w:lineRule="exact"/>
              <w:rPr>
                <w:rFonts w:hint="eastAsia" w:ascii="宋体" w:hAnsi="宋体" w:eastAsia="宋体" w:cs="宋体"/>
                <w:sz w:val="20"/>
              </w:rPr>
            </w:pPr>
            <w:r>
              <w:rPr>
                <w:rFonts w:hint="eastAsia" w:ascii="宋体" w:hAnsi="宋体" w:eastAsia="宋体" w:cs="宋体"/>
                <w:sz w:val="20"/>
              </w:rPr>
              <w:t>≥25个</w:t>
            </w:r>
          </w:p>
        </w:tc>
        <w:tc>
          <w:tcPr>
            <w:tcW w:w="1905" w:type="dxa"/>
            <w:noWrap w:val="0"/>
            <w:vAlign w:val="top"/>
          </w:tcPr>
          <w:p w14:paraId="23F3203F">
            <w:pPr>
              <w:pStyle w:val="9"/>
              <w:spacing w:line="235" w:lineRule="exact"/>
              <w:rPr>
                <w:rFonts w:hint="eastAsia" w:ascii="宋体" w:hAnsi="宋体" w:eastAsia="宋体" w:cs="宋体"/>
                <w:sz w:val="20"/>
              </w:rPr>
            </w:pPr>
            <w:r>
              <w:rPr>
                <w:rFonts w:hint="eastAsia" w:ascii="宋体" w:hAnsi="宋体" w:eastAsia="宋体" w:cs="宋体"/>
                <w:sz w:val="20"/>
              </w:rPr>
              <w:t>30个</w:t>
            </w:r>
          </w:p>
        </w:tc>
        <w:tc>
          <w:tcPr>
            <w:tcW w:w="935" w:type="dxa"/>
            <w:noWrap w:val="0"/>
            <w:vAlign w:val="top"/>
          </w:tcPr>
          <w:p w14:paraId="635FA23D">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1513BBE2">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1450" w:type="dxa"/>
            <w:noWrap w:val="0"/>
            <w:vAlign w:val="top"/>
          </w:tcPr>
          <w:p w14:paraId="7E0C2A3B">
            <w:pPr>
              <w:pStyle w:val="9"/>
              <w:spacing w:line="235" w:lineRule="exact"/>
              <w:rPr>
                <w:rFonts w:hint="eastAsia" w:ascii="宋体" w:hAnsi="宋体" w:eastAsia="宋体" w:cs="宋体"/>
                <w:sz w:val="20"/>
              </w:rPr>
            </w:pPr>
          </w:p>
        </w:tc>
      </w:tr>
      <w:tr w14:paraId="7A9FA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9B97043">
            <w:pPr>
              <w:pStyle w:val="9"/>
              <w:rPr>
                <w:rFonts w:hint="eastAsia" w:ascii="宋体" w:hAnsi="宋体" w:eastAsia="宋体" w:cs="宋体"/>
              </w:rPr>
            </w:pPr>
          </w:p>
        </w:tc>
        <w:tc>
          <w:tcPr>
            <w:tcW w:w="1079" w:type="dxa"/>
            <w:vMerge w:val="continue"/>
            <w:tcBorders>
              <w:top w:val="nil"/>
              <w:bottom w:val="nil"/>
            </w:tcBorders>
            <w:noWrap w:val="0"/>
            <w:vAlign w:val="top"/>
          </w:tcPr>
          <w:p w14:paraId="43A8A88D">
            <w:pPr>
              <w:pStyle w:val="9"/>
              <w:rPr>
                <w:rFonts w:hint="eastAsia" w:ascii="宋体" w:hAnsi="宋体" w:eastAsia="宋体" w:cs="宋体"/>
              </w:rPr>
            </w:pPr>
          </w:p>
        </w:tc>
        <w:tc>
          <w:tcPr>
            <w:tcW w:w="1017" w:type="dxa"/>
            <w:vMerge w:val="restart"/>
            <w:tcBorders>
              <w:bottom w:val="nil"/>
            </w:tcBorders>
            <w:noWrap w:val="0"/>
            <w:vAlign w:val="top"/>
          </w:tcPr>
          <w:p w14:paraId="529821DD">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900" w:type="dxa"/>
            <w:noWrap w:val="0"/>
            <w:vAlign w:val="top"/>
          </w:tcPr>
          <w:p w14:paraId="019C3ED5">
            <w:pPr>
              <w:pStyle w:val="9"/>
              <w:spacing w:line="235" w:lineRule="exact"/>
              <w:rPr>
                <w:rFonts w:hint="eastAsia" w:ascii="宋体" w:hAnsi="宋体" w:eastAsia="宋体" w:cs="宋体"/>
                <w:sz w:val="20"/>
              </w:rPr>
            </w:pPr>
            <w:r>
              <w:rPr>
                <w:rFonts w:hint="eastAsia" w:ascii="宋体" w:hAnsi="宋体" w:eastAsia="宋体" w:cs="宋体"/>
                <w:sz w:val="20"/>
              </w:rPr>
              <w:t>乡村振兴监测对象帮扶率</w:t>
            </w:r>
          </w:p>
        </w:tc>
        <w:tc>
          <w:tcPr>
            <w:tcW w:w="840" w:type="dxa"/>
            <w:noWrap w:val="0"/>
            <w:vAlign w:val="top"/>
          </w:tcPr>
          <w:p w14:paraId="467F4602">
            <w:pPr>
              <w:spacing w:line="235" w:lineRule="exact"/>
              <w:rPr>
                <w:rFonts w:hint="eastAsia" w:ascii="宋体" w:hAnsi="宋体" w:eastAsia="宋体" w:cs="宋体"/>
                <w:kern w:val="2"/>
                <w:sz w:val="20"/>
                <w:szCs w:val="21"/>
                <w:lang w:val="en-US" w:eastAsia="en-US" w:bidi="ar-SA"/>
              </w:rPr>
            </w:pPr>
            <w:r>
              <w:rPr>
                <w:rFonts w:hint="eastAsia" w:ascii="宋体" w:hAnsi="宋体" w:eastAsia="宋体" w:cs="宋体"/>
                <w:kern w:val="2"/>
                <w:sz w:val="20"/>
                <w:szCs w:val="21"/>
                <w:lang w:val="en-US" w:eastAsia="en-US" w:bidi="ar-SA"/>
              </w:rPr>
              <w:t>100%</w:t>
            </w:r>
          </w:p>
        </w:tc>
        <w:tc>
          <w:tcPr>
            <w:tcW w:w="1905" w:type="dxa"/>
            <w:noWrap w:val="0"/>
            <w:vAlign w:val="top"/>
          </w:tcPr>
          <w:p w14:paraId="49D0D88C">
            <w:pPr>
              <w:spacing w:line="235" w:lineRule="exact"/>
              <w:rPr>
                <w:rFonts w:hint="eastAsia" w:ascii="宋体" w:hAnsi="宋体" w:eastAsia="宋体" w:cs="宋体"/>
                <w:kern w:val="2"/>
                <w:sz w:val="20"/>
                <w:szCs w:val="21"/>
                <w:lang w:val="en-US" w:eastAsia="en-US" w:bidi="ar-SA"/>
              </w:rPr>
            </w:pPr>
            <w:r>
              <w:rPr>
                <w:rFonts w:hint="eastAsia" w:ascii="宋体" w:hAnsi="宋体" w:eastAsia="宋体" w:cs="宋体"/>
                <w:kern w:val="2"/>
                <w:sz w:val="20"/>
                <w:szCs w:val="21"/>
                <w:lang w:val="en-US" w:eastAsia="en-US" w:bidi="ar-SA"/>
              </w:rPr>
              <w:t>100%</w:t>
            </w:r>
          </w:p>
        </w:tc>
        <w:tc>
          <w:tcPr>
            <w:tcW w:w="935" w:type="dxa"/>
            <w:noWrap w:val="0"/>
            <w:vAlign w:val="top"/>
          </w:tcPr>
          <w:p w14:paraId="7315BA7F">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1548F1D7">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5</w:t>
            </w:r>
          </w:p>
        </w:tc>
        <w:tc>
          <w:tcPr>
            <w:tcW w:w="1450" w:type="dxa"/>
            <w:noWrap w:val="0"/>
            <w:vAlign w:val="top"/>
          </w:tcPr>
          <w:p w14:paraId="7E16B5A9">
            <w:pPr>
              <w:pStyle w:val="9"/>
              <w:spacing w:line="235" w:lineRule="exact"/>
              <w:rPr>
                <w:rFonts w:hint="eastAsia" w:ascii="宋体" w:hAnsi="宋体" w:eastAsia="宋体" w:cs="宋体"/>
                <w:sz w:val="20"/>
              </w:rPr>
            </w:pPr>
          </w:p>
        </w:tc>
      </w:tr>
      <w:tr w14:paraId="02A2F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CB6FB22">
            <w:pPr>
              <w:pStyle w:val="9"/>
              <w:rPr>
                <w:rFonts w:hint="eastAsia" w:ascii="宋体" w:hAnsi="宋体" w:eastAsia="宋体" w:cs="宋体"/>
              </w:rPr>
            </w:pPr>
          </w:p>
        </w:tc>
        <w:tc>
          <w:tcPr>
            <w:tcW w:w="1079" w:type="dxa"/>
            <w:vMerge w:val="continue"/>
            <w:tcBorders>
              <w:top w:val="nil"/>
              <w:bottom w:val="nil"/>
            </w:tcBorders>
            <w:noWrap w:val="0"/>
            <w:vAlign w:val="top"/>
          </w:tcPr>
          <w:p w14:paraId="2DFC664F">
            <w:pPr>
              <w:pStyle w:val="9"/>
              <w:rPr>
                <w:rFonts w:hint="eastAsia" w:ascii="宋体" w:hAnsi="宋体" w:eastAsia="宋体" w:cs="宋体"/>
              </w:rPr>
            </w:pPr>
          </w:p>
        </w:tc>
        <w:tc>
          <w:tcPr>
            <w:tcW w:w="1017" w:type="dxa"/>
            <w:vMerge w:val="continue"/>
            <w:tcBorders>
              <w:top w:val="nil"/>
              <w:bottom w:val="nil"/>
            </w:tcBorders>
            <w:noWrap w:val="0"/>
            <w:vAlign w:val="top"/>
          </w:tcPr>
          <w:p w14:paraId="55DDF9AD">
            <w:pPr>
              <w:pStyle w:val="9"/>
              <w:rPr>
                <w:rFonts w:hint="eastAsia" w:ascii="宋体" w:hAnsi="宋体" w:eastAsia="宋体" w:cs="宋体"/>
              </w:rPr>
            </w:pPr>
          </w:p>
        </w:tc>
        <w:tc>
          <w:tcPr>
            <w:tcW w:w="900" w:type="dxa"/>
            <w:noWrap w:val="0"/>
            <w:vAlign w:val="top"/>
          </w:tcPr>
          <w:p w14:paraId="2BC33B71">
            <w:pPr>
              <w:pStyle w:val="9"/>
              <w:spacing w:line="235" w:lineRule="exact"/>
              <w:rPr>
                <w:rFonts w:hint="eastAsia" w:ascii="宋体" w:hAnsi="宋体" w:eastAsia="宋体" w:cs="宋体"/>
                <w:sz w:val="20"/>
              </w:rPr>
            </w:pPr>
            <w:r>
              <w:rPr>
                <w:rFonts w:hint="eastAsia" w:ascii="宋体" w:hAnsi="宋体" w:eastAsia="宋体" w:cs="宋体"/>
                <w:sz w:val="20"/>
              </w:rPr>
              <w:t>厕改合格率</w:t>
            </w:r>
          </w:p>
        </w:tc>
        <w:tc>
          <w:tcPr>
            <w:tcW w:w="840" w:type="dxa"/>
            <w:noWrap w:val="0"/>
            <w:vAlign w:val="top"/>
          </w:tcPr>
          <w:p w14:paraId="5D209EB1">
            <w:pPr>
              <w:spacing w:line="235" w:lineRule="exact"/>
              <w:rPr>
                <w:rFonts w:hint="eastAsia" w:ascii="宋体" w:hAnsi="宋体" w:eastAsia="宋体" w:cs="宋体"/>
                <w:kern w:val="2"/>
                <w:sz w:val="20"/>
                <w:szCs w:val="21"/>
                <w:lang w:val="en-US" w:eastAsia="en-US" w:bidi="ar-SA"/>
              </w:rPr>
            </w:pPr>
            <w:r>
              <w:rPr>
                <w:rFonts w:hint="eastAsia" w:ascii="宋体" w:hAnsi="宋体" w:eastAsia="宋体" w:cs="宋体"/>
                <w:kern w:val="2"/>
                <w:sz w:val="20"/>
                <w:szCs w:val="21"/>
                <w:lang w:val="en-US" w:eastAsia="en-US" w:bidi="ar-SA"/>
              </w:rPr>
              <w:t>100%</w:t>
            </w:r>
          </w:p>
        </w:tc>
        <w:tc>
          <w:tcPr>
            <w:tcW w:w="1905" w:type="dxa"/>
            <w:noWrap w:val="0"/>
            <w:vAlign w:val="top"/>
          </w:tcPr>
          <w:p w14:paraId="1B6ED3DD">
            <w:pPr>
              <w:spacing w:line="235" w:lineRule="exact"/>
              <w:rPr>
                <w:rFonts w:hint="eastAsia" w:ascii="宋体" w:hAnsi="宋体" w:eastAsia="宋体" w:cs="宋体"/>
                <w:kern w:val="2"/>
                <w:sz w:val="20"/>
                <w:szCs w:val="21"/>
                <w:lang w:val="en-US" w:eastAsia="en-US" w:bidi="ar-SA"/>
              </w:rPr>
            </w:pPr>
            <w:r>
              <w:rPr>
                <w:rFonts w:hint="eastAsia" w:ascii="宋体" w:hAnsi="宋体" w:eastAsia="宋体" w:cs="宋体"/>
                <w:kern w:val="2"/>
                <w:sz w:val="20"/>
                <w:szCs w:val="21"/>
                <w:lang w:val="en-US" w:eastAsia="en-US" w:bidi="ar-SA"/>
              </w:rPr>
              <w:t>100%</w:t>
            </w:r>
          </w:p>
        </w:tc>
        <w:tc>
          <w:tcPr>
            <w:tcW w:w="935" w:type="dxa"/>
            <w:noWrap w:val="0"/>
            <w:vAlign w:val="top"/>
          </w:tcPr>
          <w:p w14:paraId="42EC5B54">
            <w:pPr>
              <w:spacing w:line="235" w:lineRule="exact"/>
              <w:rPr>
                <w:rFonts w:hint="eastAsia" w:ascii="宋体" w:hAnsi="宋体" w:eastAsia="宋体" w:cs="宋体"/>
                <w:sz w:val="20"/>
              </w:rPr>
            </w:pPr>
            <w:r>
              <w:rPr>
                <w:rFonts w:hint="eastAsia" w:ascii="宋体" w:hAnsi="宋体" w:eastAsia="宋体" w:cs="宋体"/>
                <w:sz w:val="20"/>
                <w:lang w:val="en-US" w:eastAsia="zh-CN"/>
              </w:rPr>
              <w:t>5</w:t>
            </w:r>
          </w:p>
        </w:tc>
        <w:tc>
          <w:tcPr>
            <w:tcW w:w="873" w:type="dxa"/>
            <w:noWrap w:val="0"/>
            <w:vAlign w:val="top"/>
          </w:tcPr>
          <w:p w14:paraId="758295FC">
            <w:pPr>
              <w:spacing w:line="235" w:lineRule="exact"/>
              <w:rPr>
                <w:rFonts w:hint="eastAsia" w:ascii="宋体" w:hAnsi="宋体" w:eastAsia="宋体" w:cs="宋体"/>
                <w:sz w:val="20"/>
              </w:rPr>
            </w:pPr>
            <w:r>
              <w:rPr>
                <w:rFonts w:hint="eastAsia" w:ascii="宋体" w:hAnsi="宋体" w:eastAsia="宋体" w:cs="宋体"/>
                <w:sz w:val="20"/>
                <w:lang w:val="en-US" w:eastAsia="zh-CN"/>
              </w:rPr>
              <w:t>5</w:t>
            </w:r>
          </w:p>
        </w:tc>
        <w:tc>
          <w:tcPr>
            <w:tcW w:w="1450" w:type="dxa"/>
            <w:noWrap w:val="0"/>
            <w:vAlign w:val="top"/>
          </w:tcPr>
          <w:p w14:paraId="0773ADD6">
            <w:pPr>
              <w:pStyle w:val="9"/>
              <w:spacing w:line="235" w:lineRule="exact"/>
              <w:rPr>
                <w:rFonts w:hint="eastAsia" w:ascii="宋体" w:hAnsi="宋体" w:eastAsia="宋体" w:cs="宋体"/>
                <w:sz w:val="20"/>
              </w:rPr>
            </w:pPr>
          </w:p>
        </w:tc>
      </w:tr>
      <w:tr w14:paraId="02694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F8AD30A">
            <w:pPr>
              <w:pStyle w:val="9"/>
              <w:rPr>
                <w:rFonts w:hint="eastAsia" w:ascii="宋体" w:hAnsi="宋体" w:eastAsia="宋体" w:cs="宋体"/>
              </w:rPr>
            </w:pPr>
          </w:p>
        </w:tc>
        <w:tc>
          <w:tcPr>
            <w:tcW w:w="1079" w:type="dxa"/>
            <w:vMerge w:val="continue"/>
            <w:tcBorders>
              <w:top w:val="nil"/>
              <w:bottom w:val="nil"/>
            </w:tcBorders>
            <w:noWrap w:val="0"/>
            <w:vAlign w:val="top"/>
          </w:tcPr>
          <w:p w14:paraId="5198518B">
            <w:pPr>
              <w:pStyle w:val="9"/>
              <w:rPr>
                <w:rFonts w:hint="eastAsia" w:ascii="宋体" w:hAnsi="宋体" w:eastAsia="宋体" w:cs="宋体"/>
              </w:rPr>
            </w:pPr>
          </w:p>
        </w:tc>
        <w:tc>
          <w:tcPr>
            <w:tcW w:w="1017" w:type="dxa"/>
            <w:vMerge w:val="continue"/>
            <w:tcBorders>
              <w:top w:val="nil"/>
            </w:tcBorders>
            <w:noWrap w:val="0"/>
            <w:vAlign w:val="top"/>
          </w:tcPr>
          <w:p w14:paraId="28507AA7">
            <w:pPr>
              <w:pStyle w:val="9"/>
              <w:rPr>
                <w:rFonts w:hint="eastAsia" w:ascii="宋体" w:hAnsi="宋体" w:eastAsia="宋体" w:cs="宋体"/>
              </w:rPr>
            </w:pPr>
          </w:p>
        </w:tc>
        <w:tc>
          <w:tcPr>
            <w:tcW w:w="900" w:type="dxa"/>
            <w:noWrap w:val="0"/>
            <w:vAlign w:val="top"/>
          </w:tcPr>
          <w:p w14:paraId="1C39D733">
            <w:pPr>
              <w:pStyle w:val="9"/>
              <w:spacing w:line="235" w:lineRule="exact"/>
              <w:rPr>
                <w:rFonts w:hint="eastAsia" w:ascii="宋体" w:hAnsi="宋体" w:eastAsia="宋体" w:cs="宋体"/>
                <w:sz w:val="19"/>
                <w:szCs w:val="19"/>
              </w:rPr>
            </w:pPr>
            <w:r>
              <w:rPr>
                <w:rFonts w:hint="eastAsia" w:ascii="宋体" w:hAnsi="宋体" w:eastAsia="宋体" w:cs="宋体"/>
                <w:sz w:val="19"/>
                <w:szCs w:val="19"/>
              </w:rPr>
              <w:t>信访办结率</w:t>
            </w:r>
          </w:p>
        </w:tc>
        <w:tc>
          <w:tcPr>
            <w:tcW w:w="840" w:type="dxa"/>
            <w:noWrap w:val="0"/>
            <w:vAlign w:val="top"/>
          </w:tcPr>
          <w:p w14:paraId="7C2EF670">
            <w:pPr>
              <w:spacing w:line="235" w:lineRule="exact"/>
              <w:rPr>
                <w:rFonts w:hint="eastAsia" w:ascii="宋体" w:hAnsi="宋体" w:eastAsia="宋体" w:cs="宋体"/>
                <w:kern w:val="2"/>
                <w:sz w:val="20"/>
                <w:szCs w:val="21"/>
                <w:lang w:val="en-US" w:eastAsia="en-US" w:bidi="ar-SA"/>
              </w:rPr>
            </w:pPr>
            <w:r>
              <w:rPr>
                <w:rFonts w:hint="eastAsia" w:ascii="宋体" w:hAnsi="宋体" w:eastAsia="宋体" w:cs="宋体"/>
                <w:kern w:val="2"/>
                <w:sz w:val="20"/>
                <w:szCs w:val="21"/>
                <w:lang w:val="en-US" w:eastAsia="en-US" w:bidi="ar-SA"/>
              </w:rPr>
              <w:t>100%</w:t>
            </w:r>
          </w:p>
        </w:tc>
        <w:tc>
          <w:tcPr>
            <w:tcW w:w="1905" w:type="dxa"/>
            <w:noWrap w:val="0"/>
            <w:vAlign w:val="top"/>
          </w:tcPr>
          <w:p w14:paraId="677DC860">
            <w:pPr>
              <w:spacing w:line="235" w:lineRule="exact"/>
              <w:rPr>
                <w:rFonts w:hint="eastAsia" w:ascii="宋体" w:hAnsi="宋体" w:eastAsia="宋体" w:cs="宋体"/>
                <w:kern w:val="2"/>
                <w:sz w:val="20"/>
                <w:szCs w:val="21"/>
                <w:lang w:val="en-US" w:eastAsia="en-US" w:bidi="ar-SA"/>
              </w:rPr>
            </w:pPr>
            <w:r>
              <w:rPr>
                <w:rFonts w:hint="eastAsia" w:ascii="宋体" w:hAnsi="宋体" w:eastAsia="宋体" w:cs="宋体"/>
                <w:kern w:val="2"/>
                <w:sz w:val="20"/>
                <w:szCs w:val="21"/>
                <w:lang w:val="en-US" w:eastAsia="en-US" w:bidi="ar-SA"/>
              </w:rPr>
              <w:t>100%</w:t>
            </w:r>
          </w:p>
        </w:tc>
        <w:tc>
          <w:tcPr>
            <w:tcW w:w="935" w:type="dxa"/>
            <w:noWrap w:val="0"/>
            <w:vAlign w:val="top"/>
          </w:tcPr>
          <w:p w14:paraId="4FBA7BD1">
            <w:pPr>
              <w:spacing w:line="235" w:lineRule="exact"/>
              <w:rPr>
                <w:rFonts w:hint="default" w:ascii="宋体" w:hAnsi="宋体" w:eastAsia="宋体" w:cs="宋体"/>
                <w:sz w:val="20"/>
                <w:lang w:val="en-US"/>
              </w:rPr>
            </w:pPr>
            <w:r>
              <w:rPr>
                <w:rFonts w:hint="eastAsia" w:ascii="宋体" w:hAnsi="宋体" w:eastAsia="宋体" w:cs="宋体"/>
                <w:sz w:val="20"/>
                <w:lang w:val="en-US" w:eastAsia="zh-CN"/>
              </w:rPr>
              <w:t>5</w:t>
            </w:r>
          </w:p>
        </w:tc>
        <w:tc>
          <w:tcPr>
            <w:tcW w:w="873" w:type="dxa"/>
            <w:noWrap w:val="0"/>
            <w:vAlign w:val="top"/>
          </w:tcPr>
          <w:p w14:paraId="6FCA46F7">
            <w:pPr>
              <w:spacing w:line="235" w:lineRule="exact"/>
              <w:rPr>
                <w:rFonts w:hint="default" w:ascii="宋体" w:hAnsi="宋体" w:eastAsia="宋体" w:cs="宋体"/>
                <w:sz w:val="20"/>
                <w:lang w:val="en-US"/>
              </w:rPr>
            </w:pPr>
            <w:r>
              <w:rPr>
                <w:rFonts w:hint="eastAsia" w:ascii="宋体" w:hAnsi="宋体" w:eastAsia="宋体" w:cs="宋体"/>
                <w:sz w:val="20"/>
                <w:lang w:val="en-US" w:eastAsia="zh-CN"/>
              </w:rPr>
              <w:t>5</w:t>
            </w:r>
          </w:p>
        </w:tc>
        <w:tc>
          <w:tcPr>
            <w:tcW w:w="1450" w:type="dxa"/>
            <w:noWrap w:val="0"/>
            <w:vAlign w:val="top"/>
          </w:tcPr>
          <w:p w14:paraId="02078B39">
            <w:pPr>
              <w:pStyle w:val="9"/>
              <w:spacing w:line="235" w:lineRule="exact"/>
              <w:rPr>
                <w:rFonts w:hint="eastAsia" w:ascii="宋体" w:hAnsi="宋体" w:eastAsia="宋体" w:cs="宋体"/>
                <w:sz w:val="20"/>
              </w:rPr>
            </w:pPr>
          </w:p>
        </w:tc>
      </w:tr>
      <w:tr w14:paraId="0C4E2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084" w:type="dxa"/>
            <w:vMerge w:val="continue"/>
            <w:tcBorders>
              <w:top w:val="nil"/>
              <w:bottom w:val="nil"/>
            </w:tcBorders>
            <w:noWrap w:val="0"/>
            <w:textDirection w:val="tbRlV"/>
            <w:vAlign w:val="top"/>
          </w:tcPr>
          <w:p w14:paraId="53BBFDBC">
            <w:pPr>
              <w:pStyle w:val="9"/>
              <w:rPr>
                <w:rFonts w:hint="eastAsia" w:ascii="宋体" w:hAnsi="宋体" w:eastAsia="宋体" w:cs="宋体"/>
              </w:rPr>
            </w:pPr>
          </w:p>
        </w:tc>
        <w:tc>
          <w:tcPr>
            <w:tcW w:w="1079" w:type="dxa"/>
            <w:vMerge w:val="continue"/>
            <w:tcBorders>
              <w:top w:val="nil"/>
              <w:bottom w:val="nil"/>
            </w:tcBorders>
            <w:noWrap w:val="0"/>
            <w:vAlign w:val="top"/>
          </w:tcPr>
          <w:p w14:paraId="120E1885">
            <w:pPr>
              <w:pStyle w:val="9"/>
              <w:rPr>
                <w:rFonts w:hint="eastAsia" w:ascii="宋体" w:hAnsi="宋体" w:eastAsia="宋体" w:cs="宋体"/>
              </w:rPr>
            </w:pPr>
          </w:p>
        </w:tc>
        <w:tc>
          <w:tcPr>
            <w:tcW w:w="1017" w:type="dxa"/>
            <w:vMerge w:val="restart"/>
            <w:tcBorders>
              <w:bottom w:val="nil"/>
            </w:tcBorders>
            <w:noWrap w:val="0"/>
            <w:vAlign w:val="top"/>
          </w:tcPr>
          <w:p w14:paraId="5292F028">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900" w:type="dxa"/>
            <w:noWrap w:val="0"/>
            <w:vAlign w:val="top"/>
          </w:tcPr>
          <w:p w14:paraId="686CA8C3">
            <w:pPr>
              <w:pStyle w:val="9"/>
              <w:spacing w:line="235" w:lineRule="exact"/>
              <w:rPr>
                <w:rFonts w:hint="eastAsia" w:ascii="宋体" w:hAnsi="宋体" w:eastAsia="宋体" w:cs="宋体"/>
                <w:sz w:val="20"/>
              </w:rPr>
            </w:pPr>
            <w:r>
              <w:rPr>
                <w:rFonts w:hint="eastAsia" w:ascii="宋体" w:hAnsi="宋体" w:eastAsia="宋体" w:cs="宋体"/>
                <w:sz w:val="20"/>
              </w:rPr>
              <w:t>各类补贴按文件要求及时发放</w:t>
            </w:r>
          </w:p>
        </w:tc>
        <w:tc>
          <w:tcPr>
            <w:tcW w:w="840" w:type="dxa"/>
            <w:noWrap w:val="0"/>
            <w:vAlign w:val="top"/>
          </w:tcPr>
          <w:p w14:paraId="2471D9D1">
            <w:pPr>
              <w:spacing w:line="235" w:lineRule="exact"/>
              <w:rPr>
                <w:rFonts w:hint="eastAsia" w:ascii="宋体" w:hAnsi="宋体" w:eastAsia="宋体" w:cs="宋体"/>
                <w:sz w:val="20"/>
              </w:rPr>
            </w:pPr>
            <w:r>
              <w:rPr>
                <w:rFonts w:hint="eastAsia" w:ascii="宋体" w:hAnsi="宋体" w:eastAsia="宋体" w:cs="宋体"/>
                <w:kern w:val="2"/>
                <w:sz w:val="20"/>
                <w:szCs w:val="21"/>
                <w:lang w:val="en-US" w:eastAsia="en-US" w:bidi="ar-SA"/>
              </w:rPr>
              <w:t>100%</w:t>
            </w:r>
          </w:p>
        </w:tc>
        <w:tc>
          <w:tcPr>
            <w:tcW w:w="1905" w:type="dxa"/>
            <w:noWrap w:val="0"/>
            <w:vAlign w:val="top"/>
          </w:tcPr>
          <w:p w14:paraId="28393247">
            <w:pPr>
              <w:spacing w:line="235" w:lineRule="exact"/>
              <w:rPr>
                <w:rFonts w:hint="eastAsia" w:ascii="宋体" w:hAnsi="宋体" w:eastAsia="宋体" w:cs="宋体"/>
                <w:sz w:val="20"/>
              </w:rPr>
            </w:pPr>
            <w:r>
              <w:rPr>
                <w:rFonts w:hint="eastAsia" w:ascii="宋体" w:hAnsi="宋体" w:eastAsia="宋体" w:cs="宋体"/>
                <w:kern w:val="2"/>
                <w:sz w:val="20"/>
                <w:szCs w:val="21"/>
                <w:lang w:val="en-US" w:eastAsia="en-US" w:bidi="ar-SA"/>
              </w:rPr>
              <w:t>100%</w:t>
            </w:r>
          </w:p>
        </w:tc>
        <w:tc>
          <w:tcPr>
            <w:tcW w:w="935" w:type="dxa"/>
            <w:noWrap w:val="0"/>
            <w:vAlign w:val="top"/>
          </w:tcPr>
          <w:p w14:paraId="6DEFFBBF">
            <w:pPr>
              <w:spacing w:line="235" w:lineRule="exact"/>
              <w:rPr>
                <w:rFonts w:hint="eastAsia" w:ascii="宋体" w:hAnsi="宋体" w:eastAsia="宋体" w:cs="宋体"/>
                <w:sz w:val="20"/>
                <w:szCs w:val="20"/>
              </w:rPr>
            </w:pPr>
            <w:r>
              <w:rPr>
                <w:rFonts w:hint="eastAsia" w:ascii="宋体" w:hAnsi="宋体" w:eastAsia="宋体" w:cs="宋体"/>
                <w:sz w:val="20"/>
                <w:szCs w:val="20"/>
              </w:rPr>
              <w:t>4</w:t>
            </w:r>
          </w:p>
        </w:tc>
        <w:tc>
          <w:tcPr>
            <w:tcW w:w="873" w:type="dxa"/>
            <w:noWrap w:val="0"/>
            <w:vAlign w:val="top"/>
          </w:tcPr>
          <w:p w14:paraId="6E38A588">
            <w:pPr>
              <w:spacing w:line="235" w:lineRule="exact"/>
              <w:rPr>
                <w:rFonts w:hint="eastAsia" w:ascii="宋体" w:hAnsi="宋体" w:eastAsia="宋体" w:cs="宋体"/>
                <w:sz w:val="20"/>
                <w:szCs w:val="20"/>
              </w:rPr>
            </w:pPr>
            <w:r>
              <w:rPr>
                <w:rFonts w:hint="eastAsia" w:ascii="宋体" w:hAnsi="宋体" w:eastAsia="宋体" w:cs="宋体"/>
                <w:sz w:val="20"/>
                <w:szCs w:val="20"/>
              </w:rPr>
              <w:t>4</w:t>
            </w:r>
          </w:p>
        </w:tc>
        <w:tc>
          <w:tcPr>
            <w:tcW w:w="1450" w:type="dxa"/>
            <w:noWrap w:val="0"/>
            <w:vAlign w:val="top"/>
          </w:tcPr>
          <w:p w14:paraId="1F845238">
            <w:pPr>
              <w:pStyle w:val="9"/>
              <w:spacing w:line="235" w:lineRule="exact"/>
              <w:rPr>
                <w:rFonts w:hint="eastAsia" w:ascii="宋体" w:hAnsi="宋体" w:eastAsia="宋体" w:cs="宋体"/>
                <w:sz w:val="20"/>
              </w:rPr>
            </w:pPr>
          </w:p>
        </w:tc>
      </w:tr>
      <w:tr w14:paraId="013F7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084" w:type="dxa"/>
            <w:vMerge w:val="continue"/>
            <w:tcBorders>
              <w:top w:val="nil"/>
              <w:bottom w:val="nil"/>
            </w:tcBorders>
            <w:noWrap w:val="0"/>
            <w:textDirection w:val="tbRlV"/>
            <w:vAlign w:val="top"/>
          </w:tcPr>
          <w:p w14:paraId="11BBE98B">
            <w:pPr>
              <w:pStyle w:val="9"/>
              <w:rPr>
                <w:rFonts w:hint="eastAsia" w:ascii="宋体" w:hAnsi="宋体" w:eastAsia="宋体" w:cs="宋体"/>
              </w:rPr>
            </w:pPr>
          </w:p>
        </w:tc>
        <w:tc>
          <w:tcPr>
            <w:tcW w:w="1079" w:type="dxa"/>
            <w:vMerge w:val="continue"/>
            <w:tcBorders>
              <w:top w:val="nil"/>
              <w:bottom w:val="nil"/>
            </w:tcBorders>
            <w:noWrap w:val="0"/>
            <w:vAlign w:val="top"/>
          </w:tcPr>
          <w:p w14:paraId="129846FE">
            <w:pPr>
              <w:pStyle w:val="9"/>
              <w:rPr>
                <w:rFonts w:hint="eastAsia" w:ascii="宋体" w:hAnsi="宋体" w:eastAsia="宋体" w:cs="宋体"/>
              </w:rPr>
            </w:pPr>
          </w:p>
        </w:tc>
        <w:tc>
          <w:tcPr>
            <w:tcW w:w="1017" w:type="dxa"/>
            <w:vMerge w:val="continue"/>
            <w:tcBorders>
              <w:top w:val="nil"/>
            </w:tcBorders>
            <w:noWrap w:val="0"/>
            <w:vAlign w:val="top"/>
          </w:tcPr>
          <w:p w14:paraId="32036FAA">
            <w:pPr>
              <w:pStyle w:val="9"/>
              <w:rPr>
                <w:rFonts w:hint="eastAsia" w:ascii="宋体" w:hAnsi="宋体" w:eastAsia="宋体" w:cs="宋体"/>
              </w:rPr>
            </w:pPr>
          </w:p>
        </w:tc>
        <w:tc>
          <w:tcPr>
            <w:tcW w:w="900" w:type="dxa"/>
            <w:noWrap w:val="0"/>
            <w:vAlign w:val="top"/>
          </w:tcPr>
          <w:p w14:paraId="7BD3E7F2">
            <w:pPr>
              <w:pStyle w:val="9"/>
              <w:spacing w:line="235" w:lineRule="exact"/>
              <w:rPr>
                <w:rFonts w:hint="eastAsia" w:ascii="宋体" w:hAnsi="宋体" w:eastAsia="宋体" w:cs="宋体"/>
                <w:sz w:val="19"/>
                <w:szCs w:val="19"/>
              </w:rPr>
            </w:pPr>
            <w:r>
              <w:rPr>
                <w:rFonts w:hint="eastAsia" w:ascii="宋体" w:hAnsi="宋体" w:eastAsia="宋体" w:cs="宋体"/>
                <w:sz w:val="19"/>
                <w:szCs w:val="19"/>
              </w:rPr>
              <w:t>部门预决算按时限及时公开</w:t>
            </w:r>
          </w:p>
        </w:tc>
        <w:tc>
          <w:tcPr>
            <w:tcW w:w="840" w:type="dxa"/>
            <w:noWrap w:val="0"/>
            <w:vAlign w:val="top"/>
          </w:tcPr>
          <w:p w14:paraId="3A73A8CF">
            <w:pPr>
              <w:spacing w:line="235" w:lineRule="exact"/>
              <w:rPr>
                <w:rFonts w:hint="eastAsia" w:ascii="宋体" w:hAnsi="宋体" w:eastAsia="宋体" w:cs="宋体"/>
                <w:sz w:val="20"/>
              </w:rPr>
            </w:pPr>
            <w:r>
              <w:rPr>
                <w:rFonts w:hint="eastAsia" w:ascii="宋体" w:hAnsi="宋体" w:eastAsia="宋体" w:cs="宋体"/>
                <w:kern w:val="2"/>
                <w:sz w:val="20"/>
                <w:szCs w:val="21"/>
                <w:lang w:val="en-US" w:eastAsia="en-US" w:bidi="ar-SA"/>
              </w:rPr>
              <w:t>100%</w:t>
            </w:r>
          </w:p>
        </w:tc>
        <w:tc>
          <w:tcPr>
            <w:tcW w:w="1905" w:type="dxa"/>
            <w:noWrap w:val="0"/>
            <w:vAlign w:val="top"/>
          </w:tcPr>
          <w:p w14:paraId="71FBE73B">
            <w:pPr>
              <w:spacing w:line="235" w:lineRule="exact"/>
              <w:rPr>
                <w:rFonts w:hint="eastAsia" w:ascii="宋体" w:hAnsi="宋体" w:eastAsia="宋体" w:cs="宋体"/>
                <w:sz w:val="20"/>
              </w:rPr>
            </w:pPr>
            <w:r>
              <w:rPr>
                <w:rFonts w:hint="eastAsia" w:ascii="宋体" w:hAnsi="宋体" w:eastAsia="宋体" w:cs="宋体"/>
                <w:kern w:val="2"/>
                <w:sz w:val="20"/>
                <w:szCs w:val="21"/>
                <w:lang w:val="en-US" w:eastAsia="en-US" w:bidi="ar-SA"/>
              </w:rPr>
              <w:t>100%</w:t>
            </w:r>
          </w:p>
        </w:tc>
        <w:tc>
          <w:tcPr>
            <w:tcW w:w="935" w:type="dxa"/>
            <w:noWrap w:val="0"/>
            <w:vAlign w:val="top"/>
          </w:tcPr>
          <w:p w14:paraId="5ED8A3A1">
            <w:pPr>
              <w:spacing w:line="235" w:lineRule="exact"/>
              <w:rPr>
                <w:rFonts w:hint="eastAsia" w:ascii="宋体" w:hAnsi="宋体" w:eastAsia="宋体" w:cs="宋体"/>
                <w:sz w:val="20"/>
                <w:szCs w:val="20"/>
              </w:rPr>
            </w:pPr>
            <w:r>
              <w:rPr>
                <w:rFonts w:hint="eastAsia" w:ascii="宋体" w:hAnsi="宋体" w:eastAsia="宋体" w:cs="宋体"/>
                <w:sz w:val="20"/>
                <w:szCs w:val="20"/>
              </w:rPr>
              <w:t>4</w:t>
            </w:r>
          </w:p>
        </w:tc>
        <w:tc>
          <w:tcPr>
            <w:tcW w:w="873" w:type="dxa"/>
            <w:noWrap w:val="0"/>
            <w:vAlign w:val="top"/>
          </w:tcPr>
          <w:p w14:paraId="2B7B53FB">
            <w:pPr>
              <w:spacing w:line="235" w:lineRule="exact"/>
              <w:rPr>
                <w:rFonts w:hint="eastAsia" w:ascii="宋体" w:hAnsi="宋体" w:eastAsia="宋体" w:cs="宋体"/>
                <w:sz w:val="20"/>
                <w:szCs w:val="20"/>
              </w:rPr>
            </w:pPr>
            <w:r>
              <w:rPr>
                <w:rFonts w:hint="eastAsia" w:ascii="宋体" w:hAnsi="宋体" w:eastAsia="宋体" w:cs="宋体"/>
                <w:sz w:val="20"/>
                <w:szCs w:val="20"/>
              </w:rPr>
              <w:t>4</w:t>
            </w:r>
          </w:p>
        </w:tc>
        <w:tc>
          <w:tcPr>
            <w:tcW w:w="1450" w:type="dxa"/>
            <w:noWrap w:val="0"/>
            <w:vAlign w:val="top"/>
          </w:tcPr>
          <w:p w14:paraId="2FF1937F">
            <w:pPr>
              <w:pStyle w:val="9"/>
              <w:spacing w:line="235" w:lineRule="exact"/>
              <w:rPr>
                <w:rFonts w:hint="eastAsia" w:ascii="宋体" w:hAnsi="宋体" w:eastAsia="宋体" w:cs="宋体"/>
                <w:sz w:val="20"/>
              </w:rPr>
            </w:pPr>
          </w:p>
        </w:tc>
      </w:tr>
      <w:tr w14:paraId="6EB62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9FD435C">
            <w:pPr>
              <w:pStyle w:val="9"/>
              <w:rPr>
                <w:rFonts w:hint="eastAsia" w:ascii="宋体" w:hAnsi="宋体" w:eastAsia="宋体" w:cs="宋体"/>
              </w:rPr>
            </w:pPr>
          </w:p>
        </w:tc>
        <w:tc>
          <w:tcPr>
            <w:tcW w:w="1079" w:type="dxa"/>
            <w:vMerge w:val="restart"/>
            <w:tcBorders>
              <w:bottom w:val="nil"/>
            </w:tcBorders>
            <w:noWrap w:val="0"/>
            <w:vAlign w:val="top"/>
          </w:tcPr>
          <w:p w14:paraId="378D6D24">
            <w:pPr>
              <w:pStyle w:val="9"/>
              <w:spacing w:line="256" w:lineRule="auto"/>
              <w:rPr>
                <w:rFonts w:hint="eastAsia" w:ascii="宋体" w:hAnsi="宋体" w:eastAsia="宋体" w:cs="宋体"/>
              </w:rPr>
            </w:pPr>
          </w:p>
          <w:p w14:paraId="2BA2DEC9">
            <w:pPr>
              <w:pStyle w:val="9"/>
              <w:spacing w:line="256" w:lineRule="auto"/>
              <w:rPr>
                <w:rFonts w:hint="eastAsia" w:ascii="宋体" w:hAnsi="宋体" w:eastAsia="宋体" w:cs="宋体"/>
              </w:rPr>
            </w:pPr>
          </w:p>
          <w:p w14:paraId="577FC02B">
            <w:pPr>
              <w:pStyle w:val="9"/>
              <w:spacing w:line="256" w:lineRule="auto"/>
              <w:rPr>
                <w:rFonts w:hint="eastAsia" w:ascii="宋体" w:hAnsi="宋体" w:eastAsia="宋体" w:cs="宋体"/>
              </w:rPr>
            </w:pPr>
          </w:p>
          <w:p w14:paraId="5230E753">
            <w:pPr>
              <w:pStyle w:val="9"/>
              <w:spacing w:line="256" w:lineRule="auto"/>
              <w:rPr>
                <w:rFonts w:hint="eastAsia" w:ascii="宋体" w:hAnsi="宋体" w:eastAsia="宋体" w:cs="宋体"/>
              </w:rPr>
            </w:pPr>
          </w:p>
          <w:p w14:paraId="2E3EB874">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0D64D8F6">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17" w:type="dxa"/>
            <w:vMerge w:val="restart"/>
            <w:tcBorders>
              <w:bottom w:val="nil"/>
            </w:tcBorders>
            <w:noWrap w:val="0"/>
            <w:vAlign w:val="top"/>
          </w:tcPr>
          <w:p w14:paraId="3774A799">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332C662E">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900" w:type="dxa"/>
            <w:noWrap w:val="0"/>
            <w:vAlign w:val="top"/>
          </w:tcPr>
          <w:p w14:paraId="61B02419">
            <w:pPr>
              <w:pStyle w:val="9"/>
              <w:spacing w:line="235" w:lineRule="exact"/>
              <w:rPr>
                <w:rFonts w:hint="eastAsia" w:ascii="宋体" w:hAnsi="宋体" w:eastAsia="宋体" w:cs="宋体"/>
                <w:sz w:val="20"/>
                <w:szCs w:val="20"/>
              </w:rPr>
            </w:pPr>
            <w:r>
              <w:rPr>
                <w:rFonts w:hint="eastAsia" w:ascii="宋体" w:hAnsi="宋体" w:eastAsia="宋体" w:cs="宋体"/>
                <w:sz w:val="20"/>
                <w:szCs w:val="20"/>
              </w:rPr>
              <w:t>公益性岗位落实率</w:t>
            </w:r>
          </w:p>
        </w:tc>
        <w:tc>
          <w:tcPr>
            <w:tcW w:w="840" w:type="dxa"/>
            <w:noWrap w:val="0"/>
            <w:vAlign w:val="top"/>
          </w:tcPr>
          <w:p w14:paraId="15936A65">
            <w:pPr>
              <w:spacing w:line="235" w:lineRule="exact"/>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en-US" w:bidi="ar-SA"/>
              </w:rPr>
              <w:t>100%</w:t>
            </w:r>
          </w:p>
        </w:tc>
        <w:tc>
          <w:tcPr>
            <w:tcW w:w="1905" w:type="dxa"/>
            <w:noWrap w:val="0"/>
            <w:vAlign w:val="top"/>
          </w:tcPr>
          <w:p w14:paraId="1FAA0ABE">
            <w:pPr>
              <w:spacing w:line="235" w:lineRule="exact"/>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en-US" w:bidi="ar-SA"/>
              </w:rPr>
              <w:t>100%</w:t>
            </w:r>
          </w:p>
        </w:tc>
        <w:tc>
          <w:tcPr>
            <w:tcW w:w="935" w:type="dxa"/>
            <w:noWrap w:val="0"/>
            <w:vAlign w:val="top"/>
          </w:tcPr>
          <w:p w14:paraId="4E1876FD">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noWrap w:val="0"/>
            <w:vAlign w:val="top"/>
          </w:tcPr>
          <w:p w14:paraId="0542F1B3">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3</w:t>
            </w:r>
          </w:p>
        </w:tc>
        <w:tc>
          <w:tcPr>
            <w:tcW w:w="1450" w:type="dxa"/>
            <w:noWrap w:val="0"/>
            <w:vAlign w:val="top"/>
          </w:tcPr>
          <w:p w14:paraId="02037EDD">
            <w:pPr>
              <w:pStyle w:val="9"/>
              <w:spacing w:line="235" w:lineRule="exact"/>
              <w:rPr>
                <w:rFonts w:hint="eastAsia" w:ascii="宋体" w:hAnsi="宋体" w:eastAsia="宋体" w:cs="宋体"/>
                <w:sz w:val="20"/>
              </w:rPr>
            </w:pPr>
          </w:p>
        </w:tc>
      </w:tr>
      <w:tr w14:paraId="08FFA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 w:hRule="atLeast"/>
        </w:trPr>
        <w:tc>
          <w:tcPr>
            <w:tcW w:w="1084" w:type="dxa"/>
            <w:vMerge w:val="continue"/>
            <w:tcBorders>
              <w:top w:val="nil"/>
              <w:bottom w:val="nil"/>
            </w:tcBorders>
            <w:noWrap w:val="0"/>
            <w:textDirection w:val="tbRlV"/>
            <w:vAlign w:val="top"/>
          </w:tcPr>
          <w:p w14:paraId="603F8E7D">
            <w:pPr>
              <w:pStyle w:val="9"/>
              <w:rPr>
                <w:rFonts w:hint="eastAsia" w:ascii="宋体" w:hAnsi="宋体" w:eastAsia="宋体" w:cs="宋体"/>
              </w:rPr>
            </w:pPr>
          </w:p>
        </w:tc>
        <w:tc>
          <w:tcPr>
            <w:tcW w:w="1079" w:type="dxa"/>
            <w:vMerge w:val="continue"/>
            <w:tcBorders>
              <w:top w:val="nil"/>
              <w:bottom w:val="nil"/>
            </w:tcBorders>
            <w:noWrap w:val="0"/>
            <w:vAlign w:val="top"/>
          </w:tcPr>
          <w:p w14:paraId="74134105">
            <w:pPr>
              <w:pStyle w:val="9"/>
              <w:rPr>
                <w:rFonts w:hint="eastAsia" w:ascii="宋体" w:hAnsi="宋体" w:eastAsia="宋体" w:cs="宋体"/>
              </w:rPr>
            </w:pPr>
          </w:p>
        </w:tc>
        <w:tc>
          <w:tcPr>
            <w:tcW w:w="1017" w:type="dxa"/>
            <w:vMerge w:val="continue"/>
            <w:tcBorders>
              <w:top w:val="nil"/>
              <w:bottom w:val="nil"/>
            </w:tcBorders>
            <w:noWrap w:val="0"/>
            <w:vAlign w:val="top"/>
          </w:tcPr>
          <w:p w14:paraId="5BE74ED4">
            <w:pPr>
              <w:pStyle w:val="9"/>
              <w:rPr>
                <w:rFonts w:hint="eastAsia" w:ascii="宋体" w:hAnsi="宋体" w:eastAsia="宋体" w:cs="宋体"/>
              </w:rPr>
            </w:pPr>
          </w:p>
        </w:tc>
        <w:tc>
          <w:tcPr>
            <w:tcW w:w="900" w:type="dxa"/>
            <w:noWrap w:val="0"/>
            <w:vAlign w:val="top"/>
          </w:tcPr>
          <w:p w14:paraId="51B1E044">
            <w:pPr>
              <w:pStyle w:val="9"/>
              <w:spacing w:line="235" w:lineRule="exact"/>
              <w:rPr>
                <w:rFonts w:hint="eastAsia" w:ascii="宋体" w:hAnsi="宋体" w:eastAsia="宋体" w:cs="宋体"/>
                <w:sz w:val="20"/>
                <w:szCs w:val="20"/>
              </w:rPr>
            </w:pPr>
            <w:r>
              <w:rPr>
                <w:rFonts w:hint="eastAsia" w:ascii="宋体" w:hAnsi="宋体" w:eastAsia="宋体" w:cs="宋体"/>
                <w:sz w:val="20"/>
                <w:szCs w:val="20"/>
              </w:rPr>
              <w:t>集体经济发展</w:t>
            </w:r>
          </w:p>
        </w:tc>
        <w:tc>
          <w:tcPr>
            <w:tcW w:w="840" w:type="dxa"/>
            <w:noWrap w:val="0"/>
            <w:vAlign w:val="top"/>
          </w:tcPr>
          <w:p w14:paraId="1B9C32B6">
            <w:pPr>
              <w:pStyle w:val="9"/>
              <w:spacing w:line="235" w:lineRule="exact"/>
              <w:rPr>
                <w:rFonts w:hint="eastAsia" w:ascii="宋体" w:hAnsi="宋体" w:eastAsia="宋体" w:cs="宋体"/>
                <w:kern w:val="2"/>
                <w:sz w:val="20"/>
                <w:szCs w:val="20"/>
                <w:lang w:val="en-US" w:eastAsia="en-US" w:bidi="ar-SA"/>
              </w:rPr>
            </w:pPr>
            <w:r>
              <w:rPr>
                <w:rFonts w:hint="eastAsia" w:ascii="宋体" w:hAnsi="宋体" w:eastAsia="宋体" w:cs="宋体"/>
                <w:sz w:val="20"/>
                <w:szCs w:val="20"/>
              </w:rPr>
              <w:t>集体经济收入提升</w:t>
            </w:r>
          </w:p>
        </w:tc>
        <w:tc>
          <w:tcPr>
            <w:tcW w:w="1905" w:type="dxa"/>
            <w:noWrap w:val="0"/>
            <w:vAlign w:val="top"/>
          </w:tcPr>
          <w:p w14:paraId="0295CF5F">
            <w:pPr>
              <w:pStyle w:val="9"/>
              <w:spacing w:line="235" w:lineRule="exact"/>
              <w:rPr>
                <w:rFonts w:hint="eastAsia" w:ascii="宋体" w:hAnsi="宋体" w:eastAsia="宋体" w:cs="宋体"/>
                <w:kern w:val="2"/>
                <w:sz w:val="20"/>
                <w:szCs w:val="20"/>
                <w:lang w:val="en-US" w:eastAsia="en-US" w:bidi="ar-SA"/>
              </w:rPr>
            </w:pPr>
            <w:r>
              <w:rPr>
                <w:rFonts w:hint="eastAsia" w:ascii="宋体" w:hAnsi="宋体" w:eastAsia="宋体" w:cs="宋体"/>
                <w:sz w:val="20"/>
                <w:szCs w:val="20"/>
              </w:rPr>
              <w:t>集体经济收入提升</w:t>
            </w:r>
          </w:p>
        </w:tc>
        <w:tc>
          <w:tcPr>
            <w:tcW w:w="935" w:type="dxa"/>
            <w:noWrap w:val="0"/>
            <w:vAlign w:val="top"/>
          </w:tcPr>
          <w:p w14:paraId="14E0307A">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3</w:t>
            </w:r>
          </w:p>
          <w:p w14:paraId="50816123">
            <w:pPr>
              <w:pStyle w:val="9"/>
              <w:spacing w:line="235" w:lineRule="exact"/>
              <w:rPr>
                <w:rFonts w:hint="eastAsia" w:ascii="宋体" w:hAnsi="宋体" w:eastAsia="宋体" w:cs="宋体"/>
                <w:kern w:val="2"/>
                <w:sz w:val="20"/>
                <w:szCs w:val="21"/>
                <w:lang w:val="en-US" w:eastAsia="zh-CN" w:bidi="ar-SA"/>
              </w:rPr>
            </w:pPr>
          </w:p>
        </w:tc>
        <w:tc>
          <w:tcPr>
            <w:tcW w:w="873" w:type="dxa"/>
            <w:noWrap w:val="0"/>
            <w:vAlign w:val="top"/>
          </w:tcPr>
          <w:p w14:paraId="6D1667A1">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3</w:t>
            </w:r>
          </w:p>
          <w:p w14:paraId="3CC3D328">
            <w:pPr>
              <w:pStyle w:val="9"/>
              <w:spacing w:line="235" w:lineRule="exact"/>
              <w:rPr>
                <w:rFonts w:hint="eastAsia" w:ascii="宋体" w:hAnsi="宋体" w:eastAsia="宋体" w:cs="宋体"/>
                <w:kern w:val="2"/>
                <w:sz w:val="20"/>
                <w:szCs w:val="21"/>
                <w:lang w:val="en-US" w:eastAsia="zh-CN" w:bidi="ar-SA"/>
              </w:rPr>
            </w:pPr>
          </w:p>
        </w:tc>
        <w:tc>
          <w:tcPr>
            <w:tcW w:w="1450" w:type="dxa"/>
            <w:noWrap w:val="0"/>
            <w:vAlign w:val="top"/>
          </w:tcPr>
          <w:p w14:paraId="09510503">
            <w:pPr>
              <w:pStyle w:val="9"/>
              <w:spacing w:line="235" w:lineRule="exact"/>
              <w:rPr>
                <w:rFonts w:hint="eastAsia" w:ascii="宋体" w:hAnsi="宋体" w:eastAsia="宋体" w:cs="宋体"/>
                <w:sz w:val="20"/>
              </w:rPr>
            </w:pPr>
          </w:p>
        </w:tc>
      </w:tr>
      <w:tr w14:paraId="73F5D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C41AB4E">
            <w:pPr>
              <w:pStyle w:val="9"/>
              <w:rPr>
                <w:rFonts w:hint="eastAsia" w:ascii="宋体" w:hAnsi="宋体" w:eastAsia="宋体" w:cs="宋体"/>
              </w:rPr>
            </w:pPr>
          </w:p>
        </w:tc>
        <w:tc>
          <w:tcPr>
            <w:tcW w:w="1079" w:type="dxa"/>
            <w:vMerge w:val="continue"/>
            <w:tcBorders>
              <w:top w:val="nil"/>
              <w:bottom w:val="nil"/>
            </w:tcBorders>
            <w:noWrap w:val="0"/>
            <w:vAlign w:val="top"/>
          </w:tcPr>
          <w:p w14:paraId="09E5B37C">
            <w:pPr>
              <w:pStyle w:val="9"/>
              <w:rPr>
                <w:rFonts w:hint="eastAsia" w:ascii="宋体" w:hAnsi="宋体" w:eastAsia="宋体" w:cs="宋体"/>
              </w:rPr>
            </w:pPr>
          </w:p>
        </w:tc>
        <w:tc>
          <w:tcPr>
            <w:tcW w:w="1017" w:type="dxa"/>
            <w:vMerge w:val="continue"/>
            <w:tcBorders>
              <w:top w:val="nil"/>
            </w:tcBorders>
            <w:noWrap w:val="0"/>
            <w:vAlign w:val="top"/>
          </w:tcPr>
          <w:p w14:paraId="429E9A69">
            <w:pPr>
              <w:pStyle w:val="9"/>
              <w:rPr>
                <w:rFonts w:hint="eastAsia" w:ascii="宋体" w:hAnsi="宋体" w:eastAsia="宋体" w:cs="宋体"/>
              </w:rPr>
            </w:pPr>
          </w:p>
        </w:tc>
        <w:tc>
          <w:tcPr>
            <w:tcW w:w="900" w:type="dxa"/>
            <w:noWrap w:val="0"/>
            <w:vAlign w:val="top"/>
          </w:tcPr>
          <w:p w14:paraId="416EB91A">
            <w:pPr>
              <w:pStyle w:val="9"/>
              <w:spacing w:line="235" w:lineRule="exact"/>
              <w:rPr>
                <w:rFonts w:hint="eastAsia" w:ascii="宋体" w:hAnsi="宋体" w:eastAsia="宋体" w:cs="宋体"/>
                <w:sz w:val="20"/>
                <w:szCs w:val="20"/>
              </w:rPr>
            </w:pPr>
            <w:r>
              <w:rPr>
                <w:rFonts w:hint="eastAsia" w:ascii="宋体" w:hAnsi="宋体" w:eastAsia="宋体" w:cs="宋体"/>
                <w:sz w:val="20"/>
                <w:szCs w:val="20"/>
              </w:rPr>
              <w:t>规范使用债券资金</w:t>
            </w:r>
          </w:p>
        </w:tc>
        <w:tc>
          <w:tcPr>
            <w:tcW w:w="840" w:type="dxa"/>
            <w:noWrap w:val="0"/>
            <w:vAlign w:val="top"/>
          </w:tcPr>
          <w:p w14:paraId="2EAC0FF7">
            <w:pPr>
              <w:pStyle w:val="9"/>
              <w:spacing w:line="235" w:lineRule="exact"/>
              <w:rPr>
                <w:rFonts w:hint="eastAsia" w:ascii="宋体" w:hAnsi="宋体" w:eastAsia="宋体" w:cs="宋体"/>
                <w:sz w:val="20"/>
                <w:szCs w:val="20"/>
              </w:rPr>
            </w:pPr>
            <w:r>
              <w:rPr>
                <w:rFonts w:hint="eastAsia" w:ascii="宋体" w:hAnsi="宋体" w:eastAsia="宋体" w:cs="宋体"/>
                <w:sz w:val="20"/>
                <w:szCs w:val="20"/>
              </w:rPr>
              <w:t>无违规举债</w:t>
            </w:r>
          </w:p>
        </w:tc>
        <w:tc>
          <w:tcPr>
            <w:tcW w:w="1905" w:type="dxa"/>
            <w:noWrap w:val="0"/>
            <w:vAlign w:val="top"/>
          </w:tcPr>
          <w:p w14:paraId="00FD4F86">
            <w:pPr>
              <w:pStyle w:val="9"/>
              <w:spacing w:line="235" w:lineRule="exact"/>
              <w:rPr>
                <w:rFonts w:hint="eastAsia" w:ascii="宋体" w:hAnsi="宋体" w:eastAsia="宋体" w:cs="宋体"/>
                <w:sz w:val="20"/>
                <w:szCs w:val="20"/>
              </w:rPr>
            </w:pPr>
            <w:r>
              <w:rPr>
                <w:rFonts w:hint="eastAsia" w:ascii="宋体" w:hAnsi="宋体" w:eastAsia="宋体" w:cs="宋体"/>
                <w:sz w:val="20"/>
                <w:szCs w:val="20"/>
              </w:rPr>
              <w:t>无违规举债</w:t>
            </w:r>
          </w:p>
        </w:tc>
        <w:tc>
          <w:tcPr>
            <w:tcW w:w="935" w:type="dxa"/>
            <w:noWrap w:val="0"/>
            <w:vAlign w:val="top"/>
          </w:tcPr>
          <w:p w14:paraId="4684B320">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2</w:t>
            </w:r>
          </w:p>
        </w:tc>
        <w:tc>
          <w:tcPr>
            <w:tcW w:w="873" w:type="dxa"/>
            <w:noWrap w:val="0"/>
            <w:vAlign w:val="top"/>
          </w:tcPr>
          <w:p w14:paraId="56D289DA">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2</w:t>
            </w:r>
          </w:p>
        </w:tc>
        <w:tc>
          <w:tcPr>
            <w:tcW w:w="1450" w:type="dxa"/>
            <w:noWrap w:val="0"/>
            <w:vAlign w:val="top"/>
          </w:tcPr>
          <w:p w14:paraId="5101B261">
            <w:pPr>
              <w:pStyle w:val="9"/>
              <w:spacing w:line="235" w:lineRule="exact"/>
              <w:rPr>
                <w:rFonts w:hint="eastAsia" w:ascii="宋体" w:hAnsi="宋体" w:eastAsia="宋体" w:cs="宋体"/>
                <w:sz w:val="20"/>
              </w:rPr>
            </w:pPr>
          </w:p>
        </w:tc>
      </w:tr>
      <w:tr w14:paraId="54255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2ADA275">
            <w:pPr>
              <w:pStyle w:val="9"/>
              <w:rPr>
                <w:rFonts w:hint="eastAsia" w:ascii="宋体" w:hAnsi="宋体" w:eastAsia="宋体" w:cs="宋体"/>
              </w:rPr>
            </w:pPr>
          </w:p>
        </w:tc>
        <w:tc>
          <w:tcPr>
            <w:tcW w:w="1079" w:type="dxa"/>
            <w:vMerge w:val="continue"/>
            <w:tcBorders>
              <w:top w:val="nil"/>
              <w:bottom w:val="nil"/>
            </w:tcBorders>
            <w:noWrap w:val="0"/>
            <w:vAlign w:val="top"/>
          </w:tcPr>
          <w:p w14:paraId="4CC6D3FE">
            <w:pPr>
              <w:pStyle w:val="9"/>
              <w:rPr>
                <w:rFonts w:hint="eastAsia" w:ascii="宋体" w:hAnsi="宋体" w:eastAsia="宋体" w:cs="宋体"/>
              </w:rPr>
            </w:pPr>
          </w:p>
        </w:tc>
        <w:tc>
          <w:tcPr>
            <w:tcW w:w="1017" w:type="dxa"/>
            <w:vMerge w:val="restart"/>
            <w:tcBorders>
              <w:bottom w:val="nil"/>
            </w:tcBorders>
            <w:noWrap w:val="0"/>
            <w:vAlign w:val="top"/>
          </w:tcPr>
          <w:p w14:paraId="41FAAD76">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179A1428">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900" w:type="dxa"/>
            <w:noWrap w:val="0"/>
            <w:vAlign w:val="top"/>
          </w:tcPr>
          <w:p w14:paraId="7B1F31A5">
            <w:pPr>
              <w:pStyle w:val="9"/>
              <w:rPr>
                <w:rFonts w:hint="eastAsia" w:ascii="宋体" w:hAnsi="宋体" w:eastAsia="宋体" w:cs="宋体"/>
                <w:sz w:val="20"/>
                <w:szCs w:val="20"/>
              </w:rPr>
            </w:pPr>
            <w:r>
              <w:rPr>
                <w:rFonts w:hint="eastAsia" w:ascii="宋体" w:hAnsi="宋体" w:eastAsia="宋体" w:cs="宋体"/>
                <w:sz w:val="20"/>
                <w:szCs w:val="20"/>
              </w:rPr>
              <w:t>社会治安稳定</w:t>
            </w:r>
          </w:p>
        </w:tc>
        <w:tc>
          <w:tcPr>
            <w:tcW w:w="840" w:type="dxa"/>
            <w:noWrap w:val="0"/>
            <w:vAlign w:val="top"/>
          </w:tcPr>
          <w:p w14:paraId="414A1F2F">
            <w:pPr>
              <w:pStyle w:val="9"/>
              <w:rPr>
                <w:rFonts w:hint="eastAsia" w:ascii="宋体" w:hAnsi="宋体" w:eastAsia="宋体" w:cs="宋体"/>
                <w:sz w:val="20"/>
                <w:szCs w:val="20"/>
              </w:rPr>
            </w:pPr>
            <w:r>
              <w:rPr>
                <w:rFonts w:hint="eastAsia" w:ascii="宋体" w:hAnsi="宋体" w:eastAsia="宋体" w:cs="宋体"/>
                <w:sz w:val="20"/>
                <w:szCs w:val="20"/>
              </w:rPr>
              <w:t>100%</w:t>
            </w:r>
          </w:p>
        </w:tc>
        <w:tc>
          <w:tcPr>
            <w:tcW w:w="1905" w:type="dxa"/>
            <w:noWrap w:val="0"/>
            <w:vAlign w:val="top"/>
          </w:tcPr>
          <w:p w14:paraId="00476E55">
            <w:pPr>
              <w:pStyle w:val="9"/>
              <w:rPr>
                <w:rFonts w:hint="eastAsia" w:ascii="宋体" w:hAnsi="宋体" w:eastAsia="宋体" w:cs="宋体"/>
                <w:sz w:val="20"/>
                <w:szCs w:val="20"/>
              </w:rPr>
            </w:pPr>
            <w:r>
              <w:rPr>
                <w:rFonts w:hint="eastAsia" w:ascii="宋体" w:hAnsi="宋体" w:eastAsia="宋体" w:cs="宋体"/>
                <w:sz w:val="20"/>
                <w:szCs w:val="20"/>
              </w:rPr>
              <w:t>100%</w:t>
            </w:r>
          </w:p>
        </w:tc>
        <w:tc>
          <w:tcPr>
            <w:tcW w:w="935" w:type="dxa"/>
            <w:noWrap w:val="0"/>
            <w:vAlign w:val="top"/>
          </w:tcPr>
          <w:p w14:paraId="29AFB999">
            <w:pPr>
              <w:pStyle w:val="9"/>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248C91DE">
            <w:pPr>
              <w:pStyle w:val="9"/>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1450" w:type="dxa"/>
            <w:noWrap w:val="0"/>
            <w:vAlign w:val="top"/>
          </w:tcPr>
          <w:p w14:paraId="50B19381">
            <w:pPr>
              <w:pStyle w:val="9"/>
              <w:rPr>
                <w:rFonts w:hint="eastAsia" w:ascii="宋体" w:hAnsi="宋体" w:eastAsia="宋体" w:cs="宋体"/>
                <w:sz w:val="20"/>
              </w:rPr>
            </w:pPr>
          </w:p>
        </w:tc>
      </w:tr>
      <w:tr w14:paraId="7762A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084" w:type="dxa"/>
            <w:vMerge w:val="continue"/>
            <w:tcBorders>
              <w:top w:val="nil"/>
              <w:bottom w:val="nil"/>
            </w:tcBorders>
            <w:noWrap w:val="0"/>
            <w:textDirection w:val="tbRlV"/>
            <w:vAlign w:val="top"/>
          </w:tcPr>
          <w:p w14:paraId="70235AF1">
            <w:pPr>
              <w:pStyle w:val="9"/>
              <w:rPr>
                <w:rFonts w:hint="eastAsia" w:ascii="宋体" w:hAnsi="宋体" w:eastAsia="宋体" w:cs="宋体"/>
              </w:rPr>
            </w:pPr>
          </w:p>
        </w:tc>
        <w:tc>
          <w:tcPr>
            <w:tcW w:w="1079" w:type="dxa"/>
            <w:vMerge w:val="continue"/>
            <w:tcBorders>
              <w:top w:val="nil"/>
              <w:bottom w:val="nil"/>
            </w:tcBorders>
            <w:noWrap w:val="0"/>
            <w:vAlign w:val="top"/>
          </w:tcPr>
          <w:p w14:paraId="699FA7A5">
            <w:pPr>
              <w:pStyle w:val="9"/>
              <w:rPr>
                <w:rFonts w:hint="eastAsia" w:ascii="宋体" w:hAnsi="宋体" w:eastAsia="宋体" w:cs="宋体"/>
              </w:rPr>
            </w:pPr>
          </w:p>
        </w:tc>
        <w:tc>
          <w:tcPr>
            <w:tcW w:w="1017" w:type="dxa"/>
            <w:vMerge w:val="continue"/>
            <w:tcBorders>
              <w:top w:val="nil"/>
              <w:bottom w:val="nil"/>
            </w:tcBorders>
            <w:noWrap w:val="0"/>
            <w:vAlign w:val="top"/>
          </w:tcPr>
          <w:p w14:paraId="2C11851E">
            <w:pPr>
              <w:pStyle w:val="9"/>
              <w:rPr>
                <w:rFonts w:hint="eastAsia" w:ascii="宋体" w:hAnsi="宋体" w:eastAsia="宋体" w:cs="宋体"/>
              </w:rPr>
            </w:pPr>
          </w:p>
        </w:tc>
        <w:tc>
          <w:tcPr>
            <w:tcW w:w="900" w:type="dxa"/>
            <w:noWrap w:val="0"/>
            <w:vAlign w:val="top"/>
          </w:tcPr>
          <w:p w14:paraId="62F3AB2C">
            <w:pPr>
              <w:pStyle w:val="9"/>
              <w:rPr>
                <w:rFonts w:hint="eastAsia" w:ascii="宋体" w:hAnsi="宋体" w:eastAsia="宋体" w:cs="宋体"/>
                <w:sz w:val="20"/>
                <w:szCs w:val="20"/>
              </w:rPr>
            </w:pPr>
            <w:r>
              <w:rPr>
                <w:rFonts w:hint="eastAsia" w:ascii="宋体" w:hAnsi="宋体" w:eastAsia="宋体" w:cs="宋体"/>
                <w:sz w:val="20"/>
                <w:szCs w:val="20"/>
              </w:rPr>
              <w:t>基础设施提升</w:t>
            </w:r>
          </w:p>
        </w:tc>
        <w:tc>
          <w:tcPr>
            <w:tcW w:w="840" w:type="dxa"/>
            <w:noWrap w:val="0"/>
            <w:vAlign w:val="top"/>
          </w:tcPr>
          <w:p w14:paraId="04CCBF73">
            <w:pPr>
              <w:pStyle w:val="9"/>
              <w:rPr>
                <w:rFonts w:hint="eastAsia" w:ascii="宋体" w:hAnsi="宋体" w:eastAsia="宋体" w:cs="宋体"/>
                <w:sz w:val="20"/>
                <w:szCs w:val="20"/>
              </w:rPr>
            </w:pPr>
            <w:r>
              <w:rPr>
                <w:rFonts w:hint="eastAsia" w:ascii="宋体" w:hAnsi="宋体" w:eastAsia="宋体" w:cs="宋体"/>
                <w:sz w:val="20"/>
                <w:szCs w:val="20"/>
              </w:rPr>
              <w:t>基础设施提升</w:t>
            </w:r>
          </w:p>
        </w:tc>
        <w:tc>
          <w:tcPr>
            <w:tcW w:w="1905" w:type="dxa"/>
            <w:noWrap w:val="0"/>
            <w:vAlign w:val="top"/>
          </w:tcPr>
          <w:p w14:paraId="3DCCF7D0">
            <w:pPr>
              <w:pStyle w:val="9"/>
              <w:rPr>
                <w:rFonts w:hint="eastAsia" w:ascii="宋体" w:hAnsi="宋体" w:eastAsia="宋体" w:cs="宋体"/>
                <w:sz w:val="20"/>
                <w:szCs w:val="20"/>
              </w:rPr>
            </w:pPr>
            <w:r>
              <w:rPr>
                <w:rFonts w:hint="eastAsia" w:ascii="宋体" w:hAnsi="宋体" w:eastAsia="宋体" w:cs="宋体"/>
                <w:sz w:val="20"/>
                <w:szCs w:val="20"/>
              </w:rPr>
              <w:t>道路提质改造、建立“村网共建”、实施“厕所革命”</w:t>
            </w:r>
          </w:p>
        </w:tc>
        <w:tc>
          <w:tcPr>
            <w:tcW w:w="935" w:type="dxa"/>
            <w:noWrap w:val="0"/>
            <w:vAlign w:val="top"/>
          </w:tcPr>
          <w:p w14:paraId="27FB03B5">
            <w:pPr>
              <w:pStyle w:val="9"/>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3BE57101">
            <w:pPr>
              <w:pStyle w:val="9"/>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1450" w:type="dxa"/>
            <w:noWrap w:val="0"/>
            <w:vAlign w:val="top"/>
          </w:tcPr>
          <w:p w14:paraId="4CEC0BD5">
            <w:pPr>
              <w:pStyle w:val="9"/>
              <w:rPr>
                <w:rFonts w:hint="eastAsia" w:ascii="宋体" w:hAnsi="宋体" w:eastAsia="宋体" w:cs="宋体"/>
                <w:sz w:val="20"/>
              </w:rPr>
            </w:pPr>
          </w:p>
        </w:tc>
      </w:tr>
      <w:tr w14:paraId="78255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92C1EBC">
            <w:pPr>
              <w:pStyle w:val="9"/>
              <w:rPr>
                <w:rFonts w:hint="eastAsia" w:ascii="宋体" w:hAnsi="宋体" w:eastAsia="宋体" w:cs="宋体"/>
              </w:rPr>
            </w:pPr>
          </w:p>
        </w:tc>
        <w:tc>
          <w:tcPr>
            <w:tcW w:w="1079" w:type="dxa"/>
            <w:vMerge w:val="continue"/>
            <w:tcBorders>
              <w:top w:val="nil"/>
              <w:bottom w:val="nil"/>
            </w:tcBorders>
            <w:noWrap w:val="0"/>
            <w:vAlign w:val="top"/>
          </w:tcPr>
          <w:p w14:paraId="07F21A0A">
            <w:pPr>
              <w:pStyle w:val="9"/>
              <w:rPr>
                <w:rFonts w:hint="eastAsia" w:ascii="宋体" w:hAnsi="宋体" w:eastAsia="宋体" w:cs="宋体"/>
              </w:rPr>
            </w:pPr>
          </w:p>
        </w:tc>
        <w:tc>
          <w:tcPr>
            <w:tcW w:w="1017" w:type="dxa"/>
            <w:vMerge w:val="restart"/>
            <w:tcBorders>
              <w:bottom w:val="nil"/>
            </w:tcBorders>
            <w:noWrap w:val="0"/>
            <w:vAlign w:val="top"/>
          </w:tcPr>
          <w:p w14:paraId="64C71F07">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52D8B935">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900" w:type="dxa"/>
            <w:noWrap w:val="0"/>
            <w:vAlign w:val="top"/>
          </w:tcPr>
          <w:p w14:paraId="353F8E75">
            <w:pPr>
              <w:pStyle w:val="9"/>
              <w:rPr>
                <w:rFonts w:hint="eastAsia" w:ascii="宋体" w:hAnsi="宋体" w:eastAsia="宋体" w:cs="宋体"/>
                <w:sz w:val="20"/>
                <w:szCs w:val="20"/>
              </w:rPr>
            </w:pPr>
            <w:r>
              <w:rPr>
                <w:rFonts w:hint="eastAsia" w:ascii="宋体" w:hAnsi="宋体" w:eastAsia="宋体" w:cs="宋体"/>
                <w:sz w:val="20"/>
                <w:szCs w:val="20"/>
              </w:rPr>
              <w:t>大力恢复耕地</w:t>
            </w:r>
          </w:p>
        </w:tc>
        <w:tc>
          <w:tcPr>
            <w:tcW w:w="840" w:type="dxa"/>
            <w:noWrap w:val="0"/>
            <w:vAlign w:val="top"/>
          </w:tcPr>
          <w:p w14:paraId="0FC60AC9">
            <w:pPr>
              <w:pStyle w:val="9"/>
              <w:rPr>
                <w:rFonts w:hint="eastAsia" w:ascii="宋体" w:hAnsi="宋体" w:eastAsia="宋体" w:cs="宋体"/>
                <w:sz w:val="20"/>
                <w:szCs w:val="20"/>
              </w:rPr>
            </w:pPr>
            <w:r>
              <w:rPr>
                <w:rFonts w:hint="eastAsia" w:ascii="宋体" w:hAnsi="宋体" w:eastAsia="宋体" w:cs="宋体"/>
                <w:sz w:val="20"/>
                <w:szCs w:val="20"/>
              </w:rPr>
              <w:t>≥280亩</w:t>
            </w:r>
          </w:p>
        </w:tc>
        <w:tc>
          <w:tcPr>
            <w:tcW w:w="1905" w:type="dxa"/>
            <w:noWrap w:val="0"/>
            <w:vAlign w:val="top"/>
          </w:tcPr>
          <w:p w14:paraId="400E8BA1">
            <w:pPr>
              <w:pStyle w:val="9"/>
              <w:rPr>
                <w:rFonts w:hint="eastAsia" w:ascii="宋体" w:hAnsi="宋体" w:eastAsia="宋体" w:cs="宋体"/>
                <w:sz w:val="20"/>
                <w:szCs w:val="20"/>
              </w:rPr>
            </w:pPr>
            <w:r>
              <w:rPr>
                <w:rFonts w:hint="eastAsia" w:ascii="宋体" w:hAnsi="宋体" w:eastAsia="宋体" w:cs="宋体"/>
                <w:sz w:val="20"/>
                <w:szCs w:val="20"/>
              </w:rPr>
              <w:t>285亩</w:t>
            </w:r>
          </w:p>
        </w:tc>
        <w:tc>
          <w:tcPr>
            <w:tcW w:w="935" w:type="dxa"/>
            <w:noWrap w:val="0"/>
            <w:vAlign w:val="top"/>
          </w:tcPr>
          <w:p w14:paraId="0C8C4502">
            <w:pPr>
              <w:pStyle w:val="9"/>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noWrap w:val="0"/>
            <w:vAlign w:val="top"/>
          </w:tcPr>
          <w:p w14:paraId="7D566050">
            <w:pPr>
              <w:pStyle w:val="9"/>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3</w:t>
            </w:r>
          </w:p>
        </w:tc>
        <w:tc>
          <w:tcPr>
            <w:tcW w:w="1450" w:type="dxa"/>
            <w:noWrap w:val="0"/>
            <w:vAlign w:val="top"/>
          </w:tcPr>
          <w:p w14:paraId="7E8D5FB1">
            <w:pPr>
              <w:pStyle w:val="9"/>
              <w:rPr>
                <w:rFonts w:hint="eastAsia" w:ascii="宋体" w:hAnsi="宋体" w:eastAsia="宋体" w:cs="宋体"/>
                <w:sz w:val="20"/>
              </w:rPr>
            </w:pPr>
          </w:p>
        </w:tc>
      </w:tr>
      <w:tr w14:paraId="52B18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084" w:type="dxa"/>
            <w:vMerge w:val="continue"/>
            <w:tcBorders>
              <w:top w:val="nil"/>
              <w:bottom w:val="nil"/>
            </w:tcBorders>
            <w:noWrap w:val="0"/>
            <w:textDirection w:val="tbRlV"/>
            <w:vAlign w:val="top"/>
          </w:tcPr>
          <w:p w14:paraId="12D260C4">
            <w:pPr>
              <w:pStyle w:val="9"/>
              <w:rPr>
                <w:rFonts w:hint="eastAsia" w:ascii="宋体" w:hAnsi="宋体" w:eastAsia="宋体" w:cs="宋体"/>
              </w:rPr>
            </w:pPr>
          </w:p>
        </w:tc>
        <w:tc>
          <w:tcPr>
            <w:tcW w:w="1079" w:type="dxa"/>
            <w:vMerge w:val="continue"/>
            <w:tcBorders>
              <w:top w:val="nil"/>
              <w:bottom w:val="nil"/>
            </w:tcBorders>
            <w:noWrap w:val="0"/>
            <w:vAlign w:val="top"/>
          </w:tcPr>
          <w:p w14:paraId="1E2E44E4">
            <w:pPr>
              <w:pStyle w:val="9"/>
              <w:rPr>
                <w:rFonts w:hint="eastAsia" w:ascii="宋体" w:hAnsi="宋体" w:eastAsia="宋体" w:cs="宋体"/>
              </w:rPr>
            </w:pPr>
          </w:p>
        </w:tc>
        <w:tc>
          <w:tcPr>
            <w:tcW w:w="1017" w:type="dxa"/>
            <w:vMerge w:val="continue"/>
            <w:tcBorders>
              <w:top w:val="nil"/>
              <w:bottom w:val="nil"/>
            </w:tcBorders>
            <w:noWrap w:val="0"/>
            <w:vAlign w:val="top"/>
          </w:tcPr>
          <w:p w14:paraId="1A60E19E">
            <w:pPr>
              <w:pStyle w:val="9"/>
              <w:rPr>
                <w:rFonts w:hint="eastAsia" w:ascii="宋体" w:hAnsi="宋体" w:eastAsia="宋体" w:cs="宋体"/>
              </w:rPr>
            </w:pPr>
          </w:p>
        </w:tc>
        <w:tc>
          <w:tcPr>
            <w:tcW w:w="900" w:type="dxa"/>
            <w:noWrap w:val="0"/>
            <w:vAlign w:val="top"/>
          </w:tcPr>
          <w:p w14:paraId="49BDFA3C">
            <w:pPr>
              <w:pStyle w:val="9"/>
              <w:rPr>
                <w:rFonts w:hint="eastAsia" w:ascii="宋体" w:hAnsi="宋体" w:eastAsia="宋体" w:cs="宋体"/>
                <w:sz w:val="20"/>
                <w:szCs w:val="20"/>
              </w:rPr>
            </w:pPr>
            <w:r>
              <w:rPr>
                <w:rFonts w:hint="eastAsia" w:ascii="宋体" w:hAnsi="宋体" w:eastAsia="宋体" w:cs="宋体"/>
                <w:sz w:val="20"/>
                <w:szCs w:val="20"/>
              </w:rPr>
              <w:t>人居环境提升，无垃圾堆积</w:t>
            </w:r>
          </w:p>
        </w:tc>
        <w:tc>
          <w:tcPr>
            <w:tcW w:w="840" w:type="dxa"/>
            <w:noWrap w:val="0"/>
            <w:vAlign w:val="top"/>
          </w:tcPr>
          <w:p w14:paraId="569A293E">
            <w:pPr>
              <w:pStyle w:val="9"/>
              <w:rPr>
                <w:rFonts w:hint="eastAsia" w:ascii="宋体" w:hAnsi="宋体" w:eastAsia="宋体" w:cs="宋体"/>
                <w:sz w:val="20"/>
                <w:szCs w:val="20"/>
              </w:rPr>
            </w:pPr>
            <w:r>
              <w:rPr>
                <w:rFonts w:hint="eastAsia" w:ascii="宋体" w:hAnsi="宋体" w:eastAsia="宋体" w:cs="宋体"/>
                <w:sz w:val="20"/>
                <w:szCs w:val="20"/>
              </w:rPr>
              <w:t>垃圾清理完成率100%</w:t>
            </w:r>
          </w:p>
        </w:tc>
        <w:tc>
          <w:tcPr>
            <w:tcW w:w="1905" w:type="dxa"/>
            <w:noWrap w:val="0"/>
            <w:vAlign w:val="top"/>
          </w:tcPr>
          <w:p w14:paraId="27AD7703">
            <w:pPr>
              <w:pStyle w:val="9"/>
              <w:rPr>
                <w:rFonts w:hint="eastAsia" w:ascii="宋体" w:hAnsi="宋体" w:eastAsia="宋体" w:cs="宋体"/>
                <w:sz w:val="20"/>
                <w:szCs w:val="20"/>
              </w:rPr>
            </w:pPr>
            <w:r>
              <w:rPr>
                <w:rFonts w:hint="eastAsia" w:ascii="宋体" w:hAnsi="宋体" w:eastAsia="宋体" w:cs="宋体"/>
                <w:sz w:val="20"/>
                <w:szCs w:val="20"/>
              </w:rPr>
              <w:t>垃圾清理完成率100%</w:t>
            </w:r>
          </w:p>
        </w:tc>
        <w:tc>
          <w:tcPr>
            <w:tcW w:w="935" w:type="dxa"/>
            <w:noWrap w:val="0"/>
            <w:vAlign w:val="top"/>
          </w:tcPr>
          <w:p w14:paraId="1C1B9217">
            <w:pPr>
              <w:pStyle w:val="9"/>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noWrap w:val="0"/>
            <w:vAlign w:val="top"/>
          </w:tcPr>
          <w:p w14:paraId="065CD516">
            <w:pPr>
              <w:pStyle w:val="9"/>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3</w:t>
            </w:r>
          </w:p>
        </w:tc>
        <w:tc>
          <w:tcPr>
            <w:tcW w:w="1450" w:type="dxa"/>
            <w:noWrap w:val="0"/>
            <w:vAlign w:val="top"/>
          </w:tcPr>
          <w:p w14:paraId="53A97CD3">
            <w:pPr>
              <w:pStyle w:val="9"/>
              <w:rPr>
                <w:rFonts w:hint="eastAsia" w:ascii="宋体" w:hAnsi="宋体" w:eastAsia="宋体" w:cs="宋体"/>
                <w:sz w:val="20"/>
              </w:rPr>
            </w:pPr>
          </w:p>
        </w:tc>
      </w:tr>
      <w:tr w14:paraId="3DBBC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084" w:type="dxa"/>
            <w:vMerge w:val="continue"/>
            <w:tcBorders>
              <w:top w:val="nil"/>
              <w:bottom w:val="nil"/>
            </w:tcBorders>
            <w:noWrap w:val="0"/>
            <w:textDirection w:val="tbRlV"/>
            <w:vAlign w:val="top"/>
          </w:tcPr>
          <w:p w14:paraId="573313C7">
            <w:pPr>
              <w:pStyle w:val="9"/>
              <w:rPr>
                <w:rFonts w:hint="eastAsia" w:ascii="宋体" w:hAnsi="宋体" w:eastAsia="宋体" w:cs="宋体"/>
              </w:rPr>
            </w:pPr>
          </w:p>
        </w:tc>
        <w:tc>
          <w:tcPr>
            <w:tcW w:w="1079" w:type="dxa"/>
            <w:vMerge w:val="continue"/>
            <w:tcBorders>
              <w:top w:val="nil"/>
              <w:bottom w:val="nil"/>
            </w:tcBorders>
            <w:noWrap w:val="0"/>
            <w:vAlign w:val="top"/>
          </w:tcPr>
          <w:p w14:paraId="5A605328">
            <w:pPr>
              <w:pStyle w:val="9"/>
              <w:rPr>
                <w:rFonts w:hint="eastAsia" w:ascii="宋体" w:hAnsi="宋体" w:eastAsia="宋体" w:cs="宋体"/>
              </w:rPr>
            </w:pPr>
          </w:p>
        </w:tc>
        <w:tc>
          <w:tcPr>
            <w:tcW w:w="1017" w:type="dxa"/>
            <w:vMerge w:val="restart"/>
            <w:tcBorders>
              <w:bottom w:val="nil"/>
            </w:tcBorders>
            <w:noWrap w:val="0"/>
            <w:vAlign w:val="top"/>
          </w:tcPr>
          <w:p w14:paraId="23B0727A">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900" w:type="dxa"/>
            <w:noWrap w:val="0"/>
            <w:vAlign w:val="top"/>
          </w:tcPr>
          <w:p w14:paraId="1E08B7DE">
            <w:pPr>
              <w:pStyle w:val="9"/>
              <w:rPr>
                <w:rFonts w:hint="eastAsia" w:ascii="宋体" w:hAnsi="宋体" w:eastAsia="宋体" w:cs="宋体"/>
                <w:sz w:val="20"/>
                <w:szCs w:val="20"/>
              </w:rPr>
            </w:pPr>
            <w:r>
              <w:rPr>
                <w:rFonts w:hint="eastAsia" w:ascii="宋体" w:hAnsi="宋体" w:eastAsia="宋体" w:cs="宋体"/>
                <w:sz w:val="20"/>
                <w:szCs w:val="20"/>
              </w:rPr>
              <w:t>建立人居环境整治长效机制</w:t>
            </w:r>
          </w:p>
        </w:tc>
        <w:tc>
          <w:tcPr>
            <w:tcW w:w="840" w:type="dxa"/>
            <w:noWrap w:val="0"/>
            <w:vAlign w:val="top"/>
          </w:tcPr>
          <w:p w14:paraId="1D5A38D1">
            <w:pPr>
              <w:pStyle w:val="9"/>
              <w:rPr>
                <w:rFonts w:hint="eastAsia" w:ascii="宋体" w:hAnsi="宋体" w:eastAsia="宋体" w:cs="宋体"/>
                <w:sz w:val="20"/>
                <w:szCs w:val="20"/>
              </w:rPr>
            </w:pPr>
            <w:r>
              <w:rPr>
                <w:rFonts w:hint="eastAsia" w:ascii="宋体" w:hAnsi="宋体" w:eastAsia="宋体" w:cs="宋体"/>
                <w:sz w:val="20"/>
                <w:szCs w:val="20"/>
              </w:rPr>
              <w:t>人居环境整治常态化</w:t>
            </w:r>
          </w:p>
        </w:tc>
        <w:tc>
          <w:tcPr>
            <w:tcW w:w="1905" w:type="dxa"/>
            <w:noWrap w:val="0"/>
            <w:vAlign w:val="top"/>
          </w:tcPr>
          <w:p w14:paraId="2410BE54">
            <w:pPr>
              <w:pStyle w:val="9"/>
              <w:rPr>
                <w:rFonts w:hint="eastAsia" w:ascii="宋体" w:hAnsi="宋体" w:eastAsia="宋体" w:cs="宋体"/>
                <w:sz w:val="20"/>
                <w:szCs w:val="20"/>
              </w:rPr>
            </w:pPr>
            <w:r>
              <w:rPr>
                <w:rFonts w:hint="eastAsia" w:ascii="宋体" w:hAnsi="宋体" w:eastAsia="宋体" w:cs="宋体"/>
                <w:sz w:val="20"/>
                <w:szCs w:val="20"/>
              </w:rPr>
              <w:t>每周大扫除，完成7个美丽屋场建设</w:t>
            </w:r>
          </w:p>
        </w:tc>
        <w:tc>
          <w:tcPr>
            <w:tcW w:w="935" w:type="dxa"/>
            <w:noWrap w:val="0"/>
            <w:vAlign w:val="top"/>
          </w:tcPr>
          <w:p w14:paraId="6CBDB073">
            <w:pPr>
              <w:pStyle w:val="9"/>
              <w:tabs>
                <w:tab w:val="left" w:pos="463"/>
              </w:tabs>
              <w:rPr>
                <w:rFonts w:hint="default" w:ascii="宋体" w:hAnsi="宋体" w:eastAsia="宋体" w:cs="宋体"/>
                <w:lang w:val="en-US" w:eastAsia="zh-CN"/>
              </w:rPr>
            </w:pPr>
            <w:r>
              <w:rPr>
                <w:rFonts w:hint="eastAsia" w:ascii="宋体" w:hAnsi="宋体" w:eastAsia="宋体" w:cs="宋体"/>
                <w:lang w:val="en-US" w:eastAsia="zh-CN"/>
              </w:rPr>
              <w:t>4</w:t>
            </w:r>
          </w:p>
        </w:tc>
        <w:tc>
          <w:tcPr>
            <w:tcW w:w="873" w:type="dxa"/>
            <w:noWrap w:val="0"/>
            <w:vAlign w:val="top"/>
          </w:tcPr>
          <w:p w14:paraId="56178FA6">
            <w:pPr>
              <w:pStyle w:val="9"/>
              <w:tabs>
                <w:tab w:val="left" w:pos="463"/>
              </w:tabs>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4</w:t>
            </w:r>
          </w:p>
        </w:tc>
        <w:tc>
          <w:tcPr>
            <w:tcW w:w="1450" w:type="dxa"/>
            <w:noWrap w:val="0"/>
            <w:vAlign w:val="top"/>
          </w:tcPr>
          <w:p w14:paraId="1DECD472">
            <w:pPr>
              <w:pStyle w:val="9"/>
              <w:rPr>
                <w:rFonts w:hint="eastAsia" w:ascii="宋体" w:hAnsi="宋体" w:eastAsia="宋体" w:cs="宋体"/>
              </w:rPr>
            </w:pPr>
          </w:p>
        </w:tc>
      </w:tr>
      <w:tr w14:paraId="17D2F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0FFC0C1B">
            <w:pPr>
              <w:pStyle w:val="9"/>
              <w:rPr>
                <w:rFonts w:hint="eastAsia" w:ascii="宋体" w:hAnsi="宋体" w:eastAsia="宋体" w:cs="宋体"/>
              </w:rPr>
            </w:pPr>
          </w:p>
        </w:tc>
        <w:tc>
          <w:tcPr>
            <w:tcW w:w="1079" w:type="dxa"/>
            <w:vMerge w:val="continue"/>
            <w:tcBorders>
              <w:top w:val="nil"/>
            </w:tcBorders>
            <w:noWrap w:val="0"/>
            <w:vAlign w:val="top"/>
          </w:tcPr>
          <w:p w14:paraId="02D379C1">
            <w:pPr>
              <w:pStyle w:val="9"/>
              <w:rPr>
                <w:rFonts w:hint="eastAsia" w:ascii="宋体" w:hAnsi="宋体" w:eastAsia="宋体" w:cs="宋体"/>
              </w:rPr>
            </w:pPr>
          </w:p>
        </w:tc>
        <w:tc>
          <w:tcPr>
            <w:tcW w:w="1017" w:type="dxa"/>
            <w:vMerge w:val="continue"/>
            <w:tcBorders>
              <w:top w:val="nil"/>
              <w:bottom w:val="single" w:color="auto" w:sz="4" w:space="0"/>
            </w:tcBorders>
            <w:noWrap w:val="0"/>
            <w:vAlign w:val="top"/>
          </w:tcPr>
          <w:p w14:paraId="1653984B">
            <w:pPr>
              <w:pStyle w:val="9"/>
              <w:rPr>
                <w:rFonts w:hint="eastAsia" w:ascii="宋体" w:hAnsi="宋体" w:eastAsia="宋体" w:cs="宋体"/>
              </w:rPr>
            </w:pPr>
          </w:p>
        </w:tc>
        <w:tc>
          <w:tcPr>
            <w:tcW w:w="900" w:type="dxa"/>
            <w:tcBorders>
              <w:left w:val="single" w:color="auto" w:sz="4" w:space="0"/>
            </w:tcBorders>
            <w:noWrap w:val="0"/>
            <w:vAlign w:val="top"/>
          </w:tcPr>
          <w:p w14:paraId="2F541CE2">
            <w:pPr>
              <w:pStyle w:val="9"/>
              <w:rPr>
                <w:rFonts w:hint="eastAsia" w:ascii="宋体" w:hAnsi="宋体" w:eastAsia="宋体" w:cs="宋体"/>
                <w:sz w:val="20"/>
                <w:szCs w:val="20"/>
              </w:rPr>
            </w:pPr>
            <w:r>
              <w:rPr>
                <w:rFonts w:hint="eastAsia" w:ascii="宋体" w:hAnsi="宋体" w:eastAsia="宋体" w:cs="宋体"/>
                <w:sz w:val="20"/>
                <w:szCs w:val="20"/>
              </w:rPr>
              <w:t>持续推进乡村振兴</w:t>
            </w:r>
          </w:p>
        </w:tc>
        <w:tc>
          <w:tcPr>
            <w:tcW w:w="840" w:type="dxa"/>
            <w:noWrap w:val="0"/>
            <w:vAlign w:val="top"/>
          </w:tcPr>
          <w:p w14:paraId="718827BF">
            <w:pPr>
              <w:pStyle w:val="9"/>
              <w:rPr>
                <w:rFonts w:hint="eastAsia" w:ascii="宋体" w:hAnsi="宋体" w:eastAsia="宋体" w:cs="宋体"/>
                <w:sz w:val="20"/>
                <w:szCs w:val="20"/>
              </w:rPr>
            </w:pPr>
            <w:r>
              <w:rPr>
                <w:rFonts w:hint="eastAsia" w:ascii="宋体" w:hAnsi="宋体" w:eastAsia="宋体" w:cs="宋体"/>
                <w:sz w:val="20"/>
                <w:szCs w:val="20"/>
              </w:rPr>
              <w:t>无返贫人数，落实惠民政策</w:t>
            </w:r>
          </w:p>
        </w:tc>
        <w:tc>
          <w:tcPr>
            <w:tcW w:w="1905" w:type="dxa"/>
            <w:noWrap w:val="0"/>
            <w:vAlign w:val="top"/>
          </w:tcPr>
          <w:p w14:paraId="43F84ABF">
            <w:pPr>
              <w:pStyle w:val="9"/>
              <w:rPr>
                <w:rFonts w:hint="eastAsia" w:ascii="宋体" w:hAnsi="宋体" w:eastAsia="宋体" w:cs="宋体"/>
                <w:sz w:val="20"/>
                <w:szCs w:val="20"/>
              </w:rPr>
            </w:pPr>
            <w:r>
              <w:rPr>
                <w:rFonts w:hint="eastAsia" w:ascii="宋体" w:hAnsi="宋体" w:eastAsia="宋体" w:cs="宋体"/>
                <w:sz w:val="20"/>
                <w:szCs w:val="20"/>
              </w:rPr>
              <w:t>无返贫，乡村振兴项目实施30个</w:t>
            </w:r>
          </w:p>
        </w:tc>
        <w:tc>
          <w:tcPr>
            <w:tcW w:w="935" w:type="dxa"/>
            <w:noWrap w:val="0"/>
            <w:vAlign w:val="top"/>
          </w:tcPr>
          <w:p w14:paraId="001C4F38">
            <w:pPr>
              <w:pStyle w:val="9"/>
              <w:rPr>
                <w:rFonts w:hint="eastAsia" w:ascii="宋体" w:hAnsi="宋体" w:eastAsia="宋体" w:cs="宋体"/>
                <w:lang w:val="en-US" w:eastAsia="zh-CN"/>
              </w:rPr>
            </w:pPr>
            <w:r>
              <w:rPr>
                <w:rFonts w:hint="eastAsia" w:ascii="宋体" w:hAnsi="宋体" w:eastAsia="宋体" w:cs="宋体"/>
                <w:lang w:val="en-US" w:eastAsia="zh-CN"/>
              </w:rPr>
              <w:t>4</w:t>
            </w:r>
          </w:p>
        </w:tc>
        <w:tc>
          <w:tcPr>
            <w:tcW w:w="873" w:type="dxa"/>
            <w:noWrap w:val="0"/>
            <w:vAlign w:val="top"/>
          </w:tcPr>
          <w:p w14:paraId="57DF4EED">
            <w:pPr>
              <w:pStyle w:val="9"/>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4</w:t>
            </w:r>
          </w:p>
        </w:tc>
        <w:tc>
          <w:tcPr>
            <w:tcW w:w="1450" w:type="dxa"/>
            <w:noWrap w:val="0"/>
            <w:vAlign w:val="top"/>
          </w:tcPr>
          <w:p w14:paraId="75D9B489">
            <w:pPr>
              <w:pStyle w:val="9"/>
              <w:rPr>
                <w:rFonts w:hint="eastAsia" w:ascii="宋体" w:hAnsi="宋体" w:eastAsia="宋体" w:cs="宋体"/>
              </w:rPr>
            </w:pPr>
          </w:p>
        </w:tc>
      </w:tr>
      <w:tr w14:paraId="29645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1084" w:type="dxa"/>
            <w:vMerge w:val="continue"/>
            <w:tcBorders>
              <w:top w:val="nil"/>
              <w:bottom w:val="nil"/>
            </w:tcBorders>
            <w:noWrap w:val="0"/>
            <w:textDirection w:val="tbRlV"/>
            <w:vAlign w:val="top"/>
          </w:tcPr>
          <w:p w14:paraId="58011CF7">
            <w:pPr>
              <w:pStyle w:val="9"/>
              <w:rPr>
                <w:rFonts w:hint="eastAsia" w:ascii="宋体" w:hAnsi="宋体" w:eastAsia="宋体" w:cs="宋体"/>
              </w:rPr>
            </w:pPr>
          </w:p>
        </w:tc>
        <w:tc>
          <w:tcPr>
            <w:tcW w:w="1079" w:type="dxa"/>
            <w:tcBorders>
              <w:right w:val="single" w:color="auto" w:sz="4" w:space="0"/>
            </w:tcBorders>
            <w:noWrap w:val="0"/>
            <w:vAlign w:val="top"/>
          </w:tcPr>
          <w:p w14:paraId="17B631E1">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630F9AD2">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65762C93">
            <w:pPr>
              <w:spacing w:before="7" w:line="227" w:lineRule="auto"/>
              <w:ind w:left="114"/>
              <w:rPr>
                <w:rFonts w:hint="eastAsia" w:ascii="宋体" w:hAnsi="宋体" w:eastAsia="宋体" w:cs="宋体"/>
                <w:spacing w:val="3"/>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17" w:type="dxa"/>
            <w:tcBorders>
              <w:top w:val="single" w:color="auto" w:sz="4" w:space="0"/>
              <w:left w:val="single" w:color="auto" w:sz="4" w:space="0"/>
              <w:right w:val="single" w:color="auto" w:sz="4" w:space="0"/>
            </w:tcBorders>
            <w:noWrap w:val="0"/>
            <w:vAlign w:val="top"/>
          </w:tcPr>
          <w:p w14:paraId="45947CD9">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44FAF556">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1EC6676F">
            <w:pPr>
              <w:spacing w:before="7" w:line="226" w:lineRule="auto"/>
              <w:ind w:left="419"/>
              <w:rPr>
                <w:rFonts w:hint="eastAsia" w:ascii="宋体" w:hAnsi="宋体" w:eastAsia="宋体" w:cs="宋体"/>
                <w:spacing w:val="2"/>
                <w:sz w:val="19"/>
                <w:szCs w:val="19"/>
              </w:rPr>
            </w:pPr>
            <w:r>
              <w:rPr>
                <w:rFonts w:hint="eastAsia" w:ascii="宋体" w:hAnsi="宋体" w:eastAsia="宋体" w:cs="宋体"/>
                <w:spacing w:val="2"/>
                <w:sz w:val="19"/>
                <w:szCs w:val="19"/>
              </w:rPr>
              <w:t>标</w:t>
            </w:r>
          </w:p>
        </w:tc>
        <w:tc>
          <w:tcPr>
            <w:tcW w:w="900" w:type="dxa"/>
            <w:noWrap w:val="0"/>
            <w:vAlign w:val="top"/>
          </w:tcPr>
          <w:p w14:paraId="67EEA97C">
            <w:pPr>
              <w:pStyle w:val="9"/>
              <w:rPr>
                <w:rFonts w:hint="eastAsia" w:ascii="宋体" w:hAnsi="宋体" w:eastAsia="宋体" w:cs="宋体"/>
                <w:sz w:val="20"/>
                <w:szCs w:val="20"/>
              </w:rPr>
            </w:pPr>
            <w:r>
              <w:rPr>
                <w:rFonts w:hint="eastAsia" w:ascii="宋体" w:hAnsi="宋体" w:eastAsia="宋体" w:cs="宋体"/>
                <w:sz w:val="20"/>
                <w:szCs w:val="20"/>
              </w:rPr>
              <w:t>群众满意度</w:t>
            </w:r>
          </w:p>
        </w:tc>
        <w:tc>
          <w:tcPr>
            <w:tcW w:w="840" w:type="dxa"/>
            <w:noWrap w:val="0"/>
            <w:vAlign w:val="top"/>
          </w:tcPr>
          <w:p w14:paraId="2270C33E">
            <w:pPr>
              <w:pStyle w:val="9"/>
              <w:rPr>
                <w:rFonts w:hint="eastAsia" w:ascii="宋体" w:hAnsi="宋体" w:eastAsia="宋体" w:cs="宋体"/>
                <w:sz w:val="20"/>
                <w:szCs w:val="20"/>
              </w:rPr>
            </w:pPr>
            <w:r>
              <w:rPr>
                <w:rFonts w:hint="eastAsia" w:ascii="宋体" w:hAnsi="宋体" w:eastAsia="宋体" w:cs="宋体"/>
                <w:sz w:val="20"/>
                <w:szCs w:val="20"/>
              </w:rPr>
              <w:t>≥98%</w:t>
            </w:r>
          </w:p>
        </w:tc>
        <w:tc>
          <w:tcPr>
            <w:tcW w:w="1905" w:type="dxa"/>
            <w:noWrap w:val="0"/>
            <w:vAlign w:val="top"/>
          </w:tcPr>
          <w:p w14:paraId="3B1819B5">
            <w:pPr>
              <w:pStyle w:val="9"/>
              <w:rPr>
                <w:rFonts w:hint="eastAsia" w:ascii="宋体" w:hAnsi="宋体" w:eastAsia="宋体" w:cs="宋体"/>
                <w:sz w:val="20"/>
                <w:szCs w:val="20"/>
              </w:rPr>
            </w:pPr>
            <w:r>
              <w:rPr>
                <w:rFonts w:hint="eastAsia" w:ascii="宋体" w:hAnsi="宋体" w:eastAsia="宋体" w:cs="宋体"/>
                <w:sz w:val="20"/>
                <w:szCs w:val="20"/>
              </w:rPr>
              <w:t>96%</w:t>
            </w:r>
          </w:p>
        </w:tc>
        <w:tc>
          <w:tcPr>
            <w:tcW w:w="935" w:type="dxa"/>
            <w:noWrap w:val="0"/>
            <w:vAlign w:val="top"/>
          </w:tcPr>
          <w:p w14:paraId="0E16E36E">
            <w:pPr>
              <w:pStyle w:val="9"/>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noWrap w:val="0"/>
            <w:vAlign w:val="top"/>
          </w:tcPr>
          <w:p w14:paraId="14C536A3">
            <w:pPr>
              <w:pStyle w:val="9"/>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w:t>
            </w:r>
          </w:p>
        </w:tc>
        <w:tc>
          <w:tcPr>
            <w:tcW w:w="1450" w:type="dxa"/>
            <w:noWrap w:val="0"/>
            <w:vAlign w:val="top"/>
          </w:tcPr>
          <w:p w14:paraId="01E443C7">
            <w:pPr>
              <w:pStyle w:val="9"/>
              <w:rPr>
                <w:rFonts w:hint="eastAsia" w:ascii="宋体" w:hAnsi="宋体" w:eastAsia="宋体" w:cs="宋体"/>
              </w:rPr>
            </w:pPr>
          </w:p>
        </w:tc>
      </w:tr>
      <w:tr w14:paraId="654E3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084" w:type="dxa"/>
            <w:vMerge w:val="continue"/>
            <w:tcBorders>
              <w:top w:val="nil"/>
              <w:bottom w:val="nil"/>
            </w:tcBorders>
            <w:noWrap w:val="0"/>
            <w:textDirection w:val="tbRlV"/>
            <w:vAlign w:val="top"/>
          </w:tcPr>
          <w:p w14:paraId="69A3D598">
            <w:pPr>
              <w:pStyle w:val="9"/>
              <w:rPr>
                <w:rFonts w:hint="eastAsia" w:ascii="宋体" w:hAnsi="宋体" w:eastAsia="宋体" w:cs="宋体"/>
              </w:rPr>
            </w:pPr>
          </w:p>
        </w:tc>
        <w:tc>
          <w:tcPr>
            <w:tcW w:w="1079" w:type="dxa"/>
            <w:vMerge w:val="restart"/>
            <w:tcBorders>
              <w:bottom w:val="nil"/>
            </w:tcBorders>
            <w:noWrap w:val="0"/>
            <w:vAlign w:val="top"/>
          </w:tcPr>
          <w:p w14:paraId="2B6D9371">
            <w:pPr>
              <w:spacing w:before="7" w:line="227" w:lineRule="auto"/>
              <w:ind w:left="114"/>
              <w:rPr>
                <w:rFonts w:hint="eastAsia" w:ascii="宋体" w:hAnsi="宋体" w:eastAsia="宋体" w:cs="宋体"/>
                <w:spacing w:val="4"/>
                <w:sz w:val="19"/>
                <w:szCs w:val="19"/>
              </w:rPr>
            </w:pPr>
          </w:p>
          <w:p w14:paraId="110A2564">
            <w:pPr>
              <w:spacing w:before="7" w:line="227" w:lineRule="auto"/>
              <w:ind w:left="114"/>
              <w:rPr>
                <w:rFonts w:hint="eastAsia" w:ascii="宋体" w:hAnsi="宋体" w:eastAsia="宋体" w:cs="宋体"/>
                <w:spacing w:val="4"/>
                <w:sz w:val="19"/>
                <w:szCs w:val="19"/>
              </w:rPr>
            </w:pPr>
          </w:p>
          <w:p w14:paraId="32490831">
            <w:pPr>
              <w:spacing w:before="7" w:line="227" w:lineRule="auto"/>
              <w:ind w:left="114"/>
              <w:rPr>
                <w:rFonts w:hint="eastAsia" w:ascii="宋体" w:hAnsi="宋体" w:eastAsia="宋体" w:cs="宋体"/>
                <w:spacing w:val="4"/>
                <w:sz w:val="19"/>
                <w:szCs w:val="19"/>
              </w:rPr>
            </w:pPr>
          </w:p>
          <w:p w14:paraId="6631B475">
            <w:pPr>
              <w:spacing w:before="7" w:line="227" w:lineRule="auto"/>
              <w:ind w:left="114"/>
              <w:rPr>
                <w:rFonts w:hint="eastAsia" w:ascii="宋体" w:hAnsi="宋体" w:eastAsia="宋体" w:cs="宋体"/>
                <w:sz w:val="19"/>
                <w:szCs w:val="19"/>
              </w:rPr>
            </w:pPr>
            <w:r>
              <w:rPr>
                <w:rFonts w:hint="eastAsia" w:ascii="宋体" w:hAnsi="宋体" w:eastAsia="宋体" w:cs="宋体"/>
                <w:spacing w:val="4"/>
                <w:sz w:val="19"/>
                <w:szCs w:val="19"/>
              </w:rPr>
              <w:t>成本指标（10分）</w:t>
            </w:r>
          </w:p>
        </w:tc>
        <w:tc>
          <w:tcPr>
            <w:tcW w:w="1017" w:type="dxa"/>
            <w:tcBorders>
              <w:top w:val="single" w:color="auto" w:sz="4" w:space="0"/>
              <w:bottom w:val="single" w:color="auto" w:sz="4" w:space="0"/>
            </w:tcBorders>
            <w:noWrap w:val="0"/>
            <w:vAlign w:val="top"/>
          </w:tcPr>
          <w:p w14:paraId="6BCE0879">
            <w:pPr>
              <w:spacing w:before="110" w:line="226" w:lineRule="auto"/>
              <w:ind w:left="123"/>
              <w:rPr>
                <w:rFonts w:hint="eastAsia" w:ascii="宋体" w:hAnsi="宋体" w:eastAsia="宋体" w:cs="宋体"/>
                <w:spacing w:val="7"/>
                <w:sz w:val="19"/>
                <w:szCs w:val="19"/>
                <w:lang w:val="en-US" w:eastAsia="en-US"/>
              </w:rPr>
            </w:pPr>
            <w:r>
              <w:rPr>
                <w:rFonts w:hint="eastAsia" w:ascii="宋体" w:hAnsi="宋体" w:eastAsia="宋体" w:cs="宋体"/>
                <w:spacing w:val="7"/>
                <w:sz w:val="19"/>
                <w:szCs w:val="19"/>
                <w:lang w:val="en-US" w:eastAsia="en-US"/>
              </w:rPr>
              <w:t>经济成本指标</w:t>
            </w:r>
          </w:p>
          <w:p w14:paraId="5F71A97A">
            <w:pPr>
              <w:spacing w:before="110" w:line="226" w:lineRule="auto"/>
              <w:ind w:left="123"/>
              <w:rPr>
                <w:rFonts w:hint="eastAsia" w:ascii="宋体" w:hAnsi="宋体" w:eastAsia="宋体" w:cs="宋体"/>
                <w:spacing w:val="7"/>
                <w:sz w:val="19"/>
                <w:szCs w:val="19"/>
              </w:rPr>
            </w:pPr>
          </w:p>
        </w:tc>
        <w:tc>
          <w:tcPr>
            <w:tcW w:w="900" w:type="dxa"/>
            <w:noWrap w:val="0"/>
            <w:vAlign w:val="top"/>
          </w:tcPr>
          <w:p w14:paraId="0EFF5162">
            <w:pPr>
              <w:pStyle w:val="9"/>
              <w:rPr>
                <w:rFonts w:hint="eastAsia" w:ascii="宋体" w:hAnsi="宋体" w:eastAsia="宋体" w:cs="宋体"/>
                <w:sz w:val="20"/>
                <w:szCs w:val="20"/>
              </w:rPr>
            </w:pPr>
            <w:r>
              <w:rPr>
                <w:rFonts w:hint="eastAsia" w:ascii="宋体" w:hAnsi="宋体" w:eastAsia="宋体" w:cs="宋体"/>
                <w:sz w:val="20"/>
                <w:szCs w:val="20"/>
              </w:rPr>
              <w:t>本单位财政供养人数</w:t>
            </w:r>
          </w:p>
        </w:tc>
        <w:tc>
          <w:tcPr>
            <w:tcW w:w="840" w:type="dxa"/>
            <w:noWrap w:val="0"/>
            <w:vAlign w:val="top"/>
          </w:tcPr>
          <w:p w14:paraId="7CF88845">
            <w:pPr>
              <w:pStyle w:val="9"/>
              <w:rPr>
                <w:rFonts w:hint="eastAsia" w:ascii="宋体" w:hAnsi="宋体" w:eastAsia="宋体" w:cs="宋体"/>
                <w:sz w:val="20"/>
                <w:szCs w:val="20"/>
              </w:rPr>
            </w:pPr>
            <w:r>
              <w:rPr>
                <w:rFonts w:hint="eastAsia" w:ascii="宋体" w:hAnsi="宋体" w:eastAsia="宋体" w:cs="宋体"/>
                <w:sz w:val="20"/>
                <w:szCs w:val="20"/>
              </w:rPr>
              <w:t>87人</w:t>
            </w:r>
          </w:p>
        </w:tc>
        <w:tc>
          <w:tcPr>
            <w:tcW w:w="1905" w:type="dxa"/>
            <w:noWrap w:val="0"/>
            <w:vAlign w:val="top"/>
          </w:tcPr>
          <w:p w14:paraId="5D3CC5AC">
            <w:pPr>
              <w:pStyle w:val="9"/>
              <w:rPr>
                <w:rFonts w:hint="eastAsia" w:ascii="宋体" w:hAnsi="宋体" w:eastAsia="宋体" w:cs="宋体"/>
                <w:sz w:val="20"/>
                <w:szCs w:val="20"/>
              </w:rPr>
            </w:pPr>
            <w:r>
              <w:rPr>
                <w:rFonts w:hint="eastAsia" w:ascii="宋体" w:hAnsi="宋体" w:eastAsia="宋体" w:cs="宋体"/>
                <w:sz w:val="20"/>
                <w:szCs w:val="20"/>
              </w:rPr>
              <w:t>87人</w:t>
            </w:r>
          </w:p>
        </w:tc>
        <w:tc>
          <w:tcPr>
            <w:tcW w:w="935" w:type="dxa"/>
            <w:noWrap w:val="0"/>
            <w:vAlign w:val="top"/>
          </w:tcPr>
          <w:p w14:paraId="6B7BE52F">
            <w:pPr>
              <w:pStyle w:val="9"/>
              <w:rPr>
                <w:rFonts w:hint="eastAsia" w:ascii="宋体" w:hAnsi="宋体" w:eastAsia="宋体" w:cs="宋体"/>
                <w:lang w:val="en-US" w:eastAsia="zh-CN"/>
              </w:rPr>
            </w:pPr>
            <w:r>
              <w:rPr>
                <w:rFonts w:hint="eastAsia" w:ascii="宋体" w:hAnsi="宋体" w:eastAsia="宋体" w:cs="宋体"/>
                <w:lang w:val="en-US" w:eastAsia="zh-CN"/>
              </w:rPr>
              <w:t>3</w:t>
            </w:r>
          </w:p>
        </w:tc>
        <w:tc>
          <w:tcPr>
            <w:tcW w:w="873" w:type="dxa"/>
            <w:noWrap w:val="0"/>
            <w:vAlign w:val="top"/>
          </w:tcPr>
          <w:p w14:paraId="3BE47EC3">
            <w:pPr>
              <w:pStyle w:val="9"/>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3</w:t>
            </w:r>
          </w:p>
        </w:tc>
        <w:tc>
          <w:tcPr>
            <w:tcW w:w="1450" w:type="dxa"/>
            <w:noWrap w:val="0"/>
            <w:vAlign w:val="top"/>
          </w:tcPr>
          <w:p w14:paraId="3590ECA7">
            <w:pPr>
              <w:pStyle w:val="9"/>
              <w:rPr>
                <w:rFonts w:hint="eastAsia" w:ascii="宋体" w:hAnsi="宋体" w:eastAsia="宋体" w:cs="宋体"/>
              </w:rPr>
            </w:pPr>
          </w:p>
        </w:tc>
      </w:tr>
      <w:tr w14:paraId="68BCE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26921156">
            <w:pPr>
              <w:pStyle w:val="9"/>
              <w:rPr>
                <w:rFonts w:hint="eastAsia" w:ascii="宋体" w:hAnsi="宋体" w:eastAsia="宋体" w:cs="宋体"/>
              </w:rPr>
            </w:pPr>
          </w:p>
        </w:tc>
        <w:tc>
          <w:tcPr>
            <w:tcW w:w="1079" w:type="dxa"/>
            <w:vMerge w:val="continue"/>
            <w:tcBorders>
              <w:top w:val="nil"/>
              <w:bottom w:val="nil"/>
            </w:tcBorders>
            <w:noWrap w:val="0"/>
            <w:vAlign w:val="top"/>
          </w:tcPr>
          <w:p w14:paraId="072F0D7C">
            <w:pPr>
              <w:pStyle w:val="9"/>
              <w:rPr>
                <w:rFonts w:hint="eastAsia" w:ascii="宋体" w:hAnsi="宋体" w:eastAsia="宋体" w:cs="宋体"/>
              </w:rPr>
            </w:pPr>
          </w:p>
        </w:tc>
        <w:tc>
          <w:tcPr>
            <w:tcW w:w="1017" w:type="dxa"/>
            <w:tcBorders>
              <w:top w:val="single" w:color="auto" w:sz="4" w:space="0"/>
              <w:bottom w:val="single" w:color="auto" w:sz="4" w:space="0"/>
            </w:tcBorders>
            <w:noWrap w:val="0"/>
            <w:vAlign w:val="top"/>
          </w:tcPr>
          <w:p w14:paraId="033BF0D9">
            <w:pPr>
              <w:spacing w:before="110" w:line="226" w:lineRule="auto"/>
              <w:ind w:left="123"/>
              <w:rPr>
                <w:rFonts w:hint="eastAsia" w:ascii="宋体" w:hAnsi="宋体" w:eastAsia="宋体" w:cs="宋体"/>
                <w:spacing w:val="7"/>
                <w:sz w:val="19"/>
                <w:szCs w:val="19"/>
              </w:rPr>
            </w:pPr>
            <w:r>
              <w:rPr>
                <w:rFonts w:hint="eastAsia" w:ascii="宋体" w:hAnsi="宋体" w:eastAsia="宋体" w:cs="宋体"/>
                <w:spacing w:val="7"/>
                <w:sz w:val="19"/>
                <w:szCs w:val="19"/>
              </w:rPr>
              <w:t>社会成本指标</w:t>
            </w:r>
          </w:p>
        </w:tc>
        <w:tc>
          <w:tcPr>
            <w:tcW w:w="900" w:type="dxa"/>
            <w:noWrap w:val="0"/>
            <w:vAlign w:val="top"/>
          </w:tcPr>
          <w:p w14:paraId="3E42C21B">
            <w:pPr>
              <w:pStyle w:val="9"/>
              <w:rPr>
                <w:rFonts w:hint="eastAsia" w:ascii="宋体" w:hAnsi="宋体" w:eastAsia="宋体" w:cs="宋体"/>
                <w:sz w:val="20"/>
                <w:szCs w:val="20"/>
              </w:rPr>
            </w:pPr>
            <w:r>
              <w:rPr>
                <w:rFonts w:hint="eastAsia" w:ascii="宋体" w:hAnsi="宋体" w:eastAsia="宋体" w:cs="宋体"/>
                <w:sz w:val="20"/>
                <w:szCs w:val="20"/>
              </w:rPr>
              <w:t>财政资金投入总量</w:t>
            </w:r>
          </w:p>
        </w:tc>
        <w:tc>
          <w:tcPr>
            <w:tcW w:w="840" w:type="dxa"/>
            <w:noWrap w:val="0"/>
            <w:vAlign w:val="top"/>
          </w:tcPr>
          <w:p w14:paraId="287B8EEC">
            <w:pPr>
              <w:pStyle w:val="9"/>
              <w:rPr>
                <w:rFonts w:hint="eastAsia" w:ascii="宋体" w:hAnsi="宋体" w:eastAsia="宋体" w:cs="宋体"/>
                <w:sz w:val="20"/>
                <w:szCs w:val="20"/>
              </w:rPr>
            </w:pPr>
            <w:r>
              <w:rPr>
                <w:rFonts w:hint="eastAsia" w:ascii="宋体" w:hAnsi="宋体" w:eastAsia="宋体" w:cs="宋体"/>
                <w:sz w:val="20"/>
                <w:szCs w:val="20"/>
              </w:rPr>
              <w:t>≧2000万</w:t>
            </w:r>
          </w:p>
        </w:tc>
        <w:tc>
          <w:tcPr>
            <w:tcW w:w="1905" w:type="dxa"/>
            <w:noWrap w:val="0"/>
            <w:vAlign w:val="top"/>
          </w:tcPr>
          <w:p w14:paraId="7980AC0F">
            <w:pPr>
              <w:pStyle w:val="9"/>
              <w:rPr>
                <w:rFonts w:hint="eastAsia" w:ascii="宋体" w:hAnsi="宋体" w:eastAsia="宋体" w:cs="宋体"/>
                <w:sz w:val="20"/>
                <w:szCs w:val="20"/>
              </w:rPr>
            </w:pPr>
            <w:r>
              <w:rPr>
                <w:rFonts w:hint="eastAsia" w:ascii="宋体" w:hAnsi="宋体" w:eastAsia="宋体" w:cs="宋体"/>
                <w:sz w:val="20"/>
                <w:szCs w:val="20"/>
              </w:rPr>
              <w:t>2676.76万</w:t>
            </w:r>
          </w:p>
        </w:tc>
        <w:tc>
          <w:tcPr>
            <w:tcW w:w="935" w:type="dxa"/>
            <w:noWrap w:val="0"/>
            <w:vAlign w:val="top"/>
          </w:tcPr>
          <w:p w14:paraId="1F2166BB">
            <w:pPr>
              <w:pStyle w:val="9"/>
              <w:rPr>
                <w:rFonts w:hint="eastAsia" w:ascii="宋体" w:hAnsi="宋体" w:eastAsia="宋体" w:cs="宋体"/>
                <w:lang w:val="en-US" w:eastAsia="zh-CN"/>
              </w:rPr>
            </w:pPr>
            <w:r>
              <w:rPr>
                <w:rFonts w:hint="eastAsia" w:ascii="宋体" w:hAnsi="宋体" w:eastAsia="宋体" w:cs="宋体"/>
                <w:lang w:val="en-US" w:eastAsia="zh-CN"/>
              </w:rPr>
              <w:t>3</w:t>
            </w:r>
          </w:p>
        </w:tc>
        <w:tc>
          <w:tcPr>
            <w:tcW w:w="873" w:type="dxa"/>
            <w:noWrap w:val="0"/>
            <w:vAlign w:val="top"/>
          </w:tcPr>
          <w:p w14:paraId="7BFBECDA">
            <w:pPr>
              <w:pStyle w:val="9"/>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3</w:t>
            </w:r>
          </w:p>
        </w:tc>
        <w:tc>
          <w:tcPr>
            <w:tcW w:w="1450" w:type="dxa"/>
            <w:noWrap w:val="0"/>
            <w:vAlign w:val="top"/>
          </w:tcPr>
          <w:p w14:paraId="6DBB8146">
            <w:pPr>
              <w:pStyle w:val="9"/>
              <w:rPr>
                <w:rFonts w:hint="eastAsia" w:ascii="宋体" w:hAnsi="宋体" w:eastAsia="宋体" w:cs="宋体"/>
              </w:rPr>
            </w:pPr>
          </w:p>
        </w:tc>
      </w:tr>
      <w:tr w14:paraId="79930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tcBorders>
            <w:noWrap w:val="0"/>
            <w:textDirection w:val="tbRlV"/>
            <w:vAlign w:val="top"/>
          </w:tcPr>
          <w:p w14:paraId="3FE48831">
            <w:pPr>
              <w:pStyle w:val="9"/>
              <w:rPr>
                <w:rFonts w:hint="eastAsia" w:ascii="宋体" w:hAnsi="宋体" w:eastAsia="宋体" w:cs="宋体"/>
              </w:rPr>
            </w:pPr>
          </w:p>
        </w:tc>
        <w:tc>
          <w:tcPr>
            <w:tcW w:w="1079" w:type="dxa"/>
            <w:vMerge w:val="continue"/>
            <w:tcBorders>
              <w:top w:val="nil"/>
            </w:tcBorders>
            <w:noWrap w:val="0"/>
            <w:vAlign w:val="top"/>
          </w:tcPr>
          <w:p w14:paraId="60A55A8A">
            <w:pPr>
              <w:pStyle w:val="9"/>
              <w:rPr>
                <w:rFonts w:hint="eastAsia" w:ascii="宋体" w:hAnsi="宋体" w:eastAsia="宋体" w:cs="宋体"/>
              </w:rPr>
            </w:pPr>
          </w:p>
        </w:tc>
        <w:tc>
          <w:tcPr>
            <w:tcW w:w="1017" w:type="dxa"/>
            <w:tcBorders>
              <w:top w:val="single" w:color="auto" w:sz="4" w:space="0"/>
              <w:bottom w:val="single" w:color="auto" w:sz="4" w:space="0"/>
            </w:tcBorders>
            <w:noWrap w:val="0"/>
            <w:vAlign w:val="top"/>
          </w:tcPr>
          <w:p w14:paraId="7254B8D3">
            <w:pPr>
              <w:spacing w:before="110" w:line="226" w:lineRule="auto"/>
              <w:ind w:left="123"/>
              <w:rPr>
                <w:rFonts w:hint="eastAsia" w:ascii="宋体" w:hAnsi="宋体" w:eastAsia="宋体" w:cs="宋体"/>
                <w:spacing w:val="7"/>
                <w:sz w:val="19"/>
                <w:szCs w:val="19"/>
                <w:lang w:val="en-US" w:eastAsia="en-US"/>
              </w:rPr>
            </w:pPr>
            <w:r>
              <w:rPr>
                <w:rFonts w:hint="eastAsia" w:ascii="宋体" w:hAnsi="宋体" w:eastAsia="宋体" w:cs="宋体"/>
                <w:spacing w:val="7"/>
                <w:sz w:val="19"/>
                <w:szCs w:val="19"/>
                <w:lang w:val="en-US" w:eastAsia="en-US"/>
              </w:rPr>
              <w:t>生态环境成本指标</w:t>
            </w:r>
          </w:p>
        </w:tc>
        <w:tc>
          <w:tcPr>
            <w:tcW w:w="900" w:type="dxa"/>
            <w:noWrap w:val="0"/>
            <w:vAlign w:val="top"/>
          </w:tcPr>
          <w:p w14:paraId="02735B3A">
            <w:pPr>
              <w:pStyle w:val="9"/>
              <w:rPr>
                <w:rFonts w:hint="eastAsia" w:ascii="宋体" w:hAnsi="宋体" w:eastAsia="宋体" w:cs="宋体"/>
                <w:sz w:val="20"/>
                <w:szCs w:val="20"/>
              </w:rPr>
            </w:pPr>
            <w:r>
              <w:rPr>
                <w:rFonts w:hint="eastAsia" w:ascii="宋体" w:hAnsi="宋体" w:eastAsia="宋体" w:cs="宋体"/>
                <w:sz w:val="20"/>
                <w:szCs w:val="20"/>
              </w:rPr>
              <w:t>节能降耗</w:t>
            </w:r>
          </w:p>
        </w:tc>
        <w:tc>
          <w:tcPr>
            <w:tcW w:w="840" w:type="dxa"/>
            <w:noWrap w:val="0"/>
            <w:vAlign w:val="top"/>
          </w:tcPr>
          <w:p w14:paraId="0A3A526A">
            <w:pPr>
              <w:pStyle w:val="9"/>
              <w:rPr>
                <w:rFonts w:hint="eastAsia" w:ascii="宋体" w:hAnsi="宋体" w:eastAsia="宋体" w:cs="宋体"/>
                <w:sz w:val="20"/>
                <w:szCs w:val="20"/>
              </w:rPr>
            </w:pPr>
            <w:r>
              <w:rPr>
                <w:rFonts w:hint="eastAsia" w:ascii="宋体" w:hAnsi="宋体" w:eastAsia="宋体" w:cs="宋体"/>
                <w:sz w:val="20"/>
                <w:szCs w:val="20"/>
              </w:rPr>
              <w:t>水电同比下降10%</w:t>
            </w:r>
          </w:p>
        </w:tc>
        <w:tc>
          <w:tcPr>
            <w:tcW w:w="1905" w:type="dxa"/>
            <w:noWrap w:val="0"/>
            <w:vAlign w:val="top"/>
          </w:tcPr>
          <w:p w14:paraId="4ACBFCC3">
            <w:pPr>
              <w:pStyle w:val="9"/>
              <w:rPr>
                <w:rFonts w:hint="eastAsia" w:ascii="宋体" w:hAnsi="宋体" w:eastAsia="宋体" w:cs="宋体"/>
                <w:sz w:val="20"/>
                <w:szCs w:val="20"/>
              </w:rPr>
            </w:pPr>
            <w:r>
              <w:rPr>
                <w:rFonts w:hint="eastAsia" w:ascii="宋体" w:hAnsi="宋体" w:eastAsia="宋体" w:cs="宋体"/>
                <w:sz w:val="20"/>
                <w:szCs w:val="20"/>
              </w:rPr>
              <w:t>水电同比下降10%</w:t>
            </w:r>
          </w:p>
        </w:tc>
        <w:tc>
          <w:tcPr>
            <w:tcW w:w="935" w:type="dxa"/>
            <w:noWrap w:val="0"/>
            <w:vAlign w:val="top"/>
          </w:tcPr>
          <w:p w14:paraId="4F4C1D5B">
            <w:pPr>
              <w:pStyle w:val="9"/>
              <w:rPr>
                <w:rFonts w:hint="eastAsia" w:ascii="宋体" w:hAnsi="宋体" w:eastAsia="宋体" w:cs="宋体"/>
                <w:lang w:val="en-US" w:eastAsia="zh-CN"/>
              </w:rPr>
            </w:pPr>
            <w:r>
              <w:rPr>
                <w:rFonts w:hint="eastAsia" w:ascii="宋体" w:hAnsi="宋体" w:eastAsia="宋体" w:cs="宋体"/>
                <w:lang w:val="en-US" w:eastAsia="zh-CN"/>
              </w:rPr>
              <w:t>4</w:t>
            </w:r>
          </w:p>
        </w:tc>
        <w:tc>
          <w:tcPr>
            <w:tcW w:w="873" w:type="dxa"/>
            <w:noWrap w:val="0"/>
            <w:vAlign w:val="top"/>
          </w:tcPr>
          <w:p w14:paraId="1C781C1E">
            <w:pPr>
              <w:pStyle w:val="9"/>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4</w:t>
            </w:r>
          </w:p>
        </w:tc>
        <w:tc>
          <w:tcPr>
            <w:tcW w:w="1450" w:type="dxa"/>
            <w:noWrap w:val="0"/>
            <w:vAlign w:val="top"/>
          </w:tcPr>
          <w:p w14:paraId="7BCB3344">
            <w:pPr>
              <w:pStyle w:val="9"/>
              <w:rPr>
                <w:rFonts w:hint="eastAsia" w:ascii="宋体" w:hAnsi="宋体" w:eastAsia="宋体" w:cs="宋体"/>
              </w:rPr>
            </w:pPr>
          </w:p>
        </w:tc>
      </w:tr>
      <w:tr w14:paraId="4F6AA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6825" w:type="dxa"/>
            <w:gridSpan w:val="6"/>
            <w:noWrap w:val="0"/>
            <w:vAlign w:val="top"/>
          </w:tcPr>
          <w:p w14:paraId="7010E0BC">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935" w:type="dxa"/>
            <w:noWrap w:val="0"/>
            <w:vAlign w:val="top"/>
          </w:tcPr>
          <w:p w14:paraId="31B9E2D5">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53A535AC">
            <w:pPr>
              <w:pStyle w:val="9"/>
              <w:rPr>
                <w:rFonts w:hint="default" w:ascii="宋体" w:hAnsi="宋体" w:eastAsia="宋体" w:cs="宋体"/>
                <w:lang w:val="en-US" w:eastAsia="zh-CN"/>
              </w:rPr>
            </w:pPr>
            <w:r>
              <w:rPr>
                <w:rFonts w:hint="eastAsia" w:ascii="宋体" w:hAnsi="宋体" w:eastAsia="宋体" w:cs="宋体"/>
                <w:lang w:val="en-US" w:eastAsia="zh-CN"/>
              </w:rPr>
              <w:t>99</w:t>
            </w:r>
          </w:p>
        </w:tc>
        <w:tc>
          <w:tcPr>
            <w:tcW w:w="1450" w:type="dxa"/>
            <w:noWrap w:val="0"/>
            <w:vAlign w:val="top"/>
          </w:tcPr>
          <w:p w14:paraId="4C870F13">
            <w:pPr>
              <w:pStyle w:val="9"/>
              <w:rPr>
                <w:rFonts w:hint="eastAsia" w:ascii="宋体" w:hAnsi="宋体" w:eastAsia="宋体" w:cs="宋体"/>
              </w:rPr>
            </w:pPr>
          </w:p>
        </w:tc>
      </w:tr>
    </w:tbl>
    <w:p w14:paraId="4576F8F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0D173873">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38394965">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易雅文</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18373167830</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2024.5.27</w:t>
      </w:r>
    </w:p>
    <w:p w14:paraId="5FF21BB1">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58D8C6C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0E7F5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466A0DE3">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2F42C4E2">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51CC0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45C04FDA">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004F2F21">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27E6D68D">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3CFC48C2">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70715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1D3B7C0">
            <w:pPr>
              <w:spacing w:before="61" w:line="241" w:lineRule="auto"/>
              <w:ind w:right="141"/>
              <w:jc w:val="both"/>
              <w:rPr>
                <w:rFonts w:hint="eastAsia" w:ascii="宋体" w:hAnsi="宋体" w:cs="宋体"/>
                <w:sz w:val="19"/>
                <w:szCs w:val="19"/>
                <w:lang w:eastAsia="zh-CN"/>
              </w:rPr>
            </w:pPr>
          </w:p>
          <w:p w14:paraId="32A65E60">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0DE7983D">
            <w:pPr>
              <w:pStyle w:val="9"/>
              <w:rPr>
                <w:rFonts w:hint="eastAsia" w:ascii="宋体" w:hAnsi="宋体" w:eastAsia="宋体" w:cs="宋体"/>
              </w:rPr>
            </w:pPr>
          </w:p>
        </w:tc>
        <w:tc>
          <w:tcPr>
            <w:tcW w:w="1244" w:type="dxa"/>
            <w:noWrap w:val="0"/>
            <w:vAlign w:val="top"/>
          </w:tcPr>
          <w:p w14:paraId="0A83629F">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7789D6F6">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23631310">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7FC953F9">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EFDB5B5">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2E5D18F">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635E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07EB725">
            <w:pPr>
              <w:pStyle w:val="9"/>
              <w:rPr>
                <w:rFonts w:hint="eastAsia" w:ascii="宋体" w:hAnsi="宋体" w:eastAsia="宋体" w:cs="宋体"/>
              </w:rPr>
            </w:pPr>
          </w:p>
        </w:tc>
        <w:tc>
          <w:tcPr>
            <w:tcW w:w="2034" w:type="dxa"/>
            <w:gridSpan w:val="2"/>
            <w:noWrap w:val="0"/>
            <w:vAlign w:val="top"/>
          </w:tcPr>
          <w:p w14:paraId="0D0961A2">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14F24978">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12992762">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17E19B63">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7EFA91D8">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025A7B43">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34EDD813">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5CDB8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1B8F9745">
            <w:pPr>
              <w:pStyle w:val="9"/>
              <w:rPr>
                <w:rFonts w:hint="eastAsia" w:ascii="宋体" w:hAnsi="宋体" w:eastAsia="宋体" w:cs="宋体"/>
              </w:rPr>
            </w:pPr>
          </w:p>
        </w:tc>
        <w:tc>
          <w:tcPr>
            <w:tcW w:w="2034" w:type="dxa"/>
            <w:gridSpan w:val="2"/>
            <w:noWrap w:val="0"/>
            <w:vAlign w:val="top"/>
          </w:tcPr>
          <w:p w14:paraId="00CCCE23">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5C0F6502">
            <w:pPr>
              <w:pStyle w:val="9"/>
              <w:rPr>
                <w:rFonts w:hint="eastAsia" w:ascii="宋体" w:hAnsi="宋体" w:eastAsia="宋体" w:cs="宋体"/>
              </w:rPr>
            </w:pPr>
          </w:p>
        </w:tc>
        <w:tc>
          <w:tcPr>
            <w:tcW w:w="1244" w:type="dxa"/>
            <w:noWrap w:val="0"/>
            <w:vAlign w:val="top"/>
          </w:tcPr>
          <w:p w14:paraId="1BF04F8F">
            <w:pPr>
              <w:pStyle w:val="9"/>
              <w:rPr>
                <w:rFonts w:hint="eastAsia" w:ascii="宋体" w:hAnsi="宋体" w:eastAsia="宋体" w:cs="宋体"/>
              </w:rPr>
            </w:pPr>
          </w:p>
        </w:tc>
        <w:tc>
          <w:tcPr>
            <w:tcW w:w="1281" w:type="dxa"/>
            <w:noWrap w:val="0"/>
            <w:vAlign w:val="top"/>
          </w:tcPr>
          <w:p w14:paraId="2CED765D">
            <w:pPr>
              <w:pStyle w:val="9"/>
              <w:rPr>
                <w:rFonts w:hint="eastAsia" w:ascii="宋体" w:hAnsi="宋体" w:eastAsia="宋体" w:cs="宋体"/>
              </w:rPr>
            </w:pPr>
          </w:p>
        </w:tc>
        <w:tc>
          <w:tcPr>
            <w:tcW w:w="673" w:type="dxa"/>
            <w:noWrap w:val="0"/>
            <w:vAlign w:val="top"/>
          </w:tcPr>
          <w:p w14:paraId="6446FF0A">
            <w:pPr>
              <w:pStyle w:val="9"/>
              <w:rPr>
                <w:rFonts w:hint="eastAsia" w:ascii="宋体" w:hAnsi="宋体" w:eastAsia="宋体" w:cs="宋体"/>
              </w:rPr>
            </w:pPr>
          </w:p>
        </w:tc>
        <w:tc>
          <w:tcPr>
            <w:tcW w:w="873" w:type="dxa"/>
            <w:noWrap w:val="0"/>
            <w:vAlign w:val="top"/>
          </w:tcPr>
          <w:p w14:paraId="02F72F11">
            <w:pPr>
              <w:pStyle w:val="9"/>
              <w:rPr>
                <w:rFonts w:hint="eastAsia" w:ascii="宋体" w:hAnsi="宋体" w:eastAsia="宋体" w:cs="宋体"/>
              </w:rPr>
            </w:pPr>
          </w:p>
        </w:tc>
        <w:tc>
          <w:tcPr>
            <w:tcW w:w="1422" w:type="dxa"/>
            <w:noWrap w:val="0"/>
            <w:vAlign w:val="top"/>
          </w:tcPr>
          <w:p w14:paraId="5E8E7A2A">
            <w:pPr>
              <w:pStyle w:val="9"/>
              <w:rPr>
                <w:rFonts w:hint="eastAsia" w:ascii="宋体" w:hAnsi="宋体" w:eastAsia="宋体" w:cs="宋体"/>
              </w:rPr>
            </w:pPr>
          </w:p>
        </w:tc>
      </w:tr>
      <w:tr w14:paraId="2C3E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DDC00B6">
            <w:pPr>
              <w:pStyle w:val="9"/>
              <w:rPr>
                <w:rFonts w:hint="eastAsia" w:ascii="宋体" w:hAnsi="宋体" w:eastAsia="宋体" w:cs="宋体"/>
              </w:rPr>
            </w:pPr>
          </w:p>
        </w:tc>
        <w:tc>
          <w:tcPr>
            <w:tcW w:w="2034" w:type="dxa"/>
            <w:gridSpan w:val="2"/>
            <w:noWrap w:val="0"/>
            <w:vAlign w:val="top"/>
          </w:tcPr>
          <w:p w14:paraId="786D2C65">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3FD48FB1">
            <w:pPr>
              <w:pStyle w:val="9"/>
              <w:rPr>
                <w:rFonts w:hint="eastAsia" w:ascii="宋体" w:hAnsi="宋体" w:eastAsia="宋体" w:cs="宋体"/>
              </w:rPr>
            </w:pPr>
          </w:p>
        </w:tc>
        <w:tc>
          <w:tcPr>
            <w:tcW w:w="1244" w:type="dxa"/>
            <w:noWrap w:val="0"/>
            <w:vAlign w:val="top"/>
          </w:tcPr>
          <w:p w14:paraId="459524F9">
            <w:pPr>
              <w:pStyle w:val="9"/>
              <w:rPr>
                <w:rFonts w:hint="eastAsia" w:ascii="宋体" w:hAnsi="宋体" w:eastAsia="宋体" w:cs="宋体"/>
              </w:rPr>
            </w:pPr>
          </w:p>
        </w:tc>
        <w:tc>
          <w:tcPr>
            <w:tcW w:w="1281" w:type="dxa"/>
            <w:noWrap w:val="0"/>
            <w:vAlign w:val="top"/>
          </w:tcPr>
          <w:p w14:paraId="033329F4">
            <w:pPr>
              <w:pStyle w:val="9"/>
              <w:rPr>
                <w:rFonts w:hint="eastAsia" w:ascii="宋体" w:hAnsi="宋体" w:eastAsia="宋体" w:cs="宋体"/>
              </w:rPr>
            </w:pPr>
          </w:p>
        </w:tc>
        <w:tc>
          <w:tcPr>
            <w:tcW w:w="673" w:type="dxa"/>
            <w:noWrap w:val="0"/>
            <w:vAlign w:val="top"/>
          </w:tcPr>
          <w:p w14:paraId="665E7B0F">
            <w:pPr>
              <w:pStyle w:val="9"/>
              <w:rPr>
                <w:rFonts w:hint="eastAsia" w:ascii="宋体" w:hAnsi="宋体" w:eastAsia="宋体" w:cs="宋体"/>
              </w:rPr>
            </w:pPr>
          </w:p>
        </w:tc>
        <w:tc>
          <w:tcPr>
            <w:tcW w:w="873" w:type="dxa"/>
            <w:noWrap w:val="0"/>
            <w:vAlign w:val="top"/>
          </w:tcPr>
          <w:p w14:paraId="0A215B6E">
            <w:pPr>
              <w:pStyle w:val="9"/>
              <w:rPr>
                <w:rFonts w:hint="eastAsia" w:ascii="宋体" w:hAnsi="宋体" w:eastAsia="宋体" w:cs="宋体"/>
              </w:rPr>
            </w:pPr>
          </w:p>
        </w:tc>
        <w:tc>
          <w:tcPr>
            <w:tcW w:w="1422" w:type="dxa"/>
            <w:noWrap w:val="0"/>
            <w:vAlign w:val="top"/>
          </w:tcPr>
          <w:p w14:paraId="4B47EADA">
            <w:pPr>
              <w:pStyle w:val="9"/>
              <w:rPr>
                <w:rFonts w:hint="eastAsia" w:ascii="宋体" w:hAnsi="宋体" w:eastAsia="宋体" w:cs="宋体"/>
              </w:rPr>
            </w:pPr>
          </w:p>
        </w:tc>
      </w:tr>
      <w:tr w14:paraId="5F81E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C9DCD5A">
            <w:pPr>
              <w:pStyle w:val="9"/>
              <w:rPr>
                <w:rFonts w:hint="eastAsia" w:ascii="宋体" w:hAnsi="宋体" w:eastAsia="宋体" w:cs="宋体"/>
              </w:rPr>
            </w:pPr>
          </w:p>
        </w:tc>
        <w:tc>
          <w:tcPr>
            <w:tcW w:w="2034" w:type="dxa"/>
            <w:gridSpan w:val="2"/>
            <w:noWrap w:val="0"/>
            <w:vAlign w:val="top"/>
          </w:tcPr>
          <w:p w14:paraId="37EACD0B">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04A4C737">
            <w:pPr>
              <w:pStyle w:val="9"/>
              <w:rPr>
                <w:rFonts w:hint="eastAsia" w:ascii="宋体" w:hAnsi="宋体" w:eastAsia="宋体" w:cs="宋体"/>
              </w:rPr>
            </w:pPr>
          </w:p>
        </w:tc>
        <w:tc>
          <w:tcPr>
            <w:tcW w:w="1244" w:type="dxa"/>
            <w:noWrap w:val="0"/>
            <w:vAlign w:val="top"/>
          </w:tcPr>
          <w:p w14:paraId="63F02065">
            <w:pPr>
              <w:pStyle w:val="9"/>
              <w:rPr>
                <w:rFonts w:hint="eastAsia" w:ascii="宋体" w:hAnsi="宋体" w:eastAsia="宋体" w:cs="宋体"/>
              </w:rPr>
            </w:pPr>
          </w:p>
        </w:tc>
        <w:tc>
          <w:tcPr>
            <w:tcW w:w="1281" w:type="dxa"/>
            <w:noWrap w:val="0"/>
            <w:vAlign w:val="top"/>
          </w:tcPr>
          <w:p w14:paraId="0D34FA0E">
            <w:pPr>
              <w:pStyle w:val="9"/>
              <w:rPr>
                <w:rFonts w:hint="eastAsia" w:ascii="宋体" w:hAnsi="宋体" w:eastAsia="宋体" w:cs="宋体"/>
              </w:rPr>
            </w:pPr>
          </w:p>
        </w:tc>
        <w:tc>
          <w:tcPr>
            <w:tcW w:w="673" w:type="dxa"/>
            <w:noWrap w:val="0"/>
            <w:vAlign w:val="top"/>
          </w:tcPr>
          <w:p w14:paraId="7755C6BD">
            <w:pPr>
              <w:pStyle w:val="9"/>
              <w:rPr>
                <w:rFonts w:hint="eastAsia" w:ascii="宋体" w:hAnsi="宋体" w:eastAsia="宋体" w:cs="宋体"/>
              </w:rPr>
            </w:pPr>
          </w:p>
        </w:tc>
        <w:tc>
          <w:tcPr>
            <w:tcW w:w="873" w:type="dxa"/>
            <w:noWrap w:val="0"/>
            <w:vAlign w:val="top"/>
          </w:tcPr>
          <w:p w14:paraId="7F1660BF">
            <w:pPr>
              <w:pStyle w:val="9"/>
              <w:rPr>
                <w:rFonts w:hint="eastAsia" w:ascii="宋体" w:hAnsi="宋体" w:eastAsia="宋体" w:cs="宋体"/>
              </w:rPr>
            </w:pPr>
          </w:p>
        </w:tc>
        <w:tc>
          <w:tcPr>
            <w:tcW w:w="1422" w:type="dxa"/>
            <w:noWrap w:val="0"/>
            <w:vAlign w:val="top"/>
          </w:tcPr>
          <w:p w14:paraId="22CFFC91">
            <w:pPr>
              <w:pStyle w:val="9"/>
              <w:rPr>
                <w:rFonts w:hint="eastAsia" w:ascii="宋体" w:hAnsi="宋体" w:eastAsia="宋体" w:cs="宋体"/>
              </w:rPr>
            </w:pPr>
          </w:p>
        </w:tc>
      </w:tr>
      <w:tr w14:paraId="49678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0880D9B1">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2F315CA">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4A09000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461C0186">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2093191A">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0BAEF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3EDB88F3">
            <w:pPr>
              <w:pStyle w:val="9"/>
              <w:rPr>
                <w:rFonts w:hint="eastAsia" w:ascii="宋体" w:hAnsi="宋体" w:eastAsia="宋体" w:cs="宋体"/>
              </w:rPr>
            </w:pPr>
          </w:p>
        </w:tc>
        <w:tc>
          <w:tcPr>
            <w:tcW w:w="4522" w:type="dxa"/>
            <w:gridSpan w:val="4"/>
            <w:noWrap w:val="0"/>
            <w:vAlign w:val="top"/>
          </w:tcPr>
          <w:p w14:paraId="486271D5">
            <w:pPr>
              <w:pStyle w:val="9"/>
              <w:rPr>
                <w:rFonts w:hint="eastAsia" w:ascii="宋体" w:hAnsi="宋体" w:eastAsia="宋体" w:cs="宋体"/>
              </w:rPr>
            </w:pPr>
          </w:p>
        </w:tc>
        <w:tc>
          <w:tcPr>
            <w:tcW w:w="4249" w:type="dxa"/>
            <w:gridSpan w:val="4"/>
            <w:noWrap w:val="0"/>
            <w:vAlign w:val="top"/>
          </w:tcPr>
          <w:p w14:paraId="26856AED">
            <w:pPr>
              <w:pStyle w:val="9"/>
              <w:rPr>
                <w:rFonts w:hint="eastAsia" w:ascii="宋体" w:hAnsi="宋体" w:eastAsia="宋体" w:cs="宋体"/>
              </w:rPr>
            </w:pPr>
          </w:p>
        </w:tc>
      </w:tr>
      <w:tr w14:paraId="68785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1BA2322D">
            <w:pPr>
              <w:pStyle w:val="9"/>
              <w:spacing w:line="366" w:lineRule="auto"/>
              <w:rPr>
                <w:rFonts w:hint="eastAsia" w:ascii="宋体" w:hAnsi="宋体" w:eastAsia="宋体" w:cs="宋体"/>
              </w:rPr>
            </w:pPr>
          </w:p>
          <w:p w14:paraId="36B9B039">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7B6E8F69">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0B590F1C">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447C3C2F">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234E8114">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764A3CC2">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18990C56">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3E042398">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A46CC19">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343B55C9">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045AFF64">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1B312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D7F12D2">
            <w:pPr>
              <w:pStyle w:val="9"/>
              <w:rPr>
                <w:rFonts w:hint="eastAsia" w:ascii="宋体" w:hAnsi="宋体" w:eastAsia="宋体" w:cs="宋体"/>
              </w:rPr>
            </w:pPr>
          </w:p>
        </w:tc>
        <w:tc>
          <w:tcPr>
            <w:tcW w:w="1079" w:type="dxa"/>
            <w:vMerge w:val="restart"/>
            <w:tcBorders>
              <w:bottom w:val="nil"/>
            </w:tcBorders>
            <w:noWrap w:val="0"/>
            <w:vAlign w:val="top"/>
          </w:tcPr>
          <w:p w14:paraId="1458C438">
            <w:pPr>
              <w:pStyle w:val="9"/>
              <w:spacing w:line="256" w:lineRule="auto"/>
              <w:rPr>
                <w:rFonts w:hint="eastAsia" w:ascii="宋体" w:hAnsi="宋体" w:eastAsia="宋体" w:cs="宋体"/>
              </w:rPr>
            </w:pPr>
          </w:p>
          <w:p w14:paraId="1C7167C1">
            <w:pPr>
              <w:pStyle w:val="9"/>
              <w:spacing w:line="256" w:lineRule="auto"/>
              <w:rPr>
                <w:rFonts w:hint="eastAsia" w:ascii="宋体" w:hAnsi="宋体" w:eastAsia="宋体" w:cs="宋体"/>
              </w:rPr>
            </w:pPr>
          </w:p>
          <w:p w14:paraId="72C93383">
            <w:pPr>
              <w:pStyle w:val="9"/>
              <w:spacing w:line="256" w:lineRule="auto"/>
              <w:rPr>
                <w:rFonts w:hint="eastAsia" w:ascii="宋体" w:hAnsi="宋体" w:eastAsia="宋体" w:cs="宋体"/>
              </w:rPr>
            </w:pPr>
          </w:p>
          <w:p w14:paraId="42F224CF">
            <w:pPr>
              <w:pStyle w:val="9"/>
              <w:spacing w:line="257" w:lineRule="auto"/>
              <w:rPr>
                <w:rFonts w:hint="eastAsia" w:ascii="宋体" w:hAnsi="宋体" w:eastAsia="宋体" w:cs="宋体"/>
              </w:rPr>
            </w:pPr>
          </w:p>
          <w:p w14:paraId="1EBC03C9">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1587A817">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3B05BF27">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19B55388">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4F149B7D">
            <w:pPr>
              <w:pStyle w:val="9"/>
              <w:spacing w:line="225" w:lineRule="exact"/>
              <w:rPr>
                <w:rFonts w:hint="eastAsia" w:ascii="宋体" w:hAnsi="宋体" w:eastAsia="宋体" w:cs="宋体"/>
                <w:sz w:val="19"/>
              </w:rPr>
            </w:pPr>
          </w:p>
        </w:tc>
        <w:tc>
          <w:tcPr>
            <w:tcW w:w="1244" w:type="dxa"/>
            <w:noWrap w:val="0"/>
            <w:vAlign w:val="top"/>
          </w:tcPr>
          <w:p w14:paraId="23842322">
            <w:pPr>
              <w:pStyle w:val="9"/>
              <w:spacing w:line="225" w:lineRule="exact"/>
              <w:rPr>
                <w:rFonts w:hint="eastAsia" w:ascii="宋体" w:hAnsi="宋体" w:eastAsia="宋体" w:cs="宋体"/>
                <w:sz w:val="19"/>
              </w:rPr>
            </w:pPr>
          </w:p>
        </w:tc>
        <w:tc>
          <w:tcPr>
            <w:tcW w:w="1281" w:type="dxa"/>
            <w:noWrap w:val="0"/>
            <w:vAlign w:val="top"/>
          </w:tcPr>
          <w:p w14:paraId="40DFF3E9">
            <w:pPr>
              <w:pStyle w:val="9"/>
              <w:spacing w:line="225" w:lineRule="exact"/>
              <w:rPr>
                <w:rFonts w:hint="eastAsia" w:ascii="宋体" w:hAnsi="宋体" w:eastAsia="宋体" w:cs="宋体"/>
                <w:sz w:val="19"/>
              </w:rPr>
            </w:pPr>
          </w:p>
        </w:tc>
        <w:tc>
          <w:tcPr>
            <w:tcW w:w="673" w:type="dxa"/>
            <w:noWrap w:val="0"/>
            <w:vAlign w:val="top"/>
          </w:tcPr>
          <w:p w14:paraId="3AB69314">
            <w:pPr>
              <w:pStyle w:val="9"/>
              <w:spacing w:line="225" w:lineRule="exact"/>
              <w:rPr>
                <w:rFonts w:hint="eastAsia" w:ascii="宋体" w:hAnsi="宋体" w:eastAsia="宋体" w:cs="宋体"/>
                <w:sz w:val="19"/>
              </w:rPr>
            </w:pPr>
          </w:p>
        </w:tc>
        <w:tc>
          <w:tcPr>
            <w:tcW w:w="873" w:type="dxa"/>
            <w:noWrap w:val="0"/>
            <w:vAlign w:val="top"/>
          </w:tcPr>
          <w:p w14:paraId="70C3C9B3">
            <w:pPr>
              <w:pStyle w:val="9"/>
              <w:spacing w:line="225" w:lineRule="exact"/>
              <w:rPr>
                <w:rFonts w:hint="eastAsia" w:ascii="宋体" w:hAnsi="宋体" w:eastAsia="宋体" w:cs="宋体"/>
                <w:sz w:val="19"/>
              </w:rPr>
            </w:pPr>
          </w:p>
        </w:tc>
        <w:tc>
          <w:tcPr>
            <w:tcW w:w="1422" w:type="dxa"/>
            <w:noWrap w:val="0"/>
            <w:vAlign w:val="top"/>
          </w:tcPr>
          <w:p w14:paraId="75231181">
            <w:pPr>
              <w:pStyle w:val="9"/>
              <w:spacing w:line="225" w:lineRule="exact"/>
              <w:rPr>
                <w:rFonts w:hint="eastAsia" w:ascii="宋体" w:hAnsi="宋体" w:eastAsia="宋体" w:cs="宋体"/>
                <w:sz w:val="19"/>
              </w:rPr>
            </w:pPr>
          </w:p>
        </w:tc>
      </w:tr>
      <w:tr w14:paraId="4F41C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F3B758F">
            <w:pPr>
              <w:pStyle w:val="9"/>
              <w:rPr>
                <w:rFonts w:hint="eastAsia" w:ascii="宋体" w:hAnsi="宋体" w:eastAsia="宋体" w:cs="宋体"/>
              </w:rPr>
            </w:pPr>
          </w:p>
        </w:tc>
        <w:tc>
          <w:tcPr>
            <w:tcW w:w="1079" w:type="dxa"/>
            <w:vMerge w:val="continue"/>
            <w:tcBorders>
              <w:top w:val="nil"/>
              <w:bottom w:val="nil"/>
            </w:tcBorders>
            <w:noWrap w:val="0"/>
            <w:vAlign w:val="top"/>
          </w:tcPr>
          <w:p w14:paraId="0BF37D47">
            <w:pPr>
              <w:pStyle w:val="9"/>
              <w:rPr>
                <w:rFonts w:hint="eastAsia" w:ascii="宋体" w:hAnsi="宋体" w:eastAsia="宋体" w:cs="宋体"/>
              </w:rPr>
            </w:pPr>
          </w:p>
        </w:tc>
        <w:tc>
          <w:tcPr>
            <w:tcW w:w="955" w:type="dxa"/>
            <w:vMerge w:val="continue"/>
            <w:tcBorders>
              <w:top w:val="nil"/>
              <w:bottom w:val="nil"/>
            </w:tcBorders>
            <w:noWrap w:val="0"/>
            <w:vAlign w:val="top"/>
          </w:tcPr>
          <w:p w14:paraId="0CBFE129">
            <w:pPr>
              <w:pStyle w:val="9"/>
              <w:rPr>
                <w:rFonts w:hint="eastAsia" w:ascii="宋体" w:hAnsi="宋体" w:eastAsia="宋体" w:cs="宋体"/>
              </w:rPr>
            </w:pPr>
          </w:p>
        </w:tc>
        <w:tc>
          <w:tcPr>
            <w:tcW w:w="1244" w:type="dxa"/>
            <w:noWrap w:val="0"/>
            <w:vAlign w:val="top"/>
          </w:tcPr>
          <w:p w14:paraId="1B7E105B">
            <w:pPr>
              <w:pStyle w:val="9"/>
              <w:spacing w:line="225" w:lineRule="exact"/>
              <w:rPr>
                <w:rFonts w:hint="eastAsia" w:ascii="宋体" w:hAnsi="宋体" w:eastAsia="宋体" w:cs="宋体"/>
                <w:sz w:val="19"/>
              </w:rPr>
            </w:pPr>
          </w:p>
        </w:tc>
        <w:tc>
          <w:tcPr>
            <w:tcW w:w="1244" w:type="dxa"/>
            <w:noWrap w:val="0"/>
            <w:vAlign w:val="top"/>
          </w:tcPr>
          <w:p w14:paraId="0DB92C45">
            <w:pPr>
              <w:pStyle w:val="9"/>
              <w:spacing w:line="225" w:lineRule="exact"/>
              <w:rPr>
                <w:rFonts w:hint="eastAsia" w:ascii="宋体" w:hAnsi="宋体" w:eastAsia="宋体" w:cs="宋体"/>
                <w:sz w:val="19"/>
              </w:rPr>
            </w:pPr>
          </w:p>
        </w:tc>
        <w:tc>
          <w:tcPr>
            <w:tcW w:w="1281" w:type="dxa"/>
            <w:noWrap w:val="0"/>
            <w:vAlign w:val="top"/>
          </w:tcPr>
          <w:p w14:paraId="3C6E7C27">
            <w:pPr>
              <w:pStyle w:val="9"/>
              <w:spacing w:line="225" w:lineRule="exact"/>
              <w:rPr>
                <w:rFonts w:hint="eastAsia" w:ascii="宋体" w:hAnsi="宋体" w:eastAsia="宋体" w:cs="宋体"/>
                <w:sz w:val="19"/>
              </w:rPr>
            </w:pPr>
          </w:p>
        </w:tc>
        <w:tc>
          <w:tcPr>
            <w:tcW w:w="673" w:type="dxa"/>
            <w:noWrap w:val="0"/>
            <w:vAlign w:val="top"/>
          </w:tcPr>
          <w:p w14:paraId="6D921B8E">
            <w:pPr>
              <w:pStyle w:val="9"/>
              <w:spacing w:line="225" w:lineRule="exact"/>
              <w:rPr>
                <w:rFonts w:hint="eastAsia" w:ascii="宋体" w:hAnsi="宋体" w:eastAsia="宋体" w:cs="宋体"/>
                <w:sz w:val="19"/>
              </w:rPr>
            </w:pPr>
          </w:p>
        </w:tc>
        <w:tc>
          <w:tcPr>
            <w:tcW w:w="873" w:type="dxa"/>
            <w:noWrap w:val="0"/>
            <w:vAlign w:val="top"/>
          </w:tcPr>
          <w:p w14:paraId="75ABDBDB">
            <w:pPr>
              <w:pStyle w:val="9"/>
              <w:spacing w:line="225" w:lineRule="exact"/>
              <w:rPr>
                <w:rFonts w:hint="eastAsia" w:ascii="宋体" w:hAnsi="宋体" w:eastAsia="宋体" w:cs="宋体"/>
                <w:sz w:val="19"/>
              </w:rPr>
            </w:pPr>
          </w:p>
        </w:tc>
        <w:tc>
          <w:tcPr>
            <w:tcW w:w="1422" w:type="dxa"/>
            <w:noWrap w:val="0"/>
            <w:vAlign w:val="top"/>
          </w:tcPr>
          <w:p w14:paraId="5B645360">
            <w:pPr>
              <w:pStyle w:val="9"/>
              <w:spacing w:line="225" w:lineRule="exact"/>
              <w:rPr>
                <w:rFonts w:hint="eastAsia" w:ascii="宋体" w:hAnsi="宋体" w:eastAsia="宋体" w:cs="宋体"/>
                <w:sz w:val="19"/>
              </w:rPr>
            </w:pPr>
          </w:p>
        </w:tc>
      </w:tr>
      <w:tr w14:paraId="3E493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DADE416">
            <w:pPr>
              <w:pStyle w:val="9"/>
              <w:rPr>
                <w:rFonts w:hint="eastAsia" w:ascii="宋体" w:hAnsi="宋体" w:eastAsia="宋体" w:cs="宋体"/>
              </w:rPr>
            </w:pPr>
          </w:p>
        </w:tc>
        <w:tc>
          <w:tcPr>
            <w:tcW w:w="1079" w:type="dxa"/>
            <w:vMerge w:val="continue"/>
            <w:tcBorders>
              <w:top w:val="nil"/>
              <w:bottom w:val="nil"/>
            </w:tcBorders>
            <w:noWrap w:val="0"/>
            <w:vAlign w:val="top"/>
          </w:tcPr>
          <w:p w14:paraId="3FA83AE2">
            <w:pPr>
              <w:pStyle w:val="9"/>
              <w:rPr>
                <w:rFonts w:hint="eastAsia" w:ascii="宋体" w:hAnsi="宋体" w:eastAsia="宋体" w:cs="宋体"/>
              </w:rPr>
            </w:pPr>
          </w:p>
        </w:tc>
        <w:tc>
          <w:tcPr>
            <w:tcW w:w="955" w:type="dxa"/>
            <w:vMerge w:val="continue"/>
            <w:tcBorders>
              <w:top w:val="nil"/>
            </w:tcBorders>
            <w:noWrap w:val="0"/>
            <w:vAlign w:val="top"/>
          </w:tcPr>
          <w:p w14:paraId="1925A94E">
            <w:pPr>
              <w:pStyle w:val="9"/>
              <w:rPr>
                <w:rFonts w:hint="eastAsia" w:ascii="宋体" w:hAnsi="宋体" w:eastAsia="宋体" w:cs="宋体"/>
              </w:rPr>
            </w:pPr>
          </w:p>
        </w:tc>
        <w:tc>
          <w:tcPr>
            <w:tcW w:w="1244" w:type="dxa"/>
            <w:noWrap w:val="0"/>
            <w:vAlign w:val="top"/>
          </w:tcPr>
          <w:p w14:paraId="6D955169">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695C4ED">
            <w:pPr>
              <w:pStyle w:val="9"/>
              <w:spacing w:line="225" w:lineRule="exact"/>
              <w:rPr>
                <w:rFonts w:hint="eastAsia" w:ascii="宋体" w:hAnsi="宋体" w:eastAsia="宋体" w:cs="宋体"/>
                <w:sz w:val="19"/>
              </w:rPr>
            </w:pPr>
          </w:p>
        </w:tc>
        <w:tc>
          <w:tcPr>
            <w:tcW w:w="1281" w:type="dxa"/>
            <w:noWrap w:val="0"/>
            <w:vAlign w:val="top"/>
          </w:tcPr>
          <w:p w14:paraId="0890A718">
            <w:pPr>
              <w:pStyle w:val="9"/>
              <w:spacing w:line="225" w:lineRule="exact"/>
              <w:rPr>
                <w:rFonts w:hint="eastAsia" w:ascii="宋体" w:hAnsi="宋体" w:eastAsia="宋体" w:cs="宋体"/>
                <w:sz w:val="19"/>
              </w:rPr>
            </w:pPr>
          </w:p>
        </w:tc>
        <w:tc>
          <w:tcPr>
            <w:tcW w:w="673" w:type="dxa"/>
            <w:noWrap w:val="0"/>
            <w:vAlign w:val="top"/>
          </w:tcPr>
          <w:p w14:paraId="5C02DBAA">
            <w:pPr>
              <w:pStyle w:val="9"/>
              <w:spacing w:line="225" w:lineRule="exact"/>
              <w:rPr>
                <w:rFonts w:hint="eastAsia" w:ascii="宋体" w:hAnsi="宋体" w:eastAsia="宋体" w:cs="宋体"/>
                <w:sz w:val="19"/>
              </w:rPr>
            </w:pPr>
          </w:p>
        </w:tc>
        <w:tc>
          <w:tcPr>
            <w:tcW w:w="873" w:type="dxa"/>
            <w:noWrap w:val="0"/>
            <w:vAlign w:val="top"/>
          </w:tcPr>
          <w:p w14:paraId="6D31BD02">
            <w:pPr>
              <w:pStyle w:val="9"/>
              <w:spacing w:line="225" w:lineRule="exact"/>
              <w:rPr>
                <w:rFonts w:hint="eastAsia" w:ascii="宋体" w:hAnsi="宋体" w:eastAsia="宋体" w:cs="宋体"/>
                <w:sz w:val="19"/>
              </w:rPr>
            </w:pPr>
          </w:p>
        </w:tc>
        <w:tc>
          <w:tcPr>
            <w:tcW w:w="1422" w:type="dxa"/>
            <w:noWrap w:val="0"/>
            <w:vAlign w:val="top"/>
          </w:tcPr>
          <w:p w14:paraId="3924415C">
            <w:pPr>
              <w:pStyle w:val="9"/>
              <w:spacing w:line="225" w:lineRule="exact"/>
              <w:rPr>
                <w:rFonts w:hint="eastAsia" w:ascii="宋体" w:hAnsi="宋体" w:eastAsia="宋体" w:cs="宋体"/>
                <w:sz w:val="19"/>
              </w:rPr>
            </w:pPr>
          </w:p>
        </w:tc>
      </w:tr>
      <w:tr w14:paraId="4B24C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BF82573">
            <w:pPr>
              <w:pStyle w:val="9"/>
              <w:rPr>
                <w:rFonts w:hint="eastAsia" w:ascii="宋体" w:hAnsi="宋体" w:eastAsia="宋体" w:cs="宋体"/>
              </w:rPr>
            </w:pPr>
          </w:p>
        </w:tc>
        <w:tc>
          <w:tcPr>
            <w:tcW w:w="1079" w:type="dxa"/>
            <w:vMerge w:val="continue"/>
            <w:tcBorders>
              <w:top w:val="nil"/>
              <w:bottom w:val="nil"/>
            </w:tcBorders>
            <w:noWrap w:val="0"/>
            <w:vAlign w:val="top"/>
          </w:tcPr>
          <w:p w14:paraId="6383B51A">
            <w:pPr>
              <w:pStyle w:val="9"/>
              <w:rPr>
                <w:rFonts w:hint="eastAsia" w:ascii="宋体" w:hAnsi="宋体" w:eastAsia="宋体" w:cs="宋体"/>
              </w:rPr>
            </w:pPr>
          </w:p>
        </w:tc>
        <w:tc>
          <w:tcPr>
            <w:tcW w:w="955" w:type="dxa"/>
            <w:vMerge w:val="restart"/>
            <w:tcBorders>
              <w:bottom w:val="nil"/>
            </w:tcBorders>
            <w:noWrap w:val="0"/>
            <w:vAlign w:val="top"/>
          </w:tcPr>
          <w:p w14:paraId="27110C36">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6D3C1E80">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2C0DA633">
            <w:pPr>
              <w:pStyle w:val="9"/>
              <w:spacing w:line="225" w:lineRule="exact"/>
              <w:rPr>
                <w:rFonts w:hint="eastAsia" w:ascii="宋体" w:hAnsi="宋体" w:eastAsia="宋体" w:cs="宋体"/>
                <w:sz w:val="19"/>
              </w:rPr>
            </w:pPr>
          </w:p>
        </w:tc>
        <w:tc>
          <w:tcPr>
            <w:tcW w:w="1244" w:type="dxa"/>
            <w:noWrap w:val="0"/>
            <w:vAlign w:val="top"/>
          </w:tcPr>
          <w:p w14:paraId="4D3828E0">
            <w:pPr>
              <w:pStyle w:val="9"/>
              <w:spacing w:line="225" w:lineRule="exact"/>
              <w:rPr>
                <w:rFonts w:hint="eastAsia" w:ascii="宋体" w:hAnsi="宋体" w:eastAsia="宋体" w:cs="宋体"/>
                <w:sz w:val="19"/>
              </w:rPr>
            </w:pPr>
          </w:p>
        </w:tc>
        <w:tc>
          <w:tcPr>
            <w:tcW w:w="1281" w:type="dxa"/>
            <w:noWrap w:val="0"/>
            <w:vAlign w:val="top"/>
          </w:tcPr>
          <w:p w14:paraId="5ABD3964">
            <w:pPr>
              <w:pStyle w:val="9"/>
              <w:spacing w:line="225" w:lineRule="exact"/>
              <w:rPr>
                <w:rFonts w:hint="eastAsia" w:ascii="宋体" w:hAnsi="宋体" w:eastAsia="宋体" w:cs="宋体"/>
                <w:sz w:val="19"/>
              </w:rPr>
            </w:pPr>
          </w:p>
        </w:tc>
        <w:tc>
          <w:tcPr>
            <w:tcW w:w="673" w:type="dxa"/>
            <w:noWrap w:val="0"/>
            <w:vAlign w:val="top"/>
          </w:tcPr>
          <w:p w14:paraId="4262DA72">
            <w:pPr>
              <w:pStyle w:val="9"/>
              <w:spacing w:line="225" w:lineRule="exact"/>
              <w:rPr>
                <w:rFonts w:hint="eastAsia" w:ascii="宋体" w:hAnsi="宋体" w:eastAsia="宋体" w:cs="宋体"/>
                <w:sz w:val="19"/>
              </w:rPr>
            </w:pPr>
          </w:p>
        </w:tc>
        <w:tc>
          <w:tcPr>
            <w:tcW w:w="873" w:type="dxa"/>
            <w:noWrap w:val="0"/>
            <w:vAlign w:val="top"/>
          </w:tcPr>
          <w:p w14:paraId="6045AEFA">
            <w:pPr>
              <w:pStyle w:val="9"/>
              <w:spacing w:line="225" w:lineRule="exact"/>
              <w:rPr>
                <w:rFonts w:hint="eastAsia" w:ascii="宋体" w:hAnsi="宋体" w:eastAsia="宋体" w:cs="宋体"/>
                <w:sz w:val="19"/>
              </w:rPr>
            </w:pPr>
          </w:p>
        </w:tc>
        <w:tc>
          <w:tcPr>
            <w:tcW w:w="1422" w:type="dxa"/>
            <w:noWrap w:val="0"/>
            <w:vAlign w:val="top"/>
          </w:tcPr>
          <w:p w14:paraId="65FADAEE">
            <w:pPr>
              <w:pStyle w:val="9"/>
              <w:spacing w:line="225" w:lineRule="exact"/>
              <w:rPr>
                <w:rFonts w:hint="eastAsia" w:ascii="宋体" w:hAnsi="宋体" w:eastAsia="宋体" w:cs="宋体"/>
                <w:sz w:val="19"/>
              </w:rPr>
            </w:pPr>
          </w:p>
        </w:tc>
      </w:tr>
      <w:tr w14:paraId="04D34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0EA9161">
            <w:pPr>
              <w:pStyle w:val="9"/>
              <w:rPr>
                <w:rFonts w:hint="eastAsia" w:ascii="宋体" w:hAnsi="宋体" w:eastAsia="宋体" w:cs="宋体"/>
              </w:rPr>
            </w:pPr>
          </w:p>
        </w:tc>
        <w:tc>
          <w:tcPr>
            <w:tcW w:w="1079" w:type="dxa"/>
            <w:vMerge w:val="continue"/>
            <w:tcBorders>
              <w:top w:val="nil"/>
              <w:bottom w:val="nil"/>
            </w:tcBorders>
            <w:noWrap w:val="0"/>
            <w:vAlign w:val="top"/>
          </w:tcPr>
          <w:p w14:paraId="5F1E4493">
            <w:pPr>
              <w:pStyle w:val="9"/>
              <w:rPr>
                <w:rFonts w:hint="eastAsia" w:ascii="宋体" w:hAnsi="宋体" w:eastAsia="宋体" w:cs="宋体"/>
              </w:rPr>
            </w:pPr>
          </w:p>
        </w:tc>
        <w:tc>
          <w:tcPr>
            <w:tcW w:w="955" w:type="dxa"/>
            <w:vMerge w:val="continue"/>
            <w:tcBorders>
              <w:top w:val="nil"/>
              <w:bottom w:val="nil"/>
            </w:tcBorders>
            <w:noWrap w:val="0"/>
            <w:vAlign w:val="top"/>
          </w:tcPr>
          <w:p w14:paraId="65E035A5">
            <w:pPr>
              <w:pStyle w:val="9"/>
              <w:rPr>
                <w:rFonts w:hint="eastAsia" w:ascii="宋体" w:hAnsi="宋体" w:eastAsia="宋体" w:cs="宋体"/>
              </w:rPr>
            </w:pPr>
          </w:p>
        </w:tc>
        <w:tc>
          <w:tcPr>
            <w:tcW w:w="1244" w:type="dxa"/>
            <w:noWrap w:val="0"/>
            <w:vAlign w:val="top"/>
          </w:tcPr>
          <w:p w14:paraId="22599629">
            <w:pPr>
              <w:pStyle w:val="9"/>
              <w:spacing w:line="225" w:lineRule="exact"/>
              <w:rPr>
                <w:rFonts w:hint="eastAsia" w:ascii="宋体" w:hAnsi="宋体" w:eastAsia="宋体" w:cs="宋体"/>
                <w:sz w:val="19"/>
              </w:rPr>
            </w:pPr>
          </w:p>
        </w:tc>
        <w:tc>
          <w:tcPr>
            <w:tcW w:w="1244" w:type="dxa"/>
            <w:noWrap w:val="0"/>
            <w:vAlign w:val="top"/>
          </w:tcPr>
          <w:p w14:paraId="2C0B9C77">
            <w:pPr>
              <w:pStyle w:val="9"/>
              <w:spacing w:line="225" w:lineRule="exact"/>
              <w:rPr>
                <w:rFonts w:hint="eastAsia" w:ascii="宋体" w:hAnsi="宋体" w:eastAsia="宋体" w:cs="宋体"/>
                <w:sz w:val="19"/>
              </w:rPr>
            </w:pPr>
          </w:p>
        </w:tc>
        <w:tc>
          <w:tcPr>
            <w:tcW w:w="1281" w:type="dxa"/>
            <w:noWrap w:val="0"/>
            <w:vAlign w:val="top"/>
          </w:tcPr>
          <w:p w14:paraId="1B55CEB6">
            <w:pPr>
              <w:pStyle w:val="9"/>
              <w:spacing w:line="225" w:lineRule="exact"/>
              <w:rPr>
                <w:rFonts w:hint="eastAsia" w:ascii="宋体" w:hAnsi="宋体" w:eastAsia="宋体" w:cs="宋体"/>
                <w:sz w:val="19"/>
              </w:rPr>
            </w:pPr>
          </w:p>
        </w:tc>
        <w:tc>
          <w:tcPr>
            <w:tcW w:w="673" w:type="dxa"/>
            <w:noWrap w:val="0"/>
            <w:vAlign w:val="top"/>
          </w:tcPr>
          <w:p w14:paraId="4EE272C8">
            <w:pPr>
              <w:pStyle w:val="9"/>
              <w:spacing w:line="225" w:lineRule="exact"/>
              <w:rPr>
                <w:rFonts w:hint="eastAsia" w:ascii="宋体" w:hAnsi="宋体" w:eastAsia="宋体" w:cs="宋体"/>
                <w:sz w:val="19"/>
              </w:rPr>
            </w:pPr>
          </w:p>
        </w:tc>
        <w:tc>
          <w:tcPr>
            <w:tcW w:w="873" w:type="dxa"/>
            <w:noWrap w:val="0"/>
            <w:vAlign w:val="top"/>
          </w:tcPr>
          <w:p w14:paraId="79CA2DB6">
            <w:pPr>
              <w:pStyle w:val="9"/>
              <w:spacing w:line="225" w:lineRule="exact"/>
              <w:rPr>
                <w:rFonts w:hint="eastAsia" w:ascii="宋体" w:hAnsi="宋体" w:eastAsia="宋体" w:cs="宋体"/>
                <w:sz w:val="19"/>
              </w:rPr>
            </w:pPr>
          </w:p>
        </w:tc>
        <w:tc>
          <w:tcPr>
            <w:tcW w:w="1422" w:type="dxa"/>
            <w:noWrap w:val="0"/>
            <w:vAlign w:val="top"/>
          </w:tcPr>
          <w:p w14:paraId="5F74C706">
            <w:pPr>
              <w:pStyle w:val="9"/>
              <w:spacing w:line="225" w:lineRule="exact"/>
              <w:rPr>
                <w:rFonts w:hint="eastAsia" w:ascii="宋体" w:hAnsi="宋体" w:eastAsia="宋体" w:cs="宋体"/>
                <w:sz w:val="19"/>
              </w:rPr>
            </w:pPr>
          </w:p>
        </w:tc>
      </w:tr>
      <w:tr w14:paraId="5300C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91AC3FB">
            <w:pPr>
              <w:pStyle w:val="9"/>
              <w:rPr>
                <w:rFonts w:hint="eastAsia" w:ascii="宋体" w:hAnsi="宋体" w:eastAsia="宋体" w:cs="宋体"/>
              </w:rPr>
            </w:pPr>
          </w:p>
        </w:tc>
        <w:tc>
          <w:tcPr>
            <w:tcW w:w="1079" w:type="dxa"/>
            <w:vMerge w:val="continue"/>
            <w:tcBorders>
              <w:top w:val="nil"/>
              <w:bottom w:val="nil"/>
            </w:tcBorders>
            <w:noWrap w:val="0"/>
            <w:vAlign w:val="top"/>
          </w:tcPr>
          <w:p w14:paraId="41E60CE5">
            <w:pPr>
              <w:pStyle w:val="9"/>
              <w:rPr>
                <w:rFonts w:hint="eastAsia" w:ascii="宋体" w:hAnsi="宋体" w:eastAsia="宋体" w:cs="宋体"/>
              </w:rPr>
            </w:pPr>
          </w:p>
        </w:tc>
        <w:tc>
          <w:tcPr>
            <w:tcW w:w="955" w:type="dxa"/>
            <w:vMerge w:val="continue"/>
            <w:tcBorders>
              <w:top w:val="nil"/>
            </w:tcBorders>
            <w:noWrap w:val="0"/>
            <w:vAlign w:val="top"/>
          </w:tcPr>
          <w:p w14:paraId="3E0B9B32">
            <w:pPr>
              <w:pStyle w:val="9"/>
              <w:rPr>
                <w:rFonts w:hint="eastAsia" w:ascii="宋体" w:hAnsi="宋体" w:eastAsia="宋体" w:cs="宋体"/>
              </w:rPr>
            </w:pPr>
          </w:p>
        </w:tc>
        <w:tc>
          <w:tcPr>
            <w:tcW w:w="1244" w:type="dxa"/>
            <w:noWrap w:val="0"/>
            <w:vAlign w:val="top"/>
          </w:tcPr>
          <w:p w14:paraId="0239DEFF">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3A592A5">
            <w:pPr>
              <w:pStyle w:val="9"/>
              <w:spacing w:line="225" w:lineRule="exact"/>
              <w:rPr>
                <w:rFonts w:hint="eastAsia" w:ascii="宋体" w:hAnsi="宋体" w:eastAsia="宋体" w:cs="宋体"/>
                <w:sz w:val="19"/>
              </w:rPr>
            </w:pPr>
          </w:p>
        </w:tc>
        <w:tc>
          <w:tcPr>
            <w:tcW w:w="1281" w:type="dxa"/>
            <w:noWrap w:val="0"/>
            <w:vAlign w:val="top"/>
          </w:tcPr>
          <w:p w14:paraId="6A3F8AEF">
            <w:pPr>
              <w:pStyle w:val="9"/>
              <w:spacing w:line="225" w:lineRule="exact"/>
              <w:rPr>
                <w:rFonts w:hint="eastAsia" w:ascii="宋体" w:hAnsi="宋体" w:eastAsia="宋体" w:cs="宋体"/>
                <w:sz w:val="19"/>
              </w:rPr>
            </w:pPr>
          </w:p>
        </w:tc>
        <w:tc>
          <w:tcPr>
            <w:tcW w:w="673" w:type="dxa"/>
            <w:noWrap w:val="0"/>
            <w:vAlign w:val="top"/>
          </w:tcPr>
          <w:p w14:paraId="4E730596">
            <w:pPr>
              <w:pStyle w:val="9"/>
              <w:spacing w:line="225" w:lineRule="exact"/>
              <w:rPr>
                <w:rFonts w:hint="eastAsia" w:ascii="宋体" w:hAnsi="宋体" w:eastAsia="宋体" w:cs="宋体"/>
                <w:sz w:val="19"/>
              </w:rPr>
            </w:pPr>
          </w:p>
        </w:tc>
        <w:tc>
          <w:tcPr>
            <w:tcW w:w="873" w:type="dxa"/>
            <w:noWrap w:val="0"/>
            <w:vAlign w:val="top"/>
          </w:tcPr>
          <w:p w14:paraId="0C6FF5AF">
            <w:pPr>
              <w:pStyle w:val="9"/>
              <w:spacing w:line="225" w:lineRule="exact"/>
              <w:rPr>
                <w:rFonts w:hint="eastAsia" w:ascii="宋体" w:hAnsi="宋体" w:eastAsia="宋体" w:cs="宋体"/>
                <w:sz w:val="19"/>
              </w:rPr>
            </w:pPr>
          </w:p>
        </w:tc>
        <w:tc>
          <w:tcPr>
            <w:tcW w:w="1422" w:type="dxa"/>
            <w:noWrap w:val="0"/>
            <w:vAlign w:val="top"/>
          </w:tcPr>
          <w:p w14:paraId="3C3DDEAD">
            <w:pPr>
              <w:pStyle w:val="9"/>
              <w:spacing w:line="225" w:lineRule="exact"/>
              <w:rPr>
                <w:rFonts w:hint="eastAsia" w:ascii="宋体" w:hAnsi="宋体" w:eastAsia="宋体" w:cs="宋体"/>
                <w:sz w:val="19"/>
              </w:rPr>
            </w:pPr>
          </w:p>
        </w:tc>
      </w:tr>
      <w:tr w14:paraId="0D0F1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588A0F1D">
            <w:pPr>
              <w:pStyle w:val="9"/>
              <w:rPr>
                <w:rFonts w:hint="eastAsia" w:ascii="宋体" w:hAnsi="宋体" w:eastAsia="宋体" w:cs="宋体"/>
              </w:rPr>
            </w:pPr>
          </w:p>
        </w:tc>
        <w:tc>
          <w:tcPr>
            <w:tcW w:w="1079" w:type="dxa"/>
            <w:vMerge w:val="continue"/>
            <w:tcBorders>
              <w:top w:val="nil"/>
              <w:bottom w:val="nil"/>
            </w:tcBorders>
            <w:noWrap w:val="0"/>
            <w:vAlign w:val="top"/>
          </w:tcPr>
          <w:p w14:paraId="4AE43BA5">
            <w:pPr>
              <w:pStyle w:val="9"/>
              <w:rPr>
                <w:rFonts w:hint="eastAsia" w:ascii="宋体" w:hAnsi="宋体" w:eastAsia="宋体" w:cs="宋体"/>
              </w:rPr>
            </w:pPr>
          </w:p>
        </w:tc>
        <w:tc>
          <w:tcPr>
            <w:tcW w:w="955" w:type="dxa"/>
            <w:vMerge w:val="restart"/>
            <w:tcBorders>
              <w:bottom w:val="nil"/>
            </w:tcBorders>
            <w:noWrap w:val="0"/>
            <w:vAlign w:val="top"/>
          </w:tcPr>
          <w:p w14:paraId="4AE1E836">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5D14A516">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54BEC712">
            <w:pPr>
              <w:pStyle w:val="9"/>
              <w:spacing w:line="224" w:lineRule="exact"/>
              <w:rPr>
                <w:rFonts w:hint="eastAsia" w:ascii="宋体" w:hAnsi="宋体" w:eastAsia="宋体" w:cs="宋体"/>
                <w:sz w:val="19"/>
              </w:rPr>
            </w:pPr>
          </w:p>
        </w:tc>
        <w:tc>
          <w:tcPr>
            <w:tcW w:w="1244" w:type="dxa"/>
            <w:noWrap w:val="0"/>
            <w:vAlign w:val="top"/>
          </w:tcPr>
          <w:p w14:paraId="54172FE9">
            <w:pPr>
              <w:pStyle w:val="9"/>
              <w:spacing w:line="224" w:lineRule="exact"/>
              <w:rPr>
                <w:rFonts w:hint="eastAsia" w:ascii="宋体" w:hAnsi="宋体" w:eastAsia="宋体" w:cs="宋体"/>
                <w:sz w:val="19"/>
              </w:rPr>
            </w:pPr>
          </w:p>
        </w:tc>
        <w:tc>
          <w:tcPr>
            <w:tcW w:w="1281" w:type="dxa"/>
            <w:noWrap w:val="0"/>
            <w:vAlign w:val="top"/>
          </w:tcPr>
          <w:p w14:paraId="236A44A8">
            <w:pPr>
              <w:pStyle w:val="9"/>
              <w:spacing w:line="224" w:lineRule="exact"/>
              <w:rPr>
                <w:rFonts w:hint="eastAsia" w:ascii="宋体" w:hAnsi="宋体" w:eastAsia="宋体" w:cs="宋体"/>
                <w:sz w:val="19"/>
              </w:rPr>
            </w:pPr>
          </w:p>
        </w:tc>
        <w:tc>
          <w:tcPr>
            <w:tcW w:w="673" w:type="dxa"/>
            <w:noWrap w:val="0"/>
            <w:vAlign w:val="top"/>
          </w:tcPr>
          <w:p w14:paraId="6463F786">
            <w:pPr>
              <w:pStyle w:val="9"/>
              <w:spacing w:line="224" w:lineRule="exact"/>
              <w:rPr>
                <w:rFonts w:hint="eastAsia" w:ascii="宋体" w:hAnsi="宋体" w:eastAsia="宋体" w:cs="宋体"/>
                <w:sz w:val="19"/>
              </w:rPr>
            </w:pPr>
          </w:p>
        </w:tc>
        <w:tc>
          <w:tcPr>
            <w:tcW w:w="873" w:type="dxa"/>
            <w:noWrap w:val="0"/>
            <w:vAlign w:val="top"/>
          </w:tcPr>
          <w:p w14:paraId="49FD46A0">
            <w:pPr>
              <w:pStyle w:val="9"/>
              <w:spacing w:line="224" w:lineRule="exact"/>
              <w:rPr>
                <w:rFonts w:hint="eastAsia" w:ascii="宋体" w:hAnsi="宋体" w:eastAsia="宋体" w:cs="宋体"/>
                <w:sz w:val="19"/>
              </w:rPr>
            </w:pPr>
          </w:p>
        </w:tc>
        <w:tc>
          <w:tcPr>
            <w:tcW w:w="1422" w:type="dxa"/>
            <w:noWrap w:val="0"/>
            <w:vAlign w:val="top"/>
          </w:tcPr>
          <w:p w14:paraId="6BDD5ED8">
            <w:pPr>
              <w:pStyle w:val="9"/>
              <w:spacing w:line="224" w:lineRule="exact"/>
              <w:rPr>
                <w:rFonts w:hint="eastAsia" w:ascii="宋体" w:hAnsi="宋体" w:eastAsia="宋体" w:cs="宋体"/>
                <w:sz w:val="19"/>
              </w:rPr>
            </w:pPr>
          </w:p>
        </w:tc>
      </w:tr>
      <w:tr w14:paraId="1E18E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6E8DFB5">
            <w:pPr>
              <w:pStyle w:val="9"/>
              <w:rPr>
                <w:rFonts w:hint="eastAsia" w:ascii="宋体" w:hAnsi="宋体" w:eastAsia="宋体" w:cs="宋体"/>
              </w:rPr>
            </w:pPr>
          </w:p>
        </w:tc>
        <w:tc>
          <w:tcPr>
            <w:tcW w:w="1079" w:type="dxa"/>
            <w:vMerge w:val="continue"/>
            <w:tcBorders>
              <w:top w:val="nil"/>
              <w:bottom w:val="nil"/>
            </w:tcBorders>
            <w:noWrap w:val="0"/>
            <w:vAlign w:val="top"/>
          </w:tcPr>
          <w:p w14:paraId="6ED47CBE">
            <w:pPr>
              <w:pStyle w:val="9"/>
              <w:rPr>
                <w:rFonts w:hint="eastAsia" w:ascii="宋体" w:hAnsi="宋体" w:eastAsia="宋体" w:cs="宋体"/>
              </w:rPr>
            </w:pPr>
          </w:p>
        </w:tc>
        <w:tc>
          <w:tcPr>
            <w:tcW w:w="955" w:type="dxa"/>
            <w:vMerge w:val="continue"/>
            <w:tcBorders>
              <w:top w:val="nil"/>
              <w:bottom w:val="nil"/>
            </w:tcBorders>
            <w:noWrap w:val="0"/>
            <w:vAlign w:val="top"/>
          </w:tcPr>
          <w:p w14:paraId="4FA74C16">
            <w:pPr>
              <w:pStyle w:val="9"/>
              <w:rPr>
                <w:rFonts w:hint="eastAsia" w:ascii="宋体" w:hAnsi="宋体" w:eastAsia="宋体" w:cs="宋体"/>
              </w:rPr>
            </w:pPr>
          </w:p>
        </w:tc>
        <w:tc>
          <w:tcPr>
            <w:tcW w:w="1244" w:type="dxa"/>
            <w:noWrap w:val="0"/>
            <w:vAlign w:val="top"/>
          </w:tcPr>
          <w:p w14:paraId="087D1367">
            <w:pPr>
              <w:pStyle w:val="9"/>
              <w:spacing w:line="225" w:lineRule="exact"/>
              <w:rPr>
                <w:rFonts w:hint="eastAsia" w:ascii="宋体" w:hAnsi="宋体" w:eastAsia="宋体" w:cs="宋体"/>
                <w:sz w:val="19"/>
              </w:rPr>
            </w:pPr>
          </w:p>
        </w:tc>
        <w:tc>
          <w:tcPr>
            <w:tcW w:w="1244" w:type="dxa"/>
            <w:noWrap w:val="0"/>
            <w:vAlign w:val="top"/>
          </w:tcPr>
          <w:p w14:paraId="08E57CE4">
            <w:pPr>
              <w:pStyle w:val="9"/>
              <w:spacing w:line="225" w:lineRule="exact"/>
              <w:rPr>
                <w:rFonts w:hint="eastAsia" w:ascii="宋体" w:hAnsi="宋体" w:eastAsia="宋体" w:cs="宋体"/>
                <w:sz w:val="19"/>
              </w:rPr>
            </w:pPr>
          </w:p>
        </w:tc>
        <w:tc>
          <w:tcPr>
            <w:tcW w:w="1281" w:type="dxa"/>
            <w:noWrap w:val="0"/>
            <w:vAlign w:val="top"/>
          </w:tcPr>
          <w:p w14:paraId="672C3A2C">
            <w:pPr>
              <w:pStyle w:val="9"/>
              <w:spacing w:line="225" w:lineRule="exact"/>
              <w:rPr>
                <w:rFonts w:hint="eastAsia" w:ascii="宋体" w:hAnsi="宋体" w:eastAsia="宋体" w:cs="宋体"/>
                <w:sz w:val="19"/>
              </w:rPr>
            </w:pPr>
          </w:p>
        </w:tc>
        <w:tc>
          <w:tcPr>
            <w:tcW w:w="673" w:type="dxa"/>
            <w:noWrap w:val="0"/>
            <w:vAlign w:val="top"/>
          </w:tcPr>
          <w:p w14:paraId="505E4BB1">
            <w:pPr>
              <w:pStyle w:val="9"/>
              <w:spacing w:line="225" w:lineRule="exact"/>
              <w:rPr>
                <w:rFonts w:hint="eastAsia" w:ascii="宋体" w:hAnsi="宋体" w:eastAsia="宋体" w:cs="宋体"/>
                <w:sz w:val="19"/>
              </w:rPr>
            </w:pPr>
          </w:p>
        </w:tc>
        <w:tc>
          <w:tcPr>
            <w:tcW w:w="873" w:type="dxa"/>
            <w:noWrap w:val="0"/>
            <w:vAlign w:val="top"/>
          </w:tcPr>
          <w:p w14:paraId="5821B956">
            <w:pPr>
              <w:pStyle w:val="9"/>
              <w:spacing w:line="225" w:lineRule="exact"/>
              <w:rPr>
                <w:rFonts w:hint="eastAsia" w:ascii="宋体" w:hAnsi="宋体" w:eastAsia="宋体" w:cs="宋体"/>
                <w:sz w:val="19"/>
              </w:rPr>
            </w:pPr>
          </w:p>
        </w:tc>
        <w:tc>
          <w:tcPr>
            <w:tcW w:w="1422" w:type="dxa"/>
            <w:noWrap w:val="0"/>
            <w:vAlign w:val="top"/>
          </w:tcPr>
          <w:p w14:paraId="4E3F845D">
            <w:pPr>
              <w:pStyle w:val="9"/>
              <w:spacing w:line="225" w:lineRule="exact"/>
              <w:rPr>
                <w:rFonts w:hint="eastAsia" w:ascii="宋体" w:hAnsi="宋体" w:eastAsia="宋体" w:cs="宋体"/>
                <w:sz w:val="19"/>
              </w:rPr>
            </w:pPr>
          </w:p>
        </w:tc>
      </w:tr>
      <w:tr w14:paraId="4CB63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8730208">
            <w:pPr>
              <w:pStyle w:val="9"/>
              <w:rPr>
                <w:rFonts w:hint="eastAsia" w:ascii="宋体" w:hAnsi="宋体" w:eastAsia="宋体" w:cs="宋体"/>
              </w:rPr>
            </w:pPr>
          </w:p>
        </w:tc>
        <w:tc>
          <w:tcPr>
            <w:tcW w:w="1079" w:type="dxa"/>
            <w:vMerge w:val="continue"/>
            <w:tcBorders>
              <w:top w:val="nil"/>
              <w:bottom w:val="nil"/>
            </w:tcBorders>
            <w:noWrap w:val="0"/>
            <w:vAlign w:val="top"/>
          </w:tcPr>
          <w:p w14:paraId="6F0F1ACB">
            <w:pPr>
              <w:pStyle w:val="9"/>
              <w:rPr>
                <w:rFonts w:hint="eastAsia" w:ascii="宋体" w:hAnsi="宋体" w:eastAsia="宋体" w:cs="宋体"/>
              </w:rPr>
            </w:pPr>
          </w:p>
        </w:tc>
        <w:tc>
          <w:tcPr>
            <w:tcW w:w="955" w:type="dxa"/>
            <w:vMerge w:val="continue"/>
            <w:tcBorders>
              <w:top w:val="nil"/>
            </w:tcBorders>
            <w:noWrap w:val="0"/>
            <w:vAlign w:val="top"/>
          </w:tcPr>
          <w:p w14:paraId="79362A07">
            <w:pPr>
              <w:pStyle w:val="9"/>
              <w:rPr>
                <w:rFonts w:hint="eastAsia" w:ascii="宋体" w:hAnsi="宋体" w:eastAsia="宋体" w:cs="宋体"/>
              </w:rPr>
            </w:pPr>
          </w:p>
        </w:tc>
        <w:tc>
          <w:tcPr>
            <w:tcW w:w="1244" w:type="dxa"/>
            <w:noWrap w:val="0"/>
            <w:vAlign w:val="top"/>
          </w:tcPr>
          <w:p w14:paraId="419E138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8C7F51D">
            <w:pPr>
              <w:pStyle w:val="9"/>
              <w:spacing w:line="225" w:lineRule="exact"/>
              <w:rPr>
                <w:rFonts w:hint="eastAsia" w:ascii="宋体" w:hAnsi="宋体" w:eastAsia="宋体" w:cs="宋体"/>
                <w:sz w:val="19"/>
              </w:rPr>
            </w:pPr>
          </w:p>
        </w:tc>
        <w:tc>
          <w:tcPr>
            <w:tcW w:w="1281" w:type="dxa"/>
            <w:noWrap w:val="0"/>
            <w:vAlign w:val="top"/>
          </w:tcPr>
          <w:p w14:paraId="2E94AD93">
            <w:pPr>
              <w:pStyle w:val="9"/>
              <w:spacing w:line="225" w:lineRule="exact"/>
              <w:rPr>
                <w:rFonts w:hint="eastAsia" w:ascii="宋体" w:hAnsi="宋体" w:eastAsia="宋体" w:cs="宋体"/>
                <w:sz w:val="19"/>
              </w:rPr>
            </w:pPr>
          </w:p>
        </w:tc>
        <w:tc>
          <w:tcPr>
            <w:tcW w:w="673" w:type="dxa"/>
            <w:noWrap w:val="0"/>
            <w:vAlign w:val="top"/>
          </w:tcPr>
          <w:p w14:paraId="02F41F74">
            <w:pPr>
              <w:pStyle w:val="9"/>
              <w:spacing w:line="225" w:lineRule="exact"/>
              <w:rPr>
                <w:rFonts w:hint="eastAsia" w:ascii="宋体" w:hAnsi="宋体" w:eastAsia="宋体" w:cs="宋体"/>
                <w:sz w:val="19"/>
              </w:rPr>
            </w:pPr>
          </w:p>
        </w:tc>
        <w:tc>
          <w:tcPr>
            <w:tcW w:w="873" w:type="dxa"/>
            <w:noWrap w:val="0"/>
            <w:vAlign w:val="top"/>
          </w:tcPr>
          <w:p w14:paraId="29BCA0CD">
            <w:pPr>
              <w:pStyle w:val="9"/>
              <w:spacing w:line="225" w:lineRule="exact"/>
              <w:rPr>
                <w:rFonts w:hint="eastAsia" w:ascii="宋体" w:hAnsi="宋体" w:eastAsia="宋体" w:cs="宋体"/>
                <w:sz w:val="19"/>
              </w:rPr>
            </w:pPr>
          </w:p>
        </w:tc>
        <w:tc>
          <w:tcPr>
            <w:tcW w:w="1422" w:type="dxa"/>
            <w:noWrap w:val="0"/>
            <w:vAlign w:val="top"/>
          </w:tcPr>
          <w:p w14:paraId="1D796BCA">
            <w:pPr>
              <w:pStyle w:val="9"/>
              <w:spacing w:line="225" w:lineRule="exact"/>
              <w:rPr>
                <w:rFonts w:hint="eastAsia" w:ascii="宋体" w:hAnsi="宋体" w:eastAsia="宋体" w:cs="宋体"/>
                <w:sz w:val="19"/>
              </w:rPr>
            </w:pPr>
          </w:p>
        </w:tc>
      </w:tr>
      <w:tr w14:paraId="11A4D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8FA528">
            <w:pPr>
              <w:pStyle w:val="9"/>
              <w:rPr>
                <w:rFonts w:hint="eastAsia" w:ascii="宋体" w:hAnsi="宋体" w:eastAsia="宋体" w:cs="宋体"/>
              </w:rPr>
            </w:pPr>
          </w:p>
        </w:tc>
        <w:tc>
          <w:tcPr>
            <w:tcW w:w="1079" w:type="dxa"/>
            <w:vMerge w:val="continue"/>
            <w:tcBorders>
              <w:top w:val="nil"/>
              <w:bottom w:val="nil"/>
            </w:tcBorders>
            <w:noWrap w:val="0"/>
            <w:vAlign w:val="top"/>
          </w:tcPr>
          <w:p w14:paraId="5A6646E7">
            <w:pPr>
              <w:pStyle w:val="9"/>
              <w:rPr>
                <w:rFonts w:hint="eastAsia" w:ascii="宋体" w:hAnsi="宋体" w:eastAsia="宋体" w:cs="宋体"/>
              </w:rPr>
            </w:pPr>
          </w:p>
        </w:tc>
        <w:tc>
          <w:tcPr>
            <w:tcW w:w="955" w:type="dxa"/>
            <w:vMerge w:val="restart"/>
            <w:tcBorders>
              <w:bottom w:val="nil"/>
            </w:tcBorders>
            <w:noWrap w:val="0"/>
            <w:vAlign w:val="top"/>
          </w:tcPr>
          <w:p w14:paraId="13831691">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130DEE54">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587E34A7">
            <w:pPr>
              <w:pStyle w:val="9"/>
              <w:spacing w:line="225" w:lineRule="exact"/>
              <w:rPr>
                <w:rFonts w:hint="eastAsia" w:ascii="宋体" w:hAnsi="宋体" w:eastAsia="宋体" w:cs="宋体"/>
                <w:sz w:val="19"/>
              </w:rPr>
            </w:pPr>
          </w:p>
        </w:tc>
        <w:tc>
          <w:tcPr>
            <w:tcW w:w="1244" w:type="dxa"/>
            <w:noWrap w:val="0"/>
            <w:vAlign w:val="top"/>
          </w:tcPr>
          <w:p w14:paraId="37CC9C54">
            <w:pPr>
              <w:pStyle w:val="9"/>
              <w:spacing w:line="225" w:lineRule="exact"/>
              <w:rPr>
                <w:rFonts w:hint="eastAsia" w:ascii="宋体" w:hAnsi="宋体" w:eastAsia="宋体" w:cs="宋体"/>
                <w:sz w:val="19"/>
              </w:rPr>
            </w:pPr>
          </w:p>
        </w:tc>
        <w:tc>
          <w:tcPr>
            <w:tcW w:w="1281" w:type="dxa"/>
            <w:noWrap w:val="0"/>
            <w:vAlign w:val="top"/>
          </w:tcPr>
          <w:p w14:paraId="506E975A">
            <w:pPr>
              <w:pStyle w:val="9"/>
              <w:spacing w:line="225" w:lineRule="exact"/>
              <w:rPr>
                <w:rFonts w:hint="eastAsia" w:ascii="宋体" w:hAnsi="宋体" w:eastAsia="宋体" w:cs="宋体"/>
                <w:sz w:val="19"/>
              </w:rPr>
            </w:pPr>
          </w:p>
        </w:tc>
        <w:tc>
          <w:tcPr>
            <w:tcW w:w="673" w:type="dxa"/>
            <w:noWrap w:val="0"/>
            <w:vAlign w:val="top"/>
          </w:tcPr>
          <w:p w14:paraId="45C4D81D">
            <w:pPr>
              <w:pStyle w:val="9"/>
              <w:spacing w:line="225" w:lineRule="exact"/>
              <w:rPr>
                <w:rFonts w:hint="eastAsia" w:ascii="宋体" w:hAnsi="宋体" w:eastAsia="宋体" w:cs="宋体"/>
                <w:sz w:val="19"/>
              </w:rPr>
            </w:pPr>
          </w:p>
        </w:tc>
        <w:tc>
          <w:tcPr>
            <w:tcW w:w="873" w:type="dxa"/>
            <w:noWrap w:val="0"/>
            <w:vAlign w:val="top"/>
          </w:tcPr>
          <w:p w14:paraId="1320DB36">
            <w:pPr>
              <w:pStyle w:val="9"/>
              <w:spacing w:line="225" w:lineRule="exact"/>
              <w:rPr>
                <w:rFonts w:hint="eastAsia" w:ascii="宋体" w:hAnsi="宋体" w:eastAsia="宋体" w:cs="宋体"/>
                <w:sz w:val="19"/>
              </w:rPr>
            </w:pPr>
          </w:p>
        </w:tc>
        <w:tc>
          <w:tcPr>
            <w:tcW w:w="1422" w:type="dxa"/>
            <w:noWrap w:val="0"/>
            <w:vAlign w:val="top"/>
          </w:tcPr>
          <w:p w14:paraId="425BFB71">
            <w:pPr>
              <w:pStyle w:val="9"/>
              <w:spacing w:line="225" w:lineRule="exact"/>
              <w:rPr>
                <w:rFonts w:hint="eastAsia" w:ascii="宋体" w:hAnsi="宋体" w:eastAsia="宋体" w:cs="宋体"/>
                <w:sz w:val="19"/>
              </w:rPr>
            </w:pPr>
          </w:p>
        </w:tc>
      </w:tr>
      <w:tr w14:paraId="3073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30A2623">
            <w:pPr>
              <w:pStyle w:val="9"/>
              <w:rPr>
                <w:rFonts w:hint="eastAsia" w:ascii="宋体" w:hAnsi="宋体" w:eastAsia="宋体" w:cs="宋体"/>
              </w:rPr>
            </w:pPr>
          </w:p>
        </w:tc>
        <w:tc>
          <w:tcPr>
            <w:tcW w:w="1079" w:type="dxa"/>
            <w:vMerge w:val="continue"/>
            <w:tcBorders>
              <w:top w:val="nil"/>
              <w:bottom w:val="nil"/>
            </w:tcBorders>
            <w:noWrap w:val="0"/>
            <w:vAlign w:val="top"/>
          </w:tcPr>
          <w:p w14:paraId="06871D94">
            <w:pPr>
              <w:pStyle w:val="9"/>
              <w:rPr>
                <w:rFonts w:hint="eastAsia" w:ascii="宋体" w:hAnsi="宋体" w:eastAsia="宋体" w:cs="宋体"/>
              </w:rPr>
            </w:pPr>
          </w:p>
        </w:tc>
        <w:tc>
          <w:tcPr>
            <w:tcW w:w="955" w:type="dxa"/>
            <w:vMerge w:val="continue"/>
            <w:tcBorders>
              <w:top w:val="nil"/>
              <w:bottom w:val="nil"/>
            </w:tcBorders>
            <w:noWrap w:val="0"/>
            <w:vAlign w:val="top"/>
          </w:tcPr>
          <w:p w14:paraId="33A126A9">
            <w:pPr>
              <w:pStyle w:val="9"/>
              <w:rPr>
                <w:rFonts w:hint="eastAsia" w:ascii="宋体" w:hAnsi="宋体" w:eastAsia="宋体" w:cs="宋体"/>
              </w:rPr>
            </w:pPr>
          </w:p>
        </w:tc>
        <w:tc>
          <w:tcPr>
            <w:tcW w:w="1244" w:type="dxa"/>
            <w:noWrap w:val="0"/>
            <w:vAlign w:val="top"/>
          </w:tcPr>
          <w:p w14:paraId="324FBAF8">
            <w:pPr>
              <w:pStyle w:val="9"/>
              <w:spacing w:line="225" w:lineRule="exact"/>
              <w:rPr>
                <w:rFonts w:hint="eastAsia" w:ascii="宋体" w:hAnsi="宋体" w:eastAsia="宋体" w:cs="宋体"/>
                <w:sz w:val="19"/>
              </w:rPr>
            </w:pPr>
          </w:p>
        </w:tc>
        <w:tc>
          <w:tcPr>
            <w:tcW w:w="1244" w:type="dxa"/>
            <w:noWrap w:val="0"/>
            <w:vAlign w:val="top"/>
          </w:tcPr>
          <w:p w14:paraId="612EAF1B">
            <w:pPr>
              <w:pStyle w:val="9"/>
              <w:spacing w:line="225" w:lineRule="exact"/>
              <w:rPr>
                <w:rFonts w:hint="eastAsia" w:ascii="宋体" w:hAnsi="宋体" w:eastAsia="宋体" w:cs="宋体"/>
                <w:sz w:val="19"/>
              </w:rPr>
            </w:pPr>
          </w:p>
        </w:tc>
        <w:tc>
          <w:tcPr>
            <w:tcW w:w="1281" w:type="dxa"/>
            <w:noWrap w:val="0"/>
            <w:vAlign w:val="top"/>
          </w:tcPr>
          <w:p w14:paraId="42D43ED5">
            <w:pPr>
              <w:pStyle w:val="9"/>
              <w:spacing w:line="225" w:lineRule="exact"/>
              <w:rPr>
                <w:rFonts w:hint="eastAsia" w:ascii="宋体" w:hAnsi="宋体" w:eastAsia="宋体" w:cs="宋体"/>
                <w:sz w:val="19"/>
              </w:rPr>
            </w:pPr>
          </w:p>
        </w:tc>
        <w:tc>
          <w:tcPr>
            <w:tcW w:w="673" w:type="dxa"/>
            <w:noWrap w:val="0"/>
            <w:vAlign w:val="top"/>
          </w:tcPr>
          <w:p w14:paraId="471F517B">
            <w:pPr>
              <w:pStyle w:val="9"/>
              <w:spacing w:line="225" w:lineRule="exact"/>
              <w:rPr>
                <w:rFonts w:hint="eastAsia" w:ascii="宋体" w:hAnsi="宋体" w:eastAsia="宋体" w:cs="宋体"/>
                <w:sz w:val="19"/>
              </w:rPr>
            </w:pPr>
          </w:p>
        </w:tc>
        <w:tc>
          <w:tcPr>
            <w:tcW w:w="873" w:type="dxa"/>
            <w:noWrap w:val="0"/>
            <w:vAlign w:val="top"/>
          </w:tcPr>
          <w:p w14:paraId="1FE4FB14">
            <w:pPr>
              <w:pStyle w:val="9"/>
              <w:spacing w:line="225" w:lineRule="exact"/>
              <w:rPr>
                <w:rFonts w:hint="eastAsia" w:ascii="宋体" w:hAnsi="宋体" w:eastAsia="宋体" w:cs="宋体"/>
                <w:sz w:val="19"/>
              </w:rPr>
            </w:pPr>
          </w:p>
        </w:tc>
        <w:tc>
          <w:tcPr>
            <w:tcW w:w="1422" w:type="dxa"/>
            <w:noWrap w:val="0"/>
            <w:vAlign w:val="top"/>
          </w:tcPr>
          <w:p w14:paraId="62A09AF4">
            <w:pPr>
              <w:pStyle w:val="9"/>
              <w:spacing w:line="225" w:lineRule="exact"/>
              <w:rPr>
                <w:rFonts w:hint="eastAsia" w:ascii="宋体" w:hAnsi="宋体" w:eastAsia="宋体" w:cs="宋体"/>
                <w:sz w:val="19"/>
              </w:rPr>
            </w:pPr>
          </w:p>
        </w:tc>
      </w:tr>
      <w:tr w14:paraId="7A9B4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81B3596">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14:paraId="12881333">
            <w:pPr>
              <w:pStyle w:val="9"/>
              <w:rPr>
                <w:rFonts w:hint="eastAsia" w:ascii="宋体" w:hAnsi="宋体" w:eastAsia="宋体" w:cs="宋体"/>
              </w:rPr>
            </w:pPr>
          </w:p>
        </w:tc>
        <w:tc>
          <w:tcPr>
            <w:tcW w:w="955" w:type="dxa"/>
            <w:vMerge w:val="continue"/>
            <w:tcBorders>
              <w:top w:val="nil"/>
              <w:bottom w:val="single" w:color="auto" w:sz="4" w:space="0"/>
            </w:tcBorders>
            <w:noWrap w:val="0"/>
            <w:vAlign w:val="top"/>
          </w:tcPr>
          <w:p w14:paraId="257538E0">
            <w:pPr>
              <w:pStyle w:val="9"/>
              <w:rPr>
                <w:rFonts w:hint="eastAsia" w:ascii="宋体" w:hAnsi="宋体" w:eastAsia="宋体" w:cs="宋体"/>
              </w:rPr>
            </w:pPr>
          </w:p>
        </w:tc>
        <w:tc>
          <w:tcPr>
            <w:tcW w:w="1244" w:type="dxa"/>
            <w:noWrap w:val="0"/>
            <w:vAlign w:val="top"/>
          </w:tcPr>
          <w:p w14:paraId="4D38FD3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7A5189D">
            <w:pPr>
              <w:pStyle w:val="9"/>
              <w:spacing w:line="225" w:lineRule="exact"/>
              <w:rPr>
                <w:rFonts w:hint="eastAsia" w:ascii="宋体" w:hAnsi="宋体" w:eastAsia="宋体" w:cs="宋体"/>
                <w:sz w:val="19"/>
              </w:rPr>
            </w:pPr>
          </w:p>
        </w:tc>
        <w:tc>
          <w:tcPr>
            <w:tcW w:w="1281" w:type="dxa"/>
            <w:noWrap w:val="0"/>
            <w:vAlign w:val="top"/>
          </w:tcPr>
          <w:p w14:paraId="386E8448">
            <w:pPr>
              <w:pStyle w:val="9"/>
              <w:spacing w:line="225" w:lineRule="exact"/>
              <w:rPr>
                <w:rFonts w:hint="eastAsia" w:ascii="宋体" w:hAnsi="宋体" w:eastAsia="宋体" w:cs="宋体"/>
                <w:sz w:val="19"/>
              </w:rPr>
            </w:pPr>
          </w:p>
        </w:tc>
        <w:tc>
          <w:tcPr>
            <w:tcW w:w="673" w:type="dxa"/>
            <w:noWrap w:val="0"/>
            <w:vAlign w:val="top"/>
          </w:tcPr>
          <w:p w14:paraId="35BB6266">
            <w:pPr>
              <w:pStyle w:val="9"/>
              <w:spacing w:line="225" w:lineRule="exact"/>
              <w:rPr>
                <w:rFonts w:hint="eastAsia" w:ascii="宋体" w:hAnsi="宋体" w:eastAsia="宋体" w:cs="宋体"/>
                <w:sz w:val="19"/>
              </w:rPr>
            </w:pPr>
          </w:p>
        </w:tc>
        <w:tc>
          <w:tcPr>
            <w:tcW w:w="873" w:type="dxa"/>
            <w:noWrap w:val="0"/>
            <w:vAlign w:val="top"/>
          </w:tcPr>
          <w:p w14:paraId="720A8534">
            <w:pPr>
              <w:pStyle w:val="9"/>
              <w:spacing w:line="225" w:lineRule="exact"/>
              <w:rPr>
                <w:rFonts w:hint="eastAsia" w:ascii="宋体" w:hAnsi="宋体" w:eastAsia="宋体" w:cs="宋体"/>
                <w:sz w:val="19"/>
              </w:rPr>
            </w:pPr>
          </w:p>
        </w:tc>
        <w:tc>
          <w:tcPr>
            <w:tcW w:w="1422" w:type="dxa"/>
            <w:noWrap w:val="0"/>
            <w:vAlign w:val="top"/>
          </w:tcPr>
          <w:p w14:paraId="7175D088">
            <w:pPr>
              <w:pStyle w:val="9"/>
              <w:spacing w:line="225" w:lineRule="exact"/>
              <w:rPr>
                <w:rFonts w:hint="eastAsia" w:ascii="宋体" w:hAnsi="宋体" w:eastAsia="宋体" w:cs="宋体"/>
                <w:sz w:val="19"/>
              </w:rPr>
            </w:pPr>
          </w:p>
        </w:tc>
      </w:tr>
      <w:tr w14:paraId="12783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DF240EE">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349CB450">
            <w:pPr>
              <w:pStyle w:val="9"/>
              <w:spacing w:line="315" w:lineRule="auto"/>
              <w:rPr>
                <w:rFonts w:hint="eastAsia" w:ascii="宋体" w:hAnsi="宋体" w:eastAsia="宋体" w:cs="宋体"/>
              </w:rPr>
            </w:pPr>
          </w:p>
          <w:p w14:paraId="5AA22BD3">
            <w:pPr>
              <w:pStyle w:val="9"/>
              <w:spacing w:line="315" w:lineRule="auto"/>
              <w:rPr>
                <w:rFonts w:hint="eastAsia" w:ascii="宋体" w:hAnsi="宋体" w:eastAsia="宋体" w:cs="宋体"/>
              </w:rPr>
            </w:pPr>
          </w:p>
          <w:p w14:paraId="31FF022B">
            <w:pPr>
              <w:pStyle w:val="9"/>
              <w:spacing w:line="315" w:lineRule="auto"/>
              <w:rPr>
                <w:rFonts w:hint="eastAsia" w:ascii="宋体" w:hAnsi="宋体" w:eastAsia="宋体" w:cs="宋体"/>
              </w:rPr>
            </w:pPr>
          </w:p>
          <w:p w14:paraId="69A0CD0A">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71412F4">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3609CB1F">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9ED2234">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5D55640">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3C995892">
            <w:pPr>
              <w:pStyle w:val="9"/>
              <w:spacing w:line="225" w:lineRule="exact"/>
              <w:rPr>
                <w:rFonts w:hint="eastAsia" w:ascii="宋体" w:hAnsi="宋体" w:eastAsia="宋体" w:cs="宋体"/>
                <w:sz w:val="19"/>
              </w:rPr>
            </w:pPr>
          </w:p>
        </w:tc>
        <w:tc>
          <w:tcPr>
            <w:tcW w:w="1244" w:type="dxa"/>
            <w:noWrap w:val="0"/>
            <w:vAlign w:val="top"/>
          </w:tcPr>
          <w:p w14:paraId="6790F7B8">
            <w:pPr>
              <w:pStyle w:val="9"/>
              <w:spacing w:line="225" w:lineRule="exact"/>
              <w:rPr>
                <w:rFonts w:hint="eastAsia" w:ascii="宋体" w:hAnsi="宋体" w:eastAsia="宋体" w:cs="宋体"/>
                <w:sz w:val="19"/>
              </w:rPr>
            </w:pPr>
          </w:p>
        </w:tc>
        <w:tc>
          <w:tcPr>
            <w:tcW w:w="1281" w:type="dxa"/>
            <w:noWrap w:val="0"/>
            <w:vAlign w:val="top"/>
          </w:tcPr>
          <w:p w14:paraId="16D53195">
            <w:pPr>
              <w:pStyle w:val="9"/>
              <w:spacing w:line="225" w:lineRule="exact"/>
              <w:rPr>
                <w:rFonts w:hint="eastAsia" w:ascii="宋体" w:hAnsi="宋体" w:eastAsia="宋体" w:cs="宋体"/>
                <w:sz w:val="19"/>
              </w:rPr>
            </w:pPr>
          </w:p>
        </w:tc>
        <w:tc>
          <w:tcPr>
            <w:tcW w:w="673" w:type="dxa"/>
            <w:noWrap w:val="0"/>
            <w:vAlign w:val="top"/>
          </w:tcPr>
          <w:p w14:paraId="61F55CAA">
            <w:pPr>
              <w:pStyle w:val="9"/>
              <w:spacing w:line="225" w:lineRule="exact"/>
              <w:rPr>
                <w:rFonts w:hint="eastAsia" w:ascii="宋体" w:hAnsi="宋体" w:eastAsia="宋体" w:cs="宋体"/>
                <w:sz w:val="19"/>
              </w:rPr>
            </w:pPr>
          </w:p>
        </w:tc>
        <w:tc>
          <w:tcPr>
            <w:tcW w:w="873" w:type="dxa"/>
            <w:noWrap w:val="0"/>
            <w:vAlign w:val="top"/>
          </w:tcPr>
          <w:p w14:paraId="30EBFA82">
            <w:pPr>
              <w:pStyle w:val="9"/>
              <w:spacing w:line="225" w:lineRule="exact"/>
              <w:rPr>
                <w:rFonts w:hint="eastAsia" w:ascii="宋体" w:hAnsi="宋体" w:eastAsia="宋体" w:cs="宋体"/>
                <w:sz w:val="19"/>
              </w:rPr>
            </w:pPr>
          </w:p>
        </w:tc>
        <w:tc>
          <w:tcPr>
            <w:tcW w:w="1422" w:type="dxa"/>
            <w:noWrap w:val="0"/>
            <w:vAlign w:val="top"/>
          </w:tcPr>
          <w:p w14:paraId="48BE9D38">
            <w:pPr>
              <w:pStyle w:val="9"/>
              <w:spacing w:line="225" w:lineRule="exact"/>
              <w:rPr>
                <w:rFonts w:hint="eastAsia" w:ascii="宋体" w:hAnsi="宋体" w:eastAsia="宋体" w:cs="宋体"/>
                <w:sz w:val="19"/>
              </w:rPr>
            </w:pPr>
          </w:p>
        </w:tc>
      </w:tr>
      <w:tr w14:paraId="469FF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0F7979B">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45EA24B">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6D64F5DA">
            <w:pPr>
              <w:pStyle w:val="9"/>
              <w:rPr>
                <w:rFonts w:hint="eastAsia" w:ascii="宋体" w:hAnsi="宋体" w:eastAsia="宋体" w:cs="宋体"/>
              </w:rPr>
            </w:pPr>
          </w:p>
        </w:tc>
        <w:tc>
          <w:tcPr>
            <w:tcW w:w="1244" w:type="dxa"/>
            <w:tcBorders>
              <w:left w:val="single" w:color="auto" w:sz="4" w:space="0"/>
            </w:tcBorders>
            <w:noWrap w:val="0"/>
            <w:vAlign w:val="top"/>
          </w:tcPr>
          <w:p w14:paraId="24000DEC">
            <w:pPr>
              <w:pStyle w:val="9"/>
              <w:spacing w:line="225" w:lineRule="exact"/>
              <w:rPr>
                <w:rFonts w:hint="eastAsia" w:ascii="宋体" w:hAnsi="宋体" w:eastAsia="宋体" w:cs="宋体"/>
                <w:sz w:val="19"/>
              </w:rPr>
            </w:pPr>
          </w:p>
        </w:tc>
        <w:tc>
          <w:tcPr>
            <w:tcW w:w="1244" w:type="dxa"/>
            <w:noWrap w:val="0"/>
            <w:vAlign w:val="top"/>
          </w:tcPr>
          <w:p w14:paraId="1FA037D7">
            <w:pPr>
              <w:pStyle w:val="9"/>
              <w:spacing w:line="225" w:lineRule="exact"/>
              <w:rPr>
                <w:rFonts w:hint="eastAsia" w:ascii="宋体" w:hAnsi="宋体" w:eastAsia="宋体" w:cs="宋体"/>
                <w:sz w:val="19"/>
              </w:rPr>
            </w:pPr>
          </w:p>
        </w:tc>
        <w:tc>
          <w:tcPr>
            <w:tcW w:w="1281" w:type="dxa"/>
            <w:noWrap w:val="0"/>
            <w:vAlign w:val="top"/>
          </w:tcPr>
          <w:p w14:paraId="1C186641">
            <w:pPr>
              <w:pStyle w:val="9"/>
              <w:spacing w:line="225" w:lineRule="exact"/>
              <w:rPr>
                <w:rFonts w:hint="eastAsia" w:ascii="宋体" w:hAnsi="宋体" w:eastAsia="宋体" w:cs="宋体"/>
                <w:sz w:val="19"/>
              </w:rPr>
            </w:pPr>
          </w:p>
        </w:tc>
        <w:tc>
          <w:tcPr>
            <w:tcW w:w="673" w:type="dxa"/>
            <w:noWrap w:val="0"/>
            <w:vAlign w:val="top"/>
          </w:tcPr>
          <w:p w14:paraId="64B81F3C">
            <w:pPr>
              <w:pStyle w:val="9"/>
              <w:spacing w:line="225" w:lineRule="exact"/>
              <w:rPr>
                <w:rFonts w:hint="eastAsia" w:ascii="宋体" w:hAnsi="宋体" w:eastAsia="宋体" w:cs="宋体"/>
                <w:sz w:val="19"/>
              </w:rPr>
            </w:pPr>
          </w:p>
        </w:tc>
        <w:tc>
          <w:tcPr>
            <w:tcW w:w="873" w:type="dxa"/>
            <w:noWrap w:val="0"/>
            <w:vAlign w:val="top"/>
          </w:tcPr>
          <w:p w14:paraId="4F646FAE">
            <w:pPr>
              <w:pStyle w:val="9"/>
              <w:spacing w:line="225" w:lineRule="exact"/>
              <w:rPr>
                <w:rFonts w:hint="eastAsia" w:ascii="宋体" w:hAnsi="宋体" w:eastAsia="宋体" w:cs="宋体"/>
                <w:sz w:val="19"/>
              </w:rPr>
            </w:pPr>
          </w:p>
        </w:tc>
        <w:tc>
          <w:tcPr>
            <w:tcW w:w="1422" w:type="dxa"/>
            <w:noWrap w:val="0"/>
            <w:vAlign w:val="top"/>
          </w:tcPr>
          <w:p w14:paraId="3A71291D">
            <w:pPr>
              <w:pStyle w:val="9"/>
              <w:spacing w:line="225" w:lineRule="exact"/>
              <w:rPr>
                <w:rFonts w:hint="eastAsia" w:ascii="宋体" w:hAnsi="宋体" w:eastAsia="宋体" w:cs="宋体"/>
                <w:sz w:val="19"/>
              </w:rPr>
            </w:pPr>
          </w:p>
        </w:tc>
      </w:tr>
      <w:tr w14:paraId="1B702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759CB5A">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AAD183E">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33CBE1E5">
            <w:pPr>
              <w:pStyle w:val="9"/>
              <w:rPr>
                <w:rFonts w:hint="eastAsia" w:ascii="宋体" w:hAnsi="宋体" w:eastAsia="宋体" w:cs="宋体"/>
              </w:rPr>
            </w:pPr>
          </w:p>
        </w:tc>
        <w:tc>
          <w:tcPr>
            <w:tcW w:w="1244" w:type="dxa"/>
            <w:tcBorders>
              <w:left w:val="single" w:color="auto" w:sz="4" w:space="0"/>
            </w:tcBorders>
            <w:noWrap w:val="0"/>
            <w:vAlign w:val="top"/>
          </w:tcPr>
          <w:p w14:paraId="10C17B2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828B012">
            <w:pPr>
              <w:pStyle w:val="9"/>
              <w:spacing w:line="225" w:lineRule="exact"/>
              <w:rPr>
                <w:rFonts w:hint="eastAsia" w:ascii="宋体" w:hAnsi="宋体" w:eastAsia="宋体" w:cs="宋体"/>
                <w:sz w:val="19"/>
              </w:rPr>
            </w:pPr>
          </w:p>
        </w:tc>
        <w:tc>
          <w:tcPr>
            <w:tcW w:w="1281" w:type="dxa"/>
            <w:noWrap w:val="0"/>
            <w:vAlign w:val="top"/>
          </w:tcPr>
          <w:p w14:paraId="5C2D0406">
            <w:pPr>
              <w:pStyle w:val="9"/>
              <w:spacing w:line="225" w:lineRule="exact"/>
              <w:rPr>
                <w:rFonts w:hint="eastAsia" w:ascii="宋体" w:hAnsi="宋体" w:eastAsia="宋体" w:cs="宋体"/>
                <w:sz w:val="19"/>
              </w:rPr>
            </w:pPr>
          </w:p>
        </w:tc>
        <w:tc>
          <w:tcPr>
            <w:tcW w:w="673" w:type="dxa"/>
            <w:noWrap w:val="0"/>
            <w:vAlign w:val="top"/>
          </w:tcPr>
          <w:p w14:paraId="19F47287">
            <w:pPr>
              <w:pStyle w:val="9"/>
              <w:spacing w:line="225" w:lineRule="exact"/>
              <w:rPr>
                <w:rFonts w:hint="eastAsia" w:ascii="宋体" w:hAnsi="宋体" w:eastAsia="宋体" w:cs="宋体"/>
                <w:sz w:val="19"/>
              </w:rPr>
            </w:pPr>
          </w:p>
        </w:tc>
        <w:tc>
          <w:tcPr>
            <w:tcW w:w="873" w:type="dxa"/>
            <w:noWrap w:val="0"/>
            <w:vAlign w:val="top"/>
          </w:tcPr>
          <w:p w14:paraId="66F520F4">
            <w:pPr>
              <w:pStyle w:val="9"/>
              <w:spacing w:line="225" w:lineRule="exact"/>
              <w:rPr>
                <w:rFonts w:hint="eastAsia" w:ascii="宋体" w:hAnsi="宋体" w:eastAsia="宋体" w:cs="宋体"/>
                <w:sz w:val="19"/>
              </w:rPr>
            </w:pPr>
          </w:p>
        </w:tc>
        <w:tc>
          <w:tcPr>
            <w:tcW w:w="1422" w:type="dxa"/>
            <w:noWrap w:val="0"/>
            <w:vAlign w:val="top"/>
          </w:tcPr>
          <w:p w14:paraId="17529862">
            <w:pPr>
              <w:pStyle w:val="9"/>
              <w:spacing w:line="225" w:lineRule="exact"/>
              <w:rPr>
                <w:rFonts w:hint="eastAsia" w:ascii="宋体" w:hAnsi="宋体" w:eastAsia="宋体" w:cs="宋体"/>
                <w:sz w:val="19"/>
              </w:rPr>
            </w:pPr>
          </w:p>
        </w:tc>
      </w:tr>
      <w:tr w14:paraId="10FB9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53D0B78">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C446B53">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795F74F6">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3CABB2E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69A012D">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55385C6B">
            <w:pPr>
              <w:pStyle w:val="9"/>
              <w:spacing w:line="225" w:lineRule="exact"/>
              <w:rPr>
                <w:rFonts w:hint="eastAsia" w:ascii="宋体" w:hAnsi="宋体" w:eastAsia="宋体" w:cs="宋体"/>
                <w:sz w:val="19"/>
              </w:rPr>
            </w:pPr>
          </w:p>
        </w:tc>
        <w:tc>
          <w:tcPr>
            <w:tcW w:w="1244" w:type="dxa"/>
            <w:noWrap w:val="0"/>
            <w:vAlign w:val="top"/>
          </w:tcPr>
          <w:p w14:paraId="5214C43E">
            <w:pPr>
              <w:pStyle w:val="9"/>
              <w:spacing w:line="225" w:lineRule="exact"/>
              <w:rPr>
                <w:rFonts w:hint="eastAsia" w:ascii="宋体" w:hAnsi="宋体" w:eastAsia="宋体" w:cs="宋体"/>
                <w:sz w:val="19"/>
              </w:rPr>
            </w:pPr>
          </w:p>
        </w:tc>
        <w:tc>
          <w:tcPr>
            <w:tcW w:w="1281" w:type="dxa"/>
            <w:noWrap w:val="0"/>
            <w:vAlign w:val="top"/>
          </w:tcPr>
          <w:p w14:paraId="35381D3C">
            <w:pPr>
              <w:pStyle w:val="9"/>
              <w:spacing w:line="225" w:lineRule="exact"/>
              <w:rPr>
                <w:rFonts w:hint="eastAsia" w:ascii="宋体" w:hAnsi="宋体" w:eastAsia="宋体" w:cs="宋体"/>
                <w:sz w:val="19"/>
              </w:rPr>
            </w:pPr>
          </w:p>
        </w:tc>
        <w:tc>
          <w:tcPr>
            <w:tcW w:w="673" w:type="dxa"/>
            <w:noWrap w:val="0"/>
            <w:vAlign w:val="top"/>
          </w:tcPr>
          <w:p w14:paraId="2C3EEEE1">
            <w:pPr>
              <w:pStyle w:val="9"/>
              <w:spacing w:line="225" w:lineRule="exact"/>
              <w:rPr>
                <w:rFonts w:hint="eastAsia" w:ascii="宋体" w:hAnsi="宋体" w:eastAsia="宋体" w:cs="宋体"/>
                <w:sz w:val="19"/>
              </w:rPr>
            </w:pPr>
          </w:p>
        </w:tc>
        <w:tc>
          <w:tcPr>
            <w:tcW w:w="873" w:type="dxa"/>
            <w:noWrap w:val="0"/>
            <w:vAlign w:val="top"/>
          </w:tcPr>
          <w:p w14:paraId="6EF3C90C">
            <w:pPr>
              <w:pStyle w:val="9"/>
              <w:spacing w:line="225" w:lineRule="exact"/>
              <w:rPr>
                <w:rFonts w:hint="eastAsia" w:ascii="宋体" w:hAnsi="宋体" w:eastAsia="宋体" w:cs="宋体"/>
                <w:sz w:val="19"/>
              </w:rPr>
            </w:pPr>
          </w:p>
        </w:tc>
        <w:tc>
          <w:tcPr>
            <w:tcW w:w="1422" w:type="dxa"/>
            <w:noWrap w:val="0"/>
            <w:vAlign w:val="top"/>
          </w:tcPr>
          <w:p w14:paraId="61229069">
            <w:pPr>
              <w:pStyle w:val="9"/>
              <w:spacing w:line="225" w:lineRule="exact"/>
              <w:rPr>
                <w:rFonts w:hint="eastAsia" w:ascii="宋体" w:hAnsi="宋体" w:eastAsia="宋体" w:cs="宋体"/>
                <w:sz w:val="19"/>
              </w:rPr>
            </w:pPr>
          </w:p>
        </w:tc>
      </w:tr>
      <w:tr w14:paraId="3AA62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4054273">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59D404B">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41614647">
            <w:pPr>
              <w:pStyle w:val="9"/>
              <w:rPr>
                <w:rFonts w:hint="eastAsia" w:ascii="宋体" w:hAnsi="宋体" w:eastAsia="宋体" w:cs="宋体"/>
              </w:rPr>
            </w:pPr>
          </w:p>
        </w:tc>
        <w:tc>
          <w:tcPr>
            <w:tcW w:w="1244" w:type="dxa"/>
            <w:tcBorders>
              <w:left w:val="single" w:color="auto" w:sz="4" w:space="0"/>
            </w:tcBorders>
            <w:noWrap w:val="0"/>
            <w:vAlign w:val="top"/>
          </w:tcPr>
          <w:p w14:paraId="0480E516">
            <w:pPr>
              <w:pStyle w:val="9"/>
              <w:spacing w:line="225" w:lineRule="exact"/>
              <w:rPr>
                <w:rFonts w:hint="eastAsia" w:ascii="宋体" w:hAnsi="宋体" w:eastAsia="宋体" w:cs="宋体"/>
                <w:sz w:val="19"/>
              </w:rPr>
            </w:pPr>
          </w:p>
        </w:tc>
        <w:tc>
          <w:tcPr>
            <w:tcW w:w="1244" w:type="dxa"/>
            <w:noWrap w:val="0"/>
            <w:vAlign w:val="top"/>
          </w:tcPr>
          <w:p w14:paraId="11A82E7C">
            <w:pPr>
              <w:pStyle w:val="9"/>
              <w:spacing w:line="225" w:lineRule="exact"/>
              <w:rPr>
                <w:rFonts w:hint="eastAsia" w:ascii="宋体" w:hAnsi="宋体" w:eastAsia="宋体" w:cs="宋体"/>
                <w:sz w:val="19"/>
              </w:rPr>
            </w:pPr>
          </w:p>
        </w:tc>
        <w:tc>
          <w:tcPr>
            <w:tcW w:w="1281" w:type="dxa"/>
            <w:noWrap w:val="0"/>
            <w:vAlign w:val="top"/>
          </w:tcPr>
          <w:p w14:paraId="7BAD4C36">
            <w:pPr>
              <w:pStyle w:val="9"/>
              <w:spacing w:line="225" w:lineRule="exact"/>
              <w:rPr>
                <w:rFonts w:hint="eastAsia" w:ascii="宋体" w:hAnsi="宋体" w:eastAsia="宋体" w:cs="宋体"/>
                <w:sz w:val="19"/>
              </w:rPr>
            </w:pPr>
          </w:p>
        </w:tc>
        <w:tc>
          <w:tcPr>
            <w:tcW w:w="673" w:type="dxa"/>
            <w:noWrap w:val="0"/>
            <w:vAlign w:val="top"/>
          </w:tcPr>
          <w:p w14:paraId="35636884">
            <w:pPr>
              <w:pStyle w:val="9"/>
              <w:spacing w:line="225" w:lineRule="exact"/>
              <w:rPr>
                <w:rFonts w:hint="eastAsia" w:ascii="宋体" w:hAnsi="宋体" w:eastAsia="宋体" w:cs="宋体"/>
                <w:sz w:val="19"/>
              </w:rPr>
            </w:pPr>
          </w:p>
        </w:tc>
        <w:tc>
          <w:tcPr>
            <w:tcW w:w="873" w:type="dxa"/>
            <w:noWrap w:val="0"/>
            <w:vAlign w:val="top"/>
          </w:tcPr>
          <w:p w14:paraId="251F5F57">
            <w:pPr>
              <w:pStyle w:val="9"/>
              <w:spacing w:line="225" w:lineRule="exact"/>
              <w:rPr>
                <w:rFonts w:hint="eastAsia" w:ascii="宋体" w:hAnsi="宋体" w:eastAsia="宋体" w:cs="宋体"/>
                <w:sz w:val="19"/>
              </w:rPr>
            </w:pPr>
          </w:p>
        </w:tc>
        <w:tc>
          <w:tcPr>
            <w:tcW w:w="1422" w:type="dxa"/>
            <w:noWrap w:val="0"/>
            <w:vAlign w:val="top"/>
          </w:tcPr>
          <w:p w14:paraId="5EF72144">
            <w:pPr>
              <w:pStyle w:val="9"/>
              <w:spacing w:line="225" w:lineRule="exact"/>
              <w:rPr>
                <w:rFonts w:hint="eastAsia" w:ascii="宋体" w:hAnsi="宋体" w:eastAsia="宋体" w:cs="宋体"/>
                <w:sz w:val="19"/>
              </w:rPr>
            </w:pPr>
          </w:p>
        </w:tc>
      </w:tr>
      <w:tr w14:paraId="56BB1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D82A6D1">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519B59E">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6156D535">
            <w:pPr>
              <w:pStyle w:val="9"/>
              <w:rPr>
                <w:rFonts w:hint="eastAsia" w:ascii="宋体" w:hAnsi="宋体" w:eastAsia="宋体" w:cs="宋体"/>
              </w:rPr>
            </w:pPr>
          </w:p>
        </w:tc>
        <w:tc>
          <w:tcPr>
            <w:tcW w:w="1244" w:type="dxa"/>
            <w:tcBorders>
              <w:left w:val="single" w:color="auto" w:sz="4" w:space="0"/>
            </w:tcBorders>
            <w:noWrap w:val="0"/>
            <w:vAlign w:val="top"/>
          </w:tcPr>
          <w:p w14:paraId="0D5A528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380C324">
            <w:pPr>
              <w:pStyle w:val="9"/>
              <w:spacing w:line="225" w:lineRule="exact"/>
              <w:rPr>
                <w:rFonts w:hint="eastAsia" w:ascii="宋体" w:hAnsi="宋体" w:eastAsia="宋体" w:cs="宋体"/>
                <w:sz w:val="19"/>
              </w:rPr>
            </w:pPr>
          </w:p>
        </w:tc>
        <w:tc>
          <w:tcPr>
            <w:tcW w:w="1281" w:type="dxa"/>
            <w:noWrap w:val="0"/>
            <w:vAlign w:val="top"/>
          </w:tcPr>
          <w:p w14:paraId="571262CB">
            <w:pPr>
              <w:pStyle w:val="9"/>
              <w:spacing w:line="225" w:lineRule="exact"/>
              <w:rPr>
                <w:rFonts w:hint="eastAsia" w:ascii="宋体" w:hAnsi="宋体" w:eastAsia="宋体" w:cs="宋体"/>
                <w:sz w:val="19"/>
              </w:rPr>
            </w:pPr>
          </w:p>
        </w:tc>
        <w:tc>
          <w:tcPr>
            <w:tcW w:w="673" w:type="dxa"/>
            <w:noWrap w:val="0"/>
            <w:vAlign w:val="top"/>
          </w:tcPr>
          <w:p w14:paraId="7F5A82C2">
            <w:pPr>
              <w:pStyle w:val="9"/>
              <w:spacing w:line="225" w:lineRule="exact"/>
              <w:rPr>
                <w:rFonts w:hint="eastAsia" w:ascii="宋体" w:hAnsi="宋体" w:eastAsia="宋体" w:cs="宋体"/>
                <w:sz w:val="19"/>
              </w:rPr>
            </w:pPr>
          </w:p>
        </w:tc>
        <w:tc>
          <w:tcPr>
            <w:tcW w:w="873" w:type="dxa"/>
            <w:noWrap w:val="0"/>
            <w:vAlign w:val="top"/>
          </w:tcPr>
          <w:p w14:paraId="2C9071E9">
            <w:pPr>
              <w:pStyle w:val="9"/>
              <w:spacing w:line="225" w:lineRule="exact"/>
              <w:rPr>
                <w:rFonts w:hint="eastAsia" w:ascii="宋体" w:hAnsi="宋体" w:eastAsia="宋体" w:cs="宋体"/>
                <w:sz w:val="19"/>
              </w:rPr>
            </w:pPr>
          </w:p>
        </w:tc>
        <w:tc>
          <w:tcPr>
            <w:tcW w:w="1422" w:type="dxa"/>
            <w:noWrap w:val="0"/>
            <w:vAlign w:val="top"/>
          </w:tcPr>
          <w:p w14:paraId="4625C1CB">
            <w:pPr>
              <w:pStyle w:val="9"/>
              <w:spacing w:line="225" w:lineRule="exact"/>
              <w:rPr>
                <w:rFonts w:hint="eastAsia" w:ascii="宋体" w:hAnsi="宋体" w:eastAsia="宋体" w:cs="宋体"/>
                <w:sz w:val="19"/>
              </w:rPr>
            </w:pPr>
          </w:p>
        </w:tc>
      </w:tr>
      <w:tr w14:paraId="124F9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5A44D57">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7BDC4BA">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3C114243">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3EC78FD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A824EDC">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1458E749">
            <w:pPr>
              <w:pStyle w:val="9"/>
              <w:spacing w:line="225" w:lineRule="exact"/>
              <w:rPr>
                <w:rFonts w:hint="eastAsia" w:ascii="宋体" w:hAnsi="宋体" w:eastAsia="宋体" w:cs="宋体"/>
                <w:sz w:val="19"/>
              </w:rPr>
            </w:pPr>
          </w:p>
        </w:tc>
        <w:tc>
          <w:tcPr>
            <w:tcW w:w="1244" w:type="dxa"/>
            <w:noWrap w:val="0"/>
            <w:vAlign w:val="top"/>
          </w:tcPr>
          <w:p w14:paraId="4DDB58D1">
            <w:pPr>
              <w:pStyle w:val="9"/>
              <w:spacing w:line="225" w:lineRule="exact"/>
              <w:rPr>
                <w:rFonts w:hint="eastAsia" w:ascii="宋体" w:hAnsi="宋体" w:eastAsia="宋体" w:cs="宋体"/>
                <w:sz w:val="19"/>
              </w:rPr>
            </w:pPr>
          </w:p>
        </w:tc>
        <w:tc>
          <w:tcPr>
            <w:tcW w:w="1281" w:type="dxa"/>
            <w:noWrap w:val="0"/>
            <w:vAlign w:val="top"/>
          </w:tcPr>
          <w:p w14:paraId="12DDB1D7">
            <w:pPr>
              <w:pStyle w:val="9"/>
              <w:spacing w:line="225" w:lineRule="exact"/>
              <w:rPr>
                <w:rFonts w:hint="eastAsia" w:ascii="宋体" w:hAnsi="宋体" w:eastAsia="宋体" w:cs="宋体"/>
                <w:sz w:val="19"/>
              </w:rPr>
            </w:pPr>
          </w:p>
        </w:tc>
        <w:tc>
          <w:tcPr>
            <w:tcW w:w="673" w:type="dxa"/>
            <w:noWrap w:val="0"/>
            <w:vAlign w:val="top"/>
          </w:tcPr>
          <w:p w14:paraId="7A87487B">
            <w:pPr>
              <w:pStyle w:val="9"/>
              <w:spacing w:line="225" w:lineRule="exact"/>
              <w:rPr>
                <w:rFonts w:hint="eastAsia" w:ascii="宋体" w:hAnsi="宋体" w:eastAsia="宋体" w:cs="宋体"/>
                <w:sz w:val="19"/>
              </w:rPr>
            </w:pPr>
          </w:p>
        </w:tc>
        <w:tc>
          <w:tcPr>
            <w:tcW w:w="873" w:type="dxa"/>
            <w:noWrap w:val="0"/>
            <w:vAlign w:val="top"/>
          </w:tcPr>
          <w:p w14:paraId="271E99EB">
            <w:pPr>
              <w:pStyle w:val="9"/>
              <w:spacing w:line="225" w:lineRule="exact"/>
              <w:rPr>
                <w:rFonts w:hint="eastAsia" w:ascii="宋体" w:hAnsi="宋体" w:eastAsia="宋体" w:cs="宋体"/>
                <w:sz w:val="19"/>
              </w:rPr>
            </w:pPr>
          </w:p>
        </w:tc>
        <w:tc>
          <w:tcPr>
            <w:tcW w:w="1422" w:type="dxa"/>
            <w:noWrap w:val="0"/>
            <w:vAlign w:val="top"/>
          </w:tcPr>
          <w:p w14:paraId="49D033BF">
            <w:pPr>
              <w:pStyle w:val="9"/>
              <w:spacing w:line="225" w:lineRule="exact"/>
              <w:rPr>
                <w:rFonts w:hint="eastAsia" w:ascii="宋体" w:hAnsi="宋体" w:eastAsia="宋体" w:cs="宋体"/>
                <w:sz w:val="19"/>
              </w:rPr>
            </w:pPr>
          </w:p>
        </w:tc>
      </w:tr>
      <w:tr w14:paraId="56116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6F27C6A">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E97D9C6">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577DA8F4">
            <w:pPr>
              <w:pStyle w:val="9"/>
              <w:rPr>
                <w:rFonts w:hint="eastAsia" w:ascii="宋体" w:hAnsi="宋体" w:eastAsia="宋体" w:cs="宋体"/>
              </w:rPr>
            </w:pPr>
          </w:p>
        </w:tc>
        <w:tc>
          <w:tcPr>
            <w:tcW w:w="1244" w:type="dxa"/>
            <w:tcBorders>
              <w:left w:val="single" w:color="auto" w:sz="4" w:space="0"/>
            </w:tcBorders>
            <w:noWrap w:val="0"/>
            <w:vAlign w:val="top"/>
          </w:tcPr>
          <w:p w14:paraId="5A67070C">
            <w:pPr>
              <w:pStyle w:val="9"/>
              <w:spacing w:line="225" w:lineRule="exact"/>
              <w:rPr>
                <w:rFonts w:hint="eastAsia" w:ascii="宋体" w:hAnsi="宋体" w:eastAsia="宋体" w:cs="宋体"/>
                <w:sz w:val="19"/>
              </w:rPr>
            </w:pPr>
          </w:p>
        </w:tc>
        <w:tc>
          <w:tcPr>
            <w:tcW w:w="1244" w:type="dxa"/>
            <w:noWrap w:val="0"/>
            <w:vAlign w:val="top"/>
          </w:tcPr>
          <w:p w14:paraId="17370316">
            <w:pPr>
              <w:pStyle w:val="9"/>
              <w:spacing w:line="225" w:lineRule="exact"/>
              <w:rPr>
                <w:rFonts w:hint="eastAsia" w:ascii="宋体" w:hAnsi="宋体" w:eastAsia="宋体" w:cs="宋体"/>
                <w:sz w:val="19"/>
              </w:rPr>
            </w:pPr>
          </w:p>
        </w:tc>
        <w:tc>
          <w:tcPr>
            <w:tcW w:w="1281" w:type="dxa"/>
            <w:noWrap w:val="0"/>
            <w:vAlign w:val="top"/>
          </w:tcPr>
          <w:p w14:paraId="155A5622">
            <w:pPr>
              <w:pStyle w:val="9"/>
              <w:spacing w:line="225" w:lineRule="exact"/>
              <w:rPr>
                <w:rFonts w:hint="eastAsia" w:ascii="宋体" w:hAnsi="宋体" w:eastAsia="宋体" w:cs="宋体"/>
                <w:sz w:val="19"/>
              </w:rPr>
            </w:pPr>
          </w:p>
        </w:tc>
        <w:tc>
          <w:tcPr>
            <w:tcW w:w="673" w:type="dxa"/>
            <w:noWrap w:val="0"/>
            <w:vAlign w:val="top"/>
          </w:tcPr>
          <w:p w14:paraId="0A524268">
            <w:pPr>
              <w:pStyle w:val="9"/>
              <w:spacing w:line="225" w:lineRule="exact"/>
              <w:rPr>
                <w:rFonts w:hint="eastAsia" w:ascii="宋体" w:hAnsi="宋体" w:eastAsia="宋体" w:cs="宋体"/>
                <w:sz w:val="19"/>
              </w:rPr>
            </w:pPr>
          </w:p>
        </w:tc>
        <w:tc>
          <w:tcPr>
            <w:tcW w:w="873" w:type="dxa"/>
            <w:noWrap w:val="0"/>
            <w:vAlign w:val="top"/>
          </w:tcPr>
          <w:p w14:paraId="28A74609">
            <w:pPr>
              <w:pStyle w:val="9"/>
              <w:spacing w:line="225" w:lineRule="exact"/>
              <w:rPr>
                <w:rFonts w:hint="eastAsia" w:ascii="宋体" w:hAnsi="宋体" w:eastAsia="宋体" w:cs="宋体"/>
                <w:sz w:val="19"/>
              </w:rPr>
            </w:pPr>
          </w:p>
        </w:tc>
        <w:tc>
          <w:tcPr>
            <w:tcW w:w="1422" w:type="dxa"/>
            <w:noWrap w:val="0"/>
            <w:vAlign w:val="top"/>
          </w:tcPr>
          <w:p w14:paraId="0185076B">
            <w:pPr>
              <w:pStyle w:val="9"/>
              <w:spacing w:line="225" w:lineRule="exact"/>
              <w:rPr>
                <w:rFonts w:hint="eastAsia" w:ascii="宋体" w:hAnsi="宋体" w:eastAsia="宋体" w:cs="宋体"/>
                <w:sz w:val="19"/>
              </w:rPr>
            </w:pPr>
          </w:p>
        </w:tc>
      </w:tr>
      <w:tr w14:paraId="29457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A383814">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EE0AB8F">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35AF33B5">
            <w:pPr>
              <w:pStyle w:val="9"/>
              <w:rPr>
                <w:rFonts w:hint="eastAsia" w:ascii="宋体" w:hAnsi="宋体" w:eastAsia="宋体" w:cs="宋体"/>
              </w:rPr>
            </w:pPr>
          </w:p>
        </w:tc>
        <w:tc>
          <w:tcPr>
            <w:tcW w:w="1244" w:type="dxa"/>
            <w:tcBorders>
              <w:left w:val="single" w:color="auto" w:sz="4" w:space="0"/>
            </w:tcBorders>
            <w:noWrap w:val="0"/>
            <w:vAlign w:val="top"/>
          </w:tcPr>
          <w:p w14:paraId="6FE6D4F0">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FA4D6B1">
            <w:pPr>
              <w:pStyle w:val="9"/>
              <w:spacing w:line="225" w:lineRule="exact"/>
              <w:rPr>
                <w:rFonts w:hint="eastAsia" w:ascii="宋体" w:hAnsi="宋体" w:eastAsia="宋体" w:cs="宋体"/>
                <w:sz w:val="19"/>
              </w:rPr>
            </w:pPr>
          </w:p>
        </w:tc>
        <w:tc>
          <w:tcPr>
            <w:tcW w:w="1281" w:type="dxa"/>
            <w:noWrap w:val="0"/>
            <w:vAlign w:val="top"/>
          </w:tcPr>
          <w:p w14:paraId="1E779BB9">
            <w:pPr>
              <w:pStyle w:val="9"/>
              <w:spacing w:line="225" w:lineRule="exact"/>
              <w:rPr>
                <w:rFonts w:hint="eastAsia" w:ascii="宋体" w:hAnsi="宋体" w:eastAsia="宋体" w:cs="宋体"/>
                <w:sz w:val="19"/>
              </w:rPr>
            </w:pPr>
          </w:p>
        </w:tc>
        <w:tc>
          <w:tcPr>
            <w:tcW w:w="673" w:type="dxa"/>
            <w:noWrap w:val="0"/>
            <w:vAlign w:val="top"/>
          </w:tcPr>
          <w:p w14:paraId="4C909AA1">
            <w:pPr>
              <w:pStyle w:val="9"/>
              <w:spacing w:line="225" w:lineRule="exact"/>
              <w:rPr>
                <w:rFonts w:hint="eastAsia" w:ascii="宋体" w:hAnsi="宋体" w:eastAsia="宋体" w:cs="宋体"/>
                <w:sz w:val="19"/>
              </w:rPr>
            </w:pPr>
          </w:p>
        </w:tc>
        <w:tc>
          <w:tcPr>
            <w:tcW w:w="873" w:type="dxa"/>
            <w:noWrap w:val="0"/>
            <w:vAlign w:val="top"/>
          </w:tcPr>
          <w:p w14:paraId="631C114D">
            <w:pPr>
              <w:pStyle w:val="9"/>
              <w:spacing w:line="225" w:lineRule="exact"/>
              <w:rPr>
                <w:rFonts w:hint="eastAsia" w:ascii="宋体" w:hAnsi="宋体" w:eastAsia="宋体" w:cs="宋体"/>
                <w:sz w:val="19"/>
              </w:rPr>
            </w:pPr>
          </w:p>
        </w:tc>
        <w:tc>
          <w:tcPr>
            <w:tcW w:w="1422" w:type="dxa"/>
            <w:noWrap w:val="0"/>
            <w:vAlign w:val="top"/>
          </w:tcPr>
          <w:p w14:paraId="337E96F4">
            <w:pPr>
              <w:pStyle w:val="9"/>
              <w:spacing w:line="225" w:lineRule="exact"/>
              <w:rPr>
                <w:rFonts w:hint="eastAsia" w:ascii="宋体" w:hAnsi="宋体" w:eastAsia="宋体" w:cs="宋体"/>
                <w:sz w:val="19"/>
              </w:rPr>
            </w:pPr>
          </w:p>
        </w:tc>
      </w:tr>
      <w:tr w14:paraId="476E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467EBF5">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A1878FF">
            <w:pPr>
              <w:pStyle w:val="9"/>
              <w:rPr>
                <w:rFonts w:hint="eastAsia" w:ascii="宋体" w:hAnsi="宋体" w:eastAsia="宋体" w:cs="宋体"/>
              </w:rPr>
            </w:pPr>
          </w:p>
        </w:tc>
        <w:tc>
          <w:tcPr>
            <w:tcW w:w="955" w:type="dxa"/>
            <w:tcBorders>
              <w:bottom w:val="nil"/>
              <w:right w:val="single" w:color="auto" w:sz="4" w:space="0"/>
            </w:tcBorders>
            <w:noWrap w:val="0"/>
            <w:vAlign w:val="top"/>
          </w:tcPr>
          <w:p w14:paraId="3825844D">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4A2A7185">
            <w:pPr>
              <w:pStyle w:val="9"/>
              <w:spacing w:line="225" w:lineRule="exact"/>
              <w:rPr>
                <w:rFonts w:hint="eastAsia" w:ascii="宋体" w:hAnsi="宋体" w:eastAsia="宋体" w:cs="宋体"/>
                <w:sz w:val="19"/>
              </w:rPr>
            </w:pPr>
          </w:p>
        </w:tc>
        <w:tc>
          <w:tcPr>
            <w:tcW w:w="1244" w:type="dxa"/>
            <w:noWrap w:val="0"/>
            <w:vAlign w:val="top"/>
          </w:tcPr>
          <w:p w14:paraId="27B3440F">
            <w:pPr>
              <w:pStyle w:val="9"/>
              <w:spacing w:line="225" w:lineRule="exact"/>
              <w:rPr>
                <w:rFonts w:hint="eastAsia" w:ascii="宋体" w:hAnsi="宋体" w:eastAsia="宋体" w:cs="宋体"/>
                <w:sz w:val="19"/>
              </w:rPr>
            </w:pPr>
          </w:p>
        </w:tc>
        <w:tc>
          <w:tcPr>
            <w:tcW w:w="1281" w:type="dxa"/>
            <w:noWrap w:val="0"/>
            <w:vAlign w:val="top"/>
          </w:tcPr>
          <w:p w14:paraId="3A1AD986">
            <w:pPr>
              <w:pStyle w:val="9"/>
              <w:spacing w:line="225" w:lineRule="exact"/>
              <w:rPr>
                <w:rFonts w:hint="eastAsia" w:ascii="宋体" w:hAnsi="宋体" w:eastAsia="宋体" w:cs="宋体"/>
                <w:sz w:val="19"/>
              </w:rPr>
            </w:pPr>
          </w:p>
        </w:tc>
        <w:tc>
          <w:tcPr>
            <w:tcW w:w="673" w:type="dxa"/>
            <w:noWrap w:val="0"/>
            <w:vAlign w:val="top"/>
          </w:tcPr>
          <w:p w14:paraId="1B07A534">
            <w:pPr>
              <w:pStyle w:val="9"/>
              <w:spacing w:line="225" w:lineRule="exact"/>
              <w:rPr>
                <w:rFonts w:hint="eastAsia" w:ascii="宋体" w:hAnsi="宋体" w:eastAsia="宋体" w:cs="宋体"/>
                <w:sz w:val="19"/>
              </w:rPr>
            </w:pPr>
          </w:p>
        </w:tc>
        <w:tc>
          <w:tcPr>
            <w:tcW w:w="873" w:type="dxa"/>
            <w:noWrap w:val="0"/>
            <w:vAlign w:val="top"/>
          </w:tcPr>
          <w:p w14:paraId="37EACEF3">
            <w:pPr>
              <w:pStyle w:val="9"/>
              <w:spacing w:line="225" w:lineRule="exact"/>
              <w:rPr>
                <w:rFonts w:hint="eastAsia" w:ascii="宋体" w:hAnsi="宋体" w:eastAsia="宋体" w:cs="宋体"/>
                <w:sz w:val="19"/>
              </w:rPr>
            </w:pPr>
          </w:p>
        </w:tc>
        <w:tc>
          <w:tcPr>
            <w:tcW w:w="1422" w:type="dxa"/>
            <w:noWrap w:val="0"/>
            <w:vAlign w:val="top"/>
          </w:tcPr>
          <w:p w14:paraId="1F5D3E2B">
            <w:pPr>
              <w:pStyle w:val="9"/>
              <w:spacing w:line="225" w:lineRule="exact"/>
              <w:rPr>
                <w:rFonts w:hint="eastAsia" w:ascii="宋体" w:hAnsi="宋体" w:eastAsia="宋体" w:cs="宋体"/>
                <w:sz w:val="19"/>
              </w:rPr>
            </w:pPr>
          </w:p>
        </w:tc>
      </w:tr>
      <w:tr w14:paraId="56DAA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801E4ED">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71E6163C">
            <w:pPr>
              <w:pStyle w:val="9"/>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58C8C9CE">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4B36EFCD">
            <w:pPr>
              <w:pStyle w:val="9"/>
              <w:spacing w:line="225" w:lineRule="exact"/>
              <w:rPr>
                <w:rFonts w:hint="eastAsia" w:ascii="宋体" w:hAnsi="宋体" w:eastAsia="宋体" w:cs="宋体"/>
                <w:sz w:val="19"/>
              </w:rPr>
            </w:pPr>
          </w:p>
        </w:tc>
        <w:tc>
          <w:tcPr>
            <w:tcW w:w="1244" w:type="dxa"/>
            <w:noWrap w:val="0"/>
            <w:vAlign w:val="top"/>
          </w:tcPr>
          <w:p w14:paraId="7AC54864">
            <w:pPr>
              <w:pStyle w:val="9"/>
              <w:spacing w:line="225" w:lineRule="exact"/>
              <w:rPr>
                <w:rFonts w:hint="eastAsia" w:ascii="宋体" w:hAnsi="宋体" w:eastAsia="宋体" w:cs="宋体"/>
                <w:sz w:val="19"/>
              </w:rPr>
            </w:pPr>
          </w:p>
        </w:tc>
        <w:tc>
          <w:tcPr>
            <w:tcW w:w="1281" w:type="dxa"/>
            <w:noWrap w:val="0"/>
            <w:vAlign w:val="top"/>
          </w:tcPr>
          <w:p w14:paraId="27FC10D9">
            <w:pPr>
              <w:pStyle w:val="9"/>
              <w:spacing w:line="225" w:lineRule="exact"/>
              <w:rPr>
                <w:rFonts w:hint="eastAsia" w:ascii="宋体" w:hAnsi="宋体" w:eastAsia="宋体" w:cs="宋体"/>
                <w:sz w:val="19"/>
              </w:rPr>
            </w:pPr>
          </w:p>
        </w:tc>
        <w:tc>
          <w:tcPr>
            <w:tcW w:w="673" w:type="dxa"/>
            <w:noWrap w:val="0"/>
            <w:vAlign w:val="top"/>
          </w:tcPr>
          <w:p w14:paraId="72D7B47C">
            <w:pPr>
              <w:pStyle w:val="9"/>
              <w:spacing w:line="225" w:lineRule="exact"/>
              <w:rPr>
                <w:rFonts w:hint="eastAsia" w:ascii="宋体" w:hAnsi="宋体" w:eastAsia="宋体" w:cs="宋体"/>
                <w:sz w:val="19"/>
              </w:rPr>
            </w:pPr>
          </w:p>
        </w:tc>
        <w:tc>
          <w:tcPr>
            <w:tcW w:w="873" w:type="dxa"/>
            <w:noWrap w:val="0"/>
            <w:vAlign w:val="top"/>
          </w:tcPr>
          <w:p w14:paraId="72505A06">
            <w:pPr>
              <w:pStyle w:val="9"/>
              <w:spacing w:line="225" w:lineRule="exact"/>
              <w:rPr>
                <w:rFonts w:hint="eastAsia" w:ascii="宋体" w:hAnsi="宋体" w:eastAsia="宋体" w:cs="宋体"/>
                <w:sz w:val="19"/>
              </w:rPr>
            </w:pPr>
          </w:p>
        </w:tc>
        <w:tc>
          <w:tcPr>
            <w:tcW w:w="1422" w:type="dxa"/>
            <w:noWrap w:val="0"/>
            <w:vAlign w:val="top"/>
          </w:tcPr>
          <w:p w14:paraId="5F0F78AB">
            <w:pPr>
              <w:pStyle w:val="9"/>
              <w:spacing w:line="225" w:lineRule="exact"/>
              <w:rPr>
                <w:rFonts w:hint="eastAsia" w:ascii="宋体" w:hAnsi="宋体" w:eastAsia="宋体" w:cs="宋体"/>
                <w:sz w:val="19"/>
              </w:rPr>
            </w:pPr>
          </w:p>
        </w:tc>
      </w:tr>
      <w:tr w14:paraId="48027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7CDE58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02CAE99C">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588601C8">
            <w:pPr>
              <w:pStyle w:val="9"/>
              <w:rPr>
                <w:rFonts w:hint="eastAsia" w:ascii="宋体" w:hAnsi="宋体" w:eastAsia="宋体" w:cs="宋体"/>
              </w:rPr>
            </w:pPr>
          </w:p>
        </w:tc>
        <w:tc>
          <w:tcPr>
            <w:tcW w:w="1244" w:type="dxa"/>
            <w:tcBorders>
              <w:left w:val="single" w:color="auto" w:sz="4" w:space="0"/>
            </w:tcBorders>
            <w:noWrap w:val="0"/>
            <w:vAlign w:val="top"/>
          </w:tcPr>
          <w:p w14:paraId="0C8124E0">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6E1E1263">
            <w:pPr>
              <w:pStyle w:val="9"/>
              <w:spacing w:line="225" w:lineRule="exact"/>
              <w:rPr>
                <w:rFonts w:hint="eastAsia" w:ascii="宋体" w:hAnsi="宋体" w:eastAsia="宋体" w:cs="宋体"/>
                <w:sz w:val="19"/>
              </w:rPr>
            </w:pPr>
          </w:p>
        </w:tc>
        <w:tc>
          <w:tcPr>
            <w:tcW w:w="1281" w:type="dxa"/>
            <w:noWrap w:val="0"/>
            <w:vAlign w:val="top"/>
          </w:tcPr>
          <w:p w14:paraId="7E4D2E77">
            <w:pPr>
              <w:pStyle w:val="9"/>
              <w:spacing w:line="225" w:lineRule="exact"/>
              <w:rPr>
                <w:rFonts w:hint="eastAsia" w:ascii="宋体" w:hAnsi="宋体" w:eastAsia="宋体" w:cs="宋体"/>
                <w:sz w:val="19"/>
              </w:rPr>
            </w:pPr>
          </w:p>
        </w:tc>
        <w:tc>
          <w:tcPr>
            <w:tcW w:w="673" w:type="dxa"/>
            <w:noWrap w:val="0"/>
            <w:vAlign w:val="top"/>
          </w:tcPr>
          <w:p w14:paraId="02D6BD4A">
            <w:pPr>
              <w:pStyle w:val="9"/>
              <w:spacing w:line="225" w:lineRule="exact"/>
              <w:rPr>
                <w:rFonts w:hint="eastAsia" w:ascii="宋体" w:hAnsi="宋体" w:eastAsia="宋体" w:cs="宋体"/>
                <w:sz w:val="19"/>
              </w:rPr>
            </w:pPr>
          </w:p>
        </w:tc>
        <w:tc>
          <w:tcPr>
            <w:tcW w:w="873" w:type="dxa"/>
            <w:noWrap w:val="0"/>
            <w:vAlign w:val="top"/>
          </w:tcPr>
          <w:p w14:paraId="1FD8C4DE">
            <w:pPr>
              <w:pStyle w:val="9"/>
              <w:spacing w:line="225" w:lineRule="exact"/>
              <w:rPr>
                <w:rFonts w:hint="eastAsia" w:ascii="宋体" w:hAnsi="宋体" w:eastAsia="宋体" w:cs="宋体"/>
                <w:sz w:val="19"/>
              </w:rPr>
            </w:pPr>
          </w:p>
        </w:tc>
        <w:tc>
          <w:tcPr>
            <w:tcW w:w="1422" w:type="dxa"/>
            <w:noWrap w:val="0"/>
            <w:vAlign w:val="top"/>
          </w:tcPr>
          <w:p w14:paraId="42DA8EE5">
            <w:pPr>
              <w:pStyle w:val="9"/>
              <w:spacing w:line="225" w:lineRule="exact"/>
              <w:rPr>
                <w:rFonts w:hint="eastAsia" w:ascii="宋体" w:hAnsi="宋体" w:eastAsia="宋体" w:cs="宋体"/>
                <w:sz w:val="19"/>
              </w:rPr>
            </w:pPr>
          </w:p>
        </w:tc>
      </w:tr>
      <w:tr w14:paraId="4E67C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C01A651">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776BFDFB">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050E9C86">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3C8C1DCF">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093E97D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087F0963">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3B3BBF72">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169FC53B">
            <w:pPr>
              <w:pStyle w:val="9"/>
              <w:spacing w:line="225" w:lineRule="exact"/>
              <w:rPr>
                <w:rFonts w:hint="eastAsia" w:ascii="宋体" w:hAnsi="宋体" w:eastAsia="宋体" w:cs="宋体"/>
                <w:sz w:val="19"/>
              </w:rPr>
            </w:pPr>
          </w:p>
        </w:tc>
        <w:tc>
          <w:tcPr>
            <w:tcW w:w="1244" w:type="dxa"/>
            <w:noWrap w:val="0"/>
            <w:vAlign w:val="top"/>
          </w:tcPr>
          <w:p w14:paraId="4BA56522">
            <w:pPr>
              <w:pStyle w:val="9"/>
              <w:spacing w:line="225" w:lineRule="exact"/>
              <w:rPr>
                <w:rFonts w:hint="eastAsia" w:ascii="宋体" w:hAnsi="宋体" w:eastAsia="宋体" w:cs="宋体"/>
                <w:sz w:val="19"/>
              </w:rPr>
            </w:pPr>
          </w:p>
        </w:tc>
        <w:tc>
          <w:tcPr>
            <w:tcW w:w="1281" w:type="dxa"/>
            <w:noWrap w:val="0"/>
            <w:vAlign w:val="top"/>
          </w:tcPr>
          <w:p w14:paraId="477EFFED">
            <w:pPr>
              <w:pStyle w:val="9"/>
              <w:spacing w:line="225" w:lineRule="exact"/>
              <w:rPr>
                <w:rFonts w:hint="eastAsia" w:ascii="宋体" w:hAnsi="宋体" w:eastAsia="宋体" w:cs="宋体"/>
                <w:sz w:val="19"/>
              </w:rPr>
            </w:pPr>
          </w:p>
        </w:tc>
        <w:tc>
          <w:tcPr>
            <w:tcW w:w="673" w:type="dxa"/>
            <w:noWrap w:val="0"/>
            <w:vAlign w:val="top"/>
          </w:tcPr>
          <w:p w14:paraId="1C37E36E">
            <w:pPr>
              <w:pStyle w:val="9"/>
              <w:spacing w:line="225" w:lineRule="exact"/>
              <w:rPr>
                <w:rFonts w:hint="eastAsia" w:ascii="宋体" w:hAnsi="宋体" w:eastAsia="宋体" w:cs="宋体"/>
                <w:sz w:val="19"/>
              </w:rPr>
            </w:pPr>
          </w:p>
        </w:tc>
        <w:tc>
          <w:tcPr>
            <w:tcW w:w="873" w:type="dxa"/>
            <w:noWrap w:val="0"/>
            <w:vAlign w:val="top"/>
          </w:tcPr>
          <w:p w14:paraId="730DE0D6">
            <w:pPr>
              <w:pStyle w:val="9"/>
              <w:spacing w:line="225" w:lineRule="exact"/>
              <w:rPr>
                <w:rFonts w:hint="eastAsia" w:ascii="宋体" w:hAnsi="宋体" w:eastAsia="宋体" w:cs="宋体"/>
                <w:sz w:val="19"/>
              </w:rPr>
            </w:pPr>
          </w:p>
        </w:tc>
        <w:tc>
          <w:tcPr>
            <w:tcW w:w="1422" w:type="dxa"/>
            <w:noWrap w:val="0"/>
            <w:vAlign w:val="top"/>
          </w:tcPr>
          <w:p w14:paraId="28D310B1">
            <w:pPr>
              <w:pStyle w:val="9"/>
              <w:spacing w:line="225" w:lineRule="exact"/>
              <w:rPr>
                <w:rFonts w:hint="eastAsia" w:ascii="宋体" w:hAnsi="宋体" w:eastAsia="宋体" w:cs="宋体"/>
                <w:sz w:val="19"/>
              </w:rPr>
            </w:pPr>
          </w:p>
        </w:tc>
      </w:tr>
      <w:tr w14:paraId="229B1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061B8C8">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1F47850F">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2378F22D">
            <w:pPr>
              <w:pStyle w:val="9"/>
              <w:rPr>
                <w:rFonts w:hint="eastAsia" w:ascii="宋体" w:hAnsi="宋体" w:eastAsia="宋体" w:cs="宋体"/>
              </w:rPr>
            </w:pPr>
          </w:p>
        </w:tc>
        <w:tc>
          <w:tcPr>
            <w:tcW w:w="1244" w:type="dxa"/>
            <w:noWrap w:val="0"/>
            <w:vAlign w:val="top"/>
          </w:tcPr>
          <w:p w14:paraId="401AB012">
            <w:pPr>
              <w:pStyle w:val="9"/>
              <w:spacing w:line="225" w:lineRule="exact"/>
              <w:rPr>
                <w:rFonts w:hint="eastAsia" w:ascii="宋体" w:hAnsi="宋体" w:eastAsia="宋体" w:cs="宋体"/>
                <w:sz w:val="19"/>
              </w:rPr>
            </w:pPr>
          </w:p>
        </w:tc>
        <w:tc>
          <w:tcPr>
            <w:tcW w:w="1244" w:type="dxa"/>
            <w:noWrap w:val="0"/>
            <w:vAlign w:val="top"/>
          </w:tcPr>
          <w:p w14:paraId="6766B46F">
            <w:pPr>
              <w:pStyle w:val="9"/>
              <w:spacing w:line="225" w:lineRule="exact"/>
              <w:rPr>
                <w:rFonts w:hint="eastAsia" w:ascii="宋体" w:hAnsi="宋体" w:eastAsia="宋体" w:cs="宋体"/>
                <w:sz w:val="19"/>
              </w:rPr>
            </w:pPr>
          </w:p>
        </w:tc>
        <w:tc>
          <w:tcPr>
            <w:tcW w:w="1281" w:type="dxa"/>
            <w:noWrap w:val="0"/>
            <w:vAlign w:val="top"/>
          </w:tcPr>
          <w:p w14:paraId="14370FA2">
            <w:pPr>
              <w:pStyle w:val="9"/>
              <w:spacing w:line="225" w:lineRule="exact"/>
              <w:rPr>
                <w:rFonts w:hint="eastAsia" w:ascii="宋体" w:hAnsi="宋体" w:eastAsia="宋体" w:cs="宋体"/>
                <w:sz w:val="19"/>
              </w:rPr>
            </w:pPr>
          </w:p>
        </w:tc>
        <w:tc>
          <w:tcPr>
            <w:tcW w:w="673" w:type="dxa"/>
            <w:noWrap w:val="0"/>
            <w:vAlign w:val="top"/>
          </w:tcPr>
          <w:p w14:paraId="42FAB72B">
            <w:pPr>
              <w:pStyle w:val="9"/>
              <w:spacing w:line="225" w:lineRule="exact"/>
              <w:rPr>
                <w:rFonts w:hint="eastAsia" w:ascii="宋体" w:hAnsi="宋体" w:eastAsia="宋体" w:cs="宋体"/>
                <w:sz w:val="19"/>
              </w:rPr>
            </w:pPr>
          </w:p>
        </w:tc>
        <w:tc>
          <w:tcPr>
            <w:tcW w:w="873" w:type="dxa"/>
            <w:noWrap w:val="0"/>
            <w:vAlign w:val="top"/>
          </w:tcPr>
          <w:p w14:paraId="05A8C2FB">
            <w:pPr>
              <w:pStyle w:val="9"/>
              <w:spacing w:line="225" w:lineRule="exact"/>
              <w:rPr>
                <w:rFonts w:hint="eastAsia" w:ascii="宋体" w:hAnsi="宋体" w:eastAsia="宋体" w:cs="宋体"/>
                <w:sz w:val="19"/>
              </w:rPr>
            </w:pPr>
          </w:p>
        </w:tc>
        <w:tc>
          <w:tcPr>
            <w:tcW w:w="1422" w:type="dxa"/>
            <w:noWrap w:val="0"/>
            <w:vAlign w:val="top"/>
          </w:tcPr>
          <w:p w14:paraId="4B7EE09D">
            <w:pPr>
              <w:pStyle w:val="9"/>
              <w:spacing w:line="225" w:lineRule="exact"/>
              <w:rPr>
                <w:rFonts w:hint="eastAsia" w:ascii="宋体" w:hAnsi="宋体" w:eastAsia="宋体" w:cs="宋体"/>
                <w:sz w:val="19"/>
              </w:rPr>
            </w:pPr>
          </w:p>
        </w:tc>
      </w:tr>
      <w:tr w14:paraId="232D6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230712F3">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5702FF6A">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72BB4BC5">
            <w:pPr>
              <w:pStyle w:val="9"/>
              <w:rPr>
                <w:rFonts w:hint="eastAsia" w:ascii="宋体" w:hAnsi="宋体" w:eastAsia="宋体" w:cs="宋体"/>
              </w:rPr>
            </w:pPr>
          </w:p>
        </w:tc>
        <w:tc>
          <w:tcPr>
            <w:tcW w:w="1244" w:type="dxa"/>
            <w:noWrap w:val="0"/>
            <w:vAlign w:val="top"/>
          </w:tcPr>
          <w:p w14:paraId="3DDC7926">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1ACDA75">
            <w:pPr>
              <w:pStyle w:val="9"/>
              <w:rPr>
                <w:rFonts w:hint="eastAsia" w:ascii="宋体" w:hAnsi="宋体" w:eastAsia="宋体" w:cs="宋体"/>
              </w:rPr>
            </w:pPr>
          </w:p>
        </w:tc>
        <w:tc>
          <w:tcPr>
            <w:tcW w:w="1281" w:type="dxa"/>
            <w:noWrap w:val="0"/>
            <w:vAlign w:val="top"/>
          </w:tcPr>
          <w:p w14:paraId="4821A04D">
            <w:pPr>
              <w:pStyle w:val="9"/>
              <w:rPr>
                <w:rFonts w:hint="eastAsia" w:ascii="宋体" w:hAnsi="宋体" w:eastAsia="宋体" w:cs="宋体"/>
              </w:rPr>
            </w:pPr>
          </w:p>
        </w:tc>
        <w:tc>
          <w:tcPr>
            <w:tcW w:w="673" w:type="dxa"/>
            <w:noWrap w:val="0"/>
            <w:vAlign w:val="top"/>
          </w:tcPr>
          <w:p w14:paraId="66B26C80">
            <w:pPr>
              <w:pStyle w:val="9"/>
              <w:rPr>
                <w:rFonts w:hint="eastAsia" w:ascii="宋体" w:hAnsi="宋体" w:eastAsia="宋体" w:cs="宋体"/>
              </w:rPr>
            </w:pPr>
          </w:p>
        </w:tc>
        <w:tc>
          <w:tcPr>
            <w:tcW w:w="873" w:type="dxa"/>
            <w:noWrap w:val="0"/>
            <w:vAlign w:val="top"/>
          </w:tcPr>
          <w:p w14:paraId="6236E61C">
            <w:pPr>
              <w:pStyle w:val="9"/>
              <w:rPr>
                <w:rFonts w:hint="eastAsia" w:ascii="宋体" w:hAnsi="宋体" w:eastAsia="宋体" w:cs="宋体"/>
              </w:rPr>
            </w:pPr>
          </w:p>
        </w:tc>
        <w:tc>
          <w:tcPr>
            <w:tcW w:w="1422" w:type="dxa"/>
            <w:noWrap w:val="0"/>
            <w:vAlign w:val="top"/>
          </w:tcPr>
          <w:p w14:paraId="61C6E4EE">
            <w:pPr>
              <w:pStyle w:val="9"/>
              <w:rPr>
                <w:rFonts w:hint="eastAsia" w:ascii="宋体" w:hAnsi="宋体" w:eastAsia="宋体" w:cs="宋体"/>
              </w:rPr>
            </w:pPr>
          </w:p>
        </w:tc>
      </w:tr>
      <w:tr w14:paraId="45105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05324653">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1B721C86">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1DE05F52">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0AD19740">
            <w:pPr>
              <w:pStyle w:val="9"/>
              <w:jc w:val="center"/>
              <w:rPr>
                <w:rFonts w:hint="eastAsia" w:ascii="宋体" w:hAnsi="宋体" w:eastAsia="宋体" w:cs="宋体"/>
              </w:rPr>
            </w:pPr>
          </w:p>
        </w:tc>
      </w:tr>
    </w:tbl>
    <w:p w14:paraId="0B47704A">
      <w:pPr>
        <w:keepNext w:val="0"/>
        <w:keepLines w:val="0"/>
        <w:pageBreakBefore w:val="0"/>
        <w:widowControl w:val="0"/>
        <w:kinsoku/>
        <w:wordWrap/>
        <w:overflowPunct/>
        <w:topLinePunct w:val="0"/>
        <w:autoSpaceDE/>
        <w:autoSpaceDN/>
        <w:bidi w:val="0"/>
        <w:adjustRightInd/>
        <w:snapToGrid/>
        <w:ind w:firstLine="460" w:firstLineChars="200"/>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6AB88723">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54B059EF">
      <w:pPr>
        <w:spacing w:line="250" w:lineRule="auto"/>
        <w:rPr>
          <w:rFonts w:ascii="Arial"/>
          <w:sz w:val="21"/>
        </w:rPr>
      </w:pPr>
    </w:p>
    <w:p w14:paraId="0E6CDBC7">
      <w:pPr>
        <w:spacing w:line="251" w:lineRule="auto"/>
        <w:rPr>
          <w:rFonts w:ascii="Arial"/>
          <w:sz w:val="21"/>
        </w:rPr>
      </w:pPr>
    </w:p>
    <w:p w14:paraId="5138D16E">
      <w:pPr>
        <w:spacing w:line="251" w:lineRule="auto"/>
        <w:rPr>
          <w:rFonts w:ascii="Arial"/>
          <w:sz w:val="21"/>
        </w:rPr>
      </w:pPr>
    </w:p>
    <w:p w14:paraId="078B4A01">
      <w:pPr>
        <w:spacing w:line="251" w:lineRule="auto"/>
        <w:rPr>
          <w:rFonts w:ascii="Arial"/>
          <w:sz w:val="21"/>
        </w:rPr>
      </w:pPr>
    </w:p>
    <w:p w14:paraId="6A8B37A9">
      <w:pPr>
        <w:spacing w:line="251" w:lineRule="auto"/>
        <w:rPr>
          <w:rFonts w:ascii="Arial"/>
          <w:sz w:val="21"/>
        </w:rPr>
      </w:pPr>
    </w:p>
    <w:p w14:paraId="3D85107E">
      <w:pPr>
        <w:spacing w:line="251" w:lineRule="auto"/>
        <w:rPr>
          <w:rFonts w:ascii="Arial"/>
          <w:sz w:val="21"/>
        </w:rPr>
      </w:pPr>
    </w:p>
    <w:p w14:paraId="10F5ED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年度郭镇乡政府整体支出</w:t>
      </w:r>
    </w:p>
    <w:p w14:paraId="6EF4BD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绩效自评报告</w:t>
      </w:r>
    </w:p>
    <w:p w14:paraId="1F8C6EB9">
      <w:pPr>
        <w:spacing w:line="243" w:lineRule="auto"/>
        <w:rPr>
          <w:rFonts w:ascii="Arial"/>
          <w:sz w:val="21"/>
        </w:rPr>
      </w:pPr>
    </w:p>
    <w:p w14:paraId="2AAFDF6A">
      <w:pPr>
        <w:spacing w:line="243" w:lineRule="auto"/>
        <w:rPr>
          <w:rFonts w:ascii="Arial"/>
          <w:sz w:val="21"/>
        </w:rPr>
      </w:pPr>
    </w:p>
    <w:p w14:paraId="2185C3FE">
      <w:pPr>
        <w:spacing w:line="243" w:lineRule="auto"/>
        <w:rPr>
          <w:rFonts w:ascii="Arial"/>
          <w:sz w:val="21"/>
        </w:rPr>
      </w:pPr>
    </w:p>
    <w:p w14:paraId="0128F63B">
      <w:pPr>
        <w:spacing w:line="243" w:lineRule="auto"/>
        <w:rPr>
          <w:rFonts w:ascii="Arial"/>
          <w:sz w:val="21"/>
        </w:rPr>
      </w:pPr>
    </w:p>
    <w:p w14:paraId="6E63B447">
      <w:pPr>
        <w:spacing w:line="243" w:lineRule="auto"/>
        <w:rPr>
          <w:rFonts w:ascii="Arial"/>
          <w:sz w:val="21"/>
        </w:rPr>
      </w:pPr>
    </w:p>
    <w:p w14:paraId="065153D0">
      <w:pPr>
        <w:spacing w:line="243" w:lineRule="auto"/>
        <w:rPr>
          <w:rFonts w:ascii="Arial"/>
          <w:sz w:val="21"/>
        </w:rPr>
      </w:pPr>
    </w:p>
    <w:p w14:paraId="7883CA78">
      <w:pPr>
        <w:spacing w:line="243" w:lineRule="auto"/>
        <w:rPr>
          <w:rFonts w:ascii="Arial"/>
          <w:sz w:val="21"/>
        </w:rPr>
      </w:pPr>
    </w:p>
    <w:p w14:paraId="47A98AC0">
      <w:pPr>
        <w:spacing w:line="243" w:lineRule="auto"/>
        <w:rPr>
          <w:rFonts w:ascii="Arial"/>
          <w:sz w:val="21"/>
        </w:rPr>
      </w:pPr>
    </w:p>
    <w:p w14:paraId="34A311F4">
      <w:pPr>
        <w:spacing w:line="243" w:lineRule="auto"/>
        <w:rPr>
          <w:rFonts w:ascii="Arial"/>
          <w:sz w:val="21"/>
        </w:rPr>
      </w:pPr>
    </w:p>
    <w:p w14:paraId="5E3B3E5D">
      <w:pPr>
        <w:spacing w:line="243" w:lineRule="auto"/>
        <w:rPr>
          <w:rFonts w:ascii="Arial"/>
          <w:sz w:val="21"/>
        </w:rPr>
      </w:pPr>
    </w:p>
    <w:p w14:paraId="7B2440FA">
      <w:pPr>
        <w:spacing w:line="243" w:lineRule="auto"/>
        <w:rPr>
          <w:rFonts w:ascii="Arial"/>
          <w:sz w:val="21"/>
        </w:rPr>
      </w:pPr>
    </w:p>
    <w:p w14:paraId="413E0CA8">
      <w:pPr>
        <w:spacing w:line="243" w:lineRule="auto"/>
        <w:rPr>
          <w:rFonts w:ascii="Arial"/>
          <w:sz w:val="21"/>
        </w:rPr>
      </w:pPr>
    </w:p>
    <w:p w14:paraId="7407DAD3">
      <w:pPr>
        <w:spacing w:line="243" w:lineRule="auto"/>
        <w:rPr>
          <w:rFonts w:ascii="Arial"/>
          <w:sz w:val="21"/>
        </w:rPr>
      </w:pPr>
    </w:p>
    <w:p w14:paraId="45DC93E4">
      <w:pPr>
        <w:spacing w:line="243" w:lineRule="auto"/>
        <w:rPr>
          <w:rFonts w:ascii="Arial"/>
          <w:sz w:val="21"/>
        </w:rPr>
      </w:pPr>
    </w:p>
    <w:p w14:paraId="73AB3605">
      <w:pPr>
        <w:spacing w:line="243" w:lineRule="auto"/>
        <w:rPr>
          <w:rFonts w:ascii="Arial"/>
          <w:sz w:val="21"/>
        </w:rPr>
      </w:pPr>
    </w:p>
    <w:p w14:paraId="1D422BC2">
      <w:pPr>
        <w:spacing w:line="243" w:lineRule="auto"/>
        <w:rPr>
          <w:rFonts w:ascii="Arial"/>
          <w:sz w:val="21"/>
        </w:rPr>
      </w:pPr>
    </w:p>
    <w:p w14:paraId="5C8B48F8">
      <w:pPr>
        <w:spacing w:line="243" w:lineRule="auto"/>
        <w:rPr>
          <w:rFonts w:ascii="Arial"/>
          <w:sz w:val="21"/>
        </w:rPr>
      </w:pPr>
    </w:p>
    <w:p w14:paraId="2DA93A92">
      <w:pPr>
        <w:spacing w:line="243" w:lineRule="auto"/>
        <w:rPr>
          <w:rFonts w:ascii="Arial"/>
          <w:sz w:val="21"/>
        </w:rPr>
      </w:pPr>
    </w:p>
    <w:p w14:paraId="322AA692">
      <w:pPr>
        <w:spacing w:line="243" w:lineRule="auto"/>
        <w:rPr>
          <w:rFonts w:ascii="Arial"/>
          <w:sz w:val="21"/>
        </w:rPr>
      </w:pPr>
    </w:p>
    <w:p w14:paraId="3454A0C4">
      <w:pPr>
        <w:spacing w:line="243" w:lineRule="auto"/>
        <w:rPr>
          <w:rFonts w:ascii="Arial"/>
          <w:sz w:val="21"/>
        </w:rPr>
      </w:pPr>
    </w:p>
    <w:p w14:paraId="5F0223A8">
      <w:pPr>
        <w:spacing w:line="243" w:lineRule="auto"/>
        <w:rPr>
          <w:rFonts w:ascii="Arial"/>
          <w:sz w:val="21"/>
        </w:rPr>
      </w:pPr>
    </w:p>
    <w:p w14:paraId="2D1D4B4F">
      <w:pPr>
        <w:spacing w:line="243" w:lineRule="auto"/>
        <w:rPr>
          <w:rFonts w:ascii="Arial"/>
          <w:sz w:val="21"/>
        </w:rPr>
      </w:pPr>
    </w:p>
    <w:p w14:paraId="143FA33E">
      <w:pPr>
        <w:pStyle w:val="2"/>
        <w:rPr>
          <w:rFonts w:ascii="Arial"/>
          <w:sz w:val="21"/>
        </w:rPr>
      </w:pPr>
    </w:p>
    <w:p w14:paraId="5A1C4577">
      <w:pPr>
        <w:pStyle w:val="2"/>
        <w:rPr>
          <w:rFonts w:ascii="Arial"/>
          <w:sz w:val="21"/>
        </w:rPr>
      </w:pPr>
    </w:p>
    <w:p w14:paraId="503092D0">
      <w:pPr>
        <w:spacing w:line="243" w:lineRule="auto"/>
        <w:rPr>
          <w:rFonts w:ascii="Arial"/>
          <w:sz w:val="21"/>
        </w:rPr>
      </w:pPr>
    </w:p>
    <w:p w14:paraId="10151157">
      <w:pPr>
        <w:spacing w:line="243" w:lineRule="auto"/>
        <w:rPr>
          <w:rFonts w:ascii="Arial"/>
          <w:sz w:val="21"/>
        </w:rPr>
      </w:pPr>
    </w:p>
    <w:p w14:paraId="6FC08B8C">
      <w:pPr>
        <w:spacing w:line="243" w:lineRule="auto"/>
        <w:rPr>
          <w:rFonts w:ascii="Arial"/>
          <w:sz w:val="21"/>
        </w:rPr>
      </w:pPr>
    </w:p>
    <w:p w14:paraId="739F4C07">
      <w:pPr>
        <w:spacing w:line="244" w:lineRule="auto"/>
        <w:rPr>
          <w:rFonts w:ascii="Arial"/>
          <w:sz w:val="21"/>
        </w:rPr>
      </w:pPr>
    </w:p>
    <w:p w14:paraId="76E4EFDE">
      <w:pPr>
        <w:jc w:val="center"/>
        <w:rPr>
          <w:rFonts w:ascii="楷体_GB2312" w:hAnsi="楷体_GB2312" w:eastAsia="楷体_GB2312" w:cs="楷体_GB2312"/>
          <w:color w:val="000000"/>
          <w:sz w:val="36"/>
          <w:szCs w:val="36"/>
        </w:rPr>
      </w:pPr>
      <w:r>
        <w:rPr>
          <w:rFonts w:hint="eastAsia" w:ascii="楷体_GB2312" w:hAnsi="楷体_GB2312" w:eastAsia="楷体_GB2312" w:cs="楷体_GB2312"/>
          <w:color w:val="000000"/>
          <w:sz w:val="36"/>
          <w:szCs w:val="36"/>
        </w:rPr>
        <w:t>部门(单位)名称：郭镇乡人民政府 ( 盖 章 )</w:t>
      </w:r>
    </w:p>
    <w:p w14:paraId="7CD7D453">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5</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hint="eastAsia" w:ascii="楷体" w:hAnsi="楷体" w:eastAsia="楷体" w:cs="楷体"/>
          <w:spacing w:val="43"/>
          <w:sz w:val="31"/>
          <w:szCs w:val="31"/>
          <w:lang w:val="en-US" w:eastAsia="zh-CN"/>
        </w:rPr>
        <w:t>27</w:t>
      </w:r>
      <w:r>
        <w:rPr>
          <w:rFonts w:ascii="楷体" w:hAnsi="楷体" w:eastAsia="楷体" w:cs="楷体"/>
          <w:spacing w:val="-8"/>
          <w:sz w:val="31"/>
          <w:szCs w:val="31"/>
        </w:rPr>
        <w:t>日</w:t>
      </w:r>
    </w:p>
    <w:p w14:paraId="7FFC05BF">
      <w:pPr>
        <w:spacing w:line="335" w:lineRule="auto"/>
        <w:rPr>
          <w:rFonts w:ascii="Arial"/>
          <w:sz w:val="21"/>
        </w:rPr>
      </w:pPr>
    </w:p>
    <w:p w14:paraId="2C3B5072">
      <w:pPr>
        <w:spacing w:line="224" w:lineRule="auto"/>
        <w:sectPr>
          <w:footerReference r:id="rId6" w:type="default"/>
          <w:pgSz w:w="11900" w:h="16833"/>
          <w:pgMar w:top="1401" w:right="1583" w:bottom="1445" w:left="1618" w:header="0" w:footer="1170" w:gutter="0"/>
          <w:pgNumType w:fmt="decimal"/>
          <w:cols w:space="720" w:num="1"/>
        </w:sectPr>
      </w:pPr>
    </w:p>
    <w:p w14:paraId="737C1B2C">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w:t>
      </w:r>
      <w:r>
        <w:rPr>
          <w:rFonts w:hint="eastAsia" w:ascii="方正小标宋简体" w:hAnsi="方正小标宋简体" w:eastAsia="方正小标宋简体" w:cs="方正小标宋简体"/>
          <w:spacing w:val="6"/>
          <w:sz w:val="44"/>
          <w:szCs w:val="44"/>
          <w:lang w:eastAsia="zh-CN"/>
        </w:rPr>
        <w:t>郭镇乡政府</w:t>
      </w:r>
      <w:r>
        <w:rPr>
          <w:rFonts w:hint="eastAsia" w:ascii="方正小标宋简体" w:hAnsi="方正小标宋简体" w:eastAsia="方正小标宋简体" w:cs="方正小标宋简体"/>
          <w:spacing w:val="6"/>
          <w:sz w:val="44"/>
          <w:szCs w:val="44"/>
        </w:rPr>
        <w:t>整体支出</w:t>
      </w:r>
    </w:p>
    <w:p w14:paraId="00887D42">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rPr>
        <w:t>绩效自评报告</w:t>
      </w:r>
    </w:p>
    <w:p w14:paraId="32C432C9">
      <w:pPr>
        <w:spacing w:line="283" w:lineRule="auto"/>
        <w:rPr>
          <w:rFonts w:ascii="Arial"/>
          <w:sz w:val="21"/>
        </w:rPr>
      </w:pPr>
    </w:p>
    <w:p w14:paraId="3A34F8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ascii="黑体" w:hAnsi="黑体" w:eastAsia="黑体" w:cs="黑体"/>
          <w:spacing w:val="5"/>
          <w:sz w:val="31"/>
          <w:szCs w:val="31"/>
        </w:rPr>
      </w:pPr>
      <w:r>
        <w:rPr>
          <w:rFonts w:hint="eastAsia" w:ascii="黑体" w:hAnsi="黑体" w:eastAsia="黑体" w:cs="黑体"/>
          <w:spacing w:val="5"/>
          <w:sz w:val="31"/>
          <w:szCs w:val="31"/>
          <w:lang w:val="en-US" w:eastAsia="zh-CN"/>
        </w:rPr>
        <w:t>一、</w:t>
      </w: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124CA7AF">
      <w:pPr>
        <w:widowControl/>
        <w:spacing w:line="276" w:lineRule="auto"/>
        <w:ind w:firstLine="560" w:firstLineChars="200"/>
        <w:rPr>
          <w:rFonts w:ascii="仿宋" w:hAnsi="仿宋" w:eastAsia="仿宋" w:cs="仿宋_GB2312"/>
          <w:sz w:val="28"/>
          <w:szCs w:val="28"/>
        </w:rPr>
      </w:pPr>
      <w:r>
        <w:rPr>
          <w:rFonts w:hint="eastAsia" w:ascii="仿宋" w:hAnsi="仿宋" w:eastAsia="仿宋" w:cs="仿宋_GB2312"/>
          <w:sz w:val="28"/>
          <w:szCs w:val="28"/>
        </w:rPr>
        <w:t>郭镇乡地处市区南部，东南与岳阳县新开镇接壤，西南与岳阳县麻塘办事处为邻，西连南湖新区龙山管理处，北接奇家岭街道办事处，距中心城区约7千米。辖区面积20.5平方公里，其中基本农田</w:t>
      </w:r>
      <w:r>
        <w:rPr>
          <w:rFonts w:ascii="仿宋" w:hAnsi="仿宋" w:eastAsia="仿宋" w:cs="仿宋_GB2312"/>
          <w:sz w:val="28"/>
          <w:szCs w:val="28"/>
        </w:rPr>
        <w:t>6620</w:t>
      </w:r>
      <w:r>
        <w:rPr>
          <w:rFonts w:hint="eastAsia" w:ascii="仿宋" w:hAnsi="仿宋" w:eastAsia="仿宋" w:cs="仿宋_GB2312"/>
          <w:sz w:val="28"/>
          <w:szCs w:val="28"/>
        </w:rPr>
        <w:t>亩。辖麻布、磨刀、建中、枣树、马安5个村民委员会。总人口约3万人，其中常住人口8302人，院校师生约2.1万人，常住人口全部为汉族。</w:t>
      </w:r>
    </w:p>
    <w:p w14:paraId="22DCED9D">
      <w:pPr>
        <w:widowControl/>
        <w:spacing w:line="276" w:lineRule="auto"/>
        <w:ind w:firstLine="560" w:firstLineChars="200"/>
      </w:pPr>
      <w:r>
        <w:rPr>
          <w:rFonts w:hint="eastAsia" w:ascii="仿宋" w:hAnsi="仿宋" w:eastAsia="仿宋" w:cs="仿宋_GB2312"/>
          <w:sz w:val="28"/>
          <w:szCs w:val="28"/>
        </w:rPr>
        <w:t>单位现有人数133人，其中：在职编制87人；离退休46人。郭镇乡政府内设党政办、党建办、经济发展办、民政办、应急管理办及综治信访办6个职能办公室，下设公共服务和网格化中心、农业综合服务中心、综合行政执法大队、环境卫生服务中心、社会事务综合服务中心、村级财务代管中心、退役军人服务站7个站所。</w:t>
      </w:r>
    </w:p>
    <w:p w14:paraId="6D1C43F8">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612" w:firstLineChars="200"/>
        <w:textAlignment w:val="auto"/>
        <w:rPr>
          <w:rFonts w:ascii="黑体" w:hAnsi="黑体" w:eastAsia="黑体" w:cs="黑体"/>
          <w:spacing w:val="-2"/>
          <w:sz w:val="31"/>
          <w:szCs w:val="31"/>
        </w:rPr>
      </w:pPr>
      <w:r>
        <w:rPr>
          <w:rFonts w:ascii="黑体" w:hAnsi="黑体" w:eastAsia="黑体" w:cs="黑体"/>
          <w:spacing w:val="-2"/>
          <w:sz w:val="31"/>
          <w:szCs w:val="31"/>
        </w:rPr>
        <w:t>一般公共预算支出情况</w:t>
      </w:r>
    </w:p>
    <w:p w14:paraId="7D540B0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328" w:firstLineChars="100"/>
        <w:textAlignment w:val="auto"/>
        <w:rPr>
          <w:rFonts w:ascii="楷体" w:hAnsi="楷体" w:eastAsia="楷体" w:cs="楷体"/>
          <w:spacing w:val="9"/>
          <w:position w:val="21"/>
          <w:sz w:val="31"/>
          <w:szCs w:val="31"/>
        </w:rPr>
      </w:pPr>
      <w:r>
        <w:rPr>
          <w:rFonts w:hint="eastAsia" w:ascii="楷体" w:hAnsi="楷体" w:eastAsia="楷体" w:cs="楷体"/>
          <w:spacing w:val="9"/>
          <w:position w:val="21"/>
          <w:sz w:val="31"/>
          <w:szCs w:val="31"/>
          <w:lang w:eastAsia="zh-CN"/>
        </w:rPr>
        <w:t>（</w:t>
      </w:r>
      <w:r>
        <w:rPr>
          <w:rFonts w:hint="eastAsia" w:ascii="楷体" w:hAnsi="楷体" w:eastAsia="楷体" w:cs="楷体"/>
          <w:spacing w:val="9"/>
          <w:position w:val="21"/>
          <w:sz w:val="31"/>
          <w:szCs w:val="31"/>
          <w:lang w:val="en-US" w:eastAsia="zh-CN"/>
        </w:rPr>
        <w:t>一</w:t>
      </w:r>
      <w:r>
        <w:rPr>
          <w:rFonts w:hint="eastAsia" w:ascii="楷体" w:hAnsi="楷体" w:eastAsia="楷体" w:cs="楷体"/>
          <w:spacing w:val="9"/>
          <w:position w:val="21"/>
          <w:sz w:val="31"/>
          <w:szCs w:val="31"/>
          <w:lang w:eastAsia="zh-CN"/>
        </w:rPr>
        <w:t>）</w:t>
      </w:r>
      <w:r>
        <w:rPr>
          <w:rFonts w:ascii="楷体" w:hAnsi="楷体" w:eastAsia="楷体" w:cs="楷体"/>
          <w:spacing w:val="9"/>
          <w:position w:val="21"/>
          <w:sz w:val="31"/>
          <w:szCs w:val="31"/>
        </w:rPr>
        <w:t>基本支出情况</w:t>
      </w:r>
    </w:p>
    <w:p w14:paraId="0FF092B2">
      <w:pPr>
        <w:ind w:firstLine="560" w:firstLineChars="200"/>
        <w:jc w:val="left"/>
        <w:rPr>
          <w:rFonts w:hint="eastAsia" w:ascii="仿宋" w:hAnsi="仿宋" w:eastAsia="仿宋" w:cs="仿宋_GB2312"/>
          <w:color w:val="auto"/>
          <w:sz w:val="28"/>
          <w:szCs w:val="28"/>
          <w:lang w:eastAsia="zh-CN"/>
        </w:rPr>
      </w:pPr>
      <w:r>
        <w:rPr>
          <w:rFonts w:hint="eastAsia" w:ascii="仿宋" w:hAnsi="仿宋" w:eastAsia="仿宋" w:cs="仿宋_GB2312"/>
          <w:color w:val="auto"/>
          <w:sz w:val="28"/>
          <w:szCs w:val="28"/>
        </w:rPr>
        <w:t>1.202</w:t>
      </w:r>
      <w:r>
        <w:rPr>
          <w:rFonts w:hint="eastAsia" w:ascii="仿宋" w:hAnsi="仿宋" w:eastAsia="仿宋" w:cs="仿宋_GB2312"/>
          <w:color w:val="auto"/>
          <w:sz w:val="28"/>
          <w:szCs w:val="28"/>
          <w:lang w:val="en-US" w:eastAsia="zh-CN"/>
        </w:rPr>
        <w:t>3</w:t>
      </w:r>
      <w:r>
        <w:rPr>
          <w:rFonts w:hint="eastAsia" w:ascii="仿宋" w:hAnsi="仿宋" w:eastAsia="仿宋" w:cs="仿宋_GB2312"/>
          <w:color w:val="auto"/>
          <w:sz w:val="28"/>
          <w:szCs w:val="28"/>
        </w:rPr>
        <w:t>年基本支出</w:t>
      </w:r>
      <w:r>
        <w:rPr>
          <w:rFonts w:hint="eastAsia" w:ascii="仿宋" w:hAnsi="仿宋" w:eastAsia="仿宋" w:cs="仿宋_GB2312"/>
          <w:color w:val="auto"/>
          <w:sz w:val="28"/>
          <w:szCs w:val="28"/>
          <w:lang w:val="en-US" w:eastAsia="zh-CN"/>
        </w:rPr>
        <w:t xml:space="preserve"> 2000.09</w:t>
      </w:r>
      <w:r>
        <w:rPr>
          <w:rFonts w:hint="eastAsia" w:ascii="仿宋" w:hAnsi="仿宋" w:eastAsia="仿宋" w:cs="仿宋_GB2312"/>
          <w:color w:val="auto"/>
          <w:sz w:val="28"/>
          <w:szCs w:val="28"/>
        </w:rPr>
        <w:t>万元，其中人员经费支出</w:t>
      </w:r>
      <w:r>
        <w:rPr>
          <w:rFonts w:hint="eastAsia" w:ascii="仿宋" w:hAnsi="仿宋" w:eastAsia="仿宋" w:cs="仿宋_GB2312"/>
          <w:color w:val="auto"/>
          <w:sz w:val="28"/>
          <w:szCs w:val="28"/>
          <w:lang w:val="en-US" w:eastAsia="zh-CN"/>
        </w:rPr>
        <w:t xml:space="preserve"> 1522.68</w:t>
      </w:r>
      <w:r>
        <w:rPr>
          <w:rFonts w:hint="eastAsia" w:ascii="仿宋" w:hAnsi="仿宋" w:eastAsia="仿宋" w:cs="仿宋_GB2312"/>
          <w:color w:val="auto"/>
          <w:sz w:val="28"/>
          <w:szCs w:val="28"/>
        </w:rPr>
        <w:t>万元，公用经费支出</w:t>
      </w:r>
      <w:r>
        <w:rPr>
          <w:rFonts w:hint="eastAsia" w:ascii="仿宋" w:hAnsi="仿宋" w:eastAsia="仿宋" w:cs="仿宋_GB2312"/>
          <w:color w:val="auto"/>
          <w:sz w:val="28"/>
          <w:szCs w:val="28"/>
          <w:lang w:val="en-US" w:eastAsia="zh-CN"/>
        </w:rPr>
        <w:t>477.41</w:t>
      </w:r>
      <w:r>
        <w:rPr>
          <w:rFonts w:hint="eastAsia" w:ascii="仿宋" w:hAnsi="仿宋" w:eastAsia="仿宋" w:cs="仿宋_GB2312"/>
          <w:color w:val="auto"/>
          <w:sz w:val="28"/>
          <w:szCs w:val="28"/>
        </w:rPr>
        <w:t>万元</w:t>
      </w:r>
      <w:r>
        <w:rPr>
          <w:rFonts w:hint="eastAsia" w:ascii="仿宋" w:hAnsi="仿宋" w:eastAsia="仿宋" w:cs="仿宋_GB2312"/>
          <w:color w:val="auto"/>
          <w:sz w:val="28"/>
          <w:szCs w:val="28"/>
          <w:lang w:eastAsia="zh-CN"/>
        </w:rPr>
        <w:t>。</w:t>
      </w:r>
    </w:p>
    <w:p w14:paraId="1D26F39F">
      <w:pPr>
        <w:widowControl/>
        <w:spacing w:line="276" w:lineRule="auto"/>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2.三公经费支出情况：202</w:t>
      </w:r>
      <w:r>
        <w:rPr>
          <w:rFonts w:hint="eastAsia" w:ascii="仿宋" w:hAnsi="仿宋" w:eastAsia="仿宋" w:cs="仿宋_GB2312"/>
          <w:color w:val="auto"/>
          <w:sz w:val="28"/>
          <w:szCs w:val="28"/>
          <w:lang w:val="en-US" w:eastAsia="zh-CN"/>
        </w:rPr>
        <w:t>3</w:t>
      </w:r>
      <w:r>
        <w:rPr>
          <w:rFonts w:hint="eastAsia" w:ascii="仿宋" w:hAnsi="仿宋" w:eastAsia="仿宋" w:cs="仿宋_GB2312"/>
          <w:color w:val="auto"/>
          <w:sz w:val="28"/>
          <w:szCs w:val="28"/>
        </w:rPr>
        <w:t>年度三公经费预算</w:t>
      </w:r>
      <w:r>
        <w:rPr>
          <w:rFonts w:hint="eastAsia" w:ascii="仿宋" w:hAnsi="仿宋" w:eastAsia="仿宋" w:cs="仿宋_GB2312"/>
          <w:color w:val="auto"/>
          <w:sz w:val="28"/>
          <w:szCs w:val="28"/>
          <w:lang w:val="en-US" w:eastAsia="zh-CN"/>
        </w:rPr>
        <w:t>5</w:t>
      </w:r>
      <w:r>
        <w:rPr>
          <w:rFonts w:hint="eastAsia" w:ascii="仿宋" w:hAnsi="仿宋" w:eastAsia="仿宋" w:cs="仿宋_GB2312"/>
          <w:color w:val="auto"/>
          <w:sz w:val="28"/>
          <w:szCs w:val="28"/>
        </w:rPr>
        <w:t>万元，</w:t>
      </w:r>
      <w:r>
        <w:rPr>
          <w:rFonts w:hint="eastAsia" w:ascii="仿宋" w:hAnsi="仿宋" w:eastAsia="仿宋" w:cs="仿宋_GB2312"/>
          <w:color w:val="auto"/>
          <w:sz w:val="28"/>
          <w:szCs w:val="28"/>
          <w:lang w:val="en-US" w:eastAsia="zh-CN"/>
        </w:rPr>
        <w:t>为公务接待费5万元。2023年三公经费</w:t>
      </w:r>
      <w:r>
        <w:rPr>
          <w:rFonts w:hint="eastAsia" w:ascii="仿宋" w:hAnsi="仿宋" w:eastAsia="仿宋" w:cs="仿宋_GB2312"/>
          <w:color w:val="auto"/>
          <w:sz w:val="28"/>
          <w:szCs w:val="28"/>
        </w:rPr>
        <w:t>实际</w:t>
      </w:r>
      <w:r>
        <w:rPr>
          <w:rFonts w:hint="eastAsia" w:ascii="仿宋" w:hAnsi="仿宋" w:eastAsia="仿宋" w:cs="仿宋_GB2312"/>
          <w:color w:val="auto"/>
          <w:sz w:val="28"/>
          <w:szCs w:val="28"/>
          <w:lang w:val="en-US" w:eastAsia="zh-CN"/>
        </w:rPr>
        <w:t>决算数0</w:t>
      </w:r>
      <w:r>
        <w:rPr>
          <w:rFonts w:hint="eastAsia" w:ascii="仿宋" w:hAnsi="仿宋" w:eastAsia="仿宋" w:cs="仿宋_GB2312"/>
          <w:color w:val="auto"/>
          <w:sz w:val="28"/>
          <w:szCs w:val="28"/>
        </w:rPr>
        <w:t>万元。</w:t>
      </w:r>
    </w:p>
    <w:p w14:paraId="0137B873">
      <w:pPr>
        <w:pStyle w:val="2"/>
        <w:rPr>
          <w:color w:val="auto"/>
        </w:rPr>
      </w:pPr>
    </w:p>
    <w:p w14:paraId="2B6371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56" w:firstLineChars="200"/>
        <w:textAlignment w:val="auto"/>
        <w:rPr>
          <w:rFonts w:ascii="楷体" w:hAnsi="楷体" w:eastAsia="楷体" w:cs="楷体"/>
          <w:color w:val="auto"/>
          <w:spacing w:val="9"/>
          <w:sz w:val="31"/>
          <w:szCs w:val="31"/>
        </w:rPr>
      </w:pPr>
      <w:r>
        <w:rPr>
          <w:rFonts w:hint="eastAsia" w:ascii="楷体" w:hAnsi="楷体" w:eastAsia="楷体" w:cs="楷体"/>
          <w:color w:val="auto"/>
          <w:spacing w:val="9"/>
          <w:sz w:val="31"/>
          <w:szCs w:val="31"/>
          <w:lang w:val="en-US" w:eastAsia="zh-CN"/>
        </w:rPr>
        <w:t>（二）</w:t>
      </w:r>
      <w:r>
        <w:rPr>
          <w:rFonts w:ascii="楷体" w:hAnsi="楷体" w:eastAsia="楷体" w:cs="楷体"/>
          <w:color w:val="auto"/>
          <w:spacing w:val="9"/>
          <w:sz w:val="31"/>
          <w:szCs w:val="31"/>
        </w:rPr>
        <w:t>项目支出情况</w:t>
      </w:r>
    </w:p>
    <w:p w14:paraId="3C3ACC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_GB2312"/>
          <w:color w:val="0000FF"/>
          <w:sz w:val="28"/>
          <w:szCs w:val="28"/>
        </w:rPr>
      </w:pPr>
      <w:r>
        <w:rPr>
          <w:rFonts w:hint="eastAsia" w:ascii="仿宋" w:hAnsi="仿宋" w:eastAsia="仿宋" w:cs="仿宋_GB2312"/>
          <w:color w:val="auto"/>
          <w:sz w:val="28"/>
          <w:szCs w:val="28"/>
        </w:rPr>
        <w:t>郭镇乡202</w:t>
      </w:r>
      <w:r>
        <w:rPr>
          <w:rFonts w:hint="eastAsia" w:ascii="仿宋" w:hAnsi="仿宋" w:eastAsia="仿宋" w:cs="仿宋_GB2312"/>
          <w:color w:val="auto"/>
          <w:sz w:val="28"/>
          <w:szCs w:val="28"/>
          <w:lang w:val="en-US" w:eastAsia="zh-CN"/>
        </w:rPr>
        <w:t>3</w:t>
      </w:r>
      <w:r>
        <w:rPr>
          <w:rFonts w:hint="eastAsia" w:ascii="仿宋" w:hAnsi="仿宋" w:eastAsia="仿宋" w:cs="仿宋_GB2312"/>
          <w:color w:val="auto"/>
          <w:sz w:val="28"/>
          <w:szCs w:val="28"/>
        </w:rPr>
        <w:t>年项目支出</w:t>
      </w:r>
      <w:r>
        <w:rPr>
          <w:rFonts w:hint="eastAsia" w:ascii="仿宋" w:hAnsi="仿宋" w:eastAsia="仿宋" w:cs="仿宋_GB2312"/>
          <w:color w:val="auto"/>
          <w:sz w:val="28"/>
          <w:szCs w:val="28"/>
          <w:lang w:val="en-US" w:eastAsia="zh-CN"/>
        </w:rPr>
        <w:t>676.67</w:t>
      </w:r>
      <w:r>
        <w:rPr>
          <w:rFonts w:hint="eastAsia" w:ascii="仿宋" w:hAnsi="仿宋" w:eastAsia="仿宋" w:cs="仿宋_GB2312"/>
          <w:color w:val="auto"/>
          <w:sz w:val="28"/>
          <w:szCs w:val="28"/>
        </w:rPr>
        <w:t>万元，其中：</w:t>
      </w:r>
      <w:r>
        <w:rPr>
          <w:rFonts w:hint="eastAsia" w:ascii="仿宋" w:hAnsi="仿宋" w:eastAsia="仿宋" w:cs="仿宋_GB2312"/>
          <w:color w:val="auto"/>
          <w:sz w:val="28"/>
          <w:szCs w:val="28"/>
          <w:lang w:val="en-US" w:eastAsia="zh-CN"/>
        </w:rPr>
        <w:t>村账经费支出1.49万元；公网经费支出2.76</w:t>
      </w:r>
      <w:r>
        <w:rPr>
          <w:rFonts w:hint="eastAsia" w:ascii="仿宋" w:hAnsi="仿宋" w:eastAsia="仿宋" w:cs="仿宋_GB2312"/>
          <w:color w:val="auto"/>
          <w:sz w:val="28"/>
          <w:szCs w:val="28"/>
        </w:rPr>
        <w:t>万元</w:t>
      </w:r>
      <w:r>
        <w:rPr>
          <w:rFonts w:hint="eastAsia" w:ascii="仿宋" w:hAnsi="仿宋" w:eastAsia="仿宋" w:cs="仿宋_GB2312"/>
          <w:color w:val="auto"/>
          <w:sz w:val="28"/>
          <w:szCs w:val="28"/>
          <w:lang w:eastAsia="zh-CN"/>
        </w:rPr>
        <w:t>；</w:t>
      </w:r>
      <w:r>
        <w:rPr>
          <w:rFonts w:hint="eastAsia" w:ascii="仿宋" w:hAnsi="仿宋" w:eastAsia="仿宋" w:cs="仿宋_GB2312"/>
          <w:color w:val="auto"/>
          <w:sz w:val="28"/>
          <w:szCs w:val="28"/>
          <w:lang w:val="en-US" w:eastAsia="zh-CN"/>
        </w:rPr>
        <w:t>环卫经费支出374.35万元；退役军人经费支出11.61万元；执法大队经费支出97.07万元；社保线经费支出99.13万元；农业线经费支出68.97；民政经费支出21.29万元。</w:t>
      </w:r>
    </w:p>
    <w:p w14:paraId="3DAF3EAD">
      <w:pPr>
        <w:ind w:firstLine="640" w:firstLineChars="200"/>
        <w:jc w:val="left"/>
        <w:rPr>
          <w:rFonts w:ascii="黑体" w:hAnsi="黑体" w:eastAsia="黑体" w:cs="黑体"/>
          <w:color w:val="000000"/>
          <w:sz w:val="32"/>
          <w:szCs w:val="32"/>
        </w:rPr>
      </w:pPr>
      <w:r>
        <w:rPr>
          <w:rFonts w:hint="eastAsia" w:ascii="黑体" w:hAnsi="黑体" w:eastAsia="黑体" w:cs="黑体"/>
          <w:color w:val="000000"/>
          <w:sz w:val="32"/>
          <w:szCs w:val="32"/>
        </w:rPr>
        <w:t>三、政府性基金预算支出情况</w:t>
      </w:r>
    </w:p>
    <w:p w14:paraId="5A9CAD8C">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本单位无政府性基金预算支出。</w:t>
      </w:r>
    </w:p>
    <w:p w14:paraId="4D07C543">
      <w:pPr>
        <w:ind w:firstLine="640" w:firstLineChars="200"/>
        <w:jc w:val="left"/>
        <w:rPr>
          <w:rFonts w:ascii="黑体" w:hAnsi="黑体" w:eastAsia="黑体" w:cs="黑体"/>
          <w:color w:val="000000"/>
          <w:sz w:val="32"/>
          <w:szCs w:val="32"/>
        </w:rPr>
      </w:pPr>
      <w:r>
        <w:rPr>
          <w:rFonts w:hint="eastAsia" w:ascii="黑体" w:hAnsi="黑体" w:eastAsia="黑体" w:cs="黑体"/>
          <w:color w:val="000000"/>
          <w:sz w:val="32"/>
          <w:szCs w:val="32"/>
        </w:rPr>
        <w:t>四、国有资本经营预算支出情况</w:t>
      </w:r>
    </w:p>
    <w:p w14:paraId="478EF8AA">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本单位无国有资本经营预算支出。</w:t>
      </w:r>
    </w:p>
    <w:p w14:paraId="3A993494">
      <w:pPr>
        <w:ind w:firstLine="640" w:firstLineChars="200"/>
        <w:jc w:val="left"/>
        <w:rPr>
          <w:rFonts w:ascii="黑体" w:hAnsi="黑体" w:eastAsia="黑体" w:cs="黑体"/>
          <w:color w:val="000000"/>
          <w:sz w:val="32"/>
          <w:szCs w:val="32"/>
        </w:rPr>
      </w:pPr>
      <w:r>
        <w:rPr>
          <w:rFonts w:hint="eastAsia" w:ascii="黑体" w:hAnsi="黑体" w:eastAsia="黑体" w:cs="黑体"/>
          <w:color w:val="000000"/>
          <w:sz w:val="32"/>
          <w:szCs w:val="32"/>
        </w:rPr>
        <w:t>五、社会保险基金预算支出情况</w:t>
      </w:r>
    </w:p>
    <w:p w14:paraId="29C3BA2B">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本单位无社会保险基金预算支出。</w:t>
      </w:r>
    </w:p>
    <w:p w14:paraId="35DA8158">
      <w:pPr>
        <w:keepNext w:val="0"/>
        <w:keepLines w:val="0"/>
        <w:pageBreakBefore w:val="0"/>
        <w:widowControl w:val="0"/>
        <w:kinsoku/>
        <w:wordWrap/>
        <w:overflowPunct/>
        <w:topLinePunct w:val="0"/>
        <w:autoSpaceDE/>
        <w:autoSpaceDN/>
        <w:bidi w:val="0"/>
        <w:adjustRightInd/>
        <w:snapToGrid/>
        <w:spacing w:line="240" w:lineRule="auto"/>
        <w:ind w:left="0" w:firstLine="652" w:firstLineChars="200"/>
        <w:textAlignment w:val="auto"/>
        <w:rPr>
          <w:rFonts w:ascii="黑体" w:hAnsi="黑体" w:eastAsia="黑体" w:cs="黑体"/>
          <w:spacing w:val="8"/>
          <w:sz w:val="31"/>
          <w:szCs w:val="31"/>
        </w:rPr>
      </w:pPr>
      <w:r>
        <w:rPr>
          <w:rFonts w:ascii="黑体" w:hAnsi="黑体" w:eastAsia="黑体" w:cs="黑体"/>
          <w:spacing w:val="8"/>
          <w:sz w:val="31"/>
          <w:szCs w:val="31"/>
        </w:rPr>
        <w:t>六、</w:t>
      </w: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1B809CA6">
      <w:pPr>
        <w:widowControl/>
        <w:spacing w:line="276" w:lineRule="auto"/>
        <w:ind w:firstLine="560" w:firstLineChars="200"/>
      </w:pPr>
      <w:r>
        <w:rPr>
          <w:rFonts w:hint="eastAsia" w:ascii="仿宋" w:hAnsi="仿宋" w:eastAsia="仿宋" w:cs="仿宋_GB2312"/>
          <w:sz w:val="28"/>
          <w:szCs w:val="28"/>
          <w:lang w:val="en-US" w:eastAsia="zh-CN"/>
        </w:rPr>
        <w:t>2023在区委、区政府和乡党委的正确领导下，在乡人大的依法监督支持下，郭镇乡始终坚持紧紧围绕党的二十大精神和有关部署、要求，踔厉奋发、勇毅向前，政府各项工作稳中有进，并取得较好成效。</w:t>
      </w:r>
    </w:p>
    <w:p w14:paraId="44D3D035">
      <w:pPr>
        <w:widowControl/>
        <w:numPr>
          <w:ilvl w:val="0"/>
          <w:numId w:val="0"/>
        </w:numPr>
        <w:spacing w:line="276" w:lineRule="auto"/>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一、致力谋发展，经济运行稳健有力。</w:t>
      </w:r>
    </w:p>
    <w:p w14:paraId="12FBC52D">
      <w:pPr>
        <w:widowControl/>
        <w:numPr>
          <w:ilvl w:val="0"/>
          <w:numId w:val="0"/>
        </w:numPr>
        <w:spacing w:line="276" w:lineRule="auto"/>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财税收入稳步增长。全年新增个体工商注册户67家、企业25家、个转企2家。固定资产投资入库项目4个（已投产2个），累计上报金额6.27亿元，增值税任务774万元。集体经济量质齐升。成功申报创建磨刀村成为市级“和美乡村”，麻布山示范片区申报成为2023年全市第一批“党建引领乡村振兴示范基地”，麻布山示范片区申报成为2023年全市第一批“党建引领乡村振兴示范基地”。全乡各村集体经济年收入均已达10万元以上，全乡村集体经济年收入已突破110万大关。 营商环境持续优化。深入开展“湘商回归”专项行动；积极引进阿黎森林学校等优质企业和岳阳现代商贸物流园等重点项目建设；不断壮大田园牧歌、富安农科、兴鸿高环保沥青搅拌站等龙头企业。</w:t>
      </w:r>
    </w:p>
    <w:p w14:paraId="534CF75A">
      <w:pPr>
        <w:widowControl/>
        <w:spacing w:line="276" w:lineRule="auto"/>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二、以抓好为民服务为根本，稳步推进各项民生工程</w:t>
      </w:r>
    </w:p>
    <w:p w14:paraId="621CF9B8">
      <w:pPr>
        <w:widowControl/>
        <w:spacing w:line="276" w:lineRule="auto"/>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乡村振兴衔接有序。全乡脱贫户359户838人，重点监测户31户90人制定了“一户一方案、一人一措施”，全乡脱贫人口已务工就业418人，人均收入18339元以上；春秋两季“雨露计划”申报22人，申报补助金额共计3.3万元。为16户申报小额信贷，总计放款金额80万元。乡村振兴项目项目实施30个，使用衔接资金1190.2万元。持续强化民生兜底。全年为25户大病家庭申请大病救助，为28户困难家庭申请了临时救助，共计发放资金4.15万元；召开2场“农民工返乡”招聘会，为失业人员提供“311服务”302次，新增公益性岗位26个，新增农村劳动力转移就业200余人，全乡登记失业率控制在4%以内，2023年城乡居民养老保险参保率超过95%；落实计生农村奖扶81人，特扶12人，慰问走访困难群众317户，发放民政救助资金51.55万元；成立岳阳楼区教育基金会郭镇乡分会，成功募捐14.24万元。基础设施不断提升。稳步实施道路提质改造升级，修缮并美化了磨刀村凤尾关等多处农田抗涝排灌渠道；完成主网水管的铺设工作；与国家电网岳阳楼供电公司建立“村网共建”便民服务点；开通了从三鑫驾校至麻布村的23路城乡旅游公交循环线路；继续实施“厕所革命”，全年完成户厕新改建154个，已全部完成验收，合格率100%。</w:t>
      </w:r>
    </w:p>
    <w:p w14:paraId="5DE87F6D">
      <w:pPr>
        <w:pStyle w:val="2"/>
        <w:keepNext w:val="0"/>
        <w:keepLines w:val="0"/>
        <w:pageBreakBefore w:val="0"/>
        <w:widowControl w:val="0"/>
        <w:numPr>
          <w:ilvl w:val="0"/>
          <w:numId w:val="0"/>
        </w:numPr>
        <w:kinsoku/>
        <w:wordWrap/>
        <w:overflowPunct/>
        <w:topLinePunct w:val="0"/>
        <w:autoSpaceDE/>
        <w:autoSpaceDN/>
        <w:bidi w:val="0"/>
        <w:adjustRightInd/>
        <w:snapToGrid/>
        <w:ind w:left="113" w:leftChars="0" w:firstLine="560" w:firstLineChars="200"/>
        <w:textAlignment w:val="auto"/>
        <w:rPr>
          <w:rFonts w:hint="eastAsia"/>
          <w:lang w:val="en-US" w:eastAsia="zh-CN"/>
        </w:rPr>
      </w:pPr>
      <w:r>
        <w:rPr>
          <w:rFonts w:hint="eastAsia" w:ascii="仿宋" w:hAnsi="仿宋" w:eastAsia="仿宋" w:cs="仿宋_GB2312"/>
          <w:kern w:val="2"/>
          <w:sz w:val="28"/>
          <w:szCs w:val="28"/>
          <w:lang w:val="en-US" w:eastAsia="zh-CN" w:bidi="ar-SA"/>
        </w:rPr>
        <w:t>三、以提升治理能力为目标，促进社会事业和谐发展</w:t>
      </w:r>
    </w:p>
    <w:p w14:paraId="35F4F445">
      <w:pPr>
        <w:widowControl/>
        <w:spacing w:line="276" w:lineRule="auto"/>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抓牢安全生产，构筑社会稳定大局。深入企业、商街门店等重点场所累计开展各类安全生产督导检查90余次；开展交通顽瘴痼疾联合执法25次；新修森林防火带9公里，生物森林防火带8公里，修建防火蓄水池2座，开展森林防灭火实战演练2次；开展防汛和地质灾害演练2次；全年拆除新增违建24处，共计1435平方米。对22栋CD级危房进行了整治和日常管控。创新社会治理，化解信访矛盾隐患。完成一门式办件661件，12345热线工单161条，市长信箱7条，办结率均为100%；共受理网上信访48件，办结48件，省委巡视组督办件3件，办结率100%，满意率100%，全年无非法越级上访事件发生；常态化开展反电信网络诈骗和打击整治养老诈骗专项行动；妥善做好退役军人群体稳定工作。</w:t>
      </w:r>
    </w:p>
    <w:p w14:paraId="71EC07E7">
      <w:pPr>
        <w:widowControl/>
        <w:spacing w:line="276" w:lineRule="auto"/>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四、以增强群众幸福感为导向，打造宜业宜居乡镇</w:t>
      </w:r>
    </w:p>
    <w:p w14:paraId="27C37951">
      <w:pPr>
        <w:widowControl/>
        <w:spacing w:line="276" w:lineRule="auto"/>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lang w:val="en-US" w:eastAsia="zh-CN"/>
        </w:rPr>
        <w:t>农村人居环境日益改善。每周开展1次大扫除；完成麻布村许家组等7个秀美屋场建设；全年扎实完成“非农化”“非粮化”图斑整治9处，大力恢复耕地285亩。乡村旅游规模日渐壮大。成功承办“岳阳市第三届百合农旅文化节”、四季花海节等系列特色活动。麻布山景区全年旅游接待人数近30万人。乡村文化服务日趋健全。组建志愿服务队6支、文艺舞蹈队5支，“我们的节日”、“送戏下乡”等活动200余次；增加农家书屋馆藏2000册，为麻布村争取文化数字一体机3台。</w:t>
      </w:r>
    </w:p>
    <w:p w14:paraId="61E1E1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56" w:firstLineChars="200"/>
        <w:textAlignment w:val="auto"/>
        <w:rPr>
          <w:rFonts w:ascii="黑体" w:hAnsi="黑体" w:eastAsia="黑体" w:cs="黑体"/>
          <w:spacing w:val="9"/>
          <w:position w:val="21"/>
          <w:sz w:val="31"/>
          <w:szCs w:val="31"/>
        </w:rPr>
      </w:pPr>
      <w:r>
        <w:rPr>
          <w:rFonts w:hint="eastAsia" w:ascii="黑体" w:hAnsi="黑体" w:eastAsia="黑体" w:cs="黑体"/>
          <w:spacing w:val="9"/>
          <w:position w:val="21"/>
          <w:sz w:val="31"/>
          <w:szCs w:val="31"/>
          <w:lang w:val="en-US" w:eastAsia="zh-CN"/>
        </w:rPr>
        <w:t>七、</w:t>
      </w:r>
      <w:r>
        <w:rPr>
          <w:rFonts w:ascii="黑体" w:hAnsi="黑体" w:eastAsia="黑体" w:cs="黑体"/>
          <w:spacing w:val="9"/>
          <w:position w:val="21"/>
          <w:sz w:val="31"/>
          <w:szCs w:val="31"/>
        </w:rPr>
        <w:t>存在的问题及原因分析</w:t>
      </w:r>
    </w:p>
    <w:p w14:paraId="41BF070B">
      <w:pPr>
        <w:numPr>
          <w:ilvl w:val="0"/>
          <w:numId w:val="0"/>
        </w:numPr>
        <w:ind w:firstLine="560" w:firstLineChars="200"/>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val="en-US" w:eastAsia="zh-CN"/>
        </w:rPr>
        <w:t>一、</w:t>
      </w:r>
      <w:r>
        <w:rPr>
          <w:rFonts w:hint="eastAsia" w:ascii="Times New Roman" w:hAnsi="Times New Roman" w:eastAsia="仿宋_GB2312" w:cs="仿宋_GB2312"/>
          <w:kern w:val="0"/>
          <w:sz w:val="28"/>
          <w:szCs w:val="28"/>
        </w:rPr>
        <w:t>对财政预算绩效评价工作认识度不够，业务知识掌握不全面</w:t>
      </w:r>
      <w:r>
        <w:rPr>
          <w:rFonts w:hint="eastAsia" w:ascii="Times New Roman" w:hAnsi="Times New Roman" w:eastAsia="仿宋_GB2312" w:cs="仿宋_GB2312"/>
          <w:kern w:val="0"/>
          <w:sz w:val="28"/>
          <w:szCs w:val="28"/>
          <w:lang w:eastAsia="zh-CN"/>
        </w:rPr>
        <w:t>。存在</w:t>
      </w:r>
      <w:r>
        <w:rPr>
          <w:rFonts w:hint="eastAsia" w:ascii="Times New Roman" w:hAnsi="Times New Roman" w:eastAsia="仿宋_GB2312" w:cs="仿宋_GB2312"/>
          <w:kern w:val="0"/>
          <w:sz w:val="28"/>
          <w:szCs w:val="28"/>
        </w:rPr>
        <w:t>绩效目标设置不够完备</w:t>
      </w:r>
      <w:r>
        <w:rPr>
          <w:rFonts w:hint="eastAsia" w:ascii="Times New Roman" w:hAnsi="Times New Roman" w:eastAsia="仿宋_GB2312" w:cs="仿宋_GB2312"/>
          <w:kern w:val="0"/>
          <w:sz w:val="28"/>
          <w:szCs w:val="28"/>
          <w:lang w:eastAsia="zh-CN"/>
        </w:rPr>
        <w:t>，</w:t>
      </w:r>
      <w:r>
        <w:rPr>
          <w:rFonts w:hint="eastAsia" w:ascii="Times New Roman" w:hAnsi="Times New Roman" w:eastAsia="仿宋_GB2312" w:cs="仿宋_GB2312"/>
          <w:kern w:val="0"/>
          <w:sz w:val="28"/>
          <w:szCs w:val="28"/>
        </w:rPr>
        <w:t>部分目标设置不够明确、细化和量化</w:t>
      </w:r>
      <w:r>
        <w:rPr>
          <w:rFonts w:hint="eastAsia" w:ascii="Times New Roman" w:hAnsi="Times New Roman" w:eastAsia="仿宋_GB2312" w:cs="仿宋_GB2312"/>
          <w:kern w:val="0"/>
          <w:sz w:val="28"/>
          <w:szCs w:val="28"/>
          <w:lang w:eastAsia="zh-CN"/>
        </w:rPr>
        <w:t>的问题</w:t>
      </w:r>
      <w:r>
        <w:rPr>
          <w:rFonts w:hint="eastAsia" w:ascii="Times New Roman" w:hAnsi="Times New Roman" w:eastAsia="仿宋_GB2312" w:cs="仿宋_GB2312"/>
          <w:kern w:val="0"/>
          <w:sz w:val="28"/>
          <w:szCs w:val="28"/>
        </w:rPr>
        <w:t>。</w:t>
      </w:r>
    </w:p>
    <w:p w14:paraId="51181DD3">
      <w:pPr>
        <w:pStyle w:val="2"/>
        <w:rPr>
          <w:rFonts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lang w:eastAsia="zh-CN"/>
        </w:rPr>
        <w:t>二、</w:t>
      </w:r>
      <w:r>
        <w:rPr>
          <w:rFonts w:hint="eastAsia" w:ascii="Times New Roman" w:hAnsi="Times New Roman" w:eastAsia="仿宋_GB2312" w:cs="仿宋_GB2312"/>
          <w:kern w:val="0"/>
          <w:sz w:val="28"/>
          <w:szCs w:val="28"/>
        </w:rPr>
        <w:t>预算资金使用效率不高。单位预算控制管理办法不足，对财政资金使用情况以监督检查为主，未整合财政资金，优化支出结构，导致无法推动财政资金合理配置，高效使用。</w:t>
      </w:r>
      <w:r>
        <w:rPr>
          <w:rFonts w:hint="eastAsia" w:ascii="Times New Roman" w:hAnsi="Times New Roman" w:eastAsia="仿宋_GB2312" w:cs="仿宋_GB2312"/>
          <w:kern w:val="0"/>
          <w:sz w:val="28"/>
          <w:szCs w:val="28"/>
          <w:lang w:val="en-US" w:eastAsia="zh-CN" w:bidi="ar-SA"/>
        </w:rPr>
        <w:t>在预算执行过程中调整变动较大，客观存在实际支出与年初预算发生偏差。</w:t>
      </w:r>
    </w:p>
    <w:p w14:paraId="10F901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2" w:firstLineChars="200"/>
        <w:textAlignment w:val="auto"/>
        <w:rPr>
          <w:rFonts w:ascii="黑体" w:hAnsi="黑体" w:eastAsia="黑体" w:cs="黑体"/>
          <w:spacing w:val="8"/>
          <w:sz w:val="31"/>
          <w:szCs w:val="31"/>
        </w:rPr>
      </w:pPr>
      <w:r>
        <w:rPr>
          <w:rFonts w:hint="eastAsia" w:ascii="黑体" w:hAnsi="黑体" w:eastAsia="黑体" w:cs="黑体"/>
          <w:spacing w:val="8"/>
          <w:sz w:val="31"/>
          <w:szCs w:val="31"/>
          <w:lang w:val="en-US" w:eastAsia="zh-CN"/>
        </w:rPr>
        <w:t>八、</w:t>
      </w:r>
      <w:r>
        <w:rPr>
          <w:rFonts w:ascii="黑体" w:hAnsi="黑体" w:eastAsia="黑体" w:cs="黑体"/>
          <w:spacing w:val="8"/>
          <w:sz w:val="31"/>
          <w:szCs w:val="31"/>
        </w:rPr>
        <w:t>下一步改进措施</w:t>
      </w:r>
    </w:p>
    <w:p w14:paraId="57D32F25">
      <w:pPr>
        <w:widowControl/>
        <w:shd w:val="clear" w:color="auto" w:fill="FFFFFF"/>
        <w:spacing w:before="0" w:beforeAutospacing="0" w:after="0" w:afterAutospacing="0" w:line="23" w:lineRule="atLeast"/>
        <w:ind w:firstLine="560" w:firstLineChars="200"/>
        <w:rPr>
          <w:rFonts w:hint="eastAsia" w:ascii="Times New Roman" w:hAnsi="Times New Roman" w:eastAsia="仿宋_GB2312" w:cs="仿宋_GB2312"/>
          <w:sz w:val="28"/>
          <w:szCs w:val="28"/>
          <w:lang w:val="en-US" w:eastAsia="zh-CN" w:bidi="ar-SA"/>
        </w:rPr>
      </w:pPr>
      <w:r>
        <w:rPr>
          <w:rFonts w:hint="eastAsia" w:ascii="Times New Roman" w:hAnsi="Times New Roman" w:eastAsia="仿宋_GB2312" w:cs="仿宋_GB2312"/>
          <w:sz w:val="28"/>
          <w:szCs w:val="28"/>
          <w:lang w:val="en-US" w:eastAsia="zh-CN" w:bidi="ar-SA"/>
        </w:rPr>
        <w:t>一、提高思想认识，重视支出绩效问题，以提高资金使用绩效为目标、以结果为导向的管理理念。在项目实施过程中，需不断改进和细化绩效目标内容及指标体系，切实推动绩效目标任务的顺利完成。</w:t>
      </w:r>
    </w:p>
    <w:p w14:paraId="1C0C1C9D">
      <w:pPr>
        <w:widowControl/>
        <w:shd w:val="clear" w:color="auto" w:fill="FFFFFF"/>
        <w:spacing w:before="0" w:beforeAutospacing="0" w:after="0" w:afterAutospacing="0" w:line="23" w:lineRule="atLeast"/>
        <w:ind w:firstLine="560" w:firstLineChars="200"/>
        <w:rPr>
          <w:rFonts w:hint="eastAsia" w:ascii="Times New Roman" w:hAnsi="Times New Roman" w:eastAsia="仿宋_GB2312" w:cs="仿宋_GB2312"/>
          <w:sz w:val="28"/>
          <w:szCs w:val="28"/>
          <w:lang w:val="en-US" w:eastAsia="zh-CN" w:bidi="ar-SA"/>
        </w:rPr>
      </w:pPr>
      <w:r>
        <w:rPr>
          <w:rFonts w:hint="eastAsia" w:ascii="Times New Roman" w:hAnsi="Times New Roman" w:eastAsia="仿宋_GB2312" w:cs="仿宋_GB2312"/>
          <w:sz w:val="28"/>
          <w:szCs w:val="28"/>
          <w:lang w:val="en-US" w:eastAsia="zh-CN" w:bidi="ar-SA"/>
        </w:rPr>
        <w:t>二、规范绩效目标编制。在编制绩效目标时，要求指向明确，细化量化、合理可行、相应匹配。以利于对工作的有效指导、过程的有效控制、结果的精确评价。</w:t>
      </w:r>
    </w:p>
    <w:p w14:paraId="241744DF">
      <w:pPr>
        <w:widowControl/>
        <w:shd w:val="clear" w:color="auto" w:fill="FFFFFF"/>
        <w:spacing w:before="0" w:beforeAutospacing="0" w:after="0" w:afterAutospacing="0" w:line="23" w:lineRule="atLeast"/>
        <w:ind w:firstLine="560" w:firstLineChars="200"/>
        <w:rPr>
          <w:b/>
          <w:bCs/>
        </w:rPr>
      </w:pPr>
      <w:r>
        <w:rPr>
          <w:rFonts w:hint="eastAsia" w:ascii="Times New Roman" w:hAnsi="Times New Roman" w:eastAsia="仿宋_GB2312" w:cs="仿宋_GB2312"/>
          <w:sz w:val="28"/>
          <w:szCs w:val="28"/>
          <w:lang w:val="en-US" w:eastAsia="zh-CN" w:bidi="ar-SA"/>
        </w:rPr>
        <w:t>三、优化资金分配，提高资金使用效益。坚决落实过紧日子要求。建立节约型财政保障机制，精准保障重点刚性支出，严格控制一般性支出，厉行节约办事。</w:t>
      </w:r>
    </w:p>
    <w:p w14:paraId="1414B487">
      <w:pPr>
        <w:keepNext w:val="0"/>
        <w:keepLines w:val="0"/>
        <w:pageBreakBefore w:val="0"/>
        <w:widowControl w:val="0"/>
        <w:kinsoku/>
        <w:wordWrap/>
        <w:overflowPunct/>
        <w:topLinePunct w:val="0"/>
        <w:autoSpaceDE/>
        <w:autoSpaceDN/>
        <w:bidi w:val="0"/>
        <w:adjustRightInd/>
        <w:snapToGrid/>
        <w:spacing w:line="240" w:lineRule="auto"/>
        <w:ind w:firstLine="656" w:firstLineChars="200"/>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3A748B79">
      <w:pPr>
        <w:ind w:firstLine="560" w:firstLineChars="200"/>
        <w:jc w:val="left"/>
      </w:pPr>
      <w:r>
        <w:rPr>
          <w:rFonts w:hint="eastAsia" w:ascii="仿宋" w:hAnsi="仿宋" w:eastAsia="仿宋" w:cs="仿宋_GB2312"/>
          <w:sz w:val="28"/>
          <w:szCs w:val="28"/>
        </w:rPr>
        <w:t>我单位高度重视此项绩效自评工作，积极落实主体责任，切实加强了组织领导，按照绩效评价相关制度规定，明确了具体责任人，认真开展自评，并撰写了绩效评价报告，确保绩效自评工作顺利实施，并将按照要求进行信息公开，对存在的问题积极整改。</w:t>
      </w:r>
    </w:p>
    <w:p w14:paraId="11C09030">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firstLine="608" w:firstLineChars="20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14:paraId="246DF68F">
      <w:pPr>
        <w:pStyle w:val="2"/>
        <w:numPr>
          <w:ilvl w:val="0"/>
          <w:numId w:val="0"/>
        </w:numPr>
        <w:ind w:firstLine="560" w:firstLineChars="200"/>
        <w:rPr>
          <w:rFonts w:hint="default" w:ascii="Times New Roman" w:hAnsi="Times New Roman" w:eastAsia="仿宋_GB2312" w:cs="Times New Roman"/>
          <w:color w:val="000000"/>
          <w:sz w:val="32"/>
          <w:szCs w:val="32"/>
          <w:lang w:val="en-US" w:eastAsia="zh-CN"/>
        </w:rPr>
      </w:pPr>
      <w:r>
        <w:rPr>
          <w:rFonts w:hint="eastAsia" w:ascii="仿宋" w:hAnsi="仿宋" w:eastAsia="仿宋" w:cs="仿宋_GB2312"/>
          <w:kern w:val="2"/>
          <w:sz w:val="28"/>
          <w:szCs w:val="28"/>
          <w:lang w:val="en-US" w:eastAsia="zh-CN" w:bidi="ar-SA"/>
        </w:rPr>
        <w:t xml:space="preserve">无 </w:t>
      </w:r>
      <w:bookmarkStart w:id="0" w:name="_GoBack"/>
      <w:bookmarkEnd w:id="0"/>
    </w:p>
    <w:p w14:paraId="278DA720">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0BA9C889">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rPr>
          <w:rFonts w:hint="default" w:ascii="Times New Roman" w:hAnsi="Times New Roman" w:eastAsia="仿宋_GB2312" w:cs="Times New Roman"/>
          <w:color w:val="000000"/>
          <w:sz w:val="32"/>
          <w:szCs w:val="32"/>
          <w:lang w:val="en-US" w:eastAsia="zh-CN"/>
        </w:rPr>
        <w:sectPr>
          <w:footerReference r:id="rId7" w:type="default"/>
          <w:pgSz w:w="11906" w:h="16838"/>
          <w:pgMar w:top="1701" w:right="1701" w:bottom="1701" w:left="1701" w:header="851" w:footer="992" w:gutter="0"/>
          <w:pgNumType w:fmt="decimal" w:start="1"/>
          <w:cols w:space="720" w:num="1"/>
          <w:docGrid w:type="lines" w:linePitch="312" w:charSpace="0"/>
        </w:sectPr>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24AD0FAE">
      <w:pPr>
        <w:pStyle w:val="3"/>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仿宋_GB2312" w:hAnsi="仿宋_GB2312" w:eastAsia="仿宋_GB2312" w:cs="仿宋_GB2312"/>
          <w:sz w:val="32"/>
          <w:szCs w:val="32"/>
        </w:rPr>
      </w:pPr>
    </w:p>
    <w:sectPr>
      <w:footerReference r:id="rId8" w:type="default"/>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D0DE9">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24E0F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3424E0F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19BC">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30689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230689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383BB">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5306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95306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69AB6">
    <w:pPr>
      <w:pStyle w:val="3"/>
      <w:spacing w:before="1" w:line="174" w:lineRule="auto"/>
      <w:jc w:val="right"/>
      <w:rPr>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0607A">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B28B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0B28B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5FA75">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7B59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9D7B59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A6DDE9"/>
    <w:multiLevelType w:val="singleLevel"/>
    <w:tmpl w:val="FBA6DDE9"/>
    <w:lvl w:ilvl="0" w:tentative="0">
      <w:start w:val="2"/>
      <w:numFmt w:val="chineseCounting"/>
      <w:suff w:val="space"/>
      <w:lvlText w:val="%1、"/>
      <w:lvlJc w:val="left"/>
      <w:rPr>
        <w:rFonts w:hint="eastAsia"/>
      </w:rPr>
    </w:lvl>
  </w:abstractNum>
  <w:abstractNum w:abstractNumId="1">
    <w:nsid w:val="038B4BAD"/>
    <w:multiLevelType w:val="singleLevel"/>
    <w:tmpl w:val="038B4BAD"/>
    <w:lvl w:ilvl="0" w:tentative="0">
      <w:start w:val="10"/>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mMTk5MWQ1NWIyOTVjMDU2MTg4Y2VjMGViYjg4MzI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82AB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73452"/>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52842"/>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0D656B"/>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566B29"/>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qFormat/>
    <w:uiPriority w:val="99"/>
    <w:pPr>
      <w:widowControl w:val="0"/>
      <w:ind w:firstLine="420"/>
      <w:jc w:val="both"/>
    </w:pPr>
    <w:rPr>
      <w:rFonts w:ascii="Calibri" w:hAnsi="Calibri" w:eastAsia="宋体" w:cs="Times New Roman"/>
      <w:kern w:val="2"/>
      <w:sz w:val="21"/>
      <w:szCs w:val="21"/>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5499</Words>
  <Characters>6142</Characters>
  <Lines>0</Lines>
  <Paragraphs>0</Paragraphs>
  <TotalTime>0</TotalTime>
  <ScaleCrop>false</ScaleCrop>
  <LinksUpToDate>false</LinksUpToDate>
  <CharactersWithSpaces>6239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郭镇乡人民政府</cp:lastModifiedBy>
  <dcterms:modified xsi:type="dcterms:W3CDTF">2025-10-29T01:44:09Z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4B5FDDC259FB49A4A0EBEC5A4BB60567_11</vt:lpwstr>
  </property>
  <property fmtid="{D5CDD505-2E9C-101B-9397-08002B2CF9AE}" pid="4" name="KSOTemplateDocerSaveRecord">
    <vt:lpwstr>eyJoZGlkIjoiNTVmMTk5MWQ1NWIyOTVjMDU2MTg4Y2VjMGViYjg4MzIifQ==</vt:lpwstr>
  </property>
</Properties>
</file>