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018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E7DAA4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9EE3D03">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C236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2AE1DFE">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42FB0039">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岳阳市岳阳楼区疾病预防控制中心</w:t>
            </w:r>
          </w:p>
        </w:tc>
      </w:tr>
      <w:tr w14:paraId="3E33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3EBDC93">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A06AC69">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9292D4A">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AD3056B">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F790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93BCD29">
            <w:pPr>
              <w:jc w:val="left"/>
              <w:rPr>
                <w:rFonts w:hint="eastAsia" w:ascii="宋体" w:hAnsi="宋体" w:eastAsia="宋体" w:cs="宋体"/>
                <w:color w:val="000000"/>
                <w:sz w:val="24"/>
                <w:szCs w:val="24"/>
              </w:rPr>
            </w:pPr>
          </w:p>
        </w:tc>
        <w:tc>
          <w:tcPr>
            <w:tcW w:w="1815" w:type="dxa"/>
            <w:gridSpan w:val="2"/>
            <w:noWrap w:val="0"/>
            <w:vAlign w:val="top"/>
          </w:tcPr>
          <w:p w14:paraId="05C4D16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54</w:t>
            </w:r>
          </w:p>
        </w:tc>
        <w:tc>
          <w:tcPr>
            <w:tcW w:w="2325" w:type="dxa"/>
            <w:gridSpan w:val="2"/>
            <w:noWrap w:val="0"/>
            <w:vAlign w:val="top"/>
          </w:tcPr>
          <w:p w14:paraId="2632622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54</w:t>
            </w:r>
          </w:p>
        </w:tc>
        <w:tc>
          <w:tcPr>
            <w:tcW w:w="1679" w:type="dxa"/>
            <w:gridSpan w:val="2"/>
            <w:noWrap w:val="0"/>
            <w:vAlign w:val="top"/>
          </w:tcPr>
          <w:p w14:paraId="5D2E4E94">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08FB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B03B615">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A918FC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0CB727A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C39DF90">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E9F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2155F3">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0DAD28E">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7.50</w:t>
            </w:r>
          </w:p>
        </w:tc>
        <w:tc>
          <w:tcPr>
            <w:tcW w:w="2325" w:type="dxa"/>
            <w:gridSpan w:val="2"/>
            <w:noWrap w:val="0"/>
            <w:vAlign w:val="top"/>
          </w:tcPr>
          <w:p w14:paraId="35FAD81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11.00</w:t>
            </w:r>
          </w:p>
        </w:tc>
        <w:tc>
          <w:tcPr>
            <w:tcW w:w="1679" w:type="dxa"/>
            <w:gridSpan w:val="2"/>
            <w:noWrap w:val="0"/>
            <w:vAlign w:val="top"/>
          </w:tcPr>
          <w:p w14:paraId="6A096A2E">
            <w:pP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5.96</w:t>
            </w:r>
          </w:p>
        </w:tc>
      </w:tr>
      <w:tr w14:paraId="679E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EE9156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5707D65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7.40</w:t>
            </w:r>
          </w:p>
        </w:tc>
        <w:tc>
          <w:tcPr>
            <w:tcW w:w="2325" w:type="dxa"/>
            <w:gridSpan w:val="2"/>
            <w:noWrap w:val="0"/>
            <w:vAlign w:val="top"/>
          </w:tcPr>
          <w:p w14:paraId="3D0840D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3A57045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4.63</w:t>
            </w:r>
          </w:p>
        </w:tc>
      </w:tr>
      <w:tr w14:paraId="1918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A00E6D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315F01E">
            <w:pPr>
              <w:rPr>
                <w:rFonts w:hint="eastAsia" w:ascii="宋体" w:hAnsi="宋体" w:eastAsia="宋体" w:cs="宋体"/>
                <w:color w:val="000000"/>
                <w:sz w:val="21"/>
              </w:rPr>
            </w:pPr>
          </w:p>
        </w:tc>
        <w:tc>
          <w:tcPr>
            <w:tcW w:w="2325" w:type="dxa"/>
            <w:gridSpan w:val="2"/>
            <w:noWrap w:val="0"/>
            <w:vAlign w:val="top"/>
          </w:tcPr>
          <w:p w14:paraId="5CB897EF">
            <w:pPr>
              <w:rPr>
                <w:rFonts w:hint="eastAsia" w:ascii="宋体" w:hAnsi="宋体" w:eastAsia="宋体" w:cs="宋体"/>
                <w:color w:val="000000"/>
                <w:sz w:val="21"/>
              </w:rPr>
            </w:pPr>
          </w:p>
        </w:tc>
        <w:tc>
          <w:tcPr>
            <w:tcW w:w="1679" w:type="dxa"/>
            <w:gridSpan w:val="2"/>
            <w:noWrap w:val="0"/>
            <w:vAlign w:val="top"/>
          </w:tcPr>
          <w:p w14:paraId="019024F5">
            <w:pPr>
              <w:rPr>
                <w:rFonts w:hint="eastAsia" w:ascii="宋体" w:hAnsi="宋体" w:eastAsia="宋体" w:cs="宋体"/>
                <w:color w:val="000000"/>
                <w:sz w:val="21"/>
              </w:rPr>
            </w:pPr>
          </w:p>
        </w:tc>
      </w:tr>
      <w:tr w14:paraId="231E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1E4937F">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78FD8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7.40</w:t>
            </w:r>
          </w:p>
        </w:tc>
        <w:tc>
          <w:tcPr>
            <w:tcW w:w="2325" w:type="dxa"/>
            <w:gridSpan w:val="2"/>
            <w:noWrap w:val="0"/>
            <w:vAlign w:val="top"/>
          </w:tcPr>
          <w:p w14:paraId="139D33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3F5C6A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4.63</w:t>
            </w:r>
          </w:p>
        </w:tc>
      </w:tr>
      <w:tr w14:paraId="2929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C31E29D">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2C585768">
            <w:pPr>
              <w:rPr>
                <w:rFonts w:hint="eastAsia" w:ascii="宋体" w:hAnsi="宋体" w:eastAsia="宋体" w:cs="宋体"/>
                <w:color w:val="000000"/>
                <w:sz w:val="21"/>
              </w:rPr>
            </w:pPr>
          </w:p>
        </w:tc>
        <w:tc>
          <w:tcPr>
            <w:tcW w:w="2325" w:type="dxa"/>
            <w:gridSpan w:val="2"/>
            <w:noWrap w:val="0"/>
            <w:vAlign w:val="top"/>
          </w:tcPr>
          <w:p w14:paraId="1B5B6657">
            <w:pPr>
              <w:rPr>
                <w:rFonts w:hint="eastAsia" w:ascii="宋体" w:hAnsi="宋体" w:eastAsia="宋体" w:cs="宋体"/>
                <w:color w:val="000000"/>
                <w:sz w:val="21"/>
              </w:rPr>
            </w:pPr>
          </w:p>
        </w:tc>
        <w:tc>
          <w:tcPr>
            <w:tcW w:w="1679" w:type="dxa"/>
            <w:gridSpan w:val="2"/>
            <w:noWrap w:val="0"/>
            <w:vAlign w:val="top"/>
          </w:tcPr>
          <w:p w14:paraId="66D44C6F">
            <w:pPr>
              <w:rPr>
                <w:rFonts w:hint="eastAsia" w:ascii="宋体" w:hAnsi="宋体" w:eastAsia="宋体" w:cs="宋体"/>
                <w:color w:val="000000"/>
                <w:sz w:val="21"/>
              </w:rPr>
            </w:pPr>
          </w:p>
        </w:tc>
      </w:tr>
      <w:tr w14:paraId="1EFA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8570BE">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7BAFCA0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c>
          <w:tcPr>
            <w:tcW w:w="2325" w:type="dxa"/>
            <w:gridSpan w:val="2"/>
            <w:noWrap w:val="0"/>
            <w:vAlign w:val="top"/>
          </w:tcPr>
          <w:p w14:paraId="23DFD1C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w:t>
            </w:r>
          </w:p>
        </w:tc>
        <w:tc>
          <w:tcPr>
            <w:tcW w:w="1679" w:type="dxa"/>
            <w:gridSpan w:val="2"/>
            <w:noWrap w:val="0"/>
            <w:vAlign w:val="top"/>
          </w:tcPr>
          <w:p w14:paraId="7618BAE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1.33</w:t>
            </w:r>
          </w:p>
        </w:tc>
      </w:tr>
      <w:tr w14:paraId="4724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19D5E3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A20795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2775.42</w:t>
            </w:r>
          </w:p>
        </w:tc>
        <w:tc>
          <w:tcPr>
            <w:tcW w:w="2325" w:type="dxa"/>
            <w:gridSpan w:val="2"/>
            <w:noWrap w:val="0"/>
            <w:vAlign w:val="top"/>
          </w:tcPr>
          <w:p w14:paraId="6A073D4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106.00</w:t>
            </w:r>
          </w:p>
        </w:tc>
        <w:tc>
          <w:tcPr>
            <w:tcW w:w="1679" w:type="dxa"/>
            <w:gridSpan w:val="2"/>
            <w:noWrap w:val="0"/>
            <w:vAlign w:val="top"/>
          </w:tcPr>
          <w:p w14:paraId="62C9997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2103.40</w:t>
            </w:r>
          </w:p>
        </w:tc>
      </w:tr>
      <w:tr w14:paraId="339A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557AA56">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60F6D1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2775.42</w:t>
            </w:r>
          </w:p>
        </w:tc>
        <w:tc>
          <w:tcPr>
            <w:tcW w:w="2325" w:type="dxa"/>
            <w:gridSpan w:val="2"/>
            <w:noWrap w:val="0"/>
            <w:vAlign w:val="top"/>
          </w:tcPr>
          <w:p w14:paraId="66D8F77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97.00</w:t>
            </w:r>
          </w:p>
        </w:tc>
        <w:tc>
          <w:tcPr>
            <w:tcW w:w="1679" w:type="dxa"/>
            <w:gridSpan w:val="2"/>
            <w:noWrap w:val="0"/>
            <w:vAlign w:val="top"/>
          </w:tcPr>
          <w:p w14:paraId="12012A7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2098.77</w:t>
            </w:r>
          </w:p>
        </w:tc>
      </w:tr>
      <w:tr w14:paraId="31AC2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E2DAF2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1A2CA020">
            <w:pPr>
              <w:rPr>
                <w:rFonts w:hint="eastAsia" w:ascii="宋体" w:hAnsi="宋体" w:eastAsia="宋体" w:cs="宋体"/>
                <w:color w:val="000000"/>
                <w:sz w:val="21"/>
              </w:rPr>
            </w:pPr>
          </w:p>
        </w:tc>
        <w:tc>
          <w:tcPr>
            <w:tcW w:w="2325" w:type="dxa"/>
            <w:gridSpan w:val="2"/>
            <w:noWrap w:val="0"/>
            <w:vAlign w:val="top"/>
          </w:tcPr>
          <w:p w14:paraId="7B15B25D">
            <w:pPr>
              <w:rPr>
                <w:rFonts w:hint="eastAsia" w:ascii="宋体" w:hAnsi="宋体" w:eastAsia="宋体" w:cs="宋体"/>
                <w:color w:val="000000"/>
                <w:sz w:val="21"/>
              </w:rPr>
            </w:pPr>
          </w:p>
        </w:tc>
        <w:tc>
          <w:tcPr>
            <w:tcW w:w="1679" w:type="dxa"/>
            <w:gridSpan w:val="2"/>
            <w:noWrap w:val="0"/>
            <w:vAlign w:val="top"/>
          </w:tcPr>
          <w:p w14:paraId="599902AD">
            <w:pPr>
              <w:rPr>
                <w:rFonts w:hint="eastAsia" w:ascii="宋体" w:hAnsi="宋体" w:eastAsia="宋体" w:cs="宋体"/>
                <w:color w:val="000000"/>
                <w:sz w:val="21"/>
              </w:rPr>
            </w:pPr>
          </w:p>
        </w:tc>
      </w:tr>
      <w:tr w14:paraId="7D17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200A505">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3、公务车运行维护费</w:t>
            </w:r>
          </w:p>
        </w:tc>
        <w:tc>
          <w:tcPr>
            <w:tcW w:w="1815" w:type="dxa"/>
            <w:gridSpan w:val="2"/>
            <w:noWrap w:val="0"/>
            <w:vAlign w:val="top"/>
          </w:tcPr>
          <w:p w14:paraId="724C8B25">
            <w:pPr>
              <w:rPr>
                <w:rFonts w:hint="eastAsia" w:ascii="宋体" w:hAnsi="宋体" w:eastAsia="宋体" w:cs="宋体"/>
                <w:color w:val="000000"/>
                <w:sz w:val="21"/>
              </w:rPr>
            </w:pPr>
          </w:p>
        </w:tc>
        <w:tc>
          <w:tcPr>
            <w:tcW w:w="2325" w:type="dxa"/>
            <w:gridSpan w:val="2"/>
            <w:noWrap w:val="0"/>
            <w:vAlign w:val="top"/>
          </w:tcPr>
          <w:p w14:paraId="0AE908C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588B6FA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4.63</w:t>
            </w:r>
          </w:p>
        </w:tc>
      </w:tr>
      <w:tr w14:paraId="286B3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891791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AA5D5F9">
            <w:pPr>
              <w:rPr>
                <w:rFonts w:hint="eastAsia" w:ascii="宋体" w:hAnsi="宋体" w:eastAsia="宋体" w:cs="宋体"/>
                <w:color w:val="000000"/>
                <w:sz w:val="21"/>
              </w:rPr>
            </w:pPr>
          </w:p>
        </w:tc>
        <w:tc>
          <w:tcPr>
            <w:tcW w:w="2325" w:type="dxa"/>
            <w:gridSpan w:val="2"/>
            <w:noWrap w:val="0"/>
            <w:vAlign w:val="top"/>
          </w:tcPr>
          <w:p w14:paraId="2DE43181">
            <w:pPr>
              <w:rPr>
                <w:rFonts w:hint="eastAsia" w:ascii="宋体" w:hAnsi="宋体" w:eastAsia="宋体" w:cs="宋体"/>
                <w:color w:val="000000"/>
                <w:sz w:val="21"/>
              </w:rPr>
            </w:pPr>
          </w:p>
        </w:tc>
        <w:tc>
          <w:tcPr>
            <w:tcW w:w="1679" w:type="dxa"/>
            <w:gridSpan w:val="2"/>
            <w:noWrap w:val="0"/>
            <w:vAlign w:val="top"/>
          </w:tcPr>
          <w:p w14:paraId="6B0088BE">
            <w:pPr>
              <w:rPr>
                <w:rFonts w:hint="eastAsia" w:ascii="宋体" w:hAnsi="宋体" w:eastAsia="宋体" w:cs="宋体"/>
                <w:color w:val="000000"/>
                <w:sz w:val="21"/>
              </w:rPr>
            </w:pPr>
          </w:p>
        </w:tc>
      </w:tr>
      <w:tr w14:paraId="6F57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6AD700">
            <w:pPr>
              <w:jc w:val="left"/>
              <w:rPr>
                <w:rFonts w:hint="eastAsia" w:ascii="宋体" w:hAnsi="宋体" w:eastAsia="宋体" w:cs="宋体"/>
                <w:color w:val="000000"/>
                <w:sz w:val="24"/>
                <w:szCs w:val="24"/>
              </w:rPr>
            </w:pPr>
          </w:p>
        </w:tc>
        <w:tc>
          <w:tcPr>
            <w:tcW w:w="1815" w:type="dxa"/>
            <w:gridSpan w:val="2"/>
            <w:noWrap w:val="0"/>
            <w:vAlign w:val="top"/>
          </w:tcPr>
          <w:p w14:paraId="28704A4C">
            <w:pPr>
              <w:rPr>
                <w:rFonts w:hint="eastAsia" w:ascii="宋体" w:hAnsi="宋体" w:eastAsia="宋体" w:cs="宋体"/>
                <w:color w:val="000000"/>
                <w:sz w:val="21"/>
              </w:rPr>
            </w:pPr>
          </w:p>
        </w:tc>
        <w:tc>
          <w:tcPr>
            <w:tcW w:w="2325" w:type="dxa"/>
            <w:gridSpan w:val="2"/>
            <w:noWrap w:val="0"/>
            <w:vAlign w:val="top"/>
          </w:tcPr>
          <w:p w14:paraId="27488FD5">
            <w:pPr>
              <w:rPr>
                <w:rFonts w:hint="eastAsia" w:ascii="宋体" w:hAnsi="宋体" w:eastAsia="宋体" w:cs="宋体"/>
                <w:color w:val="000000"/>
                <w:sz w:val="21"/>
              </w:rPr>
            </w:pPr>
          </w:p>
        </w:tc>
        <w:tc>
          <w:tcPr>
            <w:tcW w:w="1679" w:type="dxa"/>
            <w:gridSpan w:val="2"/>
            <w:noWrap w:val="0"/>
            <w:vAlign w:val="top"/>
          </w:tcPr>
          <w:p w14:paraId="06786CF4">
            <w:pPr>
              <w:rPr>
                <w:rFonts w:hint="eastAsia" w:ascii="宋体" w:hAnsi="宋体" w:eastAsia="宋体" w:cs="宋体"/>
                <w:color w:val="000000"/>
                <w:sz w:val="21"/>
              </w:rPr>
            </w:pPr>
          </w:p>
        </w:tc>
      </w:tr>
      <w:tr w14:paraId="7EB9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F2C0FE">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4943039">
            <w:pPr>
              <w:rPr>
                <w:rFonts w:hint="eastAsia" w:ascii="宋体" w:hAnsi="宋体" w:eastAsia="宋体" w:cs="宋体"/>
                <w:color w:val="000000"/>
                <w:sz w:val="21"/>
              </w:rPr>
            </w:pPr>
          </w:p>
        </w:tc>
        <w:tc>
          <w:tcPr>
            <w:tcW w:w="2325" w:type="dxa"/>
            <w:gridSpan w:val="2"/>
            <w:noWrap w:val="0"/>
            <w:vAlign w:val="top"/>
          </w:tcPr>
          <w:p w14:paraId="7EF88969">
            <w:pPr>
              <w:rPr>
                <w:rFonts w:hint="eastAsia" w:ascii="宋体" w:hAnsi="宋体" w:eastAsia="宋体" w:cs="宋体"/>
                <w:color w:val="000000"/>
                <w:sz w:val="21"/>
              </w:rPr>
            </w:pPr>
          </w:p>
        </w:tc>
        <w:tc>
          <w:tcPr>
            <w:tcW w:w="1679" w:type="dxa"/>
            <w:gridSpan w:val="2"/>
            <w:noWrap w:val="0"/>
            <w:vAlign w:val="top"/>
          </w:tcPr>
          <w:p w14:paraId="7C58ED3B">
            <w:pPr>
              <w:rPr>
                <w:rFonts w:hint="eastAsia" w:ascii="宋体" w:hAnsi="宋体" w:eastAsia="宋体" w:cs="宋体"/>
                <w:color w:val="000000"/>
                <w:sz w:val="21"/>
              </w:rPr>
            </w:pPr>
          </w:p>
        </w:tc>
      </w:tr>
      <w:tr w14:paraId="177B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D1F966D">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72BEA87E">
            <w:pPr>
              <w:rPr>
                <w:rFonts w:hint="eastAsia" w:ascii="宋体" w:hAnsi="宋体" w:eastAsia="宋体" w:cs="宋体"/>
                <w:color w:val="000000"/>
                <w:sz w:val="21"/>
              </w:rPr>
            </w:pPr>
          </w:p>
        </w:tc>
        <w:tc>
          <w:tcPr>
            <w:tcW w:w="2325" w:type="dxa"/>
            <w:gridSpan w:val="2"/>
            <w:noWrap w:val="0"/>
            <w:vAlign w:val="top"/>
          </w:tcPr>
          <w:p w14:paraId="29627801">
            <w:pPr>
              <w:rPr>
                <w:rFonts w:hint="eastAsia" w:ascii="宋体" w:hAnsi="宋体" w:eastAsia="宋体" w:cs="宋体"/>
                <w:color w:val="000000"/>
                <w:sz w:val="21"/>
              </w:rPr>
            </w:pPr>
          </w:p>
        </w:tc>
        <w:tc>
          <w:tcPr>
            <w:tcW w:w="1679" w:type="dxa"/>
            <w:gridSpan w:val="2"/>
            <w:noWrap w:val="0"/>
            <w:vAlign w:val="top"/>
          </w:tcPr>
          <w:p w14:paraId="7D45EC08">
            <w:pPr>
              <w:rPr>
                <w:rFonts w:hint="eastAsia" w:ascii="宋体" w:hAnsi="宋体" w:eastAsia="宋体" w:cs="宋体"/>
                <w:color w:val="000000"/>
                <w:sz w:val="21"/>
              </w:rPr>
            </w:pPr>
          </w:p>
        </w:tc>
      </w:tr>
      <w:tr w14:paraId="6DD5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BA50C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4CDECE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12.83</w:t>
            </w:r>
          </w:p>
        </w:tc>
        <w:tc>
          <w:tcPr>
            <w:tcW w:w="2325" w:type="dxa"/>
            <w:gridSpan w:val="2"/>
            <w:noWrap w:val="0"/>
            <w:vAlign w:val="top"/>
          </w:tcPr>
          <w:p w14:paraId="5489CFD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top"/>
          </w:tcPr>
          <w:p w14:paraId="1D569CE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11.88</w:t>
            </w:r>
          </w:p>
        </w:tc>
      </w:tr>
      <w:tr w14:paraId="204A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AAB0720">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0469E8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22.22</w:t>
            </w:r>
          </w:p>
        </w:tc>
        <w:tc>
          <w:tcPr>
            <w:tcW w:w="2325" w:type="dxa"/>
            <w:gridSpan w:val="2"/>
            <w:noWrap w:val="0"/>
            <w:vAlign w:val="top"/>
          </w:tcPr>
          <w:p w14:paraId="503B28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18.00</w:t>
            </w:r>
          </w:p>
        </w:tc>
        <w:tc>
          <w:tcPr>
            <w:tcW w:w="1679" w:type="dxa"/>
            <w:gridSpan w:val="2"/>
            <w:noWrap w:val="0"/>
            <w:vAlign w:val="top"/>
          </w:tcPr>
          <w:p w14:paraId="180415B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21.24</w:t>
            </w:r>
          </w:p>
        </w:tc>
      </w:tr>
      <w:tr w14:paraId="782B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7A84A7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ED5F7C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2.34</w:t>
            </w:r>
          </w:p>
        </w:tc>
        <w:tc>
          <w:tcPr>
            <w:tcW w:w="2325" w:type="dxa"/>
            <w:gridSpan w:val="2"/>
            <w:noWrap w:val="0"/>
            <w:vAlign w:val="top"/>
          </w:tcPr>
          <w:p w14:paraId="7F11138E">
            <w:pPr>
              <w:rPr>
                <w:rFonts w:hint="eastAsia" w:ascii="宋体" w:hAnsi="宋体" w:eastAsia="宋体" w:cs="宋体"/>
                <w:color w:val="000000"/>
                <w:sz w:val="21"/>
              </w:rPr>
            </w:pPr>
          </w:p>
        </w:tc>
        <w:tc>
          <w:tcPr>
            <w:tcW w:w="1679" w:type="dxa"/>
            <w:gridSpan w:val="2"/>
            <w:noWrap w:val="0"/>
            <w:vAlign w:val="top"/>
          </w:tcPr>
          <w:p w14:paraId="5063390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1.42</w:t>
            </w:r>
          </w:p>
        </w:tc>
      </w:tr>
      <w:tr w14:paraId="3810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E8938C3">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864336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1898.41</w:t>
            </w:r>
          </w:p>
        </w:tc>
        <w:tc>
          <w:tcPr>
            <w:tcW w:w="2325" w:type="dxa"/>
            <w:gridSpan w:val="2"/>
            <w:noWrap w:val="0"/>
            <w:vAlign w:val="top"/>
          </w:tcPr>
          <w:p w14:paraId="1A6B25E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185.13</w:t>
            </w:r>
          </w:p>
        </w:tc>
        <w:tc>
          <w:tcPr>
            <w:tcW w:w="1679" w:type="dxa"/>
            <w:gridSpan w:val="2"/>
            <w:noWrap w:val="0"/>
            <w:vAlign w:val="top"/>
          </w:tcPr>
          <w:p w14:paraId="71FFF21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417.83</w:t>
            </w:r>
          </w:p>
        </w:tc>
      </w:tr>
      <w:tr w14:paraId="086B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B73311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681D535">
            <w:pPr>
              <w:rPr>
                <w:rFonts w:hint="eastAsia" w:ascii="宋体" w:hAnsi="宋体" w:eastAsia="宋体" w:cs="宋体"/>
                <w:color w:val="000000"/>
                <w:sz w:val="21"/>
              </w:rPr>
            </w:pPr>
          </w:p>
        </w:tc>
        <w:tc>
          <w:tcPr>
            <w:tcW w:w="2325" w:type="dxa"/>
            <w:gridSpan w:val="2"/>
            <w:noWrap w:val="0"/>
            <w:vAlign w:val="top"/>
          </w:tcPr>
          <w:p w14:paraId="084B5F1F">
            <w:pPr>
              <w:rPr>
                <w:rFonts w:hint="eastAsia" w:ascii="宋体" w:hAnsi="宋体" w:eastAsia="宋体" w:cs="宋体"/>
                <w:color w:val="000000"/>
                <w:sz w:val="21"/>
              </w:rPr>
            </w:pPr>
          </w:p>
        </w:tc>
        <w:tc>
          <w:tcPr>
            <w:tcW w:w="1679" w:type="dxa"/>
            <w:gridSpan w:val="2"/>
            <w:noWrap w:val="0"/>
            <w:vAlign w:val="top"/>
          </w:tcPr>
          <w:p w14:paraId="6D3EE334">
            <w:pPr>
              <w:rPr>
                <w:rFonts w:hint="eastAsia" w:ascii="宋体" w:hAnsi="宋体" w:eastAsia="宋体" w:cs="宋体"/>
                <w:color w:val="000000"/>
                <w:sz w:val="21"/>
              </w:rPr>
            </w:pPr>
          </w:p>
        </w:tc>
      </w:tr>
      <w:tr w14:paraId="15DF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A2BAA6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6FA5F03">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3E8CB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E51A0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608E3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A3552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566B1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4E15DA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2C2A0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5A1B64C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1006504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879941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5085B8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FF6F2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91D44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8D1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04A93E9">
            <w:pPr>
              <w:jc w:val="left"/>
              <w:rPr>
                <w:rFonts w:hint="eastAsia" w:ascii="宋体" w:hAnsi="宋体" w:eastAsia="宋体" w:cs="宋体"/>
                <w:color w:val="000000"/>
                <w:sz w:val="24"/>
                <w:szCs w:val="24"/>
              </w:rPr>
            </w:pPr>
          </w:p>
        </w:tc>
        <w:tc>
          <w:tcPr>
            <w:tcW w:w="825" w:type="dxa"/>
            <w:noWrap w:val="0"/>
            <w:vAlign w:val="top"/>
          </w:tcPr>
          <w:p w14:paraId="3ED9167C">
            <w:pPr>
              <w:rPr>
                <w:rFonts w:hint="eastAsia" w:ascii="宋体" w:hAnsi="宋体" w:eastAsia="宋体" w:cs="宋体"/>
                <w:color w:val="000000"/>
                <w:sz w:val="21"/>
              </w:rPr>
            </w:pPr>
          </w:p>
        </w:tc>
        <w:tc>
          <w:tcPr>
            <w:tcW w:w="990" w:type="dxa"/>
            <w:noWrap w:val="0"/>
            <w:vAlign w:val="top"/>
          </w:tcPr>
          <w:p w14:paraId="11A9BD47">
            <w:pPr>
              <w:rPr>
                <w:rFonts w:hint="eastAsia" w:ascii="宋体" w:hAnsi="宋体" w:eastAsia="宋体" w:cs="宋体"/>
                <w:color w:val="000000"/>
                <w:sz w:val="21"/>
              </w:rPr>
            </w:pPr>
          </w:p>
        </w:tc>
        <w:tc>
          <w:tcPr>
            <w:tcW w:w="1140" w:type="dxa"/>
            <w:noWrap w:val="0"/>
            <w:vAlign w:val="top"/>
          </w:tcPr>
          <w:p w14:paraId="2B6484ED">
            <w:pPr>
              <w:rPr>
                <w:rFonts w:hint="eastAsia" w:ascii="宋体" w:hAnsi="宋体" w:eastAsia="宋体" w:cs="宋体"/>
                <w:color w:val="000000"/>
                <w:sz w:val="21"/>
              </w:rPr>
            </w:pPr>
          </w:p>
        </w:tc>
        <w:tc>
          <w:tcPr>
            <w:tcW w:w="1185" w:type="dxa"/>
            <w:noWrap w:val="0"/>
            <w:vAlign w:val="top"/>
          </w:tcPr>
          <w:p w14:paraId="3CA3446B">
            <w:pPr>
              <w:rPr>
                <w:rFonts w:hint="eastAsia" w:ascii="宋体" w:hAnsi="宋体" w:eastAsia="宋体" w:cs="宋体"/>
                <w:color w:val="000000"/>
                <w:sz w:val="21"/>
              </w:rPr>
            </w:pPr>
          </w:p>
        </w:tc>
        <w:tc>
          <w:tcPr>
            <w:tcW w:w="810" w:type="dxa"/>
            <w:noWrap w:val="0"/>
            <w:vAlign w:val="top"/>
          </w:tcPr>
          <w:p w14:paraId="23667F56">
            <w:pPr>
              <w:rPr>
                <w:rFonts w:hint="eastAsia" w:ascii="宋体" w:hAnsi="宋体" w:eastAsia="宋体" w:cs="宋体"/>
                <w:color w:val="000000"/>
                <w:sz w:val="21"/>
              </w:rPr>
            </w:pPr>
          </w:p>
        </w:tc>
        <w:tc>
          <w:tcPr>
            <w:tcW w:w="869" w:type="dxa"/>
            <w:noWrap w:val="0"/>
            <w:vAlign w:val="top"/>
          </w:tcPr>
          <w:p w14:paraId="44944EE8">
            <w:pPr>
              <w:rPr>
                <w:rFonts w:hint="eastAsia" w:ascii="宋体" w:hAnsi="宋体" w:eastAsia="宋体" w:cs="宋体"/>
                <w:color w:val="000000"/>
                <w:sz w:val="21"/>
              </w:rPr>
            </w:pPr>
          </w:p>
        </w:tc>
      </w:tr>
      <w:tr w14:paraId="3963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A8DE3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E85B72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87A59F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80D29E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5434575">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填表人：吴晓荣     联系电话：13707303909      填报日期：</w:t>
      </w:r>
    </w:p>
    <w:p w14:paraId="3C5852B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7379EAE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127493C">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57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7290EB3">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077BF96">
            <w:pPr>
              <w:pStyle w:val="11"/>
              <w:spacing w:line="239" w:lineRule="exact"/>
              <w:rPr>
                <w:rFonts w:hint="eastAsia" w:ascii="宋体" w:hAnsi="宋体" w:eastAsia="宋体" w:cs="宋体"/>
                <w:sz w:val="20"/>
              </w:rPr>
            </w:pPr>
            <w:r>
              <w:rPr>
                <w:rFonts w:hint="eastAsia" w:ascii="宋体" w:hAnsi="宋体" w:eastAsia="宋体" w:cs="宋体"/>
                <w:sz w:val="20"/>
              </w:rPr>
              <w:t>岳阳市岳阳楼区疾病预防控制中心</w:t>
            </w:r>
          </w:p>
        </w:tc>
      </w:tr>
      <w:tr w14:paraId="2788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52C9D89">
            <w:pPr>
              <w:pStyle w:val="11"/>
              <w:spacing w:line="467" w:lineRule="auto"/>
              <w:rPr>
                <w:rFonts w:hint="eastAsia" w:ascii="宋体" w:hAnsi="宋体" w:eastAsia="宋体" w:cs="宋体"/>
              </w:rPr>
            </w:pPr>
          </w:p>
          <w:p w14:paraId="1A25AF7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071DFDAD">
            <w:pPr>
              <w:pStyle w:val="11"/>
              <w:spacing w:line="235" w:lineRule="exact"/>
              <w:rPr>
                <w:rFonts w:hint="eastAsia" w:ascii="宋体" w:hAnsi="宋体" w:eastAsia="宋体" w:cs="宋体"/>
                <w:sz w:val="20"/>
              </w:rPr>
            </w:pPr>
          </w:p>
        </w:tc>
        <w:tc>
          <w:tcPr>
            <w:tcW w:w="1269" w:type="dxa"/>
            <w:noWrap w:val="0"/>
            <w:vAlign w:val="top"/>
          </w:tcPr>
          <w:p w14:paraId="3CE11C6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0E91C3C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3E20669F">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48EFE2AE">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A5D67B4">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68D7416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39B1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29A0A01">
            <w:pPr>
              <w:pStyle w:val="11"/>
              <w:rPr>
                <w:rFonts w:hint="eastAsia" w:ascii="宋体" w:hAnsi="宋体" w:eastAsia="宋体" w:cs="宋体"/>
              </w:rPr>
            </w:pPr>
          </w:p>
        </w:tc>
        <w:tc>
          <w:tcPr>
            <w:tcW w:w="2113" w:type="dxa"/>
            <w:gridSpan w:val="2"/>
            <w:noWrap w:val="0"/>
            <w:vAlign w:val="top"/>
          </w:tcPr>
          <w:p w14:paraId="13D2D70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5D222E4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1100.56</w:t>
            </w:r>
          </w:p>
        </w:tc>
        <w:tc>
          <w:tcPr>
            <w:tcW w:w="1310" w:type="dxa"/>
            <w:noWrap w:val="0"/>
            <w:vAlign w:val="top"/>
          </w:tcPr>
          <w:p w14:paraId="39ECA67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3244.39</w:t>
            </w:r>
          </w:p>
        </w:tc>
        <w:tc>
          <w:tcPr>
            <w:tcW w:w="1268" w:type="dxa"/>
            <w:noWrap w:val="0"/>
            <w:vAlign w:val="top"/>
          </w:tcPr>
          <w:p w14:paraId="26F8943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3244.39</w:t>
            </w:r>
          </w:p>
        </w:tc>
        <w:tc>
          <w:tcPr>
            <w:tcW w:w="716" w:type="dxa"/>
            <w:noWrap w:val="0"/>
            <w:vAlign w:val="top"/>
          </w:tcPr>
          <w:p w14:paraId="45046061">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661A98F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20EE82CC">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7E1F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31417F3">
            <w:pPr>
              <w:pStyle w:val="11"/>
              <w:rPr>
                <w:rFonts w:hint="eastAsia" w:ascii="宋体" w:hAnsi="宋体" w:eastAsia="宋体" w:cs="宋体"/>
              </w:rPr>
            </w:pPr>
          </w:p>
        </w:tc>
        <w:tc>
          <w:tcPr>
            <w:tcW w:w="4692" w:type="dxa"/>
            <w:gridSpan w:val="4"/>
            <w:noWrap w:val="0"/>
            <w:vAlign w:val="top"/>
          </w:tcPr>
          <w:p w14:paraId="724346D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73DF7AD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3429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8129711">
            <w:pPr>
              <w:pStyle w:val="11"/>
              <w:rPr>
                <w:rFonts w:hint="eastAsia" w:ascii="宋体" w:hAnsi="宋体" w:eastAsia="宋体" w:cs="宋体"/>
              </w:rPr>
            </w:pPr>
          </w:p>
        </w:tc>
        <w:tc>
          <w:tcPr>
            <w:tcW w:w="4692" w:type="dxa"/>
            <w:gridSpan w:val="4"/>
            <w:noWrap w:val="0"/>
            <w:vAlign w:val="top"/>
          </w:tcPr>
          <w:p w14:paraId="105ACC3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3244.39</w:t>
            </w:r>
          </w:p>
        </w:tc>
        <w:tc>
          <w:tcPr>
            <w:tcW w:w="4307" w:type="dxa"/>
            <w:gridSpan w:val="4"/>
            <w:noWrap w:val="0"/>
            <w:vAlign w:val="top"/>
          </w:tcPr>
          <w:p w14:paraId="013EFD92">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1140.99</w:t>
            </w:r>
          </w:p>
        </w:tc>
      </w:tr>
      <w:tr w14:paraId="389C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3DE8BF6">
            <w:pPr>
              <w:pStyle w:val="11"/>
              <w:rPr>
                <w:rFonts w:hint="eastAsia" w:ascii="宋体" w:hAnsi="宋体" w:eastAsia="宋体" w:cs="宋体"/>
              </w:rPr>
            </w:pPr>
          </w:p>
        </w:tc>
        <w:tc>
          <w:tcPr>
            <w:tcW w:w="4692" w:type="dxa"/>
            <w:gridSpan w:val="4"/>
            <w:noWrap w:val="0"/>
            <w:vAlign w:val="top"/>
          </w:tcPr>
          <w:p w14:paraId="7EB19DCB">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noWrap w:val="0"/>
            <w:vAlign w:val="top"/>
          </w:tcPr>
          <w:p w14:paraId="1ABD0D5B">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2103.40</w:t>
            </w:r>
          </w:p>
        </w:tc>
      </w:tr>
      <w:tr w14:paraId="26D3E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801EB1B">
            <w:pPr>
              <w:pStyle w:val="11"/>
              <w:rPr>
                <w:rFonts w:hint="eastAsia" w:ascii="宋体" w:hAnsi="宋体" w:eastAsia="宋体" w:cs="宋体"/>
              </w:rPr>
            </w:pPr>
          </w:p>
        </w:tc>
        <w:tc>
          <w:tcPr>
            <w:tcW w:w="4692" w:type="dxa"/>
            <w:gridSpan w:val="4"/>
            <w:noWrap w:val="0"/>
            <w:vAlign w:val="top"/>
          </w:tcPr>
          <w:p w14:paraId="564E8812">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4B8B1AA4">
            <w:pPr>
              <w:pStyle w:val="11"/>
              <w:spacing w:line="235" w:lineRule="exact"/>
              <w:rPr>
                <w:rFonts w:hint="eastAsia" w:ascii="宋体" w:hAnsi="宋体" w:eastAsia="宋体" w:cs="宋体"/>
                <w:sz w:val="20"/>
              </w:rPr>
            </w:pPr>
          </w:p>
        </w:tc>
      </w:tr>
      <w:tr w14:paraId="6EAE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BA05DDB">
            <w:pPr>
              <w:pStyle w:val="11"/>
              <w:rPr>
                <w:rFonts w:hint="eastAsia" w:ascii="宋体" w:hAnsi="宋体" w:eastAsia="宋体" w:cs="宋体"/>
              </w:rPr>
            </w:pPr>
          </w:p>
        </w:tc>
        <w:tc>
          <w:tcPr>
            <w:tcW w:w="4692" w:type="dxa"/>
            <w:gridSpan w:val="4"/>
            <w:noWrap w:val="0"/>
            <w:vAlign w:val="top"/>
          </w:tcPr>
          <w:p w14:paraId="69A3470C">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noWrap w:val="0"/>
            <w:vAlign w:val="top"/>
          </w:tcPr>
          <w:p w14:paraId="741C9AE1">
            <w:pPr>
              <w:pStyle w:val="11"/>
              <w:spacing w:line="235" w:lineRule="exact"/>
              <w:rPr>
                <w:rFonts w:hint="eastAsia" w:ascii="宋体" w:hAnsi="宋体" w:eastAsia="宋体" w:cs="宋体"/>
                <w:sz w:val="20"/>
              </w:rPr>
            </w:pPr>
          </w:p>
        </w:tc>
      </w:tr>
      <w:tr w14:paraId="3067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78ADEB6">
            <w:pPr>
              <w:pStyle w:val="11"/>
              <w:spacing w:line="242" w:lineRule="auto"/>
              <w:rPr>
                <w:rFonts w:hint="eastAsia" w:ascii="宋体" w:hAnsi="宋体" w:eastAsia="宋体" w:cs="宋体"/>
              </w:rPr>
            </w:pPr>
          </w:p>
          <w:p w14:paraId="28E6D57A">
            <w:pPr>
              <w:pStyle w:val="11"/>
              <w:spacing w:line="243" w:lineRule="auto"/>
              <w:rPr>
                <w:rFonts w:hint="eastAsia" w:ascii="宋体" w:hAnsi="宋体" w:eastAsia="宋体" w:cs="宋体"/>
              </w:rPr>
            </w:pPr>
          </w:p>
          <w:p w14:paraId="1ECF9D8A">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290C7B46">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590396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FDC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49CAA1EA">
            <w:pPr>
              <w:pStyle w:val="11"/>
              <w:rPr>
                <w:rFonts w:hint="eastAsia" w:ascii="宋体" w:hAnsi="宋体" w:eastAsia="宋体" w:cs="宋体"/>
              </w:rPr>
            </w:pPr>
          </w:p>
        </w:tc>
        <w:tc>
          <w:tcPr>
            <w:tcW w:w="4692" w:type="dxa"/>
            <w:gridSpan w:val="4"/>
            <w:tcBorders>
              <w:bottom w:val="single" w:color="auto" w:sz="4" w:space="0"/>
            </w:tcBorders>
            <w:noWrap w:val="0"/>
            <w:vAlign w:val="top"/>
          </w:tcPr>
          <w:p w14:paraId="16FF3E9B">
            <w:pPr>
              <w:pStyle w:val="11"/>
              <w:numPr>
                <w:ilvl w:val="0"/>
                <w:numId w:val="1"/>
              </w:numPr>
              <w:rPr>
                <w:rFonts w:hint="eastAsia" w:ascii="宋体" w:hAnsi="宋体" w:eastAsia="宋体" w:cs="宋体"/>
                <w:lang w:val="en-US" w:eastAsia="zh-CN"/>
              </w:rPr>
            </w:pPr>
            <w:r>
              <w:rPr>
                <w:rFonts w:hint="eastAsia" w:ascii="宋体" w:hAnsi="宋体" w:eastAsia="宋体" w:cs="宋体"/>
                <w:lang w:val="en-US" w:eastAsia="zh-CN"/>
              </w:rPr>
              <w:t>荣获各级荣誉26项；</w:t>
            </w:r>
          </w:p>
          <w:p w14:paraId="1C520C0E">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全年管理结核病148例；</w:t>
            </w:r>
          </w:p>
          <w:p w14:paraId="20E08A1E">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艾滋病接收治疗450人；</w:t>
            </w:r>
          </w:p>
          <w:p w14:paraId="2BEE0E89">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全区累计接种非免疫规划疫苗接种235000剂次；全区国家免疫规划类疫苗实际接种113000人次；</w:t>
            </w:r>
          </w:p>
          <w:p w14:paraId="762B485D">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全年采集水样18份；</w:t>
            </w:r>
          </w:p>
          <w:p w14:paraId="72420DD4">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严重精神障碍患者健康管理在管2925人。</w:t>
            </w:r>
          </w:p>
          <w:p w14:paraId="38DE29CA">
            <w:pPr>
              <w:pStyle w:val="11"/>
              <w:numPr>
                <w:ilvl w:val="0"/>
                <w:numId w:val="1"/>
              </w:numPr>
              <w:rPr>
                <w:rFonts w:hint="default" w:ascii="宋体" w:hAnsi="宋体" w:eastAsia="宋体" w:cs="宋体"/>
                <w:lang w:val="en-US" w:eastAsia="zh-CN"/>
              </w:rPr>
            </w:pPr>
            <w:r>
              <w:rPr>
                <w:rFonts w:hint="eastAsia" w:ascii="宋体" w:hAnsi="宋体" w:eastAsia="宋体" w:cs="宋体"/>
                <w:lang w:val="en-US" w:eastAsia="zh-CN"/>
              </w:rPr>
              <w:t>大型卫生监测和卫生宣传活动12次。</w:t>
            </w:r>
          </w:p>
        </w:tc>
        <w:tc>
          <w:tcPr>
            <w:tcW w:w="4307" w:type="dxa"/>
            <w:gridSpan w:val="4"/>
            <w:tcBorders>
              <w:bottom w:val="single" w:color="auto" w:sz="4" w:space="0"/>
            </w:tcBorders>
            <w:noWrap w:val="0"/>
            <w:vAlign w:val="top"/>
          </w:tcPr>
          <w:p w14:paraId="43AED22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20" w:firstLineChars="200"/>
              <w:textAlignment w:val="auto"/>
              <w:rPr>
                <w:rFonts w:hint="default" w:ascii="宋体" w:hAnsi="宋体" w:eastAsia="宋体" w:cs="宋体"/>
                <w:lang w:val="en-US" w:eastAsia="zh-CN"/>
              </w:rPr>
            </w:pPr>
            <w:r>
              <w:rPr>
                <w:rFonts w:hint="eastAsia" w:ascii="宋体" w:hAnsi="宋体" w:eastAsia="宋体" w:cs="宋体"/>
                <w:kern w:val="2"/>
                <w:sz w:val="21"/>
                <w:szCs w:val="21"/>
                <w:lang w:val="en-US" w:eastAsia="zh-CN" w:bidi="ar-SA"/>
              </w:rPr>
              <w:t>1、共获全国“肿瘤登记工作优秀奖”、湖南省“湖南省免疫规划工作先进单位、“2023年岳阳市新冠病毒感染等急性传染病疫情应急处置技能培训与竞赛活动团体一等奖”等各级荣誉26项，其中国家级4项、省级10项、市级9项、区级3项。2、截至2023年底，现存艾滋病病例479人，接受治疗467人，治疗率97.49%。对结核病人开展追踪管理。全年结核病确诊人数 148人，管理148例，管理率为100%。3、做好疫苗接种工作，截至12月17日，全区累计接种非免疫规划疫苗接种240156剂次，其中新冠疫苗接种6647剂次、接种流感疫苗84459剂次；持续开展国家免疫规划疫苗接种工作，全区国家免疫规划类疫苗应接种119948人次，实际接种114094人次，接种率95.12%。4、开展农村集中式供水监测。全年共采集水样18份，合格率为88.89%。5、截至2023年11月30日，在册患者2989人，在管患者2925人，管理率达到97.86%。5、共组织开展了“饮用水标准与健康”“环境健康”“野生毒蘑菇”“3.24世界防治结核病日”“4.25全国儿童预防接种日”“4.26疟疾宣传日”宣传活动。“5.15全国碘缺乏病宣传日”“6.6全国爱眼日”“全国肿瘤防治宣传周”“全民营养周”“世界肝炎日”“12.1世界艾滋病日”等大型宣传活动12次，共有15万余人通过线上浏览、转发，线下咨询等形式参与活动，取得了较好宣传效果。</w:t>
            </w:r>
          </w:p>
        </w:tc>
      </w:tr>
      <w:tr w14:paraId="375B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5D713941">
            <w:pPr>
              <w:pStyle w:val="11"/>
              <w:spacing w:line="364" w:lineRule="auto"/>
              <w:rPr>
                <w:rFonts w:hint="eastAsia" w:ascii="宋体" w:hAnsi="宋体" w:eastAsia="宋体" w:cs="宋体"/>
              </w:rPr>
            </w:pPr>
          </w:p>
          <w:p w14:paraId="38151A2A">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740E0E02">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BACB00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938ADCE">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63F1E8B">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63C758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B4B8A3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EDC1A1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A7F17E1">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D44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5E8D09">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1A2C90C">
            <w:pPr>
              <w:pStyle w:val="11"/>
              <w:spacing w:line="272" w:lineRule="auto"/>
              <w:rPr>
                <w:rFonts w:hint="eastAsia" w:ascii="宋体" w:hAnsi="宋体" w:eastAsia="宋体" w:cs="宋体"/>
              </w:rPr>
            </w:pPr>
          </w:p>
          <w:p w14:paraId="74A15627">
            <w:pPr>
              <w:pStyle w:val="11"/>
              <w:spacing w:line="272" w:lineRule="auto"/>
              <w:rPr>
                <w:rFonts w:hint="eastAsia" w:ascii="宋体" w:hAnsi="宋体" w:eastAsia="宋体" w:cs="宋体"/>
              </w:rPr>
            </w:pPr>
          </w:p>
          <w:p w14:paraId="02647B48">
            <w:pPr>
              <w:pStyle w:val="11"/>
              <w:spacing w:line="272" w:lineRule="auto"/>
              <w:rPr>
                <w:rFonts w:hint="eastAsia" w:ascii="宋体" w:hAnsi="宋体" w:eastAsia="宋体" w:cs="宋体"/>
              </w:rPr>
            </w:pPr>
          </w:p>
          <w:p w14:paraId="3167E899">
            <w:pPr>
              <w:pStyle w:val="11"/>
              <w:spacing w:line="273" w:lineRule="auto"/>
              <w:rPr>
                <w:rFonts w:hint="eastAsia" w:ascii="宋体" w:hAnsi="宋体" w:eastAsia="宋体" w:cs="宋体"/>
              </w:rPr>
            </w:pPr>
          </w:p>
          <w:p w14:paraId="4B8EDB1E">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93B15D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8082511">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F1F113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荣获各级荣誉项</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6F857F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26项</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AB71FD8">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26项</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2C0ADC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57DD66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0A5CEBA">
            <w:pPr>
              <w:pStyle w:val="11"/>
              <w:spacing w:line="235" w:lineRule="exact"/>
              <w:rPr>
                <w:rFonts w:hint="eastAsia" w:ascii="宋体" w:hAnsi="宋体" w:eastAsia="宋体" w:cs="宋体"/>
                <w:sz w:val="20"/>
              </w:rPr>
            </w:pPr>
          </w:p>
        </w:tc>
      </w:tr>
      <w:tr w14:paraId="12C4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325CDD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D9415B5">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2494298">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1D86353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全年结核病管理例数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F0AB35B">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148例</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4ED7229">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148例</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00EF5C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BCD7B6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EFC24C3">
            <w:pPr>
              <w:pStyle w:val="11"/>
              <w:spacing w:line="235" w:lineRule="exact"/>
              <w:rPr>
                <w:rFonts w:hint="eastAsia" w:ascii="宋体" w:hAnsi="宋体" w:eastAsia="宋体" w:cs="宋体"/>
                <w:sz w:val="20"/>
              </w:rPr>
            </w:pPr>
          </w:p>
        </w:tc>
      </w:tr>
      <w:tr w14:paraId="15AFC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A37BF84">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44E33CE">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26AB59E">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1DC101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艾滋病接收治疗人数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294D54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450人</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BEC9B8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467人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A670B9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32CD96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0D2332C">
            <w:pPr>
              <w:pStyle w:val="11"/>
              <w:spacing w:line="235" w:lineRule="exact"/>
              <w:rPr>
                <w:rFonts w:hint="eastAsia" w:ascii="宋体" w:hAnsi="宋体" w:eastAsia="宋体" w:cs="宋体"/>
                <w:sz w:val="20"/>
              </w:rPr>
            </w:pPr>
          </w:p>
        </w:tc>
      </w:tr>
      <w:tr w14:paraId="238A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7E353D6">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20506B7">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C1AF469">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67852D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全区累计接种非免疫规划疫苗</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1CB908A">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235000剂次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B5A12E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240156剂次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46C834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617843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621929B">
            <w:pPr>
              <w:pStyle w:val="11"/>
              <w:spacing w:line="235" w:lineRule="exact"/>
              <w:rPr>
                <w:rFonts w:hint="eastAsia" w:ascii="宋体" w:hAnsi="宋体" w:eastAsia="宋体" w:cs="宋体"/>
                <w:sz w:val="20"/>
              </w:rPr>
            </w:pPr>
          </w:p>
        </w:tc>
      </w:tr>
      <w:tr w14:paraId="7A996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889671A">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9576527">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486FD14">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6B023873">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全区实际接种国家免疫规划疫苗</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160FB2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113000人次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6C38748">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114094人次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CA4EFC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475FAD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09387D9">
            <w:pPr>
              <w:pStyle w:val="11"/>
              <w:spacing w:line="235" w:lineRule="exact"/>
              <w:rPr>
                <w:rFonts w:hint="eastAsia" w:ascii="宋体" w:hAnsi="宋体" w:eastAsia="宋体" w:cs="宋体"/>
                <w:sz w:val="20"/>
              </w:rPr>
            </w:pPr>
          </w:p>
        </w:tc>
      </w:tr>
      <w:tr w14:paraId="3DAA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1DDA2D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2EC0BDD">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6FEDB1C">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81462C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全年共采集水样</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269646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18份</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D31AE6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18份</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0D9625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696D049">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D366BEB">
            <w:pPr>
              <w:pStyle w:val="11"/>
              <w:spacing w:line="235" w:lineRule="exact"/>
              <w:rPr>
                <w:rFonts w:hint="eastAsia" w:ascii="宋体" w:hAnsi="宋体" w:eastAsia="宋体" w:cs="宋体"/>
                <w:sz w:val="20"/>
              </w:rPr>
            </w:pPr>
          </w:p>
        </w:tc>
      </w:tr>
      <w:tr w14:paraId="4121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A8807B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2AC5B6">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095B020">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B281A4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严重精神障碍患者健康管理在管人数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8073CD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2925人</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7CD32F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2925人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7A40F7B">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A52E26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094A71F">
            <w:pPr>
              <w:pStyle w:val="11"/>
              <w:spacing w:line="235" w:lineRule="exact"/>
              <w:rPr>
                <w:rFonts w:hint="eastAsia" w:ascii="宋体" w:hAnsi="宋体" w:eastAsia="宋体" w:cs="宋体"/>
                <w:sz w:val="20"/>
              </w:rPr>
            </w:pPr>
          </w:p>
        </w:tc>
      </w:tr>
      <w:tr w14:paraId="7092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C3AD8EB">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F20FB72">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6D8CC8C">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54C5E1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大型卫生监测等宣传活动</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8AEDD08">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12次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25D4DB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12次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0D00DE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49B54A8">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A69603D">
            <w:pPr>
              <w:pStyle w:val="11"/>
              <w:spacing w:line="235" w:lineRule="exact"/>
              <w:rPr>
                <w:rFonts w:hint="eastAsia" w:ascii="宋体" w:hAnsi="宋体" w:eastAsia="宋体" w:cs="宋体"/>
                <w:sz w:val="20"/>
              </w:rPr>
            </w:pPr>
          </w:p>
        </w:tc>
      </w:tr>
      <w:tr w14:paraId="61F8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EF0E1E5">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E4D50B0">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F70511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C58201A">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艾滋病治疗率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B71812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CCB30F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97.49%</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B9F6E1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1C29E95B">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448BDB9">
            <w:pPr>
              <w:pStyle w:val="11"/>
              <w:spacing w:line="235" w:lineRule="exact"/>
              <w:rPr>
                <w:rFonts w:hint="eastAsia" w:ascii="宋体" w:hAnsi="宋体" w:eastAsia="宋体" w:cs="宋体"/>
                <w:sz w:val="20"/>
              </w:rPr>
            </w:pPr>
          </w:p>
        </w:tc>
      </w:tr>
      <w:tr w14:paraId="065F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511FD02">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30A3610">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7AA5165">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403B4A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全年结核病管理率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272813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D5852D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659FE0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B4B729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DD0F243">
            <w:pPr>
              <w:pStyle w:val="11"/>
              <w:spacing w:line="235" w:lineRule="exact"/>
              <w:rPr>
                <w:rFonts w:hint="eastAsia" w:ascii="宋体" w:hAnsi="宋体" w:eastAsia="宋体" w:cs="宋体"/>
                <w:sz w:val="20"/>
              </w:rPr>
            </w:pPr>
          </w:p>
        </w:tc>
      </w:tr>
      <w:tr w14:paraId="44F1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3632A9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1C4E8D9">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0882F25">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6F981C8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水样合格率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17E1FDB">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A57E0D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88.89%</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E3537D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CA5968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C6C164D">
            <w:pPr>
              <w:pStyle w:val="11"/>
              <w:spacing w:line="235" w:lineRule="exact"/>
              <w:rPr>
                <w:rFonts w:hint="eastAsia" w:ascii="宋体" w:hAnsi="宋体" w:eastAsia="宋体" w:cs="宋体"/>
                <w:sz w:val="20"/>
              </w:rPr>
            </w:pPr>
          </w:p>
        </w:tc>
      </w:tr>
      <w:tr w14:paraId="35245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8308B4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DA72700">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2E457AC">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610A866E">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严重精神障碍患者健康管理率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28FCDF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20F996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97.86%</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057C83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8B3FAF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C097FEF">
            <w:pPr>
              <w:pStyle w:val="11"/>
              <w:spacing w:line="235" w:lineRule="exact"/>
              <w:rPr>
                <w:rFonts w:hint="eastAsia" w:ascii="宋体" w:hAnsi="宋体" w:eastAsia="宋体" w:cs="宋体"/>
                <w:sz w:val="20"/>
              </w:rPr>
            </w:pPr>
          </w:p>
        </w:tc>
      </w:tr>
      <w:tr w14:paraId="1E305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FD8083B">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EEC7167">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7078EFA">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9E5735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全区实际接种国家免疫规划疫苗接种率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C25217C">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≥90%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F0A0F4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95.12%</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CCB9C7B">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05F6F4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586FF5D">
            <w:pPr>
              <w:pStyle w:val="11"/>
              <w:spacing w:line="235" w:lineRule="exact"/>
              <w:rPr>
                <w:rFonts w:hint="eastAsia" w:ascii="宋体" w:hAnsi="宋体" w:eastAsia="宋体" w:cs="宋体"/>
                <w:sz w:val="20"/>
              </w:rPr>
            </w:pPr>
          </w:p>
        </w:tc>
      </w:tr>
      <w:tr w14:paraId="0FF5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1D56C04">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765B012">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20D04A0">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6765B9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严格执行每月一学习制度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95356E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每个月完成</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8DEB29E">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3B5594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4A8DAE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FB8D48F">
            <w:pPr>
              <w:pStyle w:val="11"/>
              <w:spacing w:line="235" w:lineRule="exact"/>
              <w:rPr>
                <w:rFonts w:hint="eastAsia" w:ascii="宋体" w:hAnsi="宋体" w:eastAsia="宋体" w:cs="宋体"/>
                <w:sz w:val="20"/>
              </w:rPr>
            </w:pPr>
          </w:p>
        </w:tc>
      </w:tr>
      <w:tr w14:paraId="5D45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4C95F9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35D4B9C">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C9F10E1">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9065238">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2023年组织开展卫生监测等主题宣传活动</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9D8EB3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673DDE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FAE54F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4E82C3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5100490">
            <w:pPr>
              <w:pStyle w:val="11"/>
              <w:spacing w:line="235" w:lineRule="exact"/>
              <w:rPr>
                <w:rFonts w:hint="eastAsia" w:ascii="宋体" w:hAnsi="宋体" w:eastAsia="宋体" w:cs="宋体"/>
                <w:sz w:val="20"/>
              </w:rPr>
            </w:pPr>
          </w:p>
        </w:tc>
      </w:tr>
      <w:tr w14:paraId="05C79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F3F19BF">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2AFF6FC">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87C67B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5A696C">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总成本经费控制</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29FEDF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不超过预算投入</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9BB97B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3244.39万元</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79C3A1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C1A1A0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692240A">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财政追加的疫情防控专项资金</w:t>
            </w:r>
          </w:p>
        </w:tc>
      </w:tr>
      <w:tr w14:paraId="1F453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D55E31D">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358BB055">
            <w:pPr>
              <w:pStyle w:val="11"/>
              <w:spacing w:line="256" w:lineRule="auto"/>
              <w:rPr>
                <w:rFonts w:hint="eastAsia" w:ascii="宋体" w:hAnsi="宋体" w:eastAsia="宋体" w:cs="宋体"/>
              </w:rPr>
            </w:pPr>
          </w:p>
          <w:p w14:paraId="4BAAF36E">
            <w:pPr>
              <w:pStyle w:val="11"/>
              <w:spacing w:line="256" w:lineRule="auto"/>
              <w:rPr>
                <w:rFonts w:hint="eastAsia" w:ascii="宋体" w:hAnsi="宋体" w:eastAsia="宋体" w:cs="宋体"/>
              </w:rPr>
            </w:pPr>
          </w:p>
          <w:p w14:paraId="7E72F702">
            <w:pPr>
              <w:pStyle w:val="11"/>
              <w:spacing w:line="256" w:lineRule="auto"/>
              <w:rPr>
                <w:rFonts w:hint="eastAsia" w:ascii="宋体" w:hAnsi="宋体" w:eastAsia="宋体" w:cs="宋体"/>
              </w:rPr>
            </w:pPr>
          </w:p>
          <w:p w14:paraId="5486F81F">
            <w:pPr>
              <w:pStyle w:val="11"/>
              <w:spacing w:line="256" w:lineRule="auto"/>
              <w:rPr>
                <w:rFonts w:hint="eastAsia" w:ascii="宋体" w:hAnsi="宋体" w:eastAsia="宋体" w:cs="宋体"/>
              </w:rPr>
            </w:pPr>
          </w:p>
          <w:p w14:paraId="6C760871">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3F1E805">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9EB3E79">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59D9A3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67F5268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分配给岳阳楼区免疫规划能力建设项目经费</w:t>
            </w:r>
          </w:p>
        </w:tc>
        <w:tc>
          <w:tcPr>
            <w:tcW w:w="1310" w:type="dxa"/>
            <w:tcBorders>
              <w:top w:val="single" w:color="auto" w:sz="4" w:space="0"/>
              <w:left w:val="single" w:color="auto" w:sz="4" w:space="0"/>
              <w:right w:val="single" w:color="auto" w:sz="4" w:space="0"/>
            </w:tcBorders>
            <w:noWrap w:val="0"/>
            <w:vAlign w:val="top"/>
          </w:tcPr>
          <w:p w14:paraId="5F8F7D30">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120万元</w:t>
            </w:r>
          </w:p>
        </w:tc>
        <w:tc>
          <w:tcPr>
            <w:tcW w:w="1268" w:type="dxa"/>
            <w:tcBorders>
              <w:top w:val="single" w:color="auto" w:sz="4" w:space="0"/>
              <w:left w:val="single" w:color="auto" w:sz="4" w:space="0"/>
              <w:right w:val="single" w:color="auto" w:sz="4" w:space="0"/>
            </w:tcBorders>
            <w:noWrap w:val="0"/>
            <w:vAlign w:val="top"/>
          </w:tcPr>
          <w:p w14:paraId="7C4BE640">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120万元</w:t>
            </w:r>
          </w:p>
        </w:tc>
        <w:tc>
          <w:tcPr>
            <w:tcW w:w="716" w:type="dxa"/>
            <w:tcBorders>
              <w:top w:val="single" w:color="auto" w:sz="4" w:space="0"/>
              <w:left w:val="single" w:color="auto" w:sz="4" w:space="0"/>
              <w:right w:val="single" w:color="auto" w:sz="4" w:space="0"/>
            </w:tcBorders>
            <w:noWrap w:val="0"/>
            <w:vAlign w:val="top"/>
          </w:tcPr>
          <w:p w14:paraId="57E7894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right w:val="single" w:color="auto" w:sz="4" w:space="0"/>
            </w:tcBorders>
            <w:noWrap w:val="0"/>
            <w:vAlign w:val="top"/>
          </w:tcPr>
          <w:p w14:paraId="3141176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0F6E8D0">
            <w:pPr>
              <w:pStyle w:val="11"/>
              <w:spacing w:line="235" w:lineRule="exact"/>
              <w:rPr>
                <w:rFonts w:hint="eastAsia" w:ascii="宋体" w:hAnsi="宋体" w:eastAsia="宋体" w:cs="宋体"/>
                <w:sz w:val="20"/>
              </w:rPr>
            </w:pPr>
          </w:p>
        </w:tc>
      </w:tr>
      <w:tr w14:paraId="74A8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2B4B8F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ADA39CE">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0F14D9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002D01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123D1CF8">
            <w:pPr>
              <w:pStyle w:val="11"/>
              <w:spacing w:line="235" w:lineRule="exact"/>
              <w:rPr>
                <w:rFonts w:hint="default" w:ascii="宋体" w:hAnsi="宋体" w:eastAsia="宋体" w:cs="宋体"/>
                <w:sz w:val="20"/>
                <w:lang w:val="en-US"/>
              </w:rPr>
            </w:pPr>
            <w:r>
              <w:rPr>
                <w:rFonts w:hint="eastAsia" w:ascii="宋体" w:hAnsi="宋体" w:eastAsia="宋体" w:cs="宋体"/>
                <w:sz w:val="20"/>
                <w:lang w:val="en-US" w:eastAsia="zh-CN"/>
              </w:rPr>
              <w:t>卫生监测等主题宣传活动效果</w:t>
            </w:r>
          </w:p>
        </w:tc>
        <w:tc>
          <w:tcPr>
            <w:tcW w:w="1310" w:type="dxa"/>
            <w:tcBorders>
              <w:top w:val="single" w:color="auto" w:sz="4" w:space="0"/>
              <w:left w:val="single" w:color="auto" w:sz="4" w:space="0"/>
              <w:right w:val="single" w:color="auto" w:sz="4" w:space="0"/>
            </w:tcBorders>
            <w:noWrap w:val="0"/>
            <w:vAlign w:val="top"/>
          </w:tcPr>
          <w:p w14:paraId="2C2FFA8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效果显著</w:t>
            </w:r>
          </w:p>
        </w:tc>
        <w:tc>
          <w:tcPr>
            <w:tcW w:w="1268" w:type="dxa"/>
            <w:tcBorders>
              <w:top w:val="single" w:color="auto" w:sz="4" w:space="0"/>
              <w:left w:val="single" w:color="auto" w:sz="4" w:space="0"/>
              <w:right w:val="single" w:color="auto" w:sz="4" w:space="0"/>
            </w:tcBorders>
            <w:noWrap w:val="0"/>
            <w:vAlign w:val="top"/>
          </w:tcPr>
          <w:p w14:paraId="1EB573CE">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效果显著</w:t>
            </w:r>
          </w:p>
        </w:tc>
        <w:tc>
          <w:tcPr>
            <w:tcW w:w="716" w:type="dxa"/>
            <w:tcBorders>
              <w:top w:val="single" w:color="auto" w:sz="4" w:space="0"/>
              <w:left w:val="single" w:color="auto" w:sz="4" w:space="0"/>
              <w:right w:val="single" w:color="auto" w:sz="4" w:space="0"/>
            </w:tcBorders>
            <w:noWrap w:val="0"/>
            <w:vAlign w:val="top"/>
          </w:tcPr>
          <w:p w14:paraId="6E4A05B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right w:val="single" w:color="auto" w:sz="4" w:space="0"/>
            </w:tcBorders>
            <w:noWrap w:val="0"/>
            <w:vAlign w:val="top"/>
          </w:tcPr>
          <w:p w14:paraId="47EE035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4A3221B">
            <w:pPr>
              <w:pStyle w:val="11"/>
              <w:spacing w:line="235" w:lineRule="exact"/>
              <w:rPr>
                <w:rFonts w:hint="eastAsia" w:ascii="宋体" w:hAnsi="宋体" w:eastAsia="宋体" w:cs="宋体"/>
                <w:sz w:val="20"/>
              </w:rPr>
            </w:pPr>
          </w:p>
        </w:tc>
      </w:tr>
      <w:tr w14:paraId="32EE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4BB89E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AB3499F">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4BC4C31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87F159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7896492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重点传染病和新发传染病调查处置其概况</w:t>
            </w:r>
          </w:p>
        </w:tc>
        <w:tc>
          <w:tcPr>
            <w:tcW w:w="1310" w:type="dxa"/>
            <w:tcBorders>
              <w:top w:val="single" w:color="auto" w:sz="4" w:space="0"/>
              <w:left w:val="single" w:color="auto" w:sz="4" w:space="0"/>
              <w:right w:val="single" w:color="auto" w:sz="4" w:space="0"/>
            </w:tcBorders>
            <w:noWrap w:val="0"/>
            <w:vAlign w:val="top"/>
          </w:tcPr>
          <w:p w14:paraId="2E5D5FC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全部有效处置</w:t>
            </w:r>
          </w:p>
        </w:tc>
        <w:tc>
          <w:tcPr>
            <w:tcW w:w="1268" w:type="dxa"/>
            <w:tcBorders>
              <w:top w:val="single" w:color="auto" w:sz="4" w:space="0"/>
              <w:left w:val="single" w:color="auto" w:sz="4" w:space="0"/>
              <w:right w:val="single" w:color="auto" w:sz="4" w:space="0"/>
            </w:tcBorders>
            <w:noWrap w:val="0"/>
            <w:vAlign w:val="top"/>
          </w:tcPr>
          <w:p w14:paraId="3C85290C">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全部有效处置</w:t>
            </w:r>
          </w:p>
        </w:tc>
        <w:tc>
          <w:tcPr>
            <w:tcW w:w="716" w:type="dxa"/>
            <w:tcBorders>
              <w:top w:val="single" w:color="auto" w:sz="4" w:space="0"/>
              <w:left w:val="single" w:color="auto" w:sz="4" w:space="0"/>
              <w:right w:val="single" w:color="auto" w:sz="4" w:space="0"/>
            </w:tcBorders>
            <w:noWrap w:val="0"/>
            <w:vAlign w:val="top"/>
          </w:tcPr>
          <w:p w14:paraId="1FADCC6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right w:val="single" w:color="auto" w:sz="4" w:space="0"/>
            </w:tcBorders>
            <w:noWrap w:val="0"/>
            <w:vAlign w:val="top"/>
          </w:tcPr>
          <w:p w14:paraId="58B14A8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E180850">
            <w:pPr>
              <w:pStyle w:val="11"/>
              <w:spacing w:line="235" w:lineRule="exact"/>
              <w:rPr>
                <w:rFonts w:hint="eastAsia" w:ascii="宋体" w:hAnsi="宋体" w:eastAsia="宋体" w:cs="宋体"/>
                <w:sz w:val="20"/>
              </w:rPr>
            </w:pPr>
          </w:p>
        </w:tc>
      </w:tr>
      <w:tr w14:paraId="0EA2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686EAD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E8322A6">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6E7C1B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right w:val="single" w:color="auto" w:sz="4" w:space="0"/>
            </w:tcBorders>
            <w:noWrap w:val="0"/>
            <w:vAlign w:val="top"/>
          </w:tcPr>
          <w:p w14:paraId="52296F87">
            <w:pPr>
              <w:pStyle w:val="11"/>
              <w:rPr>
                <w:rFonts w:hint="eastAsia" w:ascii="宋体" w:hAnsi="宋体" w:eastAsia="宋体" w:cs="宋体"/>
                <w:sz w:val="20"/>
                <w:lang w:val="en-US" w:eastAsia="zh-CN"/>
              </w:rPr>
            </w:pPr>
            <w:r>
              <w:rPr>
                <w:rFonts w:hint="eastAsia" w:ascii="宋体" w:hAnsi="宋体" w:eastAsia="宋体" w:cs="宋体"/>
                <w:sz w:val="20"/>
                <w:lang w:val="en-US" w:eastAsia="zh-CN"/>
              </w:rPr>
              <w:t>知识技能培训和实操演练</w:t>
            </w:r>
          </w:p>
        </w:tc>
        <w:tc>
          <w:tcPr>
            <w:tcW w:w="1310" w:type="dxa"/>
            <w:tcBorders>
              <w:top w:val="single" w:color="auto" w:sz="4" w:space="0"/>
              <w:left w:val="single" w:color="auto" w:sz="4" w:space="0"/>
              <w:right w:val="single" w:color="auto" w:sz="4" w:space="0"/>
            </w:tcBorders>
            <w:noWrap w:val="0"/>
            <w:vAlign w:val="top"/>
          </w:tcPr>
          <w:p w14:paraId="6DBEB947">
            <w:pPr>
              <w:pStyle w:val="11"/>
              <w:rPr>
                <w:rFonts w:hint="eastAsia" w:ascii="宋体" w:hAnsi="宋体" w:eastAsia="宋体" w:cs="宋体"/>
                <w:sz w:val="20"/>
                <w:lang w:val="en-US" w:eastAsia="zh-CN"/>
              </w:rPr>
            </w:pPr>
            <w:r>
              <w:rPr>
                <w:rFonts w:hint="eastAsia" w:ascii="宋体" w:hAnsi="宋体" w:eastAsia="宋体" w:cs="宋体"/>
                <w:sz w:val="20"/>
                <w:lang w:val="en-US" w:eastAsia="zh-CN"/>
              </w:rPr>
              <w:t>能力大幅提升</w:t>
            </w:r>
          </w:p>
        </w:tc>
        <w:tc>
          <w:tcPr>
            <w:tcW w:w="1268" w:type="dxa"/>
            <w:tcBorders>
              <w:top w:val="single" w:color="auto" w:sz="4" w:space="0"/>
              <w:left w:val="single" w:color="auto" w:sz="4" w:space="0"/>
              <w:right w:val="single" w:color="auto" w:sz="4" w:space="0"/>
            </w:tcBorders>
            <w:noWrap w:val="0"/>
            <w:vAlign w:val="top"/>
          </w:tcPr>
          <w:p w14:paraId="5E69587C">
            <w:pPr>
              <w:pStyle w:val="11"/>
              <w:rPr>
                <w:rFonts w:hint="eastAsia" w:ascii="宋体" w:hAnsi="宋体" w:eastAsia="宋体" w:cs="宋体"/>
                <w:sz w:val="20"/>
                <w:lang w:val="en-US" w:eastAsia="zh-CN"/>
              </w:rPr>
            </w:pPr>
            <w:r>
              <w:rPr>
                <w:rFonts w:hint="eastAsia" w:ascii="宋体" w:hAnsi="宋体" w:eastAsia="宋体" w:cs="宋体"/>
                <w:sz w:val="20"/>
                <w:lang w:val="en-US" w:eastAsia="zh-CN"/>
              </w:rPr>
              <w:t>能力大幅提升</w:t>
            </w:r>
          </w:p>
        </w:tc>
        <w:tc>
          <w:tcPr>
            <w:tcW w:w="716" w:type="dxa"/>
            <w:tcBorders>
              <w:top w:val="single" w:color="auto" w:sz="4" w:space="0"/>
              <w:left w:val="single" w:color="auto" w:sz="4" w:space="0"/>
              <w:right w:val="single" w:color="auto" w:sz="4" w:space="0"/>
            </w:tcBorders>
            <w:noWrap w:val="0"/>
            <w:vAlign w:val="top"/>
          </w:tcPr>
          <w:p w14:paraId="07404B61">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873" w:type="dxa"/>
            <w:tcBorders>
              <w:top w:val="single" w:color="auto" w:sz="4" w:space="0"/>
              <w:left w:val="single" w:color="auto" w:sz="4" w:space="0"/>
              <w:right w:val="single" w:color="auto" w:sz="4" w:space="0"/>
            </w:tcBorders>
            <w:noWrap w:val="0"/>
            <w:vAlign w:val="top"/>
          </w:tcPr>
          <w:p w14:paraId="0D824610">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0A1A3F8">
            <w:pPr>
              <w:pStyle w:val="11"/>
              <w:rPr>
                <w:rFonts w:hint="eastAsia" w:ascii="宋体" w:hAnsi="宋体" w:eastAsia="宋体" w:cs="宋体"/>
              </w:rPr>
            </w:pPr>
          </w:p>
        </w:tc>
      </w:tr>
      <w:tr w14:paraId="3CE82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6BFF226">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20B0C3D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6F231E8A">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683CE8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F469CA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09DC0B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3C6FA4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2EF3193">
            <w:pPr>
              <w:pStyle w:val="11"/>
              <w:rPr>
                <w:rFonts w:hint="eastAsia" w:ascii="宋体" w:hAnsi="宋体" w:eastAsia="宋体" w:cs="宋体"/>
                <w:kern w:val="2"/>
                <w:sz w:val="21"/>
                <w:szCs w:val="21"/>
                <w:lang w:val="en-US" w:eastAsia="zh-CN" w:bidi="ar-SA"/>
              </w:rPr>
            </w:pPr>
            <w:r>
              <w:rPr>
                <w:rFonts w:hint="eastAsia" w:ascii="宋体" w:hAnsi="宋体" w:eastAsia="宋体" w:cs="宋体"/>
                <w:sz w:val="20"/>
                <w:lang w:val="en-US" w:eastAsia="zh-CN"/>
              </w:rPr>
              <w:t>医患满意度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683B0E7">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6280ECB5">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7DB58FE">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1E97F5D">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2687E52">
            <w:pPr>
              <w:pStyle w:val="11"/>
              <w:rPr>
                <w:rFonts w:hint="eastAsia" w:ascii="宋体" w:hAnsi="宋体" w:eastAsia="宋体" w:cs="宋体"/>
              </w:rPr>
            </w:pPr>
          </w:p>
        </w:tc>
      </w:tr>
      <w:tr w14:paraId="682F3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F48519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05A5E92">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D4B6CB6">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58E4902">
            <w:pPr>
              <w:pStyle w:val="11"/>
              <w:rPr>
                <w:rFonts w:hint="eastAsia" w:ascii="宋体" w:hAnsi="宋体" w:eastAsia="宋体" w:cs="宋体"/>
                <w:kern w:val="2"/>
                <w:sz w:val="21"/>
                <w:szCs w:val="21"/>
                <w:lang w:val="en-US" w:eastAsia="zh-CN" w:bidi="ar-SA"/>
              </w:rPr>
            </w:pPr>
            <w:r>
              <w:rPr>
                <w:rFonts w:hint="eastAsia" w:ascii="宋体" w:hAnsi="宋体" w:eastAsia="宋体" w:cs="宋体"/>
                <w:sz w:val="20"/>
                <w:lang w:val="en-US" w:eastAsia="zh-CN"/>
              </w:rPr>
              <w:t>职工满意度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A3FCCAB">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34C21C3">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3F41D1E">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7A8403A">
            <w:pPr>
              <w:pStyle w:val="11"/>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81592D6">
            <w:pPr>
              <w:pStyle w:val="11"/>
              <w:rPr>
                <w:rFonts w:hint="eastAsia" w:ascii="宋体" w:hAnsi="宋体" w:eastAsia="宋体" w:cs="宋体"/>
              </w:rPr>
            </w:pPr>
          </w:p>
        </w:tc>
      </w:tr>
      <w:tr w14:paraId="739E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1B6DC96E">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D7AE223">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195DED5">
            <w:pPr>
              <w:pStyle w:val="11"/>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FA29265">
            <w:pPr>
              <w:pStyle w:val="11"/>
              <w:rPr>
                <w:rFonts w:hint="eastAsia" w:ascii="宋体" w:hAnsi="宋体" w:eastAsia="宋体" w:cs="宋体"/>
              </w:rPr>
            </w:pPr>
          </w:p>
        </w:tc>
      </w:tr>
    </w:tbl>
    <w:p w14:paraId="378B84B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C12E15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A367095">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填表人：吴晓荣     联系电话：13707303909      填报日期：</w:t>
      </w:r>
    </w:p>
    <w:p w14:paraId="1C8EF51F">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EDB3A1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722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B7C007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44349CF">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6ADD4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00FA688">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1692BA8">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410C7911">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E5956C1">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0CC2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2FBA7CA">
            <w:pPr>
              <w:spacing w:before="61" w:line="241" w:lineRule="auto"/>
              <w:ind w:right="141"/>
              <w:jc w:val="both"/>
              <w:rPr>
                <w:rFonts w:hint="eastAsia" w:ascii="宋体" w:hAnsi="宋体" w:cs="宋体"/>
                <w:sz w:val="19"/>
                <w:szCs w:val="19"/>
                <w:lang w:eastAsia="zh-CN"/>
              </w:rPr>
            </w:pPr>
          </w:p>
          <w:p w14:paraId="2D84A3EB">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30A3CA1">
            <w:pPr>
              <w:pStyle w:val="11"/>
              <w:rPr>
                <w:rFonts w:hint="eastAsia" w:ascii="宋体" w:hAnsi="宋体" w:eastAsia="宋体" w:cs="宋体"/>
              </w:rPr>
            </w:pPr>
          </w:p>
        </w:tc>
        <w:tc>
          <w:tcPr>
            <w:tcW w:w="1244" w:type="dxa"/>
            <w:noWrap w:val="0"/>
            <w:vAlign w:val="top"/>
          </w:tcPr>
          <w:p w14:paraId="7E5F42CA">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37C6C27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82CD70A">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BE32C02">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4F41C0F">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05E433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002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D353B30">
            <w:pPr>
              <w:pStyle w:val="11"/>
              <w:rPr>
                <w:rFonts w:hint="eastAsia" w:ascii="宋体" w:hAnsi="宋体" w:eastAsia="宋体" w:cs="宋体"/>
              </w:rPr>
            </w:pPr>
          </w:p>
        </w:tc>
        <w:tc>
          <w:tcPr>
            <w:tcW w:w="2034" w:type="dxa"/>
            <w:gridSpan w:val="2"/>
            <w:noWrap w:val="0"/>
            <w:vAlign w:val="top"/>
          </w:tcPr>
          <w:p w14:paraId="0DEC3F8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02D2614">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327ED154">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354B0D61">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19A8D2F2">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58195BAD">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545939A">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71F9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486CF35">
            <w:pPr>
              <w:pStyle w:val="11"/>
              <w:rPr>
                <w:rFonts w:hint="eastAsia" w:ascii="宋体" w:hAnsi="宋体" w:eastAsia="宋体" w:cs="宋体"/>
              </w:rPr>
            </w:pPr>
          </w:p>
        </w:tc>
        <w:tc>
          <w:tcPr>
            <w:tcW w:w="2034" w:type="dxa"/>
            <w:gridSpan w:val="2"/>
            <w:noWrap w:val="0"/>
            <w:vAlign w:val="top"/>
          </w:tcPr>
          <w:p w14:paraId="7EFAD40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DA24BC8">
            <w:pPr>
              <w:pStyle w:val="11"/>
              <w:rPr>
                <w:rFonts w:hint="eastAsia" w:ascii="宋体" w:hAnsi="宋体" w:eastAsia="宋体" w:cs="宋体"/>
              </w:rPr>
            </w:pPr>
          </w:p>
        </w:tc>
        <w:tc>
          <w:tcPr>
            <w:tcW w:w="1244" w:type="dxa"/>
            <w:noWrap w:val="0"/>
            <w:vAlign w:val="top"/>
          </w:tcPr>
          <w:p w14:paraId="21E45126">
            <w:pPr>
              <w:pStyle w:val="11"/>
              <w:rPr>
                <w:rFonts w:hint="eastAsia" w:ascii="宋体" w:hAnsi="宋体" w:eastAsia="宋体" w:cs="宋体"/>
              </w:rPr>
            </w:pPr>
          </w:p>
        </w:tc>
        <w:tc>
          <w:tcPr>
            <w:tcW w:w="1281" w:type="dxa"/>
            <w:noWrap w:val="0"/>
            <w:vAlign w:val="top"/>
          </w:tcPr>
          <w:p w14:paraId="50597F25">
            <w:pPr>
              <w:pStyle w:val="11"/>
              <w:rPr>
                <w:rFonts w:hint="eastAsia" w:ascii="宋体" w:hAnsi="宋体" w:eastAsia="宋体" w:cs="宋体"/>
              </w:rPr>
            </w:pPr>
          </w:p>
        </w:tc>
        <w:tc>
          <w:tcPr>
            <w:tcW w:w="673" w:type="dxa"/>
            <w:noWrap w:val="0"/>
            <w:vAlign w:val="top"/>
          </w:tcPr>
          <w:p w14:paraId="5604D05D">
            <w:pPr>
              <w:pStyle w:val="11"/>
              <w:rPr>
                <w:rFonts w:hint="eastAsia" w:ascii="宋体" w:hAnsi="宋体" w:eastAsia="宋体" w:cs="宋体"/>
              </w:rPr>
            </w:pPr>
          </w:p>
        </w:tc>
        <w:tc>
          <w:tcPr>
            <w:tcW w:w="873" w:type="dxa"/>
            <w:noWrap w:val="0"/>
            <w:vAlign w:val="top"/>
          </w:tcPr>
          <w:p w14:paraId="14425216">
            <w:pPr>
              <w:pStyle w:val="11"/>
              <w:rPr>
                <w:rFonts w:hint="eastAsia" w:ascii="宋体" w:hAnsi="宋体" w:eastAsia="宋体" w:cs="宋体"/>
              </w:rPr>
            </w:pPr>
          </w:p>
        </w:tc>
        <w:tc>
          <w:tcPr>
            <w:tcW w:w="1422" w:type="dxa"/>
            <w:noWrap w:val="0"/>
            <w:vAlign w:val="top"/>
          </w:tcPr>
          <w:p w14:paraId="1E7FFAC5">
            <w:pPr>
              <w:pStyle w:val="11"/>
              <w:rPr>
                <w:rFonts w:hint="eastAsia" w:ascii="宋体" w:hAnsi="宋体" w:eastAsia="宋体" w:cs="宋体"/>
              </w:rPr>
            </w:pPr>
          </w:p>
        </w:tc>
      </w:tr>
      <w:tr w14:paraId="0C8A0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C3DC5C7">
            <w:pPr>
              <w:pStyle w:val="11"/>
              <w:rPr>
                <w:rFonts w:hint="eastAsia" w:ascii="宋体" w:hAnsi="宋体" w:eastAsia="宋体" w:cs="宋体"/>
              </w:rPr>
            </w:pPr>
          </w:p>
        </w:tc>
        <w:tc>
          <w:tcPr>
            <w:tcW w:w="2034" w:type="dxa"/>
            <w:gridSpan w:val="2"/>
            <w:noWrap w:val="0"/>
            <w:vAlign w:val="top"/>
          </w:tcPr>
          <w:p w14:paraId="1EBA0108">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64649817">
            <w:pPr>
              <w:pStyle w:val="11"/>
              <w:rPr>
                <w:rFonts w:hint="eastAsia" w:ascii="宋体" w:hAnsi="宋体" w:eastAsia="宋体" w:cs="宋体"/>
              </w:rPr>
            </w:pPr>
          </w:p>
        </w:tc>
        <w:tc>
          <w:tcPr>
            <w:tcW w:w="1244" w:type="dxa"/>
            <w:noWrap w:val="0"/>
            <w:vAlign w:val="top"/>
          </w:tcPr>
          <w:p w14:paraId="6FB18524">
            <w:pPr>
              <w:pStyle w:val="11"/>
              <w:rPr>
                <w:rFonts w:hint="eastAsia" w:ascii="宋体" w:hAnsi="宋体" w:eastAsia="宋体" w:cs="宋体"/>
              </w:rPr>
            </w:pPr>
          </w:p>
        </w:tc>
        <w:tc>
          <w:tcPr>
            <w:tcW w:w="1281" w:type="dxa"/>
            <w:noWrap w:val="0"/>
            <w:vAlign w:val="top"/>
          </w:tcPr>
          <w:p w14:paraId="7AC2FFB3">
            <w:pPr>
              <w:pStyle w:val="11"/>
              <w:rPr>
                <w:rFonts w:hint="eastAsia" w:ascii="宋体" w:hAnsi="宋体" w:eastAsia="宋体" w:cs="宋体"/>
              </w:rPr>
            </w:pPr>
          </w:p>
        </w:tc>
        <w:tc>
          <w:tcPr>
            <w:tcW w:w="673" w:type="dxa"/>
            <w:noWrap w:val="0"/>
            <w:vAlign w:val="top"/>
          </w:tcPr>
          <w:p w14:paraId="1133357B">
            <w:pPr>
              <w:pStyle w:val="11"/>
              <w:rPr>
                <w:rFonts w:hint="eastAsia" w:ascii="宋体" w:hAnsi="宋体" w:eastAsia="宋体" w:cs="宋体"/>
              </w:rPr>
            </w:pPr>
          </w:p>
        </w:tc>
        <w:tc>
          <w:tcPr>
            <w:tcW w:w="873" w:type="dxa"/>
            <w:noWrap w:val="0"/>
            <w:vAlign w:val="top"/>
          </w:tcPr>
          <w:p w14:paraId="6C82A9F3">
            <w:pPr>
              <w:pStyle w:val="11"/>
              <w:rPr>
                <w:rFonts w:hint="eastAsia" w:ascii="宋体" w:hAnsi="宋体" w:eastAsia="宋体" w:cs="宋体"/>
              </w:rPr>
            </w:pPr>
          </w:p>
        </w:tc>
        <w:tc>
          <w:tcPr>
            <w:tcW w:w="1422" w:type="dxa"/>
            <w:noWrap w:val="0"/>
            <w:vAlign w:val="top"/>
          </w:tcPr>
          <w:p w14:paraId="4AD3E2BB">
            <w:pPr>
              <w:pStyle w:val="11"/>
              <w:rPr>
                <w:rFonts w:hint="eastAsia" w:ascii="宋体" w:hAnsi="宋体" w:eastAsia="宋体" w:cs="宋体"/>
              </w:rPr>
            </w:pPr>
          </w:p>
        </w:tc>
      </w:tr>
      <w:tr w14:paraId="44A7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48F5205">
            <w:pPr>
              <w:pStyle w:val="11"/>
              <w:rPr>
                <w:rFonts w:hint="eastAsia" w:ascii="宋体" w:hAnsi="宋体" w:eastAsia="宋体" w:cs="宋体"/>
              </w:rPr>
            </w:pPr>
          </w:p>
        </w:tc>
        <w:tc>
          <w:tcPr>
            <w:tcW w:w="2034" w:type="dxa"/>
            <w:gridSpan w:val="2"/>
            <w:noWrap w:val="0"/>
            <w:vAlign w:val="top"/>
          </w:tcPr>
          <w:p w14:paraId="2B3D7709">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3D7D2E4">
            <w:pPr>
              <w:pStyle w:val="11"/>
              <w:rPr>
                <w:rFonts w:hint="eastAsia" w:ascii="宋体" w:hAnsi="宋体" w:eastAsia="宋体" w:cs="宋体"/>
              </w:rPr>
            </w:pPr>
          </w:p>
        </w:tc>
        <w:tc>
          <w:tcPr>
            <w:tcW w:w="1244" w:type="dxa"/>
            <w:noWrap w:val="0"/>
            <w:vAlign w:val="top"/>
          </w:tcPr>
          <w:p w14:paraId="2B3A3A2F">
            <w:pPr>
              <w:pStyle w:val="11"/>
              <w:rPr>
                <w:rFonts w:hint="eastAsia" w:ascii="宋体" w:hAnsi="宋体" w:eastAsia="宋体" w:cs="宋体"/>
              </w:rPr>
            </w:pPr>
          </w:p>
        </w:tc>
        <w:tc>
          <w:tcPr>
            <w:tcW w:w="1281" w:type="dxa"/>
            <w:noWrap w:val="0"/>
            <w:vAlign w:val="top"/>
          </w:tcPr>
          <w:p w14:paraId="3B88BF05">
            <w:pPr>
              <w:pStyle w:val="11"/>
              <w:rPr>
                <w:rFonts w:hint="eastAsia" w:ascii="宋体" w:hAnsi="宋体" w:eastAsia="宋体" w:cs="宋体"/>
              </w:rPr>
            </w:pPr>
          </w:p>
        </w:tc>
        <w:tc>
          <w:tcPr>
            <w:tcW w:w="673" w:type="dxa"/>
            <w:noWrap w:val="0"/>
            <w:vAlign w:val="top"/>
          </w:tcPr>
          <w:p w14:paraId="211B250B">
            <w:pPr>
              <w:pStyle w:val="11"/>
              <w:rPr>
                <w:rFonts w:hint="eastAsia" w:ascii="宋体" w:hAnsi="宋体" w:eastAsia="宋体" w:cs="宋体"/>
              </w:rPr>
            </w:pPr>
          </w:p>
        </w:tc>
        <w:tc>
          <w:tcPr>
            <w:tcW w:w="873" w:type="dxa"/>
            <w:noWrap w:val="0"/>
            <w:vAlign w:val="top"/>
          </w:tcPr>
          <w:p w14:paraId="07B25E92">
            <w:pPr>
              <w:pStyle w:val="11"/>
              <w:rPr>
                <w:rFonts w:hint="eastAsia" w:ascii="宋体" w:hAnsi="宋体" w:eastAsia="宋体" w:cs="宋体"/>
              </w:rPr>
            </w:pPr>
          </w:p>
        </w:tc>
        <w:tc>
          <w:tcPr>
            <w:tcW w:w="1422" w:type="dxa"/>
            <w:noWrap w:val="0"/>
            <w:vAlign w:val="top"/>
          </w:tcPr>
          <w:p w14:paraId="479D7627">
            <w:pPr>
              <w:pStyle w:val="11"/>
              <w:rPr>
                <w:rFonts w:hint="eastAsia" w:ascii="宋体" w:hAnsi="宋体" w:eastAsia="宋体" w:cs="宋体"/>
              </w:rPr>
            </w:pPr>
          </w:p>
        </w:tc>
      </w:tr>
      <w:tr w14:paraId="400E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165F43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C5C303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2F1281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188350B">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F905995">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668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9E33AB4">
            <w:pPr>
              <w:pStyle w:val="11"/>
              <w:rPr>
                <w:rFonts w:hint="eastAsia" w:ascii="宋体" w:hAnsi="宋体" w:eastAsia="宋体" w:cs="宋体"/>
              </w:rPr>
            </w:pPr>
          </w:p>
        </w:tc>
        <w:tc>
          <w:tcPr>
            <w:tcW w:w="4522" w:type="dxa"/>
            <w:gridSpan w:val="4"/>
            <w:noWrap w:val="0"/>
            <w:vAlign w:val="top"/>
          </w:tcPr>
          <w:p w14:paraId="20E90FB9">
            <w:pPr>
              <w:pStyle w:val="11"/>
              <w:rPr>
                <w:rFonts w:hint="eastAsia" w:ascii="宋体" w:hAnsi="宋体" w:eastAsia="宋体" w:cs="宋体"/>
              </w:rPr>
            </w:pPr>
          </w:p>
        </w:tc>
        <w:tc>
          <w:tcPr>
            <w:tcW w:w="4249" w:type="dxa"/>
            <w:gridSpan w:val="4"/>
            <w:noWrap w:val="0"/>
            <w:vAlign w:val="top"/>
          </w:tcPr>
          <w:p w14:paraId="37AC8A1F">
            <w:pPr>
              <w:pStyle w:val="11"/>
              <w:rPr>
                <w:rFonts w:hint="eastAsia" w:ascii="宋体" w:hAnsi="宋体" w:eastAsia="宋体" w:cs="宋体"/>
              </w:rPr>
            </w:pPr>
          </w:p>
        </w:tc>
      </w:tr>
      <w:tr w14:paraId="5E1E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E223B57">
            <w:pPr>
              <w:pStyle w:val="11"/>
              <w:spacing w:line="366" w:lineRule="auto"/>
              <w:rPr>
                <w:rFonts w:hint="eastAsia" w:ascii="宋体" w:hAnsi="宋体" w:eastAsia="宋体" w:cs="宋体"/>
              </w:rPr>
            </w:pPr>
          </w:p>
          <w:p w14:paraId="6FBCC69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CDF444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C956BEE">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CD689C7">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08AB8DB0">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D50D15">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642F62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88CEED0">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2971D59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C9349D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C94C7AA">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894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2CED8E">
            <w:pPr>
              <w:pStyle w:val="11"/>
              <w:rPr>
                <w:rFonts w:hint="eastAsia" w:ascii="宋体" w:hAnsi="宋体" w:eastAsia="宋体" w:cs="宋体"/>
              </w:rPr>
            </w:pPr>
          </w:p>
        </w:tc>
        <w:tc>
          <w:tcPr>
            <w:tcW w:w="1079" w:type="dxa"/>
            <w:vMerge w:val="restart"/>
            <w:tcBorders>
              <w:bottom w:val="nil"/>
            </w:tcBorders>
            <w:noWrap w:val="0"/>
            <w:vAlign w:val="top"/>
          </w:tcPr>
          <w:p w14:paraId="7AAC375E">
            <w:pPr>
              <w:pStyle w:val="11"/>
              <w:spacing w:line="256" w:lineRule="auto"/>
              <w:rPr>
                <w:rFonts w:hint="eastAsia" w:ascii="宋体" w:hAnsi="宋体" w:eastAsia="宋体" w:cs="宋体"/>
              </w:rPr>
            </w:pPr>
          </w:p>
          <w:p w14:paraId="7136994E">
            <w:pPr>
              <w:pStyle w:val="11"/>
              <w:spacing w:line="256" w:lineRule="auto"/>
              <w:rPr>
                <w:rFonts w:hint="eastAsia" w:ascii="宋体" w:hAnsi="宋体" w:eastAsia="宋体" w:cs="宋体"/>
              </w:rPr>
            </w:pPr>
          </w:p>
          <w:p w14:paraId="6C125391">
            <w:pPr>
              <w:pStyle w:val="11"/>
              <w:spacing w:line="256" w:lineRule="auto"/>
              <w:rPr>
                <w:rFonts w:hint="eastAsia" w:ascii="宋体" w:hAnsi="宋体" w:eastAsia="宋体" w:cs="宋体"/>
              </w:rPr>
            </w:pPr>
          </w:p>
          <w:p w14:paraId="4CCD2106">
            <w:pPr>
              <w:pStyle w:val="11"/>
              <w:spacing w:line="257" w:lineRule="auto"/>
              <w:rPr>
                <w:rFonts w:hint="eastAsia" w:ascii="宋体" w:hAnsi="宋体" w:eastAsia="宋体" w:cs="宋体"/>
              </w:rPr>
            </w:pPr>
          </w:p>
          <w:p w14:paraId="77C842A1">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1E8D372">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614FD43B">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F516244">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4DF80C0">
            <w:pPr>
              <w:pStyle w:val="11"/>
              <w:spacing w:line="225" w:lineRule="exact"/>
              <w:rPr>
                <w:rFonts w:hint="eastAsia" w:ascii="宋体" w:hAnsi="宋体" w:eastAsia="宋体" w:cs="宋体"/>
                <w:sz w:val="19"/>
              </w:rPr>
            </w:pPr>
          </w:p>
        </w:tc>
        <w:tc>
          <w:tcPr>
            <w:tcW w:w="1244" w:type="dxa"/>
            <w:noWrap w:val="0"/>
            <w:vAlign w:val="top"/>
          </w:tcPr>
          <w:p w14:paraId="2B167AED">
            <w:pPr>
              <w:pStyle w:val="11"/>
              <w:spacing w:line="225" w:lineRule="exact"/>
              <w:rPr>
                <w:rFonts w:hint="eastAsia" w:ascii="宋体" w:hAnsi="宋体" w:eastAsia="宋体" w:cs="宋体"/>
                <w:sz w:val="19"/>
              </w:rPr>
            </w:pPr>
          </w:p>
        </w:tc>
        <w:tc>
          <w:tcPr>
            <w:tcW w:w="1281" w:type="dxa"/>
            <w:noWrap w:val="0"/>
            <w:vAlign w:val="top"/>
          </w:tcPr>
          <w:p w14:paraId="2EA6D9EF">
            <w:pPr>
              <w:pStyle w:val="11"/>
              <w:spacing w:line="225" w:lineRule="exact"/>
              <w:rPr>
                <w:rFonts w:hint="eastAsia" w:ascii="宋体" w:hAnsi="宋体" w:eastAsia="宋体" w:cs="宋体"/>
                <w:sz w:val="19"/>
              </w:rPr>
            </w:pPr>
          </w:p>
        </w:tc>
        <w:tc>
          <w:tcPr>
            <w:tcW w:w="673" w:type="dxa"/>
            <w:noWrap w:val="0"/>
            <w:vAlign w:val="top"/>
          </w:tcPr>
          <w:p w14:paraId="4D3F6A7C">
            <w:pPr>
              <w:pStyle w:val="11"/>
              <w:spacing w:line="225" w:lineRule="exact"/>
              <w:rPr>
                <w:rFonts w:hint="eastAsia" w:ascii="宋体" w:hAnsi="宋体" w:eastAsia="宋体" w:cs="宋体"/>
                <w:sz w:val="19"/>
              </w:rPr>
            </w:pPr>
          </w:p>
        </w:tc>
        <w:tc>
          <w:tcPr>
            <w:tcW w:w="873" w:type="dxa"/>
            <w:noWrap w:val="0"/>
            <w:vAlign w:val="top"/>
          </w:tcPr>
          <w:p w14:paraId="4060E842">
            <w:pPr>
              <w:pStyle w:val="11"/>
              <w:spacing w:line="225" w:lineRule="exact"/>
              <w:rPr>
                <w:rFonts w:hint="eastAsia" w:ascii="宋体" w:hAnsi="宋体" w:eastAsia="宋体" w:cs="宋体"/>
                <w:sz w:val="19"/>
              </w:rPr>
            </w:pPr>
          </w:p>
        </w:tc>
        <w:tc>
          <w:tcPr>
            <w:tcW w:w="1422" w:type="dxa"/>
            <w:noWrap w:val="0"/>
            <w:vAlign w:val="top"/>
          </w:tcPr>
          <w:p w14:paraId="05B730D7">
            <w:pPr>
              <w:pStyle w:val="11"/>
              <w:spacing w:line="225" w:lineRule="exact"/>
              <w:rPr>
                <w:rFonts w:hint="eastAsia" w:ascii="宋体" w:hAnsi="宋体" w:eastAsia="宋体" w:cs="宋体"/>
                <w:sz w:val="19"/>
              </w:rPr>
            </w:pPr>
          </w:p>
        </w:tc>
      </w:tr>
      <w:tr w14:paraId="058B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595EEB">
            <w:pPr>
              <w:pStyle w:val="11"/>
              <w:rPr>
                <w:rFonts w:hint="eastAsia" w:ascii="宋体" w:hAnsi="宋体" w:eastAsia="宋体" w:cs="宋体"/>
              </w:rPr>
            </w:pPr>
          </w:p>
        </w:tc>
        <w:tc>
          <w:tcPr>
            <w:tcW w:w="1079" w:type="dxa"/>
            <w:vMerge w:val="continue"/>
            <w:tcBorders>
              <w:top w:val="nil"/>
              <w:bottom w:val="nil"/>
            </w:tcBorders>
            <w:noWrap w:val="0"/>
            <w:vAlign w:val="top"/>
          </w:tcPr>
          <w:p w14:paraId="4AD16B9F">
            <w:pPr>
              <w:pStyle w:val="11"/>
              <w:rPr>
                <w:rFonts w:hint="eastAsia" w:ascii="宋体" w:hAnsi="宋体" w:eastAsia="宋体" w:cs="宋体"/>
              </w:rPr>
            </w:pPr>
          </w:p>
        </w:tc>
        <w:tc>
          <w:tcPr>
            <w:tcW w:w="955" w:type="dxa"/>
            <w:vMerge w:val="continue"/>
            <w:tcBorders>
              <w:top w:val="nil"/>
              <w:bottom w:val="nil"/>
            </w:tcBorders>
            <w:noWrap w:val="0"/>
            <w:vAlign w:val="top"/>
          </w:tcPr>
          <w:p w14:paraId="76C814ED">
            <w:pPr>
              <w:pStyle w:val="11"/>
              <w:rPr>
                <w:rFonts w:hint="eastAsia" w:ascii="宋体" w:hAnsi="宋体" w:eastAsia="宋体" w:cs="宋体"/>
              </w:rPr>
            </w:pPr>
          </w:p>
        </w:tc>
        <w:tc>
          <w:tcPr>
            <w:tcW w:w="1244" w:type="dxa"/>
            <w:noWrap w:val="0"/>
            <w:vAlign w:val="top"/>
          </w:tcPr>
          <w:p w14:paraId="36C302C8">
            <w:pPr>
              <w:pStyle w:val="11"/>
              <w:spacing w:line="225" w:lineRule="exact"/>
              <w:rPr>
                <w:rFonts w:hint="eastAsia" w:ascii="宋体" w:hAnsi="宋体" w:eastAsia="宋体" w:cs="宋体"/>
                <w:sz w:val="19"/>
              </w:rPr>
            </w:pPr>
          </w:p>
        </w:tc>
        <w:tc>
          <w:tcPr>
            <w:tcW w:w="1244" w:type="dxa"/>
            <w:noWrap w:val="0"/>
            <w:vAlign w:val="top"/>
          </w:tcPr>
          <w:p w14:paraId="2E7D650A">
            <w:pPr>
              <w:pStyle w:val="11"/>
              <w:spacing w:line="225" w:lineRule="exact"/>
              <w:rPr>
                <w:rFonts w:hint="eastAsia" w:ascii="宋体" w:hAnsi="宋体" w:eastAsia="宋体" w:cs="宋体"/>
                <w:sz w:val="19"/>
              </w:rPr>
            </w:pPr>
          </w:p>
        </w:tc>
        <w:tc>
          <w:tcPr>
            <w:tcW w:w="1281" w:type="dxa"/>
            <w:noWrap w:val="0"/>
            <w:vAlign w:val="top"/>
          </w:tcPr>
          <w:p w14:paraId="1EF9DB52">
            <w:pPr>
              <w:pStyle w:val="11"/>
              <w:spacing w:line="225" w:lineRule="exact"/>
              <w:rPr>
                <w:rFonts w:hint="eastAsia" w:ascii="宋体" w:hAnsi="宋体" w:eastAsia="宋体" w:cs="宋体"/>
                <w:sz w:val="19"/>
              </w:rPr>
            </w:pPr>
          </w:p>
        </w:tc>
        <w:tc>
          <w:tcPr>
            <w:tcW w:w="673" w:type="dxa"/>
            <w:noWrap w:val="0"/>
            <w:vAlign w:val="top"/>
          </w:tcPr>
          <w:p w14:paraId="36BE459B">
            <w:pPr>
              <w:pStyle w:val="11"/>
              <w:spacing w:line="225" w:lineRule="exact"/>
              <w:rPr>
                <w:rFonts w:hint="eastAsia" w:ascii="宋体" w:hAnsi="宋体" w:eastAsia="宋体" w:cs="宋体"/>
                <w:sz w:val="19"/>
              </w:rPr>
            </w:pPr>
          </w:p>
        </w:tc>
        <w:tc>
          <w:tcPr>
            <w:tcW w:w="873" w:type="dxa"/>
            <w:noWrap w:val="0"/>
            <w:vAlign w:val="top"/>
          </w:tcPr>
          <w:p w14:paraId="6C43048F">
            <w:pPr>
              <w:pStyle w:val="11"/>
              <w:spacing w:line="225" w:lineRule="exact"/>
              <w:rPr>
                <w:rFonts w:hint="eastAsia" w:ascii="宋体" w:hAnsi="宋体" w:eastAsia="宋体" w:cs="宋体"/>
                <w:sz w:val="19"/>
              </w:rPr>
            </w:pPr>
          </w:p>
        </w:tc>
        <w:tc>
          <w:tcPr>
            <w:tcW w:w="1422" w:type="dxa"/>
            <w:noWrap w:val="0"/>
            <w:vAlign w:val="top"/>
          </w:tcPr>
          <w:p w14:paraId="5B244C24">
            <w:pPr>
              <w:pStyle w:val="11"/>
              <w:spacing w:line="225" w:lineRule="exact"/>
              <w:rPr>
                <w:rFonts w:hint="eastAsia" w:ascii="宋体" w:hAnsi="宋体" w:eastAsia="宋体" w:cs="宋体"/>
                <w:sz w:val="19"/>
              </w:rPr>
            </w:pPr>
          </w:p>
        </w:tc>
      </w:tr>
      <w:tr w14:paraId="5F09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C4FEEE">
            <w:pPr>
              <w:pStyle w:val="11"/>
              <w:rPr>
                <w:rFonts w:hint="eastAsia" w:ascii="宋体" w:hAnsi="宋体" w:eastAsia="宋体" w:cs="宋体"/>
              </w:rPr>
            </w:pPr>
          </w:p>
        </w:tc>
        <w:tc>
          <w:tcPr>
            <w:tcW w:w="1079" w:type="dxa"/>
            <w:vMerge w:val="continue"/>
            <w:tcBorders>
              <w:top w:val="nil"/>
              <w:bottom w:val="nil"/>
            </w:tcBorders>
            <w:noWrap w:val="0"/>
            <w:vAlign w:val="top"/>
          </w:tcPr>
          <w:p w14:paraId="607EB127">
            <w:pPr>
              <w:pStyle w:val="11"/>
              <w:rPr>
                <w:rFonts w:hint="eastAsia" w:ascii="宋体" w:hAnsi="宋体" w:eastAsia="宋体" w:cs="宋体"/>
              </w:rPr>
            </w:pPr>
          </w:p>
        </w:tc>
        <w:tc>
          <w:tcPr>
            <w:tcW w:w="955" w:type="dxa"/>
            <w:vMerge w:val="continue"/>
            <w:tcBorders>
              <w:top w:val="nil"/>
            </w:tcBorders>
            <w:noWrap w:val="0"/>
            <w:vAlign w:val="top"/>
          </w:tcPr>
          <w:p w14:paraId="6B53B4DD">
            <w:pPr>
              <w:pStyle w:val="11"/>
              <w:rPr>
                <w:rFonts w:hint="eastAsia" w:ascii="宋体" w:hAnsi="宋体" w:eastAsia="宋体" w:cs="宋体"/>
              </w:rPr>
            </w:pPr>
          </w:p>
        </w:tc>
        <w:tc>
          <w:tcPr>
            <w:tcW w:w="1244" w:type="dxa"/>
            <w:noWrap w:val="0"/>
            <w:vAlign w:val="top"/>
          </w:tcPr>
          <w:p w14:paraId="27B9BAB2">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8834D3">
            <w:pPr>
              <w:pStyle w:val="11"/>
              <w:spacing w:line="225" w:lineRule="exact"/>
              <w:rPr>
                <w:rFonts w:hint="eastAsia" w:ascii="宋体" w:hAnsi="宋体" w:eastAsia="宋体" w:cs="宋体"/>
                <w:sz w:val="19"/>
              </w:rPr>
            </w:pPr>
          </w:p>
        </w:tc>
        <w:tc>
          <w:tcPr>
            <w:tcW w:w="1281" w:type="dxa"/>
            <w:noWrap w:val="0"/>
            <w:vAlign w:val="top"/>
          </w:tcPr>
          <w:p w14:paraId="6AB5D333">
            <w:pPr>
              <w:pStyle w:val="11"/>
              <w:spacing w:line="225" w:lineRule="exact"/>
              <w:rPr>
                <w:rFonts w:hint="eastAsia" w:ascii="宋体" w:hAnsi="宋体" w:eastAsia="宋体" w:cs="宋体"/>
                <w:sz w:val="19"/>
              </w:rPr>
            </w:pPr>
          </w:p>
        </w:tc>
        <w:tc>
          <w:tcPr>
            <w:tcW w:w="673" w:type="dxa"/>
            <w:noWrap w:val="0"/>
            <w:vAlign w:val="top"/>
          </w:tcPr>
          <w:p w14:paraId="15B7507B">
            <w:pPr>
              <w:pStyle w:val="11"/>
              <w:spacing w:line="225" w:lineRule="exact"/>
              <w:rPr>
                <w:rFonts w:hint="eastAsia" w:ascii="宋体" w:hAnsi="宋体" w:eastAsia="宋体" w:cs="宋体"/>
                <w:sz w:val="19"/>
              </w:rPr>
            </w:pPr>
          </w:p>
        </w:tc>
        <w:tc>
          <w:tcPr>
            <w:tcW w:w="873" w:type="dxa"/>
            <w:noWrap w:val="0"/>
            <w:vAlign w:val="top"/>
          </w:tcPr>
          <w:p w14:paraId="3A9DF220">
            <w:pPr>
              <w:pStyle w:val="11"/>
              <w:spacing w:line="225" w:lineRule="exact"/>
              <w:rPr>
                <w:rFonts w:hint="eastAsia" w:ascii="宋体" w:hAnsi="宋体" w:eastAsia="宋体" w:cs="宋体"/>
                <w:sz w:val="19"/>
              </w:rPr>
            </w:pPr>
          </w:p>
        </w:tc>
        <w:tc>
          <w:tcPr>
            <w:tcW w:w="1422" w:type="dxa"/>
            <w:noWrap w:val="0"/>
            <w:vAlign w:val="top"/>
          </w:tcPr>
          <w:p w14:paraId="4869BACF">
            <w:pPr>
              <w:pStyle w:val="11"/>
              <w:spacing w:line="225" w:lineRule="exact"/>
              <w:rPr>
                <w:rFonts w:hint="eastAsia" w:ascii="宋体" w:hAnsi="宋体" w:eastAsia="宋体" w:cs="宋体"/>
                <w:sz w:val="19"/>
              </w:rPr>
            </w:pPr>
          </w:p>
        </w:tc>
      </w:tr>
      <w:tr w14:paraId="155C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664657E">
            <w:pPr>
              <w:pStyle w:val="11"/>
              <w:rPr>
                <w:rFonts w:hint="eastAsia" w:ascii="宋体" w:hAnsi="宋体" w:eastAsia="宋体" w:cs="宋体"/>
              </w:rPr>
            </w:pPr>
          </w:p>
        </w:tc>
        <w:tc>
          <w:tcPr>
            <w:tcW w:w="1079" w:type="dxa"/>
            <w:vMerge w:val="continue"/>
            <w:tcBorders>
              <w:top w:val="nil"/>
              <w:bottom w:val="nil"/>
            </w:tcBorders>
            <w:noWrap w:val="0"/>
            <w:vAlign w:val="top"/>
          </w:tcPr>
          <w:p w14:paraId="088A0E81">
            <w:pPr>
              <w:pStyle w:val="11"/>
              <w:rPr>
                <w:rFonts w:hint="eastAsia" w:ascii="宋体" w:hAnsi="宋体" w:eastAsia="宋体" w:cs="宋体"/>
              </w:rPr>
            </w:pPr>
          </w:p>
        </w:tc>
        <w:tc>
          <w:tcPr>
            <w:tcW w:w="955" w:type="dxa"/>
            <w:vMerge w:val="restart"/>
            <w:tcBorders>
              <w:bottom w:val="nil"/>
            </w:tcBorders>
            <w:noWrap w:val="0"/>
            <w:vAlign w:val="top"/>
          </w:tcPr>
          <w:p w14:paraId="2932AE93">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48A9977">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088C32EB">
            <w:pPr>
              <w:pStyle w:val="11"/>
              <w:spacing w:line="225" w:lineRule="exact"/>
              <w:rPr>
                <w:rFonts w:hint="eastAsia" w:ascii="宋体" w:hAnsi="宋体" w:eastAsia="宋体" w:cs="宋体"/>
                <w:sz w:val="19"/>
              </w:rPr>
            </w:pPr>
          </w:p>
        </w:tc>
        <w:tc>
          <w:tcPr>
            <w:tcW w:w="1244" w:type="dxa"/>
            <w:noWrap w:val="0"/>
            <w:vAlign w:val="top"/>
          </w:tcPr>
          <w:p w14:paraId="465A3557">
            <w:pPr>
              <w:pStyle w:val="11"/>
              <w:spacing w:line="225" w:lineRule="exact"/>
              <w:rPr>
                <w:rFonts w:hint="eastAsia" w:ascii="宋体" w:hAnsi="宋体" w:eastAsia="宋体" w:cs="宋体"/>
                <w:sz w:val="19"/>
              </w:rPr>
            </w:pPr>
          </w:p>
        </w:tc>
        <w:tc>
          <w:tcPr>
            <w:tcW w:w="1281" w:type="dxa"/>
            <w:noWrap w:val="0"/>
            <w:vAlign w:val="top"/>
          </w:tcPr>
          <w:p w14:paraId="355C65F5">
            <w:pPr>
              <w:pStyle w:val="11"/>
              <w:spacing w:line="225" w:lineRule="exact"/>
              <w:rPr>
                <w:rFonts w:hint="eastAsia" w:ascii="宋体" w:hAnsi="宋体" w:eastAsia="宋体" w:cs="宋体"/>
                <w:sz w:val="19"/>
              </w:rPr>
            </w:pPr>
          </w:p>
        </w:tc>
        <w:tc>
          <w:tcPr>
            <w:tcW w:w="673" w:type="dxa"/>
            <w:noWrap w:val="0"/>
            <w:vAlign w:val="top"/>
          </w:tcPr>
          <w:p w14:paraId="254A213E">
            <w:pPr>
              <w:pStyle w:val="11"/>
              <w:spacing w:line="225" w:lineRule="exact"/>
              <w:rPr>
                <w:rFonts w:hint="eastAsia" w:ascii="宋体" w:hAnsi="宋体" w:eastAsia="宋体" w:cs="宋体"/>
                <w:sz w:val="19"/>
              </w:rPr>
            </w:pPr>
          </w:p>
        </w:tc>
        <w:tc>
          <w:tcPr>
            <w:tcW w:w="873" w:type="dxa"/>
            <w:noWrap w:val="0"/>
            <w:vAlign w:val="top"/>
          </w:tcPr>
          <w:p w14:paraId="0B771718">
            <w:pPr>
              <w:pStyle w:val="11"/>
              <w:spacing w:line="225" w:lineRule="exact"/>
              <w:rPr>
                <w:rFonts w:hint="eastAsia" w:ascii="宋体" w:hAnsi="宋体" w:eastAsia="宋体" w:cs="宋体"/>
                <w:sz w:val="19"/>
              </w:rPr>
            </w:pPr>
          </w:p>
        </w:tc>
        <w:tc>
          <w:tcPr>
            <w:tcW w:w="1422" w:type="dxa"/>
            <w:noWrap w:val="0"/>
            <w:vAlign w:val="top"/>
          </w:tcPr>
          <w:p w14:paraId="7D37FE87">
            <w:pPr>
              <w:pStyle w:val="11"/>
              <w:spacing w:line="225" w:lineRule="exact"/>
              <w:rPr>
                <w:rFonts w:hint="eastAsia" w:ascii="宋体" w:hAnsi="宋体" w:eastAsia="宋体" w:cs="宋体"/>
                <w:sz w:val="19"/>
              </w:rPr>
            </w:pPr>
          </w:p>
        </w:tc>
      </w:tr>
      <w:tr w14:paraId="5ABB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F0E2DF4">
            <w:pPr>
              <w:pStyle w:val="11"/>
              <w:rPr>
                <w:rFonts w:hint="eastAsia" w:ascii="宋体" w:hAnsi="宋体" w:eastAsia="宋体" w:cs="宋体"/>
              </w:rPr>
            </w:pPr>
          </w:p>
        </w:tc>
        <w:tc>
          <w:tcPr>
            <w:tcW w:w="1079" w:type="dxa"/>
            <w:vMerge w:val="continue"/>
            <w:tcBorders>
              <w:top w:val="nil"/>
              <w:bottom w:val="nil"/>
            </w:tcBorders>
            <w:noWrap w:val="0"/>
            <w:vAlign w:val="top"/>
          </w:tcPr>
          <w:p w14:paraId="51C7D4CE">
            <w:pPr>
              <w:pStyle w:val="11"/>
              <w:rPr>
                <w:rFonts w:hint="eastAsia" w:ascii="宋体" w:hAnsi="宋体" w:eastAsia="宋体" w:cs="宋体"/>
              </w:rPr>
            </w:pPr>
          </w:p>
        </w:tc>
        <w:tc>
          <w:tcPr>
            <w:tcW w:w="955" w:type="dxa"/>
            <w:vMerge w:val="continue"/>
            <w:tcBorders>
              <w:top w:val="nil"/>
              <w:bottom w:val="nil"/>
            </w:tcBorders>
            <w:noWrap w:val="0"/>
            <w:vAlign w:val="top"/>
          </w:tcPr>
          <w:p w14:paraId="2A9970C9">
            <w:pPr>
              <w:pStyle w:val="11"/>
              <w:rPr>
                <w:rFonts w:hint="eastAsia" w:ascii="宋体" w:hAnsi="宋体" w:eastAsia="宋体" w:cs="宋体"/>
              </w:rPr>
            </w:pPr>
          </w:p>
        </w:tc>
        <w:tc>
          <w:tcPr>
            <w:tcW w:w="1244" w:type="dxa"/>
            <w:noWrap w:val="0"/>
            <w:vAlign w:val="top"/>
          </w:tcPr>
          <w:p w14:paraId="28D59B05">
            <w:pPr>
              <w:pStyle w:val="11"/>
              <w:spacing w:line="225" w:lineRule="exact"/>
              <w:rPr>
                <w:rFonts w:hint="eastAsia" w:ascii="宋体" w:hAnsi="宋体" w:eastAsia="宋体" w:cs="宋体"/>
                <w:sz w:val="19"/>
              </w:rPr>
            </w:pPr>
          </w:p>
        </w:tc>
        <w:tc>
          <w:tcPr>
            <w:tcW w:w="1244" w:type="dxa"/>
            <w:noWrap w:val="0"/>
            <w:vAlign w:val="top"/>
          </w:tcPr>
          <w:p w14:paraId="5D5D6F4D">
            <w:pPr>
              <w:pStyle w:val="11"/>
              <w:spacing w:line="225" w:lineRule="exact"/>
              <w:rPr>
                <w:rFonts w:hint="eastAsia" w:ascii="宋体" w:hAnsi="宋体" w:eastAsia="宋体" w:cs="宋体"/>
                <w:sz w:val="19"/>
              </w:rPr>
            </w:pPr>
          </w:p>
        </w:tc>
        <w:tc>
          <w:tcPr>
            <w:tcW w:w="1281" w:type="dxa"/>
            <w:noWrap w:val="0"/>
            <w:vAlign w:val="top"/>
          </w:tcPr>
          <w:p w14:paraId="7D08FD21">
            <w:pPr>
              <w:pStyle w:val="11"/>
              <w:spacing w:line="225" w:lineRule="exact"/>
              <w:rPr>
                <w:rFonts w:hint="eastAsia" w:ascii="宋体" w:hAnsi="宋体" w:eastAsia="宋体" w:cs="宋体"/>
                <w:sz w:val="19"/>
              </w:rPr>
            </w:pPr>
          </w:p>
        </w:tc>
        <w:tc>
          <w:tcPr>
            <w:tcW w:w="673" w:type="dxa"/>
            <w:noWrap w:val="0"/>
            <w:vAlign w:val="top"/>
          </w:tcPr>
          <w:p w14:paraId="3FE6232B">
            <w:pPr>
              <w:pStyle w:val="11"/>
              <w:spacing w:line="225" w:lineRule="exact"/>
              <w:rPr>
                <w:rFonts w:hint="eastAsia" w:ascii="宋体" w:hAnsi="宋体" w:eastAsia="宋体" w:cs="宋体"/>
                <w:sz w:val="19"/>
              </w:rPr>
            </w:pPr>
          </w:p>
        </w:tc>
        <w:tc>
          <w:tcPr>
            <w:tcW w:w="873" w:type="dxa"/>
            <w:noWrap w:val="0"/>
            <w:vAlign w:val="top"/>
          </w:tcPr>
          <w:p w14:paraId="52E436FA">
            <w:pPr>
              <w:pStyle w:val="11"/>
              <w:spacing w:line="225" w:lineRule="exact"/>
              <w:rPr>
                <w:rFonts w:hint="eastAsia" w:ascii="宋体" w:hAnsi="宋体" w:eastAsia="宋体" w:cs="宋体"/>
                <w:sz w:val="19"/>
              </w:rPr>
            </w:pPr>
          </w:p>
        </w:tc>
        <w:tc>
          <w:tcPr>
            <w:tcW w:w="1422" w:type="dxa"/>
            <w:noWrap w:val="0"/>
            <w:vAlign w:val="top"/>
          </w:tcPr>
          <w:p w14:paraId="32EBF81D">
            <w:pPr>
              <w:pStyle w:val="11"/>
              <w:spacing w:line="225" w:lineRule="exact"/>
              <w:rPr>
                <w:rFonts w:hint="eastAsia" w:ascii="宋体" w:hAnsi="宋体" w:eastAsia="宋体" w:cs="宋体"/>
                <w:sz w:val="19"/>
              </w:rPr>
            </w:pPr>
          </w:p>
        </w:tc>
      </w:tr>
      <w:tr w14:paraId="194AD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4479A20">
            <w:pPr>
              <w:pStyle w:val="11"/>
              <w:rPr>
                <w:rFonts w:hint="eastAsia" w:ascii="宋体" w:hAnsi="宋体" w:eastAsia="宋体" w:cs="宋体"/>
              </w:rPr>
            </w:pPr>
          </w:p>
        </w:tc>
        <w:tc>
          <w:tcPr>
            <w:tcW w:w="1079" w:type="dxa"/>
            <w:vMerge w:val="continue"/>
            <w:tcBorders>
              <w:top w:val="nil"/>
              <w:bottom w:val="nil"/>
            </w:tcBorders>
            <w:noWrap w:val="0"/>
            <w:vAlign w:val="top"/>
          </w:tcPr>
          <w:p w14:paraId="76BDF5BC">
            <w:pPr>
              <w:pStyle w:val="11"/>
              <w:rPr>
                <w:rFonts w:hint="eastAsia" w:ascii="宋体" w:hAnsi="宋体" w:eastAsia="宋体" w:cs="宋体"/>
              </w:rPr>
            </w:pPr>
          </w:p>
        </w:tc>
        <w:tc>
          <w:tcPr>
            <w:tcW w:w="955" w:type="dxa"/>
            <w:vMerge w:val="continue"/>
            <w:tcBorders>
              <w:top w:val="nil"/>
            </w:tcBorders>
            <w:noWrap w:val="0"/>
            <w:vAlign w:val="top"/>
          </w:tcPr>
          <w:p w14:paraId="03B02881">
            <w:pPr>
              <w:pStyle w:val="11"/>
              <w:rPr>
                <w:rFonts w:hint="eastAsia" w:ascii="宋体" w:hAnsi="宋体" w:eastAsia="宋体" w:cs="宋体"/>
              </w:rPr>
            </w:pPr>
          </w:p>
        </w:tc>
        <w:tc>
          <w:tcPr>
            <w:tcW w:w="1244" w:type="dxa"/>
            <w:noWrap w:val="0"/>
            <w:vAlign w:val="top"/>
          </w:tcPr>
          <w:p w14:paraId="740EE2BC">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38CF048">
            <w:pPr>
              <w:pStyle w:val="11"/>
              <w:spacing w:line="225" w:lineRule="exact"/>
              <w:rPr>
                <w:rFonts w:hint="eastAsia" w:ascii="宋体" w:hAnsi="宋体" w:eastAsia="宋体" w:cs="宋体"/>
                <w:sz w:val="19"/>
              </w:rPr>
            </w:pPr>
          </w:p>
        </w:tc>
        <w:tc>
          <w:tcPr>
            <w:tcW w:w="1281" w:type="dxa"/>
            <w:noWrap w:val="0"/>
            <w:vAlign w:val="top"/>
          </w:tcPr>
          <w:p w14:paraId="2259D550">
            <w:pPr>
              <w:pStyle w:val="11"/>
              <w:spacing w:line="225" w:lineRule="exact"/>
              <w:rPr>
                <w:rFonts w:hint="eastAsia" w:ascii="宋体" w:hAnsi="宋体" w:eastAsia="宋体" w:cs="宋体"/>
                <w:sz w:val="19"/>
              </w:rPr>
            </w:pPr>
          </w:p>
        </w:tc>
        <w:tc>
          <w:tcPr>
            <w:tcW w:w="673" w:type="dxa"/>
            <w:noWrap w:val="0"/>
            <w:vAlign w:val="top"/>
          </w:tcPr>
          <w:p w14:paraId="3F075AD2">
            <w:pPr>
              <w:pStyle w:val="11"/>
              <w:spacing w:line="225" w:lineRule="exact"/>
              <w:rPr>
                <w:rFonts w:hint="eastAsia" w:ascii="宋体" w:hAnsi="宋体" w:eastAsia="宋体" w:cs="宋体"/>
                <w:sz w:val="19"/>
              </w:rPr>
            </w:pPr>
          </w:p>
        </w:tc>
        <w:tc>
          <w:tcPr>
            <w:tcW w:w="873" w:type="dxa"/>
            <w:noWrap w:val="0"/>
            <w:vAlign w:val="top"/>
          </w:tcPr>
          <w:p w14:paraId="3EA5EFE7">
            <w:pPr>
              <w:pStyle w:val="11"/>
              <w:spacing w:line="225" w:lineRule="exact"/>
              <w:rPr>
                <w:rFonts w:hint="eastAsia" w:ascii="宋体" w:hAnsi="宋体" w:eastAsia="宋体" w:cs="宋体"/>
                <w:sz w:val="19"/>
              </w:rPr>
            </w:pPr>
          </w:p>
        </w:tc>
        <w:tc>
          <w:tcPr>
            <w:tcW w:w="1422" w:type="dxa"/>
            <w:noWrap w:val="0"/>
            <w:vAlign w:val="top"/>
          </w:tcPr>
          <w:p w14:paraId="750D42BD">
            <w:pPr>
              <w:pStyle w:val="11"/>
              <w:spacing w:line="225" w:lineRule="exact"/>
              <w:rPr>
                <w:rFonts w:hint="eastAsia" w:ascii="宋体" w:hAnsi="宋体" w:eastAsia="宋体" w:cs="宋体"/>
                <w:sz w:val="19"/>
              </w:rPr>
            </w:pPr>
          </w:p>
        </w:tc>
      </w:tr>
      <w:tr w14:paraId="70F2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A745165">
            <w:pPr>
              <w:pStyle w:val="11"/>
              <w:rPr>
                <w:rFonts w:hint="eastAsia" w:ascii="宋体" w:hAnsi="宋体" w:eastAsia="宋体" w:cs="宋体"/>
              </w:rPr>
            </w:pPr>
          </w:p>
        </w:tc>
        <w:tc>
          <w:tcPr>
            <w:tcW w:w="1079" w:type="dxa"/>
            <w:vMerge w:val="continue"/>
            <w:tcBorders>
              <w:top w:val="nil"/>
              <w:bottom w:val="nil"/>
            </w:tcBorders>
            <w:noWrap w:val="0"/>
            <w:vAlign w:val="top"/>
          </w:tcPr>
          <w:p w14:paraId="53200EBB">
            <w:pPr>
              <w:pStyle w:val="11"/>
              <w:rPr>
                <w:rFonts w:hint="eastAsia" w:ascii="宋体" w:hAnsi="宋体" w:eastAsia="宋体" w:cs="宋体"/>
              </w:rPr>
            </w:pPr>
          </w:p>
        </w:tc>
        <w:tc>
          <w:tcPr>
            <w:tcW w:w="955" w:type="dxa"/>
            <w:vMerge w:val="restart"/>
            <w:tcBorders>
              <w:bottom w:val="nil"/>
            </w:tcBorders>
            <w:noWrap w:val="0"/>
            <w:vAlign w:val="top"/>
          </w:tcPr>
          <w:p w14:paraId="683D30BF">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CCBF83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E71A57E">
            <w:pPr>
              <w:pStyle w:val="11"/>
              <w:spacing w:line="224" w:lineRule="exact"/>
              <w:rPr>
                <w:rFonts w:hint="eastAsia" w:ascii="宋体" w:hAnsi="宋体" w:eastAsia="宋体" w:cs="宋体"/>
                <w:sz w:val="19"/>
              </w:rPr>
            </w:pPr>
          </w:p>
        </w:tc>
        <w:tc>
          <w:tcPr>
            <w:tcW w:w="1244" w:type="dxa"/>
            <w:noWrap w:val="0"/>
            <w:vAlign w:val="top"/>
          </w:tcPr>
          <w:p w14:paraId="189BAE49">
            <w:pPr>
              <w:pStyle w:val="11"/>
              <w:spacing w:line="224" w:lineRule="exact"/>
              <w:rPr>
                <w:rFonts w:hint="eastAsia" w:ascii="宋体" w:hAnsi="宋体" w:eastAsia="宋体" w:cs="宋体"/>
                <w:sz w:val="19"/>
              </w:rPr>
            </w:pPr>
          </w:p>
        </w:tc>
        <w:tc>
          <w:tcPr>
            <w:tcW w:w="1281" w:type="dxa"/>
            <w:noWrap w:val="0"/>
            <w:vAlign w:val="top"/>
          </w:tcPr>
          <w:p w14:paraId="519EA1A3">
            <w:pPr>
              <w:pStyle w:val="11"/>
              <w:spacing w:line="224" w:lineRule="exact"/>
              <w:rPr>
                <w:rFonts w:hint="eastAsia" w:ascii="宋体" w:hAnsi="宋体" w:eastAsia="宋体" w:cs="宋体"/>
                <w:sz w:val="19"/>
              </w:rPr>
            </w:pPr>
          </w:p>
        </w:tc>
        <w:tc>
          <w:tcPr>
            <w:tcW w:w="673" w:type="dxa"/>
            <w:noWrap w:val="0"/>
            <w:vAlign w:val="top"/>
          </w:tcPr>
          <w:p w14:paraId="7BC929D8">
            <w:pPr>
              <w:pStyle w:val="11"/>
              <w:spacing w:line="224" w:lineRule="exact"/>
              <w:rPr>
                <w:rFonts w:hint="eastAsia" w:ascii="宋体" w:hAnsi="宋体" w:eastAsia="宋体" w:cs="宋体"/>
                <w:sz w:val="19"/>
              </w:rPr>
            </w:pPr>
          </w:p>
        </w:tc>
        <w:tc>
          <w:tcPr>
            <w:tcW w:w="873" w:type="dxa"/>
            <w:noWrap w:val="0"/>
            <w:vAlign w:val="top"/>
          </w:tcPr>
          <w:p w14:paraId="23040B09">
            <w:pPr>
              <w:pStyle w:val="11"/>
              <w:spacing w:line="224" w:lineRule="exact"/>
              <w:rPr>
                <w:rFonts w:hint="eastAsia" w:ascii="宋体" w:hAnsi="宋体" w:eastAsia="宋体" w:cs="宋体"/>
                <w:sz w:val="19"/>
              </w:rPr>
            </w:pPr>
          </w:p>
        </w:tc>
        <w:tc>
          <w:tcPr>
            <w:tcW w:w="1422" w:type="dxa"/>
            <w:noWrap w:val="0"/>
            <w:vAlign w:val="top"/>
          </w:tcPr>
          <w:p w14:paraId="33A3917E">
            <w:pPr>
              <w:pStyle w:val="11"/>
              <w:spacing w:line="224" w:lineRule="exact"/>
              <w:rPr>
                <w:rFonts w:hint="eastAsia" w:ascii="宋体" w:hAnsi="宋体" w:eastAsia="宋体" w:cs="宋体"/>
                <w:sz w:val="19"/>
              </w:rPr>
            </w:pPr>
          </w:p>
        </w:tc>
      </w:tr>
      <w:tr w14:paraId="2E9C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C9BAF4">
            <w:pPr>
              <w:pStyle w:val="11"/>
              <w:rPr>
                <w:rFonts w:hint="eastAsia" w:ascii="宋体" w:hAnsi="宋体" w:eastAsia="宋体" w:cs="宋体"/>
              </w:rPr>
            </w:pPr>
          </w:p>
        </w:tc>
        <w:tc>
          <w:tcPr>
            <w:tcW w:w="1079" w:type="dxa"/>
            <w:vMerge w:val="continue"/>
            <w:tcBorders>
              <w:top w:val="nil"/>
              <w:bottom w:val="nil"/>
            </w:tcBorders>
            <w:noWrap w:val="0"/>
            <w:vAlign w:val="top"/>
          </w:tcPr>
          <w:p w14:paraId="1E5DC59F">
            <w:pPr>
              <w:pStyle w:val="11"/>
              <w:rPr>
                <w:rFonts w:hint="eastAsia" w:ascii="宋体" w:hAnsi="宋体" w:eastAsia="宋体" w:cs="宋体"/>
              </w:rPr>
            </w:pPr>
          </w:p>
        </w:tc>
        <w:tc>
          <w:tcPr>
            <w:tcW w:w="955" w:type="dxa"/>
            <w:vMerge w:val="continue"/>
            <w:tcBorders>
              <w:top w:val="nil"/>
              <w:bottom w:val="nil"/>
            </w:tcBorders>
            <w:noWrap w:val="0"/>
            <w:vAlign w:val="top"/>
          </w:tcPr>
          <w:p w14:paraId="26F47D21">
            <w:pPr>
              <w:pStyle w:val="11"/>
              <w:rPr>
                <w:rFonts w:hint="eastAsia" w:ascii="宋体" w:hAnsi="宋体" w:eastAsia="宋体" w:cs="宋体"/>
              </w:rPr>
            </w:pPr>
          </w:p>
        </w:tc>
        <w:tc>
          <w:tcPr>
            <w:tcW w:w="1244" w:type="dxa"/>
            <w:noWrap w:val="0"/>
            <w:vAlign w:val="top"/>
          </w:tcPr>
          <w:p w14:paraId="71DBF7C5">
            <w:pPr>
              <w:pStyle w:val="11"/>
              <w:spacing w:line="225" w:lineRule="exact"/>
              <w:rPr>
                <w:rFonts w:hint="eastAsia" w:ascii="宋体" w:hAnsi="宋体" w:eastAsia="宋体" w:cs="宋体"/>
                <w:sz w:val="19"/>
              </w:rPr>
            </w:pPr>
          </w:p>
        </w:tc>
        <w:tc>
          <w:tcPr>
            <w:tcW w:w="1244" w:type="dxa"/>
            <w:noWrap w:val="0"/>
            <w:vAlign w:val="top"/>
          </w:tcPr>
          <w:p w14:paraId="2EE0A801">
            <w:pPr>
              <w:pStyle w:val="11"/>
              <w:spacing w:line="225" w:lineRule="exact"/>
              <w:rPr>
                <w:rFonts w:hint="eastAsia" w:ascii="宋体" w:hAnsi="宋体" w:eastAsia="宋体" w:cs="宋体"/>
                <w:sz w:val="19"/>
              </w:rPr>
            </w:pPr>
          </w:p>
        </w:tc>
        <w:tc>
          <w:tcPr>
            <w:tcW w:w="1281" w:type="dxa"/>
            <w:noWrap w:val="0"/>
            <w:vAlign w:val="top"/>
          </w:tcPr>
          <w:p w14:paraId="22A5F3A3">
            <w:pPr>
              <w:pStyle w:val="11"/>
              <w:spacing w:line="225" w:lineRule="exact"/>
              <w:rPr>
                <w:rFonts w:hint="eastAsia" w:ascii="宋体" w:hAnsi="宋体" w:eastAsia="宋体" w:cs="宋体"/>
                <w:sz w:val="19"/>
              </w:rPr>
            </w:pPr>
          </w:p>
        </w:tc>
        <w:tc>
          <w:tcPr>
            <w:tcW w:w="673" w:type="dxa"/>
            <w:noWrap w:val="0"/>
            <w:vAlign w:val="top"/>
          </w:tcPr>
          <w:p w14:paraId="61DDFB29">
            <w:pPr>
              <w:pStyle w:val="11"/>
              <w:spacing w:line="225" w:lineRule="exact"/>
              <w:rPr>
                <w:rFonts w:hint="eastAsia" w:ascii="宋体" w:hAnsi="宋体" w:eastAsia="宋体" w:cs="宋体"/>
                <w:sz w:val="19"/>
              </w:rPr>
            </w:pPr>
          </w:p>
        </w:tc>
        <w:tc>
          <w:tcPr>
            <w:tcW w:w="873" w:type="dxa"/>
            <w:noWrap w:val="0"/>
            <w:vAlign w:val="top"/>
          </w:tcPr>
          <w:p w14:paraId="427EDAEF">
            <w:pPr>
              <w:pStyle w:val="11"/>
              <w:spacing w:line="225" w:lineRule="exact"/>
              <w:rPr>
                <w:rFonts w:hint="eastAsia" w:ascii="宋体" w:hAnsi="宋体" w:eastAsia="宋体" w:cs="宋体"/>
                <w:sz w:val="19"/>
              </w:rPr>
            </w:pPr>
          </w:p>
        </w:tc>
        <w:tc>
          <w:tcPr>
            <w:tcW w:w="1422" w:type="dxa"/>
            <w:noWrap w:val="0"/>
            <w:vAlign w:val="top"/>
          </w:tcPr>
          <w:p w14:paraId="02E08BB9">
            <w:pPr>
              <w:pStyle w:val="11"/>
              <w:spacing w:line="225" w:lineRule="exact"/>
              <w:rPr>
                <w:rFonts w:hint="eastAsia" w:ascii="宋体" w:hAnsi="宋体" w:eastAsia="宋体" w:cs="宋体"/>
                <w:sz w:val="19"/>
              </w:rPr>
            </w:pPr>
          </w:p>
        </w:tc>
      </w:tr>
      <w:tr w14:paraId="7D46E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5D62AA5">
            <w:pPr>
              <w:pStyle w:val="11"/>
              <w:rPr>
                <w:rFonts w:hint="eastAsia" w:ascii="宋体" w:hAnsi="宋体" w:eastAsia="宋体" w:cs="宋体"/>
              </w:rPr>
            </w:pPr>
          </w:p>
        </w:tc>
        <w:tc>
          <w:tcPr>
            <w:tcW w:w="1079" w:type="dxa"/>
            <w:vMerge w:val="continue"/>
            <w:tcBorders>
              <w:top w:val="nil"/>
              <w:bottom w:val="nil"/>
            </w:tcBorders>
            <w:noWrap w:val="0"/>
            <w:vAlign w:val="top"/>
          </w:tcPr>
          <w:p w14:paraId="4F4CA729">
            <w:pPr>
              <w:pStyle w:val="11"/>
              <w:rPr>
                <w:rFonts w:hint="eastAsia" w:ascii="宋体" w:hAnsi="宋体" w:eastAsia="宋体" w:cs="宋体"/>
              </w:rPr>
            </w:pPr>
          </w:p>
        </w:tc>
        <w:tc>
          <w:tcPr>
            <w:tcW w:w="955" w:type="dxa"/>
            <w:vMerge w:val="continue"/>
            <w:tcBorders>
              <w:top w:val="nil"/>
            </w:tcBorders>
            <w:noWrap w:val="0"/>
            <w:vAlign w:val="top"/>
          </w:tcPr>
          <w:p w14:paraId="2ED549CB">
            <w:pPr>
              <w:pStyle w:val="11"/>
              <w:rPr>
                <w:rFonts w:hint="eastAsia" w:ascii="宋体" w:hAnsi="宋体" w:eastAsia="宋体" w:cs="宋体"/>
              </w:rPr>
            </w:pPr>
          </w:p>
        </w:tc>
        <w:tc>
          <w:tcPr>
            <w:tcW w:w="1244" w:type="dxa"/>
            <w:noWrap w:val="0"/>
            <w:vAlign w:val="top"/>
          </w:tcPr>
          <w:p w14:paraId="3401BDD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D3BA36B">
            <w:pPr>
              <w:pStyle w:val="11"/>
              <w:spacing w:line="225" w:lineRule="exact"/>
              <w:rPr>
                <w:rFonts w:hint="eastAsia" w:ascii="宋体" w:hAnsi="宋体" w:eastAsia="宋体" w:cs="宋体"/>
                <w:sz w:val="19"/>
              </w:rPr>
            </w:pPr>
          </w:p>
        </w:tc>
        <w:tc>
          <w:tcPr>
            <w:tcW w:w="1281" w:type="dxa"/>
            <w:noWrap w:val="0"/>
            <w:vAlign w:val="top"/>
          </w:tcPr>
          <w:p w14:paraId="1A97F124">
            <w:pPr>
              <w:pStyle w:val="11"/>
              <w:spacing w:line="225" w:lineRule="exact"/>
              <w:rPr>
                <w:rFonts w:hint="eastAsia" w:ascii="宋体" w:hAnsi="宋体" w:eastAsia="宋体" w:cs="宋体"/>
                <w:sz w:val="19"/>
              </w:rPr>
            </w:pPr>
          </w:p>
        </w:tc>
        <w:tc>
          <w:tcPr>
            <w:tcW w:w="673" w:type="dxa"/>
            <w:noWrap w:val="0"/>
            <w:vAlign w:val="top"/>
          </w:tcPr>
          <w:p w14:paraId="6CDFE881">
            <w:pPr>
              <w:pStyle w:val="11"/>
              <w:spacing w:line="225" w:lineRule="exact"/>
              <w:rPr>
                <w:rFonts w:hint="eastAsia" w:ascii="宋体" w:hAnsi="宋体" w:eastAsia="宋体" w:cs="宋体"/>
                <w:sz w:val="19"/>
              </w:rPr>
            </w:pPr>
          </w:p>
        </w:tc>
        <w:tc>
          <w:tcPr>
            <w:tcW w:w="873" w:type="dxa"/>
            <w:noWrap w:val="0"/>
            <w:vAlign w:val="top"/>
          </w:tcPr>
          <w:p w14:paraId="472104C4">
            <w:pPr>
              <w:pStyle w:val="11"/>
              <w:spacing w:line="225" w:lineRule="exact"/>
              <w:rPr>
                <w:rFonts w:hint="eastAsia" w:ascii="宋体" w:hAnsi="宋体" w:eastAsia="宋体" w:cs="宋体"/>
                <w:sz w:val="19"/>
              </w:rPr>
            </w:pPr>
          </w:p>
        </w:tc>
        <w:tc>
          <w:tcPr>
            <w:tcW w:w="1422" w:type="dxa"/>
            <w:noWrap w:val="0"/>
            <w:vAlign w:val="top"/>
          </w:tcPr>
          <w:p w14:paraId="035AD736">
            <w:pPr>
              <w:pStyle w:val="11"/>
              <w:spacing w:line="225" w:lineRule="exact"/>
              <w:rPr>
                <w:rFonts w:hint="eastAsia" w:ascii="宋体" w:hAnsi="宋体" w:eastAsia="宋体" w:cs="宋体"/>
                <w:sz w:val="19"/>
              </w:rPr>
            </w:pPr>
          </w:p>
        </w:tc>
      </w:tr>
      <w:tr w14:paraId="621A9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913C62">
            <w:pPr>
              <w:pStyle w:val="11"/>
              <w:rPr>
                <w:rFonts w:hint="eastAsia" w:ascii="宋体" w:hAnsi="宋体" w:eastAsia="宋体" w:cs="宋体"/>
              </w:rPr>
            </w:pPr>
          </w:p>
        </w:tc>
        <w:tc>
          <w:tcPr>
            <w:tcW w:w="1079" w:type="dxa"/>
            <w:vMerge w:val="continue"/>
            <w:tcBorders>
              <w:top w:val="nil"/>
              <w:bottom w:val="nil"/>
            </w:tcBorders>
            <w:noWrap w:val="0"/>
            <w:vAlign w:val="top"/>
          </w:tcPr>
          <w:p w14:paraId="564CD885">
            <w:pPr>
              <w:pStyle w:val="11"/>
              <w:rPr>
                <w:rFonts w:hint="eastAsia" w:ascii="宋体" w:hAnsi="宋体" w:eastAsia="宋体" w:cs="宋体"/>
              </w:rPr>
            </w:pPr>
          </w:p>
        </w:tc>
        <w:tc>
          <w:tcPr>
            <w:tcW w:w="955" w:type="dxa"/>
            <w:vMerge w:val="restart"/>
            <w:tcBorders>
              <w:bottom w:val="nil"/>
            </w:tcBorders>
            <w:noWrap w:val="0"/>
            <w:vAlign w:val="top"/>
          </w:tcPr>
          <w:p w14:paraId="5BA79620">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1DC5958">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6630FCE1">
            <w:pPr>
              <w:pStyle w:val="11"/>
              <w:spacing w:line="225" w:lineRule="exact"/>
              <w:rPr>
                <w:rFonts w:hint="eastAsia" w:ascii="宋体" w:hAnsi="宋体" w:eastAsia="宋体" w:cs="宋体"/>
                <w:sz w:val="19"/>
              </w:rPr>
            </w:pPr>
          </w:p>
        </w:tc>
        <w:tc>
          <w:tcPr>
            <w:tcW w:w="1244" w:type="dxa"/>
            <w:noWrap w:val="0"/>
            <w:vAlign w:val="top"/>
          </w:tcPr>
          <w:p w14:paraId="016CF590">
            <w:pPr>
              <w:pStyle w:val="11"/>
              <w:spacing w:line="225" w:lineRule="exact"/>
              <w:rPr>
                <w:rFonts w:hint="eastAsia" w:ascii="宋体" w:hAnsi="宋体" w:eastAsia="宋体" w:cs="宋体"/>
                <w:sz w:val="19"/>
              </w:rPr>
            </w:pPr>
          </w:p>
        </w:tc>
        <w:tc>
          <w:tcPr>
            <w:tcW w:w="1281" w:type="dxa"/>
            <w:noWrap w:val="0"/>
            <w:vAlign w:val="top"/>
          </w:tcPr>
          <w:p w14:paraId="20497FE6">
            <w:pPr>
              <w:pStyle w:val="11"/>
              <w:spacing w:line="225" w:lineRule="exact"/>
              <w:rPr>
                <w:rFonts w:hint="eastAsia" w:ascii="宋体" w:hAnsi="宋体" w:eastAsia="宋体" w:cs="宋体"/>
                <w:sz w:val="19"/>
              </w:rPr>
            </w:pPr>
          </w:p>
        </w:tc>
        <w:tc>
          <w:tcPr>
            <w:tcW w:w="673" w:type="dxa"/>
            <w:noWrap w:val="0"/>
            <w:vAlign w:val="top"/>
          </w:tcPr>
          <w:p w14:paraId="2730E1C6">
            <w:pPr>
              <w:pStyle w:val="11"/>
              <w:spacing w:line="225" w:lineRule="exact"/>
              <w:rPr>
                <w:rFonts w:hint="eastAsia" w:ascii="宋体" w:hAnsi="宋体" w:eastAsia="宋体" w:cs="宋体"/>
                <w:sz w:val="19"/>
              </w:rPr>
            </w:pPr>
          </w:p>
        </w:tc>
        <w:tc>
          <w:tcPr>
            <w:tcW w:w="873" w:type="dxa"/>
            <w:noWrap w:val="0"/>
            <w:vAlign w:val="top"/>
          </w:tcPr>
          <w:p w14:paraId="07B5594E">
            <w:pPr>
              <w:pStyle w:val="11"/>
              <w:spacing w:line="225" w:lineRule="exact"/>
              <w:rPr>
                <w:rFonts w:hint="eastAsia" w:ascii="宋体" w:hAnsi="宋体" w:eastAsia="宋体" w:cs="宋体"/>
                <w:sz w:val="19"/>
              </w:rPr>
            </w:pPr>
          </w:p>
        </w:tc>
        <w:tc>
          <w:tcPr>
            <w:tcW w:w="1422" w:type="dxa"/>
            <w:noWrap w:val="0"/>
            <w:vAlign w:val="top"/>
          </w:tcPr>
          <w:p w14:paraId="034494ED">
            <w:pPr>
              <w:pStyle w:val="11"/>
              <w:spacing w:line="225" w:lineRule="exact"/>
              <w:rPr>
                <w:rFonts w:hint="eastAsia" w:ascii="宋体" w:hAnsi="宋体" w:eastAsia="宋体" w:cs="宋体"/>
                <w:sz w:val="19"/>
              </w:rPr>
            </w:pPr>
          </w:p>
        </w:tc>
      </w:tr>
      <w:tr w14:paraId="1048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EC19B5E">
            <w:pPr>
              <w:pStyle w:val="11"/>
              <w:rPr>
                <w:rFonts w:hint="eastAsia" w:ascii="宋体" w:hAnsi="宋体" w:eastAsia="宋体" w:cs="宋体"/>
              </w:rPr>
            </w:pPr>
          </w:p>
        </w:tc>
        <w:tc>
          <w:tcPr>
            <w:tcW w:w="1079" w:type="dxa"/>
            <w:vMerge w:val="continue"/>
            <w:tcBorders>
              <w:top w:val="nil"/>
              <w:bottom w:val="nil"/>
            </w:tcBorders>
            <w:noWrap w:val="0"/>
            <w:vAlign w:val="top"/>
          </w:tcPr>
          <w:p w14:paraId="15FC7208">
            <w:pPr>
              <w:pStyle w:val="11"/>
              <w:rPr>
                <w:rFonts w:hint="eastAsia" w:ascii="宋体" w:hAnsi="宋体" w:eastAsia="宋体" w:cs="宋体"/>
              </w:rPr>
            </w:pPr>
          </w:p>
        </w:tc>
        <w:tc>
          <w:tcPr>
            <w:tcW w:w="955" w:type="dxa"/>
            <w:vMerge w:val="continue"/>
            <w:tcBorders>
              <w:top w:val="nil"/>
              <w:bottom w:val="nil"/>
            </w:tcBorders>
            <w:noWrap w:val="0"/>
            <w:vAlign w:val="top"/>
          </w:tcPr>
          <w:p w14:paraId="0ED24716">
            <w:pPr>
              <w:pStyle w:val="11"/>
              <w:rPr>
                <w:rFonts w:hint="eastAsia" w:ascii="宋体" w:hAnsi="宋体" w:eastAsia="宋体" w:cs="宋体"/>
              </w:rPr>
            </w:pPr>
          </w:p>
        </w:tc>
        <w:tc>
          <w:tcPr>
            <w:tcW w:w="1244" w:type="dxa"/>
            <w:noWrap w:val="0"/>
            <w:vAlign w:val="top"/>
          </w:tcPr>
          <w:p w14:paraId="3FF94933">
            <w:pPr>
              <w:pStyle w:val="11"/>
              <w:spacing w:line="225" w:lineRule="exact"/>
              <w:rPr>
                <w:rFonts w:hint="eastAsia" w:ascii="宋体" w:hAnsi="宋体" w:eastAsia="宋体" w:cs="宋体"/>
                <w:sz w:val="19"/>
              </w:rPr>
            </w:pPr>
          </w:p>
        </w:tc>
        <w:tc>
          <w:tcPr>
            <w:tcW w:w="1244" w:type="dxa"/>
            <w:noWrap w:val="0"/>
            <w:vAlign w:val="top"/>
          </w:tcPr>
          <w:p w14:paraId="540EBCAB">
            <w:pPr>
              <w:pStyle w:val="11"/>
              <w:spacing w:line="225" w:lineRule="exact"/>
              <w:rPr>
                <w:rFonts w:hint="eastAsia" w:ascii="宋体" w:hAnsi="宋体" w:eastAsia="宋体" w:cs="宋体"/>
                <w:sz w:val="19"/>
              </w:rPr>
            </w:pPr>
          </w:p>
        </w:tc>
        <w:tc>
          <w:tcPr>
            <w:tcW w:w="1281" w:type="dxa"/>
            <w:noWrap w:val="0"/>
            <w:vAlign w:val="top"/>
          </w:tcPr>
          <w:p w14:paraId="757579BB">
            <w:pPr>
              <w:pStyle w:val="11"/>
              <w:spacing w:line="225" w:lineRule="exact"/>
              <w:rPr>
                <w:rFonts w:hint="eastAsia" w:ascii="宋体" w:hAnsi="宋体" w:eastAsia="宋体" w:cs="宋体"/>
                <w:sz w:val="19"/>
              </w:rPr>
            </w:pPr>
          </w:p>
        </w:tc>
        <w:tc>
          <w:tcPr>
            <w:tcW w:w="673" w:type="dxa"/>
            <w:noWrap w:val="0"/>
            <w:vAlign w:val="top"/>
          </w:tcPr>
          <w:p w14:paraId="20131290">
            <w:pPr>
              <w:pStyle w:val="11"/>
              <w:spacing w:line="225" w:lineRule="exact"/>
              <w:rPr>
                <w:rFonts w:hint="eastAsia" w:ascii="宋体" w:hAnsi="宋体" w:eastAsia="宋体" w:cs="宋体"/>
                <w:sz w:val="19"/>
              </w:rPr>
            </w:pPr>
          </w:p>
        </w:tc>
        <w:tc>
          <w:tcPr>
            <w:tcW w:w="873" w:type="dxa"/>
            <w:noWrap w:val="0"/>
            <w:vAlign w:val="top"/>
          </w:tcPr>
          <w:p w14:paraId="160373CF">
            <w:pPr>
              <w:pStyle w:val="11"/>
              <w:spacing w:line="225" w:lineRule="exact"/>
              <w:rPr>
                <w:rFonts w:hint="eastAsia" w:ascii="宋体" w:hAnsi="宋体" w:eastAsia="宋体" w:cs="宋体"/>
                <w:sz w:val="19"/>
              </w:rPr>
            </w:pPr>
          </w:p>
        </w:tc>
        <w:tc>
          <w:tcPr>
            <w:tcW w:w="1422" w:type="dxa"/>
            <w:noWrap w:val="0"/>
            <w:vAlign w:val="top"/>
          </w:tcPr>
          <w:p w14:paraId="275DE125">
            <w:pPr>
              <w:pStyle w:val="11"/>
              <w:spacing w:line="225" w:lineRule="exact"/>
              <w:rPr>
                <w:rFonts w:hint="eastAsia" w:ascii="宋体" w:hAnsi="宋体" w:eastAsia="宋体" w:cs="宋体"/>
                <w:sz w:val="19"/>
              </w:rPr>
            </w:pPr>
          </w:p>
        </w:tc>
      </w:tr>
      <w:tr w14:paraId="2F1F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568B6D1">
            <w:pPr>
              <w:pStyle w:val="11"/>
              <w:rPr>
                <w:rFonts w:hint="eastAsia" w:ascii="宋体" w:hAnsi="宋体" w:eastAsia="宋体" w:cs="宋体"/>
              </w:rPr>
            </w:pPr>
          </w:p>
        </w:tc>
        <w:tc>
          <w:tcPr>
            <w:tcW w:w="1079" w:type="dxa"/>
            <w:vMerge w:val="continue"/>
            <w:tcBorders>
              <w:top w:val="nil"/>
              <w:bottom w:val="single" w:color="auto" w:sz="4" w:space="0"/>
            </w:tcBorders>
            <w:noWrap w:val="0"/>
            <w:vAlign w:val="top"/>
          </w:tcPr>
          <w:p w14:paraId="7F01F5DB">
            <w:pPr>
              <w:pStyle w:val="11"/>
              <w:rPr>
                <w:rFonts w:hint="eastAsia" w:ascii="宋体" w:hAnsi="宋体" w:eastAsia="宋体" w:cs="宋体"/>
              </w:rPr>
            </w:pPr>
          </w:p>
        </w:tc>
        <w:tc>
          <w:tcPr>
            <w:tcW w:w="955" w:type="dxa"/>
            <w:vMerge w:val="continue"/>
            <w:tcBorders>
              <w:top w:val="nil"/>
              <w:bottom w:val="single" w:color="auto" w:sz="4" w:space="0"/>
            </w:tcBorders>
            <w:noWrap w:val="0"/>
            <w:vAlign w:val="top"/>
          </w:tcPr>
          <w:p w14:paraId="38DE28C3">
            <w:pPr>
              <w:pStyle w:val="11"/>
              <w:rPr>
                <w:rFonts w:hint="eastAsia" w:ascii="宋体" w:hAnsi="宋体" w:eastAsia="宋体" w:cs="宋体"/>
              </w:rPr>
            </w:pPr>
          </w:p>
        </w:tc>
        <w:tc>
          <w:tcPr>
            <w:tcW w:w="1244" w:type="dxa"/>
            <w:noWrap w:val="0"/>
            <w:vAlign w:val="top"/>
          </w:tcPr>
          <w:p w14:paraId="64E849C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1AEB4F">
            <w:pPr>
              <w:pStyle w:val="11"/>
              <w:spacing w:line="225" w:lineRule="exact"/>
              <w:rPr>
                <w:rFonts w:hint="eastAsia" w:ascii="宋体" w:hAnsi="宋体" w:eastAsia="宋体" w:cs="宋体"/>
                <w:sz w:val="19"/>
              </w:rPr>
            </w:pPr>
          </w:p>
        </w:tc>
        <w:tc>
          <w:tcPr>
            <w:tcW w:w="1281" w:type="dxa"/>
            <w:noWrap w:val="0"/>
            <w:vAlign w:val="top"/>
          </w:tcPr>
          <w:p w14:paraId="479DD432">
            <w:pPr>
              <w:pStyle w:val="11"/>
              <w:spacing w:line="225" w:lineRule="exact"/>
              <w:rPr>
                <w:rFonts w:hint="eastAsia" w:ascii="宋体" w:hAnsi="宋体" w:eastAsia="宋体" w:cs="宋体"/>
                <w:sz w:val="19"/>
              </w:rPr>
            </w:pPr>
          </w:p>
        </w:tc>
        <w:tc>
          <w:tcPr>
            <w:tcW w:w="673" w:type="dxa"/>
            <w:noWrap w:val="0"/>
            <w:vAlign w:val="top"/>
          </w:tcPr>
          <w:p w14:paraId="471E9A37">
            <w:pPr>
              <w:pStyle w:val="11"/>
              <w:spacing w:line="225" w:lineRule="exact"/>
              <w:rPr>
                <w:rFonts w:hint="eastAsia" w:ascii="宋体" w:hAnsi="宋体" w:eastAsia="宋体" w:cs="宋体"/>
                <w:sz w:val="19"/>
              </w:rPr>
            </w:pPr>
          </w:p>
        </w:tc>
        <w:tc>
          <w:tcPr>
            <w:tcW w:w="873" w:type="dxa"/>
            <w:noWrap w:val="0"/>
            <w:vAlign w:val="top"/>
          </w:tcPr>
          <w:p w14:paraId="55254910">
            <w:pPr>
              <w:pStyle w:val="11"/>
              <w:spacing w:line="225" w:lineRule="exact"/>
              <w:rPr>
                <w:rFonts w:hint="eastAsia" w:ascii="宋体" w:hAnsi="宋体" w:eastAsia="宋体" w:cs="宋体"/>
                <w:sz w:val="19"/>
              </w:rPr>
            </w:pPr>
          </w:p>
        </w:tc>
        <w:tc>
          <w:tcPr>
            <w:tcW w:w="1422" w:type="dxa"/>
            <w:noWrap w:val="0"/>
            <w:vAlign w:val="top"/>
          </w:tcPr>
          <w:p w14:paraId="6B65741B">
            <w:pPr>
              <w:pStyle w:val="11"/>
              <w:spacing w:line="225" w:lineRule="exact"/>
              <w:rPr>
                <w:rFonts w:hint="eastAsia" w:ascii="宋体" w:hAnsi="宋体" w:eastAsia="宋体" w:cs="宋体"/>
                <w:sz w:val="19"/>
              </w:rPr>
            </w:pPr>
          </w:p>
        </w:tc>
      </w:tr>
      <w:tr w14:paraId="3224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C4010EE">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B6630AE">
            <w:pPr>
              <w:pStyle w:val="11"/>
              <w:spacing w:line="315" w:lineRule="auto"/>
              <w:rPr>
                <w:rFonts w:hint="eastAsia" w:ascii="宋体" w:hAnsi="宋体" w:eastAsia="宋体" w:cs="宋体"/>
              </w:rPr>
            </w:pPr>
          </w:p>
          <w:p w14:paraId="3531B48A">
            <w:pPr>
              <w:pStyle w:val="11"/>
              <w:spacing w:line="315" w:lineRule="auto"/>
              <w:rPr>
                <w:rFonts w:hint="eastAsia" w:ascii="宋体" w:hAnsi="宋体" w:eastAsia="宋体" w:cs="宋体"/>
              </w:rPr>
            </w:pPr>
          </w:p>
          <w:p w14:paraId="72FD1B6A">
            <w:pPr>
              <w:pStyle w:val="11"/>
              <w:spacing w:line="315" w:lineRule="auto"/>
              <w:rPr>
                <w:rFonts w:hint="eastAsia" w:ascii="宋体" w:hAnsi="宋体" w:eastAsia="宋体" w:cs="宋体"/>
              </w:rPr>
            </w:pPr>
          </w:p>
          <w:p w14:paraId="2FA1A36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E94D8A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7A7BC7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58A8E3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89471B1">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3425F2E">
            <w:pPr>
              <w:pStyle w:val="11"/>
              <w:spacing w:line="225" w:lineRule="exact"/>
              <w:rPr>
                <w:rFonts w:hint="eastAsia" w:ascii="宋体" w:hAnsi="宋体" w:eastAsia="宋体" w:cs="宋体"/>
                <w:sz w:val="19"/>
              </w:rPr>
            </w:pPr>
          </w:p>
        </w:tc>
        <w:tc>
          <w:tcPr>
            <w:tcW w:w="1244" w:type="dxa"/>
            <w:noWrap w:val="0"/>
            <w:vAlign w:val="top"/>
          </w:tcPr>
          <w:p w14:paraId="215BE68D">
            <w:pPr>
              <w:pStyle w:val="11"/>
              <w:spacing w:line="225" w:lineRule="exact"/>
              <w:rPr>
                <w:rFonts w:hint="eastAsia" w:ascii="宋体" w:hAnsi="宋体" w:eastAsia="宋体" w:cs="宋体"/>
                <w:sz w:val="19"/>
              </w:rPr>
            </w:pPr>
          </w:p>
        </w:tc>
        <w:tc>
          <w:tcPr>
            <w:tcW w:w="1281" w:type="dxa"/>
            <w:noWrap w:val="0"/>
            <w:vAlign w:val="top"/>
          </w:tcPr>
          <w:p w14:paraId="651023E8">
            <w:pPr>
              <w:pStyle w:val="11"/>
              <w:spacing w:line="225" w:lineRule="exact"/>
              <w:rPr>
                <w:rFonts w:hint="eastAsia" w:ascii="宋体" w:hAnsi="宋体" w:eastAsia="宋体" w:cs="宋体"/>
                <w:sz w:val="19"/>
              </w:rPr>
            </w:pPr>
          </w:p>
        </w:tc>
        <w:tc>
          <w:tcPr>
            <w:tcW w:w="673" w:type="dxa"/>
            <w:noWrap w:val="0"/>
            <w:vAlign w:val="top"/>
          </w:tcPr>
          <w:p w14:paraId="5C513D11">
            <w:pPr>
              <w:pStyle w:val="11"/>
              <w:spacing w:line="225" w:lineRule="exact"/>
              <w:rPr>
                <w:rFonts w:hint="eastAsia" w:ascii="宋体" w:hAnsi="宋体" w:eastAsia="宋体" w:cs="宋体"/>
                <w:sz w:val="19"/>
              </w:rPr>
            </w:pPr>
          </w:p>
        </w:tc>
        <w:tc>
          <w:tcPr>
            <w:tcW w:w="873" w:type="dxa"/>
            <w:noWrap w:val="0"/>
            <w:vAlign w:val="top"/>
          </w:tcPr>
          <w:p w14:paraId="6D31DB20">
            <w:pPr>
              <w:pStyle w:val="11"/>
              <w:spacing w:line="225" w:lineRule="exact"/>
              <w:rPr>
                <w:rFonts w:hint="eastAsia" w:ascii="宋体" w:hAnsi="宋体" w:eastAsia="宋体" w:cs="宋体"/>
                <w:sz w:val="19"/>
              </w:rPr>
            </w:pPr>
          </w:p>
        </w:tc>
        <w:tc>
          <w:tcPr>
            <w:tcW w:w="1422" w:type="dxa"/>
            <w:noWrap w:val="0"/>
            <w:vAlign w:val="top"/>
          </w:tcPr>
          <w:p w14:paraId="4145DF5C">
            <w:pPr>
              <w:pStyle w:val="11"/>
              <w:spacing w:line="225" w:lineRule="exact"/>
              <w:rPr>
                <w:rFonts w:hint="eastAsia" w:ascii="宋体" w:hAnsi="宋体" w:eastAsia="宋体" w:cs="宋体"/>
                <w:sz w:val="19"/>
              </w:rPr>
            </w:pPr>
          </w:p>
        </w:tc>
      </w:tr>
      <w:tr w14:paraId="763C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EE2A81">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D4B368F">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25E5362">
            <w:pPr>
              <w:pStyle w:val="11"/>
              <w:rPr>
                <w:rFonts w:hint="eastAsia" w:ascii="宋体" w:hAnsi="宋体" w:eastAsia="宋体" w:cs="宋体"/>
              </w:rPr>
            </w:pPr>
          </w:p>
        </w:tc>
        <w:tc>
          <w:tcPr>
            <w:tcW w:w="1244" w:type="dxa"/>
            <w:tcBorders>
              <w:left w:val="single" w:color="auto" w:sz="4" w:space="0"/>
            </w:tcBorders>
            <w:noWrap w:val="0"/>
            <w:vAlign w:val="top"/>
          </w:tcPr>
          <w:p w14:paraId="5C8AC12A">
            <w:pPr>
              <w:pStyle w:val="11"/>
              <w:spacing w:line="225" w:lineRule="exact"/>
              <w:rPr>
                <w:rFonts w:hint="eastAsia" w:ascii="宋体" w:hAnsi="宋体" w:eastAsia="宋体" w:cs="宋体"/>
                <w:sz w:val="19"/>
              </w:rPr>
            </w:pPr>
          </w:p>
        </w:tc>
        <w:tc>
          <w:tcPr>
            <w:tcW w:w="1244" w:type="dxa"/>
            <w:noWrap w:val="0"/>
            <w:vAlign w:val="top"/>
          </w:tcPr>
          <w:p w14:paraId="3960336A">
            <w:pPr>
              <w:pStyle w:val="11"/>
              <w:spacing w:line="225" w:lineRule="exact"/>
              <w:rPr>
                <w:rFonts w:hint="eastAsia" w:ascii="宋体" w:hAnsi="宋体" w:eastAsia="宋体" w:cs="宋体"/>
                <w:sz w:val="19"/>
              </w:rPr>
            </w:pPr>
          </w:p>
        </w:tc>
        <w:tc>
          <w:tcPr>
            <w:tcW w:w="1281" w:type="dxa"/>
            <w:noWrap w:val="0"/>
            <w:vAlign w:val="top"/>
          </w:tcPr>
          <w:p w14:paraId="4D9D352D">
            <w:pPr>
              <w:pStyle w:val="11"/>
              <w:spacing w:line="225" w:lineRule="exact"/>
              <w:rPr>
                <w:rFonts w:hint="eastAsia" w:ascii="宋体" w:hAnsi="宋体" w:eastAsia="宋体" w:cs="宋体"/>
                <w:sz w:val="19"/>
              </w:rPr>
            </w:pPr>
          </w:p>
        </w:tc>
        <w:tc>
          <w:tcPr>
            <w:tcW w:w="673" w:type="dxa"/>
            <w:noWrap w:val="0"/>
            <w:vAlign w:val="top"/>
          </w:tcPr>
          <w:p w14:paraId="2D3955D0">
            <w:pPr>
              <w:pStyle w:val="11"/>
              <w:spacing w:line="225" w:lineRule="exact"/>
              <w:rPr>
                <w:rFonts w:hint="eastAsia" w:ascii="宋体" w:hAnsi="宋体" w:eastAsia="宋体" w:cs="宋体"/>
                <w:sz w:val="19"/>
              </w:rPr>
            </w:pPr>
          </w:p>
        </w:tc>
        <w:tc>
          <w:tcPr>
            <w:tcW w:w="873" w:type="dxa"/>
            <w:noWrap w:val="0"/>
            <w:vAlign w:val="top"/>
          </w:tcPr>
          <w:p w14:paraId="095E2C45">
            <w:pPr>
              <w:pStyle w:val="11"/>
              <w:spacing w:line="225" w:lineRule="exact"/>
              <w:rPr>
                <w:rFonts w:hint="eastAsia" w:ascii="宋体" w:hAnsi="宋体" w:eastAsia="宋体" w:cs="宋体"/>
                <w:sz w:val="19"/>
              </w:rPr>
            </w:pPr>
          </w:p>
        </w:tc>
        <w:tc>
          <w:tcPr>
            <w:tcW w:w="1422" w:type="dxa"/>
            <w:noWrap w:val="0"/>
            <w:vAlign w:val="top"/>
          </w:tcPr>
          <w:p w14:paraId="61F069CA">
            <w:pPr>
              <w:pStyle w:val="11"/>
              <w:spacing w:line="225" w:lineRule="exact"/>
              <w:rPr>
                <w:rFonts w:hint="eastAsia" w:ascii="宋体" w:hAnsi="宋体" w:eastAsia="宋体" w:cs="宋体"/>
                <w:sz w:val="19"/>
              </w:rPr>
            </w:pPr>
          </w:p>
        </w:tc>
      </w:tr>
      <w:tr w14:paraId="4D1D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3D584ED">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F8C01F6">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7C9869C3">
            <w:pPr>
              <w:pStyle w:val="11"/>
              <w:rPr>
                <w:rFonts w:hint="eastAsia" w:ascii="宋体" w:hAnsi="宋体" w:eastAsia="宋体" w:cs="宋体"/>
              </w:rPr>
            </w:pPr>
          </w:p>
        </w:tc>
        <w:tc>
          <w:tcPr>
            <w:tcW w:w="1244" w:type="dxa"/>
            <w:tcBorders>
              <w:left w:val="single" w:color="auto" w:sz="4" w:space="0"/>
            </w:tcBorders>
            <w:noWrap w:val="0"/>
            <w:vAlign w:val="top"/>
          </w:tcPr>
          <w:p w14:paraId="32D4A6D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4F787BE">
            <w:pPr>
              <w:pStyle w:val="11"/>
              <w:spacing w:line="225" w:lineRule="exact"/>
              <w:rPr>
                <w:rFonts w:hint="eastAsia" w:ascii="宋体" w:hAnsi="宋体" w:eastAsia="宋体" w:cs="宋体"/>
                <w:sz w:val="19"/>
              </w:rPr>
            </w:pPr>
          </w:p>
        </w:tc>
        <w:tc>
          <w:tcPr>
            <w:tcW w:w="1281" w:type="dxa"/>
            <w:noWrap w:val="0"/>
            <w:vAlign w:val="top"/>
          </w:tcPr>
          <w:p w14:paraId="31286576">
            <w:pPr>
              <w:pStyle w:val="11"/>
              <w:spacing w:line="225" w:lineRule="exact"/>
              <w:rPr>
                <w:rFonts w:hint="eastAsia" w:ascii="宋体" w:hAnsi="宋体" w:eastAsia="宋体" w:cs="宋体"/>
                <w:sz w:val="19"/>
              </w:rPr>
            </w:pPr>
          </w:p>
        </w:tc>
        <w:tc>
          <w:tcPr>
            <w:tcW w:w="673" w:type="dxa"/>
            <w:noWrap w:val="0"/>
            <w:vAlign w:val="top"/>
          </w:tcPr>
          <w:p w14:paraId="77406ED1">
            <w:pPr>
              <w:pStyle w:val="11"/>
              <w:spacing w:line="225" w:lineRule="exact"/>
              <w:rPr>
                <w:rFonts w:hint="eastAsia" w:ascii="宋体" w:hAnsi="宋体" w:eastAsia="宋体" w:cs="宋体"/>
                <w:sz w:val="19"/>
              </w:rPr>
            </w:pPr>
          </w:p>
        </w:tc>
        <w:tc>
          <w:tcPr>
            <w:tcW w:w="873" w:type="dxa"/>
            <w:noWrap w:val="0"/>
            <w:vAlign w:val="top"/>
          </w:tcPr>
          <w:p w14:paraId="08C9418B">
            <w:pPr>
              <w:pStyle w:val="11"/>
              <w:spacing w:line="225" w:lineRule="exact"/>
              <w:rPr>
                <w:rFonts w:hint="eastAsia" w:ascii="宋体" w:hAnsi="宋体" w:eastAsia="宋体" w:cs="宋体"/>
                <w:sz w:val="19"/>
              </w:rPr>
            </w:pPr>
          </w:p>
        </w:tc>
        <w:tc>
          <w:tcPr>
            <w:tcW w:w="1422" w:type="dxa"/>
            <w:noWrap w:val="0"/>
            <w:vAlign w:val="top"/>
          </w:tcPr>
          <w:p w14:paraId="33E7910A">
            <w:pPr>
              <w:pStyle w:val="11"/>
              <w:spacing w:line="225" w:lineRule="exact"/>
              <w:rPr>
                <w:rFonts w:hint="eastAsia" w:ascii="宋体" w:hAnsi="宋体" w:eastAsia="宋体" w:cs="宋体"/>
                <w:sz w:val="19"/>
              </w:rPr>
            </w:pPr>
          </w:p>
        </w:tc>
      </w:tr>
      <w:tr w14:paraId="505C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D8748C">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B268EE3">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318DAFE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5227B3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175FDD1">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442CC30">
            <w:pPr>
              <w:pStyle w:val="11"/>
              <w:spacing w:line="225" w:lineRule="exact"/>
              <w:rPr>
                <w:rFonts w:hint="eastAsia" w:ascii="宋体" w:hAnsi="宋体" w:eastAsia="宋体" w:cs="宋体"/>
                <w:sz w:val="19"/>
              </w:rPr>
            </w:pPr>
          </w:p>
        </w:tc>
        <w:tc>
          <w:tcPr>
            <w:tcW w:w="1244" w:type="dxa"/>
            <w:noWrap w:val="0"/>
            <w:vAlign w:val="top"/>
          </w:tcPr>
          <w:p w14:paraId="7E5C82BE">
            <w:pPr>
              <w:pStyle w:val="11"/>
              <w:spacing w:line="225" w:lineRule="exact"/>
              <w:rPr>
                <w:rFonts w:hint="eastAsia" w:ascii="宋体" w:hAnsi="宋体" w:eastAsia="宋体" w:cs="宋体"/>
                <w:sz w:val="19"/>
              </w:rPr>
            </w:pPr>
          </w:p>
        </w:tc>
        <w:tc>
          <w:tcPr>
            <w:tcW w:w="1281" w:type="dxa"/>
            <w:noWrap w:val="0"/>
            <w:vAlign w:val="top"/>
          </w:tcPr>
          <w:p w14:paraId="6D702DCD">
            <w:pPr>
              <w:pStyle w:val="11"/>
              <w:spacing w:line="225" w:lineRule="exact"/>
              <w:rPr>
                <w:rFonts w:hint="eastAsia" w:ascii="宋体" w:hAnsi="宋体" w:eastAsia="宋体" w:cs="宋体"/>
                <w:sz w:val="19"/>
              </w:rPr>
            </w:pPr>
          </w:p>
        </w:tc>
        <w:tc>
          <w:tcPr>
            <w:tcW w:w="673" w:type="dxa"/>
            <w:noWrap w:val="0"/>
            <w:vAlign w:val="top"/>
          </w:tcPr>
          <w:p w14:paraId="3D575166">
            <w:pPr>
              <w:pStyle w:val="11"/>
              <w:spacing w:line="225" w:lineRule="exact"/>
              <w:rPr>
                <w:rFonts w:hint="eastAsia" w:ascii="宋体" w:hAnsi="宋体" w:eastAsia="宋体" w:cs="宋体"/>
                <w:sz w:val="19"/>
              </w:rPr>
            </w:pPr>
          </w:p>
        </w:tc>
        <w:tc>
          <w:tcPr>
            <w:tcW w:w="873" w:type="dxa"/>
            <w:noWrap w:val="0"/>
            <w:vAlign w:val="top"/>
          </w:tcPr>
          <w:p w14:paraId="73E0D1F0">
            <w:pPr>
              <w:pStyle w:val="11"/>
              <w:spacing w:line="225" w:lineRule="exact"/>
              <w:rPr>
                <w:rFonts w:hint="eastAsia" w:ascii="宋体" w:hAnsi="宋体" w:eastAsia="宋体" w:cs="宋体"/>
                <w:sz w:val="19"/>
              </w:rPr>
            </w:pPr>
          </w:p>
        </w:tc>
        <w:tc>
          <w:tcPr>
            <w:tcW w:w="1422" w:type="dxa"/>
            <w:noWrap w:val="0"/>
            <w:vAlign w:val="top"/>
          </w:tcPr>
          <w:p w14:paraId="3FCAEBB4">
            <w:pPr>
              <w:pStyle w:val="11"/>
              <w:spacing w:line="225" w:lineRule="exact"/>
              <w:rPr>
                <w:rFonts w:hint="eastAsia" w:ascii="宋体" w:hAnsi="宋体" w:eastAsia="宋体" w:cs="宋体"/>
                <w:sz w:val="19"/>
              </w:rPr>
            </w:pPr>
          </w:p>
        </w:tc>
      </w:tr>
      <w:tr w14:paraId="1F64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26DE06">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45606C1">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EA272B4">
            <w:pPr>
              <w:pStyle w:val="11"/>
              <w:rPr>
                <w:rFonts w:hint="eastAsia" w:ascii="宋体" w:hAnsi="宋体" w:eastAsia="宋体" w:cs="宋体"/>
              </w:rPr>
            </w:pPr>
          </w:p>
        </w:tc>
        <w:tc>
          <w:tcPr>
            <w:tcW w:w="1244" w:type="dxa"/>
            <w:tcBorders>
              <w:left w:val="single" w:color="auto" w:sz="4" w:space="0"/>
            </w:tcBorders>
            <w:noWrap w:val="0"/>
            <w:vAlign w:val="top"/>
          </w:tcPr>
          <w:p w14:paraId="6A765311">
            <w:pPr>
              <w:pStyle w:val="11"/>
              <w:spacing w:line="225" w:lineRule="exact"/>
              <w:rPr>
                <w:rFonts w:hint="eastAsia" w:ascii="宋体" w:hAnsi="宋体" w:eastAsia="宋体" w:cs="宋体"/>
                <w:sz w:val="19"/>
              </w:rPr>
            </w:pPr>
          </w:p>
        </w:tc>
        <w:tc>
          <w:tcPr>
            <w:tcW w:w="1244" w:type="dxa"/>
            <w:noWrap w:val="0"/>
            <w:vAlign w:val="top"/>
          </w:tcPr>
          <w:p w14:paraId="144A6878">
            <w:pPr>
              <w:pStyle w:val="11"/>
              <w:spacing w:line="225" w:lineRule="exact"/>
              <w:rPr>
                <w:rFonts w:hint="eastAsia" w:ascii="宋体" w:hAnsi="宋体" w:eastAsia="宋体" w:cs="宋体"/>
                <w:sz w:val="19"/>
              </w:rPr>
            </w:pPr>
          </w:p>
        </w:tc>
        <w:tc>
          <w:tcPr>
            <w:tcW w:w="1281" w:type="dxa"/>
            <w:noWrap w:val="0"/>
            <w:vAlign w:val="top"/>
          </w:tcPr>
          <w:p w14:paraId="43C852BF">
            <w:pPr>
              <w:pStyle w:val="11"/>
              <w:spacing w:line="225" w:lineRule="exact"/>
              <w:rPr>
                <w:rFonts w:hint="eastAsia" w:ascii="宋体" w:hAnsi="宋体" w:eastAsia="宋体" w:cs="宋体"/>
                <w:sz w:val="19"/>
              </w:rPr>
            </w:pPr>
          </w:p>
        </w:tc>
        <w:tc>
          <w:tcPr>
            <w:tcW w:w="673" w:type="dxa"/>
            <w:noWrap w:val="0"/>
            <w:vAlign w:val="top"/>
          </w:tcPr>
          <w:p w14:paraId="5C89189C">
            <w:pPr>
              <w:pStyle w:val="11"/>
              <w:spacing w:line="225" w:lineRule="exact"/>
              <w:rPr>
                <w:rFonts w:hint="eastAsia" w:ascii="宋体" w:hAnsi="宋体" w:eastAsia="宋体" w:cs="宋体"/>
                <w:sz w:val="19"/>
              </w:rPr>
            </w:pPr>
          </w:p>
        </w:tc>
        <w:tc>
          <w:tcPr>
            <w:tcW w:w="873" w:type="dxa"/>
            <w:noWrap w:val="0"/>
            <w:vAlign w:val="top"/>
          </w:tcPr>
          <w:p w14:paraId="3AF9AD0C">
            <w:pPr>
              <w:pStyle w:val="11"/>
              <w:spacing w:line="225" w:lineRule="exact"/>
              <w:rPr>
                <w:rFonts w:hint="eastAsia" w:ascii="宋体" w:hAnsi="宋体" w:eastAsia="宋体" w:cs="宋体"/>
                <w:sz w:val="19"/>
              </w:rPr>
            </w:pPr>
          </w:p>
        </w:tc>
        <w:tc>
          <w:tcPr>
            <w:tcW w:w="1422" w:type="dxa"/>
            <w:noWrap w:val="0"/>
            <w:vAlign w:val="top"/>
          </w:tcPr>
          <w:p w14:paraId="719B7107">
            <w:pPr>
              <w:pStyle w:val="11"/>
              <w:spacing w:line="225" w:lineRule="exact"/>
              <w:rPr>
                <w:rFonts w:hint="eastAsia" w:ascii="宋体" w:hAnsi="宋体" w:eastAsia="宋体" w:cs="宋体"/>
                <w:sz w:val="19"/>
              </w:rPr>
            </w:pPr>
          </w:p>
        </w:tc>
      </w:tr>
      <w:tr w14:paraId="4E5E0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426CD0">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FB1B50F">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460CE0C9">
            <w:pPr>
              <w:pStyle w:val="11"/>
              <w:rPr>
                <w:rFonts w:hint="eastAsia" w:ascii="宋体" w:hAnsi="宋体" w:eastAsia="宋体" w:cs="宋体"/>
              </w:rPr>
            </w:pPr>
          </w:p>
        </w:tc>
        <w:tc>
          <w:tcPr>
            <w:tcW w:w="1244" w:type="dxa"/>
            <w:tcBorders>
              <w:left w:val="single" w:color="auto" w:sz="4" w:space="0"/>
            </w:tcBorders>
            <w:noWrap w:val="0"/>
            <w:vAlign w:val="top"/>
          </w:tcPr>
          <w:p w14:paraId="075211C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17B27F4">
            <w:pPr>
              <w:pStyle w:val="11"/>
              <w:spacing w:line="225" w:lineRule="exact"/>
              <w:rPr>
                <w:rFonts w:hint="eastAsia" w:ascii="宋体" w:hAnsi="宋体" w:eastAsia="宋体" w:cs="宋体"/>
                <w:sz w:val="19"/>
              </w:rPr>
            </w:pPr>
          </w:p>
        </w:tc>
        <w:tc>
          <w:tcPr>
            <w:tcW w:w="1281" w:type="dxa"/>
            <w:noWrap w:val="0"/>
            <w:vAlign w:val="top"/>
          </w:tcPr>
          <w:p w14:paraId="7E908C18">
            <w:pPr>
              <w:pStyle w:val="11"/>
              <w:spacing w:line="225" w:lineRule="exact"/>
              <w:rPr>
                <w:rFonts w:hint="eastAsia" w:ascii="宋体" w:hAnsi="宋体" w:eastAsia="宋体" w:cs="宋体"/>
                <w:sz w:val="19"/>
              </w:rPr>
            </w:pPr>
          </w:p>
        </w:tc>
        <w:tc>
          <w:tcPr>
            <w:tcW w:w="673" w:type="dxa"/>
            <w:noWrap w:val="0"/>
            <w:vAlign w:val="top"/>
          </w:tcPr>
          <w:p w14:paraId="03D27180">
            <w:pPr>
              <w:pStyle w:val="11"/>
              <w:spacing w:line="225" w:lineRule="exact"/>
              <w:rPr>
                <w:rFonts w:hint="eastAsia" w:ascii="宋体" w:hAnsi="宋体" w:eastAsia="宋体" w:cs="宋体"/>
                <w:sz w:val="19"/>
              </w:rPr>
            </w:pPr>
          </w:p>
        </w:tc>
        <w:tc>
          <w:tcPr>
            <w:tcW w:w="873" w:type="dxa"/>
            <w:noWrap w:val="0"/>
            <w:vAlign w:val="top"/>
          </w:tcPr>
          <w:p w14:paraId="0243F07F">
            <w:pPr>
              <w:pStyle w:val="11"/>
              <w:spacing w:line="225" w:lineRule="exact"/>
              <w:rPr>
                <w:rFonts w:hint="eastAsia" w:ascii="宋体" w:hAnsi="宋体" w:eastAsia="宋体" w:cs="宋体"/>
                <w:sz w:val="19"/>
              </w:rPr>
            </w:pPr>
          </w:p>
        </w:tc>
        <w:tc>
          <w:tcPr>
            <w:tcW w:w="1422" w:type="dxa"/>
            <w:noWrap w:val="0"/>
            <w:vAlign w:val="top"/>
          </w:tcPr>
          <w:p w14:paraId="2340A28F">
            <w:pPr>
              <w:pStyle w:val="11"/>
              <w:spacing w:line="225" w:lineRule="exact"/>
              <w:rPr>
                <w:rFonts w:hint="eastAsia" w:ascii="宋体" w:hAnsi="宋体" w:eastAsia="宋体" w:cs="宋体"/>
                <w:sz w:val="19"/>
              </w:rPr>
            </w:pPr>
          </w:p>
        </w:tc>
      </w:tr>
      <w:tr w14:paraId="4851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AB9F29">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6E70734">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1943C032">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0347CB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5B1E07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3AC59314">
            <w:pPr>
              <w:pStyle w:val="11"/>
              <w:spacing w:line="225" w:lineRule="exact"/>
              <w:rPr>
                <w:rFonts w:hint="eastAsia" w:ascii="宋体" w:hAnsi="宋体" w:eastAsia="宋体" w:cs="宋体"/>
                <w:sz w:val="19"/>
              </w:rPr>
            </w:pPr>
          </w:p>
        </w:tc>
        <w:tc>
          <w:tcPr>
            <w:tcW w:w="1244" w:type="dxa"/>
            <w:noWrap w:val="0"/>
            <w:vAlign w:val="top"/>
          </w:tcPr>
          <w:p w14:paraId="204248F0">
            <w:pPr>
              <w:pStyle w:val="11"/>
              <w:spacing w:line="225" w:lineRule="exact"/>
              <w:rPr>
                <w:rFonts w:hint="eastAsia" w:ascii="宋体" w:hAnsi="宋体" w:eastAsia="宋体" w:cs="宋体"/>
                <w:sz w:val="19"/>
              </w:rPr>
            </w:pPr>
          </w:p>
        </w:tc>
        <w:tc>
          <w:tcPr>
            <w:tcW w:w="1281" w:type="dxa"/>
            <w:noWrap w:val="0"/>
            <w:vAlign w:val="top"/>
          </w:tcPr>
          <w:p w14:paraId="49F4451C">
            <w:pPr>
              <w:pStyle w:val="11"/>
              <w:spacing w:line="225" w:lineRule="exact"/>
              <w:rPr>
                <w:rFonts w:hint="eastAsia" w:ascii="宋体" w:hAnsi="宋体" w:eastAsia="宋体" w:cs="宋体"/>
                <w:sz w:val="19"/>
              </w:rPr>
            </w:pPr>
          </w:p>
        </w:tc>
        <w:tc>
          <w:tcPr>
            <w:tcW w:w="673" w:type="dxa"/>
            <w:noWrap w:val="0"/>
            <w:vAlign w:val="top"/>
          </w:tcPr>
          <w:p w14:paraId="6EEB1AA6">
            <w:pPr>
              <w:pStyle w:val="11"/>
              <w:spacing w:line="225" w:lineRule="exact"/>
              <w:rPr>
                <w:rFonts w:hint="eastAsia" w:ascii="宋体" w:hAnsi="宋体" w:eastAsia="宋体" w:cs="宋体"/>
                <w:sz w:val="19"/>
              </w:rPr>
            </w:pPr>
          </w:p>
        </w:tc>
        <w:tc>
          <w:tcPr>
            <w:tcW w:w="873" w:type="dxa"/>
            <w:noWrap w:val="0"/>
            <w:vAlign w:val="top"/>
          </w:tcPr>
          <w:p w14:paraId="262C2CE6">
            <w:pPr>
              <w:pStyle w:val="11"/>
              <w:spacing w:line="225" w:lineRule="exact"/>
              <w:rPr>
                <w:rFonts w:hint="eastAsia" w:ascii="宋体" w:hAnsi="宋体" w:eastAsia="宋体" w:cs="宋体"/>
                <w:sz w:val="19"/>
              </w:rPr>
            </w:pPr>
          </w:p>
        </w:tc>
        <w:tc>
          <w:tcPr>
            <w:tcW w:w="1422" w:type="dxa"/>
            <w:noWrap w:val="0"/>
            <w:vAlign w:val="top"/>
          </w:tcPr>
          <w:p w14:paraId="4D8417E6">
            <w:pPr>
              <w:pStyle w:val="11"/>
              <w:spacing w:line="225" w:lineRule="exact"/>
              <w:rPr>
                <w:rFonts w:hint="eastAsia" w:ascii="宋体" w:hAnsi="宋体" w:eastAsia="宋体" w:cs="宋体"/>
                <w:sz w:val="19"/>
              </w:rPr>
            </w:pPr>
          </w:p>
        </w:tc>
      </w:tr>
      <w:tr w14:paraId="6A5A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84C19F3">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B041C94">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54F0BA8">
            <w:pPr>
              <w:pStyle w:val="11"/>
              <w:rPr>
                <w:rFonts w:hint="eastAsia" w:ascii="宋体" w:hAnsi="宋体" w:eastAsia="宋体" w:cs="宋体"/>
              </w:rPr>
            </w:pPr>
          </w:p>
        </w:tc>
        <w:tc>
          <w:tcPr>
            <w:tcW w:w="1244" w:type="dxa"/>
            <w:tcBorders>
              <w:left w:val="single" w:color="auto" w:sz="4" w:space="0"/>
            </w:tcBorders>
            <w:noWrap w:val="0"/>
            <w:vAlign w:val="top"/>
          </w:tcPr>
          <w:p w14:paraId="3443FC4B">
            <w:pPr>
              <w:pStyle w:val="11"/>
              <w:spacing w:line="225" w:lineRule="exact"/>
              <w:rPr>
                <w:rFonts w:hint="eastAsia" w:ascii="宋体" w:hAnsi="宋体" w:eastAsia="宋体" w:cs="宋体"/>
                <w:sz w:val="19"/>
              </w:rPr>
            </w:pPr>
          </w:p>
        </w:tc>
        <w:tc>
          <w:tcPr>
            <w:tcW w:w="1244" w:type="dxa"/>
            <w:noWrap w:val="0"/>
            <w:vAlign w:val="top"/>
          </w:tcPr>
          <w:p w14:paraId="65915EC5">
            <w:pPr>
              <w:pStyle w:val="11"/>
              <w:spacing w:line="225" w:lineRule="exact"/>
              <w:rPr>
                <w:rFonts w:hint="eastAsia" w:ascii="宋体" w:hAnsi="宋体" w:eastAsia="宋体" w:cs="宋体"/>
                <w:sz w:val="19"/>
              </w:rPr>
            </w:pPr>
          </w:p>
        </w:tc>
        <w:tc>
          <w:tcPr>
            <w:tcW w:w="1281" w:type="dxa"/>
            <w:noWrap w:val="0"/>
            <w:vAlign w:val="top"/>
          </w:tcPr>
          <w:p w14:paraId="0315CB07">
            <w:pPr>
              <w:pStyle w:val="11"/>
              <w:spacing w:line="225" w:lineRule="exact"/>
              <w:rPr>
                <w:rFonts w:hint="eastAsia" w:ascii="宋体" w:hAnsi="宋体" w:eastAsia="宋体" w:cs="宋体"/>
                <w:sz w:val="19"/>
              </w:rPr>
            </w:pPr>
          </w:p>
        </w:tc>
        <w:tc>
          <w:tcPr>
            <w:tcW w:w="673" w:type="dxa"/>
            <w:noWrap w:val="0"/>
            <w:vAlign w:val="top"/>
          </w:tcPr>
          <w:p w14:paraId="058C6CBB">
            <w:pPr>
              <w:pStyle w:val="11"/>
              <w:spacing w:line="225" w:lineRule="exact"/>
              <w:rPr>
                <w:rFonts w:hint="eastAsia" w:ascii="宋体" w:hAnsi="宋体" w:eastAsia="宋体" w:cs="宋体"/>
                <w:sz w:val="19"/>
              </w:rPr>
            </w:pPr>
          </w:p>
        </w:tc>
        <w:tc>
          <w:tcPr>
            <w:tcW w:w="873" w:type="dxa"/>
            <w:noWrap w:val="0"/>
            <w:vAlign w:val="top"/>
          </w:tcPr>
          <w:p w14:paraId="5A37BAAE">
            <w:pPr>
              <w:pStyle w:val="11"/>
              <w:spacing w:line="225" w:lineRule="exact"/>
              <w:rPr>
                <w:rFonts w:hint="eastAsia" w:ascii="宋体" w:hAnsi="宋体" w:eastAsia="宋体" w:cs="宋体"/>
                <w:sz w:val="19"/>
              </w:rPr>
            </w:pPr>
          </w:p>
        </w:tc>
        <w:tc>
          <w:tcPr>
            <w:tcW w:w="1422" w:type="dxa"/>
            <w:noWrap w:val="0"/>
            <w:vAlign w:val="top"/>
          </w:tcPr>
          <w:p w14:paraId="767E7EE9">
            <w:pPr>
              <w:pStyle w:val="11"/>
              <w:spacing w:line="225" w:lineRule="exact"/>
              <w:rPr>
                <w:rFonts w:hint="eastAsia" w:ascii="宋体" w:hAnsi="宋体" w:eastAsia="宋体" w:cs="宋体"/>
                <w:sz w:val="19"/>
              </w:rPr>
            </w:pPr>
          </w:p>
        </w:tc>
      </w:tr>
      <w:tr w14:paraId="3EAF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B4ECF1A">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28F2131">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1D4FC64C">
            <w:pPr>
              <w:pStyle w:val="11"/>
              <w:rPr>
                <w:rFonts w:hint="eastAsia" w:ascii="宋体" w:hAnsi="宋体" w:eastAsia="宋体" w:cs="宋体"/>
              </w:rPr>
            </w:pPr>
          </w:p>
        </w:tc>
        <w:tc>
          <w:tcPr>
            <w:tcW w:w="1244" w:type="dxa"/>
            <w:tcBorders>
              <w:left w:val="single" w:color="auto" w:sz="4" w:space="0"/>
            </w:tcBorders>
            <w:noWrap w:val="0"/>
            <w:vAlign w:val="top"/>
          </w:tcPr>
          <w:p w14:paraId="41C1DFB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B40E328">
            <w:pPr>
              <w:pStyle w:val="11"/>
              <w:spacing w:line="225" w:lineRule="exact"/>
              <w:rPr>
                <w:rFonts w:hint="eastAsia" w:ascii="宋体" w:hAnsi="宋体" w:eastAsia="宋体" w:cs="宋体"/>
                <w:sz w:val="19"/>
              </w:rPr>
            </w:pPr>
          </w:p>
        </w:tc>
        <w:tc>
          <w:tcPr>
            <w:tcW w:w="1281" w:type="dxa"/>
            <w:noWrap w:val="0"/>
            <w:vAlign w:val="top"/>
          </w:tcPr>
          <w:p w14:paraId="494DEA08">
            <w:pPr>
              <w:pStyle w:val="11"/>
              <w:spacing w:line="225" w:lineRule="exact"/>
              <w:rPr>
                <w:rFonts w:hint="eastAsia" w:ascii="宋体" w:hAnsi="宋体" w:eastAsia="宋体" w:cs="宋体"/>
                <w:sz w:val="19"/>
              </w:rPr>
            </w:pPr>
          </w:p>
        </w:tc>
        <w:tc>
          <w:tcPr>
            <w:tcW w:w="673" w:type="dxa"/>
            <w:noWrap w:val="0"/>
            <w:vAlign w:val="top"/>
          </w:tcPr>
          <w:p w14:paraId="6D12DA3B">
            <w:pPr>
              <w:pStyle w:val="11"/>
              <w:spacing w:line="225" w:lineRule="exact"/>
              <w:rPr>
                <w:rFonts w:hint="eastAsia" w:ascii="宋体" w:hAnsi="宋体" w:eastAsia="宋体" w:cs="宋体"/>
                <w:sz w:val="19"/>
              </w:rPr>
            </w:pPr>
          </w:p>
        </w:tc>
        <w:tc>
          <w:tcPr>
            <w:tcW w:w="873" w:type="dxa"/>
            <w:noWrap w:val="0"/>
            <w:vAlign w:val="top"/>
          </w:tcPr>
          <w:p w14:paraId="41AA2591">
            <w:pPr>
              <w:pStyle w:val="11"/>
              <w:spacing w:line="225" w:lineRule="exact"/>
              <w:rPr>
                <w:rFonts w:hint="eastAsia" w:ascii="宋体" w:hAnsi="宋体" w:eastAsia="宋体" w:cs="宋体"/>
                <w:sz w:val="19"/>
              </w:rPr>
            </w:pPr>
          </w:p>
        </w:tc>
        <w:tc>
          <w:tcPr>
            <w:tcW w:w="1422" w:type="dxa"/>
            <w:noWrap w:val="0"/>
            <w:vAlign w:val="top"/>
          </w:tcPr>
          <w:p w14:paraId="5497AB38">
            <w:pPr>
              <w:pStyle w:val="11"/>
              <w:spacing w:line="225" w:lineRule="exact"/>
              <w:rPr>
                <w:rFonts w:hint="eastAsia" w:ascii="宋体" w:hAnsi="宋体" w:eastAsia="宋体" w:cs="宋体"/>
                <w:sz w:val="19"/>
              </w:rPr>
            </w:pPr>
          </w:p>
        </w:tc>
      </w:tr>
      <w:tr w14:paraId="1941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815FFA9">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FF23497">
            <w:pPr>
              <w:pStyle w:val="11"/>
              <w:rPr>
                <w:rFonts w:hint="eastAsia" w:ascii="宋体" w:hAnsi="宋体" w:eastAsia="宋体" w:cs="宋体"/>
              </w:rPr>
            </w:pPr>
          </w:p>
        </w:tc>
        <w:tc>
          <w:tcPr>
            <w:tcW w:w="955" w:type="dxa"/>
            <w:tcBorders>
              <w:bottom w:val="nil"/>
              <w:right w:val="single" w:color="auto" w:sz="4" w:space="0"/>
            </w:tcBorders>
            <w:noWrap w:val="0"/>
            <w:vAlign w:val="top"/>
          </w:tcPr>
          <w:p w14:paraId="61C54A58">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2359D91B">
            <w:pPr>
              <w:pStyle w:val="11"/>
              <w:spacing w:line="225" w:lineRule="exact"/>
              <w:rPr>
                <w:rFonts w:hint="eastAsia" w:ascii="宋体" w:hAnsi="宋体" w:eastAsia="宋体" w:cs="宋体"/>
                <w:sz w:val="19"/>
              </w:rPr>
            </w:pPr>
          </w:p>
        </w:tc>
        <w:tc>
          <w:tcPr>
            <w:tcW w:w="1244" w:type="dxa"/>
            <w:noWrap w:val="0"/>
            <w:vAlign w:val="top"/>
          </w:tcPr>
          <w:p w14:paraId="25FE1A58">
            <w:pPr>
              <w:pStyle w:val="11"/>
              <w:spacing w:line="225" w:lineRule="exact"/>
              <w:rPr>
                <w:rFonts w:hint="eastAsia" w:ascii="宋体" w:hAnsi="宋体" w:eastAsia="宋体" w:cs="宋体"/>
                <w:sz w:val="19"/>
              </w:rPr>
            </w:pPr>
          </w:p>
        </w:tc>
        <w:tc>
          <w:tcPr>
            <w:tcW w:w="1281" w:type="dxa"/>
            <w:noWrap w:val="0"/>
            <w:vAlign w:val="top"/>
          </w:tcPr>
          <w:p w14:paraId="6F7ADE73">
            <w:pPr>
              <w:pStyle w:val="11"/>
              <w:spacing w:line="225" w:lineRule="exact"/>
              <w:rPr>
                <w:rFonts w:hint="eastAsia" w:ascii="宋体" w:hAnsi="宋体" w:eastAsia="宋体" w:cs="宋体"/>
                <w:sz w:val="19"/>
              </w:rPr>
            </w:pPr>
          </w:p>
        </w:tc>
        <w:tc>
          <w:tcPr>
            <w:tcW w:w="673" w:type="dxa"/>
            <w:noWrap w:val="0"/>
            <w:vAlign w:val="top"/>
          </w:tcPr>
          <w:p w14:paraId="2267C43B">
            <w:pPr>
              <w:pStyle w:val="11"/>
              <w:spacing w:line="225" w:lineRule="exact"/>
              <w:rPr>
                <w:rFonts w:hint="eastAsia" w:ascii="宋体" w:hAnsi="宋体" w:eastAsia="宋体" w:cs="宋体"/>
                <w:sz w:val="19"/>
              </w:rPr>
            </w:pPr>
          </w:p>
        </w:tc>
        <w:tc>
          <w:tcPr>
            <w:tcW w:w="873" w:type="dxa"/>
            <w:noWrap w:val="0"/>
            <w:vAlign w:val="top"/>
          </w:tcPr>
          <w:p w14:paraId="5E0D0BE5">
            <w:pPr>
              <w:pStyle w:val="11"/>
              <w:spacing w:line="225" w:lineRule="exact"/>
              <w:rPr>
                <w:rFonts w:hint="eastAsia" w:ascii="宋体" w:hAnsi="宋体" w:eastAsia="宋体" w:cs="宋体"/>
                <w:sz w:val="19"/>
              </w:rPr>
            </w:pPr>
          </w:p>
        </w:tc>
        <w:tc>
          <w:tcPr>
            <w:tcW w:w="1422" w:type="dxa"/>
            <w:noWrap w:val="0"/>
            <w:vAlign w:val="top"/>
          </w:tcPr>
          <w:p w14:paraId="263AB841">
            <w:pPr>
              <w:pStyle w:val="11"/>
              <w:spacing w:line="225" w:lineRule="exact"/>
              <w:rPr>
                <w:rFonts w:hint="eastAsia" w:ascii="宋体" w:hAnsi="宋体" w:eastAsia="宋体" w:cs="宋体"/>
                <w:sz w:val="19"/>
              </w:rPr>
            </w:pPr>
          </w:p>
        </w:tc>
      </w:tr>
      <w:tr w14:paraId="332B0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EF413B9">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518D4ED">
            <w:pPr>
              <w:pStyle w:val="11"/>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3C5F249F">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172A8F79">
            <w:pPr>
              <w:pStyle w:val="11"/>
              <w:spacing w:line="225" w:lineRule="exact"/>
              <w:rPr>
                <w:rFonts w:hint="eastAsia" w:ascii="宋体" w:hAnsi="宋体" w:eastAsia="宋体" w:cs="宋体"/>
                <w:sz w:val="19"/>
              </w:rPr>
            </w:pPr>
          </w:p>
        </w:tc>
        <w:tc>
          <w:tcPr>
            <w:tcW w:w="1244" w:type="dxa"/>
            <w:noWrap w:val="0"/>
            <w:vAlign w:val="top"/>
          </w:tcPr>
          <w:p w14:paraId="5AB7CDFB">
            <w:pPr>
              <w:pStyle w:val="11"/>
              <w:spacing w:line="225" w:lineRule="exact"/>
              <w:rPr>
                <w:rFonts w:hint="eastAsia" w:ascii="宋体" w:hAnsi="宋体" w:eastAsia="宋体" w:cs="宋体"/>
                <w:sz w:val="19"/>
              </w:rPr>
            </w:pPr>
          </w:p>
        </w:tc>
        <w:tc>
          <w:tcPr>
            <w:tcW w:w="1281" w:type="dxa"/>
            <w:noWrap w:val="0"/>
            <w:vAlign w:val="top"/>
          </w:tcPr>
          <w:p w14:paraId="3DCEAF7D">
            <w:pPr>
              <w:pStyle w:val="11"/>
              <w:spacing w:line="225" w:lineRule="exact"/>
              <w:rPr>
                <w:rFonts w:hint="eastAsia" w:ascii="宋体" w:hAnsi="宋体" w:eastAsia="宋体" w:cs="宋体"/>
                <w:sz w:val="19"/>
              </w:rPr>
            </w:pPr>
          </w:p>
        </w:tc>
        <w:tc>
          <w:tcPr>
            <w:tcW w:w="673" w:type="dxa"/>
            <w:noWrap w:val="0"/>
            <w:vAlign w:val="top"/>
          </w:tcPr>
          <w:p w14:paraId="7B142A58">
            <w:pPr>
              <w:pStyle w:val="11"/>
              <w:spacing w:line="225" w:lineRule="exact"/>
              <w:rPr>
                <w:rFonts w:hint="eastAsia" w:ascii="宋体" w:hAnsi="宋体" w:eastAsia="宋体" w:cs="宋体"/>
                <w:sz w:val="19"/>
              </w:rPr>
            </w:pPr>
          </w:p>
        </w:tc>
        <w:tc>
          <w:tcPr>
            <w:tcW w:w="873" w:type="dxa"/>
            <w:noWrap w:val="0"/>
            <w:vAlign w:val="top"/>
          </w:tcPr>
          <w:p w14:paraId="1610C409">
            <w:pPr>
              <w:pStyle w:val="11"/>
              <w:spacing w:line="225" w:lineRule="exact"/>
              <w:rPr>
                <w:rFonts w:hint="eastAsia" w:ascii="宋体" w:hAnsi="宋体" w:eastAsia="宋体" w:cs="宋体"/>
                <w:sz w:val="19"/>
              </w:rPr>
            </w:pPr>
          </w:p>
        </w:tc>
        <w:tc>
          <w:tcPr>
            <w:tcW w:w="1422" w:type="dxa"/>
            <w:noWrap w:val="0"/>
            <w:vAlign w:val="top"/>
          </w:tcPr>
          <w:p w14:paraId="6E538B2A">
            <w:pPr>
              <w:pStyle w:val="11"/>
              <w:spacing w:line="225" w:lineRule="exact"/>
              <w:rPr>
                <w:rFonts w:hint="eastAsia" w:ascii="宋体" w:hAnsi="宋体" w:eastAsia="宋体" w:cs="宋体"/>
                <w:sz w:val="19"/>
              </w:rPr>
            </w:pPr>
          </w:p>
        </w:tc>
      </w:tr>
      <w:tr w14:paraId="33A4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411657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31310DAE">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64DEFD5F">
            <w:pPr>
              <w:pStyle w:val="11"/>
              <w:rPr>
                <w:rFonts w:hint="eastAsia" w:ascii="宋体" w:hAnsi="宋体" w:eastAsia="宋体" w:cs="宋体"/>
              </w:rPr>
            </w:pPr>
          </w:p>
        </w:tc>
        <w:tc>
          <w:tcPr>
            <w:tcW w:w="1244" w:type="dxa"/>
            <w:tcBorders>
              <w:left w:val="single" w:color="auto" w:sz="4" w:space="0"/>
            </w:tcBorders>
            <w:noWrap w:val="0"/>
            <w:vAlign w:val="top"/>
          </w:tcPr>
          <w:p w14:paraId="022AF216">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4483B8CB">
            <w:pPr>
              <w:pStyle w:val="11"/>
              <w:spacing w:line="225" w:lineRule="exact"/>
              <w:rPr>
                <w:rFonts w:hint="eastAsia" w:ascii="宋体" w:hAnsi="宋体" w:eastAsia="宋体" w:cs="宋体"/>
                <w:sz w:val="19"/>
              </w:rPr>
            </w:pPr>
          </w:p>
        </w:tc>
        <w:tc>
          <w:tcPr>
            <w:tcW w:w="1281" w:type="dxa"/>
            <w:noWrap w:val="0"/>
            <w:vAlign w:val="top"/>
          </w:tcPr>
          <w:p w14:paraId="18D22173">
            <w:pPr>
              <w:pStyle w:val="11"/>
              <w:spacing w:line="225" w:lineRule="exact"/>
              <w:rPr>
                <w:rFonts w:hint="eastAsia" w:ascii="宋体" w:hAnsi="宋体" w:eastAsia="宋体" w:cs="宋体"/>
                <w:sz w:val="19"/>
              </w:rPr>
            </w:pPr>
          </w:p>
        </w:tc>
        <w:tc>
          <w:tcPr>
            <w:tcW w:w="673" w:type="dxa"/>
            <w:noWrap w:val="0"/>
            <w:vAlign w:val="top"/>
          </w:tcPr>
          <w:p w14:paraId="373870AB">
            <w:pPr>
              <w:pStyle w:val="11"/>
              <w:spacing w:line="225" w:lineRule="exact"/>
              <w:rPr>
                <w:rFonts w:hint="eastAsia" w:ascii="宋体" w:hAnsi="宋体" w:eastAsia="宋体" w:cs="宋体"/>
                <w:sz w:val="19"/>
              </w:rPr>
            </w:pPr>
          </w:p>
        </w:tc>
        <w:tc>
          <w:tcPr>
            <w:tcW w:w="873" w:type="dxa"/>
            <w:noWrap w:val="0"/>
            <w:vAlign w:val="top"/>
          </w:tcPr>
          <w:p w14:paraId="620B0E52">
            <w:pPr>
              <w:pStyle w:val="11"/>
              <w:spacing w:line="225" w:lineRule="exact"/>
              <w:rPr>
                <w:rFonts w:hint="eastAsia" w:ascii="宋体" w:hAnsi="宋体" w:eastAsia="宋体" w:cs="宋体"/>
                <w:sz w:val="19"/>
              </w:rPr>
            </w:pPr>
          </w:p>
        </w:tc>
        <w:tc>
          <w:tcPr>
            <w:tcW w:w="1422" w:type="dxa"/>
            <w:noWrap w:val="0"/>
            <w:vAlign w:val="top"/>
          </w:tcPr>
          <w:p w14:paraId="1895B4F3">
            <w:pPr>
              <w:pStyle w:val="11"/>
              <w:spacing w:line="225" w:lineRule="exact"/>
              <w:rPr>
                <w:rFonts w:hint="eastAsia" w:ascii="宋体" w:hAnsi="宋体" w:eastAsia="宋体" w:cs="宋体"/>
                <w:sz w:val="19"/>
              </w:rPr>
            </w:pPr>
          </w:p>
        </w:tc>
      </w:tr>
      <w:tr w14:paraId="43D1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C50957F">
            <w:pPr>
              <w:pStyle w:val="11"/>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65A22F5">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82896E7">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BC11EFD">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4701447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A30262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4737C74">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2ABC8666">
            <w:pPr>
              <w:pStyle w:val="11"/>
              <w:spacing w:line="225" w:lineRule="exact"/>
              <w:rPr>
                <w:rFonts w:hint="eastAsia" w:ascii="宋体" w:hAnsi="宋体" w:eastAsia="宋体" w:cs="宋体"/>
                <w:sz w:val="19"/>
              </w:rPr>
            </w:pPr>
          </w:p>
        </w:tc>
        <w:tc>
          <w:tcPr>
            <w:tcW w:w="1244" w:type="dxa"/>
            <w:noWrap w:val="0"/>
            <w:vAlign w:val="top"/>
          </w:tcPr>
          <w:p w14:paraId="4F0BA28E">
            <w:pPr>
              <w:pStyle w:val="11"/>
              <w:spacing w:line="225" w:lineRule="exact"/>
              <w:rPr>
                <w:rFonts w:hint="eastAsia" w:ascii="宋体" w:hAnsi="宋体" w:eastAsia="宋体" w:cs="宋体"/>
                <w:sz w:val="19"/>
              </w:rPr>
            </w:pPr>
          </w:p>
        </w:tc>
        <w:tc>
          <w:tcPr>
            <w:tcW w:w="1281" w:type="dxa"/>
            <w:noWrap w:val="0"/>
            <w:vAlign w:val="top"/>
          </w:tcPr>
          <w:p w14:paraId="7B362086">
            <w:pPr>
              <w:pStyle w:val="11"/>
              <w:spacing w:line="225" w:lineRule="exact"/>
              <w:rPr>
                <w:rFonts w:hint="eastAsia" w:ascii="宋体" w:hAnsi="宋体" w:eastAsia="宋体" w:cs="宋体"/>
                <w:sz w:val="19"/>
              </w:rPr>
            </w:pPr>
          </w:p>
        </w:tc>
        <w:tc>
          <w:tcPr>
            <w:tcW w:w="673" w:type="dxa"/>
            <w:noWrap w:val="0"/>
            <w:vAlign w:val="top"/>
          </w:tcPr>
          <w:p w14:paraId="43140E0A">
            <w:pPr>
              <w:pStyle w:val="11"/>
              <w:spacing w:line="225" w:lineRule="exact"/>
              <w:rPr>
                <w:rFonts w:hint="eastAsia" w:ascii="宋体" w:hAnsi="宋体" w:eastAsia="宋体" w:cs="宋体"/>
                <w:sz w:val="19"/>
              </w:rPr>
            </w:pPr>
          </w:p>
        </w:tc>
        <w:tc>
          <w:tcPr>
            <w:tcW w:w="873" w:type="dxa"/>
            <w:noWrap w:val="0"/>
            <w:vAlign w:val="top"/>
          </w:tcPr>
          <w:p w14:paraId="2A5ACF1F">
            <w:pPr>
              <w:pStyle w:val="11"/>
              <w:spacing w:line="225" w:lineRule="exact"/>
              <w:rPr>
                <w:rFonts w:hint="eastAsia" w:ascii="宋体" w:hAnsi="宋体" w:eastAsia="宋体" w:cs="宋体"/>
                <w:sz w:val="19"/>
              </w:rPr>
            </w:pPr>
          </w:p>
        </w:tc>
        <w:tc>
          <w:tcPr>
            <w:tcW w:w="1422" w:type="dxa"/>
            <w:noWrap w:val="0"/>
            <w:vAlign w:val="top"/>
          </w:tcPr>
          <w:p w14:paraId="2856EF5A">
            <w:pPr>
              <w:pStyle w:val="11"/>
              <w:spacing w:line="225" w:lineRule="exact"/>
              <w:rPr>
                <w:rFonts w:hint="eastAsia" w:ascii="宋体" w:hAnsi="宋体" w:eastAsia="宋体" w:cs="宋体"/>
                <w:sz w:val="19"/>
              </w:rPr>
            </w:pPr>
          </w:p>
        </w:tc>
      </w:tr>
      <w:tr w14:paraId="43EC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8D8A51">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C8A9414">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482564B">
            <w:pPr>
              <w:pStyle w:val="11"/>
              <w:rPr>
                <w:rFonts w:hint="eastAsia" w:ascii="宋体" w:hAnsi="宋体" w:eastAsia="宋体" w:cs="宋体"/>
              </w:rPr>
            </w:pPr>
          </w:p>
        </w:tc>
        <w:tc>
          <w:tcPr>
            <w:tcW w:w="1244" w:type="dxa"/>
            <w:noWrap w:val="0"/>
            <w:vAlign w:val="top"/>
          </w:tcPr>
          <w:p w14:paraId="26527DAE">
            <w:pPr>
              <w:pStyle w:val="11"/>
              <w:spacing w:line="225" w:lineRule="exact"/>
              <w:rPr>
                <w:rFonts w:hint="eastAsia" w:ascii="宋体" w:hAnsi="宋体" w:eastAsia="宋体" w:cs="宋体"/>
                <w:sz w:val="19"/>
              </w:rPr>
            </w:pPr>
          </w:p>
        </w:tc>
        <w:tc>
          <w:tcPr>
            <w:tcW w:w="1244" w:type="dxa"/>
            <w:noWrap w:val="0"/>
            <w:vAlign w:val="top"/>
          </w:tcPr>
          <w:p w14:paraId="608E4FF0">
            <w:pPr>
              <w:pStyle w:val="11"/>
              <w:spacing w:line="225" w:lineRule="exact"/>
              <w:rPr>
                <w:rFonts w:hint="eastAsia" w:ascii="宋体" w:hAnsi="宋体" w:eastAsia="宋体" w:cs="宋体"/>
                <w:sz w:val="19"/>
              </w:rPr>
            </w:pPr>
          </w:p>
        </w:tc>
        <w:tc>
          <w:tcPr>
            <w:tcW w:w="1281" w:type="dxa"/>
            <w:noWrap w:val="0"/>
            <w:vAlign w:val="top"/>
          </w:tcPr>
          <w:p w14:paraId="775DFA65">
            <w:pPr>
              <w:pStyle w:val="11"/>
              <w:spacing w:line="225" w:lineRule="exact"/>
              <w:rPr>
                <w:rFonts w:hint="eastAsia" w:ascii="宋体" w:hAnsi="宋体" w:eastAsia="宋体" w:cs="宋体"/>
                <w:sz w:val="19"/>
              </w:rPr>
            </w:pPr>
          </w:p>
        </w:tc>
        <w:tc>
          <w:tcPr>
            <w:tcW w:w="673" w:type="dxa"/>
            <w:noWrap w:val="0"/>
            <w:vAlign w:val="top"/>
          </w:tcPr>
          <w:p w14:paraId="35432715">
            <w:pPr>
              <w:pStyle w:val="11"/>
              <w:spacing w:line="225" w:lineRule="exact"/>
              <w:rPr>
                <w:rFonts w:hint="eastAsia" w:ascii="宋体" w:hAnsi="宋体" w:eastAsia="宋体" w:cs="宋体"/>
                <w:sz w:val="19"/>
              </w:rPr>
            </w:pPr>
          </w:p>
        </w:tc>
        <w:tc>
          <w:tcPr>
            <w:tcW w:w="873" w:type="dxa"/>
            <w:noWrap w:val="0"/>
            <w:vAlign w:val="top"/>
          </w:tcPr>
          <w:p w14:paraId="6D44FBC3">
            <w:pPr>
              <w:pStyle w:val="11"/>
              <w:spacing w:line="225" w:lineRule="exact"/>
              <w:rPr>
                <w:rFonts w:hint="eastAsia" w:ascii="宋体" w:hAnsi="宋体" w:eastAsia="宋体" w:cs="宋体"/>
                <w:sz w:val="19"/>
              </w:rPr>
            </w:pPr>
          </w:p>
        </w:tc>
        <w:tc>
          <w:tcPr>
            <w:tcW w:w="1422" w:type="dxa"/>
            <w:noWrap w:val="0"/>
            <w:vAlign w:val="top"/>
          </w:tcPr>
          <w:p w14:paraId="09E66BBF">
            <w:pPr>
              <w:pStyle w:val="11"/>
              <w:spacing w:line="225" w:lineRule="exact"/>
              <w:rPr>
                <w:rFonts w:hint="eastAsia" w:ascii="宋体" w:hAnsi="宋体" w:eastAsia="宋体" w:cs="宋体"/>
                <w:sz w:val="19"/>
              </w:rPr>
            </w:pPr>
          </w:p>
        </w:tc>
      </w:tr>
      <w:tr w14:paraId="4CC8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644973D5">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5287B82">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D246795">
            <w:pPr>
              <w:pStyle w:val="11"/>
              <w:rPr>
                <w:rFonts w:hint="eastAsia" w:ascii="宋体" w:hAnsi="宋体" w:eastAsia="宋体" w:cs="宋体"/>
              </w:rPr>
            </w:pPr>
          </w:p>
        </w:tc>
        <w:tc>
          <w:tcPr>
            <w:tcW w:w="1244" w:type="dxa"/>
            <w:noWrap w:val="0"/>
            <w:vAlign w:val="top"/>
          </w:tcPr>
          <w:p w14:paraId="2251D223">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71CC267">
            <w:pPr>
              <w:pStyle w:val="11"/>
              <w:rPr>
                <w:rFonts w:hint="eastAsia" w:ascii="宋体" w:hAnsi="宋体" w:eastAsia="宋体" w:cs="宋体"/>
              </w:rPr>
            </w:pPr>
          </w:p>
        </w:tc>
        <w:tc>
          <w:tcPr>
            <w:tcW w:w="1281" w:type="dxa"/>
            <w:noWrap w:val="0"/>
            <w:vAlign w:val="top"/>
          </w:tcPr>
          <w:p w14:paraId="0932CB5D">
            <w:pPr>
              <w:pStyle w:val="11"/>
              <w:rPr>
                <w:rFonts w:hint="eastAsia" w:ascii="宋体" w:hAnsi="宋体" w:eastAsia="宋体" w:cs="宋体"/>
              </w:rPr>
            </w:pPr>
          </w:p>
        </w:tc>
        <w:tc>
          <w:tcPr>
            <w:tcW w:w="673" w:type="dxa"/>
            <w:noWrap w:val="0"/>
            <w:vAlign w:val="top"/>
          </w:tcPr>
          <w:p w14:paraId="42B856B5">
            <w:pPr>
              <w:pStyle w:val="11"/>
              <w:rPr>
                <w:rFonts w:hint="eastAsia" w:ascii="宋体" w:hAnsi="宋体" w:eastAsia="宋体" w:cs="宋体"/>
              </w:rPr>
            </w:pPr>
          </w:p>
        </w:tc>
        <w:tc>
          <w:tcPr>
            <w:tcW w:w="873" w:type="dxa"/>
            <w:noWrap w:val="0"/>
            <w:vAlign w:val="top"/>
          </w:tcPr>
          <w:p w14:paraId="2D13FECD">
            <w:pPr>
              <w:pStyle w:val="11"/>
              <w:rPr>
                <w:rFonts w:hint="eastAsia" w:ascii="宋体" w:hAnsi="宋体" w:eastAsia="宋体" w:cs="宋体"/>
              </w:rPr>
            </w:pPr>
          </w:p>
        </w:tc>
        <w:tc>
          <w:tcPr>
            <w:tcW w:w="1422" w:type="dxa"/>
            <w:noWrap w:val="0"/>
            <w:vAlign w:val="top"/>
          </w:tcPr>
          <w:p w14:paraId="4FF4A6C7">
            <w:pPr>
              <w:pStyle w:val="11"/>
              <w:rPr>
                <w:rFonts w:hint="eastAsia" w:ascii="宋体" w:hAnsi="宋体" w:eastAsia="宋体" w:cs="宋体"/>
              </w:rPr>
            </w:pPr>
          </w:p>
        </w:tc>
      </w:tr>
      <w:tr w14:paraId="01053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4CBC9AD5">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7693980">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5DF7613">
            <w:pPr>
              <w:pStyle w:val="11"/>
              <w:rPr>
                <w:rFonts w:hint="eastAsia" w:ascii="宋体" w:hAnsi="宋体" w:eastAsia="宋体" w:cs="宋体"/>
              </w:rPr>
            </w:pPr>
          </w:p>
        </w:tc>
        <w:tc>
          <w:tcPr>
            <w:tcW w:w="1422" w:type="dxa"/>
            <w:noWrap w:val="0"/>
            <w:vAlign w:val="top"/>
          </w:tcPr>
          <w:p w14:paraId="01AFB497">
            <w:pPr>
              <w:pStyle w:val="11"/>
              <w:rPr>
                <w:rFonts w:hint="eastAsia" w:ascii="宋体" w:hAnsi="宋体" w:eastAsia="宋体" w:cs="宋体"/>
              </w:rPr>
            </w:pPr>
          </w:p>
        </w:tc>
      </w:tr>
    </w:tbl>
    <w:p w14:paraId="791EF442">
      <w:pPr>
        <w:spacing w:line="217" w:lineRule="auto"/>
        <w:rPr>
          <w:sz w:val="22"/>
          <w:szCs w:val="22"/>
        </w:rPr>
      </w:pPr>
      <w:bookmarkStart w:id="0" w:name="_GoBack"/>
      <w:bookmarkEnd w:id="0"/>
    </w:p>
    <w:p w14:paraId="4D15FF5E">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5153DA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C330B9B">
      <w:pPr>
        <w:spacing w:line="250" w:lineRule="auto"/>
        <w:rPr>
          <w:rFonts w:ascii="Arial"/>
          <w:sz w:val="21"/>
        </w:rPr>
      </w:pPr>
    </w:p>
    <w:p w14:paraId="07C8EC4E">
      <w:pPr>
        <w:spacing w:line="250" w:lineRule="auto"/>
        <w:rPr>
          <w:rFonts w:ascii="Arial"/>
          <w:sz w:val="21"/>
        </w:rPr>
      </w:pPr>
    </w:p>
    <w:p w14:paraId="13F889FE">
      <w:pPr>
        <w:spacing w:line="250" w:lineRule="auto"/>
        <w:rPr>
          <w:rFonts w:ascii="Arial"/>
          <w:sz w:val="21"/>
        </w:rPr>
      </w:pPr>
    </w:p>
    <w:p w14:paraId="743F2798">
      <w:pPr>
        <w:spacing w:line="250" w:lineRule="auto"/>
        <w:rPr>
          <w:rFonts w:ascii="Arial"/>
          <w:sz w:val="21"/>
        </w:rPr>
      </w:pPr>
    </w:p>
    <w:p w14:paraId="468D2312">
      <w:pPr>
        <w:spacing w:line="251" w:lineRule="auto"/>
        <w:rPr>
          <w:rFonts w:ascii="Arial"/>
          <w:sz w:val="21"/>
        </w:rPr>
      </w:pPr>
    </w:p>
    <w:p w14:paraId="450BE7A4">
      <w:pPr>
        <w:spacing w:line="251" w:lineRule="auto"/>
        <w:rPr>
          <w:rFonts w:ascii="Arial"/>
          <w:sz w:val="21"/>
        </w:rPr>
      </w:pPr>
    </w:p>
    <w:p w14:paraId="0BE26236">
      <w:pPr>
        <w:spacing w:line="251" w:lineRule="auto"/>
        <w:rPr>
          <w:rFonts w:ascii="Arial"/>
          <w:sz w:val="21"/>
        </w:rPr>
      </w:pPr>
    </w:p>
    <w:p w14:paraId="3CEEB2E5">
      <w:pPr>
        <w:spacing w:line="251" w:lineRule="auto"/>
        <w:rPr>
          <w:rFonts w:ascii="Arial"/>
          <w:sz w:val="21"/>
        </w:rPr>
      </w:pPr>
    </w:p>
    <w:p w14:paraId="27F6624B">
      <w:pPr>
        <w:spacing w:line="251" w:lineRule="auto"/>
        <w:rPr>
          <w:rFonts w:ascii="Arial"/>
          <w:sz w:val="21"/>
        </w:rPr>
      </w:pPr>
    </w:p>
    <w:p w14:paraId="6012E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年度岳阳市岳阳楼区疾病预防控制中心单位整体支出绩效自评报告</w:t>
      </w:r>
    </w:p>
    <w:p w14:paraId="4719F66E">
      <w:pPr>
        <w:spacing w:line="243" w:lineRule="auto"/>
        <w:rPr>
          <w:rFonts w:ascii="Arial"/>
          <w:sz w:val="21"/>
        </w:rPr>
      </w:pPr>
    </w:p>
    <w:p w14:paraId="41AC7A1A">
      <w:pPr>
        <w:spacing w:line="243" w:lineRule="auto"/>
        <w:rPr>
          <w:rFonts w:ascii="Arial"/>
          <w:sz w:val="21"/>
        </w:rPr>
      </w:pPr>
    </w:p>
    <w:p w14:paraId="0990805B">
      <w:pPr>
        <w:spacing w:line="243" w:lineRule="auto"/>
        <w:rPr>
          <w:rFonts w:ascii="Arial"/>
          <w:sz w:val="21"/>
        </w:rPr>
      </w:pPr>
    </w:p>
    <w:p w14:paraId="3E89CFFD">
      <w:pPr>
        <w:spacing w:line="243" w:lineRule="auto"/>
        <w:rPr>
          <w:rFonts w:ascii="Arial"/>
          <w:sz w:val="21"/>
        </w:rPr>
      </w:pPr>
    </w:p>
    <w:p w14:paraId="3A13AF3A">
      <w:pPr>
        <w:spacing w:line="243" w:lineRule="auto"/>
        <w:rPr>
          <w:rFonts w:ascii="Arial"/>
          <w:sz w:val="21"/>
        </w:rPr>
      </w:pPr>
    </w:p>
    <w:p w14:paraId="3712D643">
      <w:pPr>
        <w:spacing w:line="243" w:lineRule="auto"/>
        <w:rPr>
          <w:rFonts w:ascii="Arial"/>
          <w:sz w:val="21"/>
        </w:rPr>
      </w:pPr>
    </w:p>
    <w:p w14:paraId="04CBB017">
      <w:pPr>
        <w:spacing w:line="243" w:lineRule="auto"/>
        <w:rPr>
          <w:rFonts w:ascii="Arial"/>
          <w:sz w:val="21"/>
        </w:rPr>
      </w:pPr>
    </w:p>
    <w:p w14:paraId="13D7EDF1">
      <w:pPr>
        <w:spacing w:line="243" w:lineRule="auto"/>
        <w:rPr>
          <w:rFonts w:ascii="Arial"/>
          <w:sz w:val="21"/>
        </w:rPr>
      </w:pPr>
    </w:p>
    <w:p w14:paraId="13929D6E">
      <w:pPr>
        <w:spacing w:line="243" w:lineRule="auto"/>
        <w:rPr>
          <w:rFonts w:ascii="Arial"/>
          <w:sz w:val="21"/>
        </w:rPr>
      </w:pPr>
    </w:p>
    <w:p w14:paraId="72F3EA6B">
      <w:pPr>
        <w:spacing w:line="243" w:lineRule="auto"/>
        <w:rPr>
          <w:rFonts w:ascii="Arial"/>
          <w:sz w:val="21"/>
        </w:rPr>
      </w:pPr>
    </w:p>
    <w:p w14:paraId="12DA4C87">
      <w:pPr>
        <w:spacing w:line="243" w:lineRule="auto"/>
        <w:rPr>
          <w:rFonts w:ascii="Arial"/>
          <w:sz w:val="21"/>
        </w:rPr>
      </w:pPr>
    </w:p>
    <w:p w14:paraId="54DCFFC7">
      <w:pPr>
        <w:spacing w:line="243" w:lineRule="auto"/>
        <w:rPr>
          <w:rFonts w:ascii="Arial"/>
          <w:sz w:val="21"/>
        </w:rPr>
      </w:pPr>
    </w:p>
    <w:p w14:paraId="0968003D">
      <w:pPr>
        <w:spacing w:line="243" w:lineRule="auto"/>
        <w:rPr>
          <w:rFonts w:ascii="Arial"/>
          <w:sz w:val="21"/>
        </w:rPr>
      </w:pPr>
    </w:p>
    <w:p w14:paraId="6DE92F12">
      <w:pPr>
        <w:spacing w:line="243" w:lineRule="auto"/>
        <w:rPr>
          <w:rFonts w:ascii="Arial"/>
          <w:sz w:val="21"/>
        </w:rPr>
      </w:pPr>
    </w:p>
    <w:p w14:paraId="4D5E3DFC">
      <w:pPr>
        <w:spacing w:line="243" w:lineRule="auto"/>
        <w:rPr>
          <w:rFonts w:ascii="Arial"/>
          <w:sz w:val="21"/>
        </w:rPr>
      </w:pPr>
    </w:p>
    <w:p w14:paraId="263A68B4">
      <w:pPr>
        <w:spacing w:line="243" w:lineRule="auto"/>
        <w:rPr>
          <w:rFonts w:ascii="Arial"/>
          <w:sz w:val="21"/>
        </w:rPr>
      </w:pPr>
    </w:p>
    <w:p w14:paraId="141B6E98">
      <w:pPr>
        <w:spacing w:line="243" w:lineRule="auto"/>
        <w:rPr>
          <w:rFonts w:ascii="Arial"/>
          <w:sz w:val="21"/>
        </w:rPr>
      </w:pPr>
    </w:p>
    <w:p w14:paraId="00B690F0">
      <w:pPr>
        <w:spacing w:line="243" w:lineRule="auto"/>
        <w:rPr>
          <w:rFonts w:ascii="Arial"/>
          <w:sz w:val="21"/>
        </w:rPr>
      </w:pPr>
    </w:p>
    <w:p w14:paraId="08E58604">
      <w:pPr>
        <w:spacing w:line="243" w:lineRule="auto"/>
        <w:rPr>
          <w:rFonts w:ascii="Arial"/>
          <w:sz w:val="21"/>
        </w:rPr>
      </w:pPr>
    </w:p>
    <w:p w14:paraId="35EE9B46">
      <w:pPr>
        <w:spacing w:line="243" w:lineRule="auto"/>
        <w:rPr>
          <w:rFonts w:ascii="Arial"/>
          <w:sz w:val="21"/>
        </w:rPr>
      </w:pPr>
    </w:p>
    <w:p w14:paraId="27DE2BE1">
      <w:pPr>
        <w:spacing w:line="243" w:lineRule="auto"/>
        <w:rPr>
          <w:rFonts w:ascii="Arial"/>
          <w:sz w:val="21"/>
        </w:rPr>
      </w:pPr>
    </w:p>
    <w:p w14:paraId="35609853">
      <w:pPr>
        <w:spacing w:line="243" w:lineRule="auto"/>
        <w:rPr>
          <w:rFonts w:ascii="Arial"/>
          <w:sz w:val="21"/>
        </w:rPr>
      </w:pPr>
    </w:p>
    <w:p w14:paraId="30306F08">
      <w:pPr>
        <w:spacing w:line="243" w:lineRule="auto"/>
        <w:rPr>
          <w:rFonts w:ascii="Arial"/>
          <w:sz w:val="21"/>
        </w:rPr>
      </w:pPr>
    </w:p>
    <w:p w14:paraId="16688D5B">
      <w:pPr>
        <w:spacing w:line="243" w:lineRule="auto"/>
        <w:rPr>
          <w:rFonts w:ascii="Arial"/>
          <w:sz w:val="21"/>
        </w:rPr>
      </w:pPr>
    </w:p>
    <w:p w14:paraId="4B12579E">
      <w:pPr>
        <w:spacing w:line="243" w:lineRule="auto"/>
        <w:rPr>
          <w:rFonts w:ascii="Arial"/>
          <w:sz w:val="21"/>
        </w:rPr>
      </w:pPr>
    </w:p>
    <w:p w14:paraId="0A4D1758">
      <w:pPr>
        <w:spacing w:line="244" w:lineRule="auto"/>
        <w:rPr>
          <w:rFonts w:ascii="Arial"/>
          <w:sz w:val="21"/>
        </w:rPr>
      </w:pPr>
    </w:p>
    <w:p w14:paraId="2A380293">
      <w:pPr>
        <w:spacing w:line="244" w:lineRule="auto"/>
        <w:rPr>
          <w:rFonts w:ascii="Arial"/>
          <w:sz w:val="21"/>
        </w:rPr>
      </w:pPr>
    </w:p>
    <w:p w14:paraId="0660585A">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439F6C1">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0B720BAD">
      <w:pPr>
        <w:spacing w:line="335" w:lineRule="auto"/>
        <w:rPr>
          <w:rFonts w:ascii="Arial"/>
          <w:sz w:val="21"/>
        </w:rPr>
      </w:pPr>
    </w:p>
    <w:p w14:paraId="0C047707">
      <w:pPr>
        <w:spacing w:line="224" w:lineRule="auto"/>
        <w:sectPr>
          <w:footerReference r:id="rId6" w:type="default"/>
          <w:pgSz w:w="11900" w:h="16833"/>
          <w:pgMar w:top="1401" w:right="1583" w:bottom="1445" w:left="1618" w:header="0" w:footer="1170" w:gutter="0"/>
          <w:pgNumType w:fmt="decimal"/>
          <w:cols w:space="720" w:num="1"/>
        </w:sectPr>
      </w:pPr>
    </w:p>
    <w:p w14:paraId="2A50EBE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年度岳阳市岳阳楼区疾病预防控制中心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3A73AED">
      <w:pPr>
        <w:spacing w:line="283" w:lineRule="auto"/>
        <w:rPr>
          <w:rFonts w:ascii="Arial"/>
          <w:sz w:val="21"/>
        </w:rPr>
      </w:pPr>
    </w:p>
    <w:p w14:paraId="41D6456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EE3A49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（一）职能职责</w:t>
      </w:r>
    </w:p>
    <w:p w14:paraId="629DC925">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hint="eastAsia" w:ascii="楷体" w:hAnsi="楷体" w:eastAsia="楷体" w:cs="楷体"/>
          <w:spacing w:val="9"/>
          <w:position w:val="21"/>
          <w:sz w:val="31"/>
          <w:szCs w:val="31"/>
        </w:rPr>
      </w:pPr>
      <w:r>
        <w:rPr>
          <w:rFonts w:hint="eastAsia" w:ascii="楷体" w:hAnsi="楷体" w:eastAsia="楷体" w:cs="楷体"/>
          <w:spacing w:val="9"/>
          <w:position w:val="21"/>
          <w:sz w:val="31"/>
          <w:szCs w:val="31"/>
          <w:lang w:val="en-US" w:eastAsia="zh-CN"/>
        </w:rPr>
        <w:t>本单位是政府支持的纯公益性事业单位，承担着辖区内突发公共卫生事件应急处置、食品安全风险监测、免疫规划、艾滋病防治、结核病防治、重性精神病防治、慢性病综合防控、传染病防治、地方病防治、健康教育、职业病防治、重大公卫考核等工作。</w:t>
      </w:r>
    </w:p>
    <w:p w14:paraId="5909AE8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（二）机构设置</w:t>
      </w:r>
    </w:p>
    <w:p w14:paraId="537D73FB">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position w:val="21"/>
          <w:sz w:val="31"/>
          <w:szCs w:val="31"/>
        </w:rPr>
      </w:pPr>
      <w:r>
        <w:rPr>
          <w:rFonts w:hint="eastAsia" w:ascii="楷体" w:hAnsi="楷体" w:eastAsia="楷体" w:cs="楷体"/>
          <w:spacing w:val="9"/>
          <w:position w:val="21"/>
          <w:sz w:val="31"/>
          <w:szCs w:val="31"/>
          <w:lang w:val="en-US" w:eastAsia="zh-CN"/>
        </w:rPr>
        <w:t>岳阳楼区疾控中心共有人员编制54个、实际在编人员54人，内设科室11个，具体有：综合办公室、党建办、后勤科、质管科、应急办、传防科、免疫规划科、慢病科、性艾科、监测科、检验科。</w:t>
      </w:r>
    </w:p>
    <w:p w14:paraId="596D830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1E70CE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3A9CD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1140.99万元，其中：人员经费：863.48万元，占基本支出的75.68%，主要是包括基本工资、津贴补贴、伙食补助费、绩效工资、机关事业单位养老保险缴费、职工基本医疗保险缴费、其他社会保障缴费、住房公积金、退休费、抚恤金、医疗费补助、奖励金；公用经费：277.51万元，占基本支出的24.32%，主要包括办公费、印刷费、咨询费、水费、电费、邮电费、物业管理费、差旅费、维修（护）费、培训费、公务接待费、专用材料费、劳务费、工会经费、其他交通费、其他商品和服务支出。</w:t>
      </w:r>
    </w:p>
    <w:p w14:paraId="10A0CDF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346AB79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项目支出是2103.40万元，主要是包括公共卫生0.44万元、突发公共卫生应急处理109.41万元、免疫规则95.13万元、艾滋病防治23.39万元、结核病防治26.09万元、重大传染病防控124.17万元、慢病防控5.14万元、重性精神病防治12.06万元、食品、饮用水安全监测3.87万元、地方病防治5.19万元、职业病防治20.80万元、H7N9人禽流感防控工作经费5.51万元、重大疾病与武汉健康因素监测0.3万元、学生常见病与健康影响因素监测与干预9.77万元、心血管病高危人群筛查与干预45.46万元、心脑血管防治2.86万元、心血管病监测0.06万元、城市癌症早诊早治116.90万元、肿瘤登记3.64万元、死因监测3.00万元、老年人关爱、疾病预防控制0.07万元、H7N9禽流感防控、新冠肺炎防控0.03万元、疫情防控演练0.39万元、新冠疫苗接种效果评价0.07万元、新冠疫情防控1388.03万元、公务用车运行维护费4.63万元、医疗卫生机构能力建设97万元。</w:t>
      </w:r>
    </w:p>
    <w:p w14:paraId="2055539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4B03DD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3612235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0408936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553AE6E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3B3F66D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3DF23BB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9B4185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中心在区委、区政府的坚强领导下，在区卫健局的具体指导下，坚持党建引领、以确保全区公共卫生安全为主线，上下齐心，认真履职，圆满完成上级交办的各项工作任务。共获全国“肿瘤登记工作优秀奖”、湖南省“湖南省免疫规划工作先进单位、“2023年岳阳市新冠病毒感染等急性传染病疫情应急处置技能培训与竞赛活动团体一等奖”等各级荣誉26项，其中国家级4项、省级10项、市级9项、区级3项。</w:t>
      </w:r>
    </w:p>
    <w:p w14:paraId="33A0CF1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一、主要工作</w:t>
      </w:r>
    </w:p>
    <w:p w14:paraId="09F1899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（一）务实开展中心党建工作</w:t>
      </w:r>
    </w:p>
    <w:p w14:paraId="019E685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完善各项规章制度。使党支部各项工作有章可循，责任明确。严格执行每月一学习制度，通过一系列集中学习，提高了全体党员的政治理论水平和综合素养。二是认真抓好“三会一课”。共召开11次支委会，6次党员大会和4次党课活动以及1次组织生活会。三是开展丰富多彩的主题党员日活动。 先后开展了“牢记殷殷嘱托 守护好一江碧水”“手拉手 心连心 健步迈向新征程”和“观影铸魂”“你我共同努力 终结结核流行”等一系列主题党日活动。通过活动的开展，提升了党员干部的业务水平，增强了全体职工的幸福感和归属感。</w:t>
      </w:r>
    </w:p>
    <w:p w14:paraId="06FC786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（二）扎实做好疾病防控工作</w:t>
      </w:r>
    </w:p>
    <w:p w14:paraId="5FE41B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做好卫生应急工作。审核传染病报告卡36236张；处理传染病预警信息242起。突发公共卫生事件报告1起，即2023年2月岳阳楼区王家河街道北港中学一起诺如病毒感染性腹泻聚集性疫情。组织开展了3期疫情分析及专题风险评估；按要求完成传染病及突发公共卫生事件监测周分析、月分析。对辖区内各级各类医疗机构开展了重点传染病监测及传染病网络报告管理培训。组织本中心应急机动队开展了知识技能培训和实操演练。</w:t>
      </w:r>
    </w:p>
    <w:p w14:paraId="7C173DF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做好传染病防治工作。开展重点传染病和新发传染病调查处置工作。截止2023年12月19日，共调查处置出血热病等重点传染病和新发传染病32例、涉及学校结核病27例；处置学校聚集性疫情16余起，对1起湖南理工学院疑似新冠病毒感染聚集性疫情调查处置和风险评估。对岳阳明泰建筑工程责任有限公司因出国旅游（泰国）引发的新冠变异株聚集性疫情进行了调查处置。</w:t>
      </w:r>
    </w:p>
    <w:p w14:paraId="1A5BFA8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组织4名应急机动队员参加市卫健委组织的新冠病毒感染等急性传染病疫情应急处置技能培训与竞赛活动，荣获总分第一名；邹琪个人获流调专业一等奖，拟推荐授与“岳阳市五一劳动奖章”，王玉芳个人获流调专业二等奖，廖碧芳个人获检验与消毒专业二等奖（消毒组第一名），黄兴乐获检验与消毒专业三等奖。</w:t>
      </w:r>
    </w:p>
    <w:p w14:paraId="7DFCEC4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做好艾滋病结核病等重点传染病防治工作。做好第五轮省级艾滋综合防治示范区、性病防治和丙肝防治工作。截至2023年底，现存艾滋病病例479人，接受治疗467人，治疗率97.49%。在暗娼、男男性行为者及吸毒人群中开展高危行为干预。在老年人中开展艾滋病扩大检测，共检测3066人，阳性报告2人。对结核病人开展追踪管理。全年结核病确诊人数 148人，管理148例，管理率为100%。</w:t>
      </w:r>
    </w:p>
    <w:p w14:paraId="1F328AE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是做好慢病防控工作。按要求开展国家慢病综合防治示范区工作，开展基本公共卫生服务项目指导工作，做好严重精神障碍疾病、肿瘤、心脑血管疾病、高血压、糖尿病等多种疾病防控工作。继续开展城市癌症早诊早治项目工作、口腔癌筛查项目工作、上消化道癌筛查项目工作。完成城癌筛查6114人，口腔癌筛查820人，上消癌筛查14447人。对查出的高危人群进行了转诊和干预。</w:t>
      </w:r>
    </w:p>
    <w:p w14:paraId="7514311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五是做好免疫规划工作。做好疫苗接种工作，截至12月17日，全区累计接种非免疫规划疫苗接种240156剂次，其中新冠疫苗接种6647剂次、接种流感疫苗84459剂次；持续开展国家免疫规划疫苗接种工作，全区国家免疫规划类疫苗应接种119948人次，实际接种114094人次，接种率95.12%。按要求开展13价肺炎球菌疫苗与智飞重组蛋白新冠病毒疫苗第四期临床安全性监测项目工作。</w:t>
      </w:r>
    </w:p>
    <w:p w14:paraId="366390A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（三）持续推进卫生监测和卫生宣传工作</w:t>
      </w:r>
    </w:p>
    <w:p w14:paraId="5FBD53F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一是开展农村集中式供水监测。全年共采集水样18份，合格率为88.89%。</w:t>
      </w:r>
    </w:p>
    <w:p w14:paraId="64DCD4B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二是开展食源性疾病监测。共采集食品样80份，其中大米30份（合格21份，9份样品铬超标）、米粉20份、地方特色小龙虾30份。</w:t>
      </w:r>
    </w:p>
    <w:p w14:paraId="12F69D0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组织开展主题宣传活动。共组织开展了“饮用水标准与健康”“环境健康”“野生毒蘑菇”“3.24世界防治结核病日”“4.25全国儿童预防接种日”“4.26疟疾宣传日”宣传活动。“5.15全国碘缺乏病宣传日”“6.6全国爱眼日”“全国肿瘤防治宣传周”“全民营养周”“世界肝炎日”“12.1世界艾滋病日”等大型宣传活动12次，共有15万余人通过线上浏览、转发，线下咨询等形式参与活动，取得了较好宣传效果。</w:t>
      </w:r>
    </w:p>
    <w:p w14:paraId="7DB323C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二、民生实事</w:t>
      </w:r>
    </w:p>
    <w:p w14:paraId="3B8FC9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规范严重精神障碍患者健康管理工作，认真落实区委、政府“严重精神障碍患者监护人以奖代补”政策。截至2023年11月30日，在册患者2989人，在管患者2925人，管理率达到97.86%。紧急住院救助申请累计78人，危险性评估33人，纳入以奖代补28人，上半年以奖代补459人。</w:t>
      </w:r>
    </w:p>
    <w:p w14:paraId="7D3877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三、项目工作</w:t>
      </w:r>
    </w:p>
    <w:p w14:paraId="51426BB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中央转移支付提前批重大传染病防控项目中，分配给岳阳楼区免疫规划能力建设项目经费120万元。中心已制定方案，拟投入30万元对区妇保院和枫桥湖社区卫生服务中心预防接种门诊进行提质改造；拟投入56.5万元采购冷库2个，医用冰箱40台，应急冷链箱3个及发电机1个等，确保各预防接种单位冷链管理需要；拟投入32.4万元对全区18个数字化预防接种门诊进行提质升级。目前正在走采购程序。</w:t>
      </w:r>
    </w:p>
    <w:p w14:paraId="76F9E30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四、爱国卫生</w:t>
      </w:r>
    </w:p>
    <w:p w14:paraId="51B0FD1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牵头并指导督导辖区医疗卫生机构做好全区传染病防控工作。一是对岳阳楼区《突发公共卫生事件应急预案》、近三年传染病疫情监测年报、应急处置机动队人员培训及实操演练资料以及2023年指挥部物资储备清单进行了收集；二是拟定了全区重大突发传染病应急预案；三是就发热门诊、肠道门诊、预检分诊工作对辖区各医疗机构进行了3轮以上的督导。</w:t>
      </w:r>
    </w:p>
    <w:p w14:paraId="64996DF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w:t>
      </w:r>
      <w:r>
        <w:rPr>
          <w:rFonts w:hint="default" w:ascii="楷体" w:hAnsi="楷体" w:eastAsia="楷体" w:cs="楷体"/>
          <w:spacing w:val="9"/>
          <w:position w:val="21"/>
          <w:sz w:val="31"/>
          <w:szCs w:val="31"/>
          <w:lang w:val="en-US" w:eastAsia="zh-CN"/>
        </w:rPr>
        <w:t>牵头并指导督导辖区医疗卫生机构做好全区健康服务工作</w:t>
      </w:r>
      <w:r>
        <w:rPr>
          <w:rFonts w:hint="eastAsia" w:ascii="楷体" w:hAnsi="楷体" w:eastAsia="楷体" w:cs="楷体"/>
          <w:spacing w:val="9"/>
          <w:position w:val="21"/>
          <w:sz w:val="31"/>
          <w:szCs w:val="31"/>
          <w:lang w:val="en-US" w:eastAsia="zh-CN"/>
        </w:rPr>
        <w:t>。一是收集了《2017-2025年慢性病防治中长期规划》；二是对全区各接种点开展了2轮以上督导；三是制定了岳阳楼区重大事件心理应急预案，牵头组织开展了重大事件心理培训、演练、监测预警、救助、严重精神障碍患者管理等工作，并对资料进行了收集。</w:t>
      </w:r>
    </w:p>
    <w:p w14:paraId="1A258E7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55DCC7A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（一）部分重点传染病病例较少，未能完成监测任务；</w:t>
      </w:r>
    </w:p>
    <w:p w14:paraId="5D7DF10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部分市级医疗机构对疑似结核病患者转诊力度不够，导致肺结核患者到位率低；医务人员疫情报告意识不强、缺乏主动向患者健康宣教的意识；社区上门督导访视力度不够：有些患者存在很大的抵触情绪，拒接医务人员上门访视，怕引起邻居及亲友的怀疑，因此影响了结核病管理专干及时掌握患者的现场第一手资料。</w:t>
      </w:r>
    </w:p>
    <w:p w14:paraId="4C83C94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（三）普遍存在接种证查验后补种率较低；据统计有24家学校托幼机构不是很配合社区的工作，有的配合的学校通知家长或社区通知家长带孩子前来补种率不高。</w:t>
      </w:r>
    </w:p>
    <w:p w14:paraId="3ED8CF2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ascii="黑体" w:hAnsi="黑体" w:eastAsia="黑体" w:cs="黑体"/>
          <w:spacing w:val="9"/>
          <w:position w:val="21"/>
          <w:sz w:val="31"/>
          <w:szCs w:val="31"/>
        </w:rPr>
      </w:pPr>
      <w:r>
        <w:rPr>
          <w:rFonts w:hint="eastAsia" w:ascii="楷体" w:hAnsi="楷体" w:eastAsia="楷体" w:cs="楷体"/>
          <w:spacing w:val="9"/>
          <w:position w:val="21"/>
          <w:sz w:val="31"/>
          <w:szCs w:val="31"/>
          <w:lang w:val="en-US" w:eastAsia="zh-CN"/>
        </w:rPr>
        <w:t>（四）中心预防医学专业人员比例太低，日常业务工作中专业性强，业务知识培训机会少，缺乏传染病及突发公共卫生事件监测分析能力及现场调查处置能力。</w:t>
      </w:r>
    </w:p>
    <w:p w14:paraId="7E9EDC7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41650BF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（一）做好新冠变异株防控工作，严防输入性病例；</w:t>
      </w:r>
    </w:p>
    <w:p w14:paraId="1E0B66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w:t>
      </w:r>
      <w:r>
        <w:rPr>
          <w:rFonts w:hint="eastAsia" w:ascii="楷体" w:hAnsi="楷体" w:eastAsia="楷体" w:cs="楷体"/>
          <w:spacing w:val="9"/>
          <w:position w:val="21"/>
          <w:sz w:val="31"/>
          <w:szCs w:val="31"/>
          <w:lang w:val="zh-CN" w:eastAsia="zh-CN"/>
        </w:rPr>
        <w:t>加强急性传染病工作督导，落实防控措施，完善相关评估机制，</w:t>
      </w:r>
      <w:r>
        <w:rPr>
          <w:rFonts w:hint="eastAsia" w:ascii="楷体" w:hAnsi="楷体" w:eastAsia="楷体" w:cs="楷体"/>
          <w:spacing w:val="9"/>
          <w:position w:val="21"/>
          <w:sz w:val="31"/>
          <w:szCs w:val="31"/>
          <w:lang w:val="en-US" w:eastAsia="zh-CN"/>
        </w:rPr>
        <w:t>做好相关传染病疫情的现场处置；</w:t>
      </w:r>
    </w:p>
    <w:p w14:paraId="6841E4C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（三）加强全区基本公共卫生服务项目中居民健康档案、老年人健康管理、高血压和糖尿病患者健康管理、严重精神障碍患者健康管理工作的培训、指导、考核。</w:t>
      </w:r>
    </w:p>
    <w:p w14:paraId="0DCBFFF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（四）定期开展高血压、糖尿病、严重精神障碍、肿瘤、营养、心理健康等慢性非传染性疾病专题知识讲座及大众宣传，普及辖区居民慢性非传染性疾病的防治知识，控制各种危险因素，提高人群的健康意识。</w:t>
      </w:r>
    </w:p>
    <w:p w14:paraId="010FDB5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（五）及时开展慢性病社会因素调查，打造支持性环境，收集各部门开展慢性病防控工作资料，做好慢性病防控示范区复评迎检准备工作。</w:t>
      </w:r>
    </w:p>
    <w:p w14:paraId="688AAC3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（六）开展艾滋病哨点监测工作，开展学生常见病监测和儿童青少年健康健康影响因素干预工作。</w:t>
      </w:r>
    </w:p>
    <w:p w14:paraId="233DD36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七）加强与教育部门的交流对接，加强接种证查验后的补种工作，指导各社区卫生服务中心加强与学校、托幼机构、家长的联系，以多种形式尽可能通知家长查验证后带小孩前来补种，对漏种免疫规划疫苗的学生、儿童要求及时安排补种。积极推进疫苗接种，构建免疫屏障。</w:t>
      </w:r>
    </w:p>
    <w:p w14:paraId="4052F04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（八）加强人员培训，对辖区各医疗机构相关人员开展业务培训，提升人员业务能力。</w:t>
      </w:r>
    </w:p>
    <w:p w14:paraId="47E5EC5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75439B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E49228D">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F8B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B8A79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FB8A79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17BA">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18AC9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618AC9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688E">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390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3D390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02B1">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BD26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8BD26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368EF"/>
    <w:multiLevelType w:val="singleLevel"/>
    <w:tmpl w:val="F37368EF"/>
    <w:lvl w:ilvl="0" w:tentative="0">
      <w:start w:val="1"/>
      <w:numFmt w:val="chineseCounting"/>
      <w:suff w:val="nothing"/>
      <w:lvlText w:val="%1、"/>
      <w:lvlJc w:val="left"/>
      <w:rPr>
        <w:rFonts w:hint="eastAsia"/>
      </w:rPr>
    </w:lvl>
  </w:abstractNum>
  <w:abstractNum w:abstractNumId="1">
    <w:nsid w:val="6646349C"/>
    <w:multiLevelType w:val="singleLevel"/>
    <w:tmpl w:val="6646349C"/>
    <w:lvl w:ilvl="0" w:tentative="0">
      <w:start w:val="6"/>
      <w:numFmt w:val="chineseCounting"/>
      <w:suff w:val="nothing"/>
      <w:lvlText w:val="%1、"/>
      <w:lvlJc w:val="left"/>
      <w:rPr>
        <w:rFonts w:hint="eastAsia"/>
      </w:rPr>
    </w:lvl>
  </w:abstractNum>
  <w:abstractNum w:abstractNumId="2">
    <w:nsid w:val="6FF939E4"/>
    <w:multiLevelType w:val="singleLevel"/>
    <w:tmpl w:val="6FF939E4"/>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46088"/>
    <w:rsid w:val="01BF00AB"/>
    <w:rsid w:val="01BF03AA"/>
    <w:rsid w:val="01C01DA9"/>
    <w:rsid w:val="01C33E74"/>
    <w:rsid w:val="01D455F9"/>
    <w:rsid w:val="01DF3C26"/>
    <w:rsid w:val="01E10DA6"/>
    <w:rsid w:val="01E21263"/>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E01FCE"/>
    <w:rsid w:val="02F61D91"/>
    <w:rsid w:val="02FC4679"/>
    <w:rsid w:val="02FE5E0A"/>
    <w:rsid w:val="03061021"/>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07A24"/>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E978D1"/>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6D78"/>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4F6F2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B6453"/>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633760"/>
    <w:rsid w:val="10733B4F"/>
    <w:rsid w:val="107C029A"/>
    <w:rsid w:val="108449FF"/>
    <w:rsid w:val="108A0CDB"/>
    <w:rsid w:val="108B34B0"/>
    <w:rsid w:val="108F1E83"/>
    <w:rsid w:val="109E2943"/>
    <w:rsid w:val="10C8346E"/>
    <w:rsid w:val="10D77542"/>
    <w:rsid w:val="10EF4366"/>
    <w:rsid w:val="10FE6AB1"/>
    <w:rsid w:val="11124F95"/>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40A84"/>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B2398"/>
    <w:rsid w:val="14A04833"/>
    <w:rsid w:val="14B12779"/>
    <w:rsid w:val="14B37576"/>
    <w:rsid w:val="14BD7ADB"/>
    <w:rsid w:val="14C5688E"/>
    <w:rsid w:val="14DB1415"/>
    <w:rsid w:val="14E83CF0"/>
    <w:rsid w:val="14F4219E"/>
    <w:rsid w:val="150135C1"/>
    <w:rsid w:val="151C632A"/>
    <w:rsid w:val="15212870"/>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5EE5FD1"/>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1F4A71"/>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3A6885"/>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75BE3"/>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B50E88"/>
    <w:rsid w:val="29C535D7"/>
    <w:rsid w:val="29C65905"/>
    <w:rsid w:val="29CD16A4"/>
    <w:rsid w:val="29D478FA"/>
    <w:rsid w:val="29DA5777"/>
    <w:rsid w:val="29DF2425"/>
    <w:rsid w:val="29E40890"/>
    <w:rsid w:val="29E46D67"/>
    <w:rsid w:val="2A0E6FDD"/>
    <w:rsid w:val="2A142C99"/>
    <w:rsid w:val="2A1E4871"/>
    <w:rsid w:val="2A214539"/>
    <w:rsid w:val="2A2C575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AF94E26"/>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43987"/>
    <w:rsid w:val="2C350DC5"/>
    <w:rsid w:val="2C391765"/>
    <w:rsid w:val="2C3D18DD"/>
    <w:rsid w:val="2C3D5EB9"/>
    <w:rsid w:val="2C4C0F0A"/>
    <w:rsid w:val="2C5254C3"/>
    <w:rsid w:val="2C532EF2"/>
    <w:rsid w:val="2C560C32"/>
    <w:rsid w:val="2C5A187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15D7F"/>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330BF"/>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174A7"/>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4E1E79"/>
    <w:rsid w:val="32565E63"/>
    <w:rsid w:val="32643522"/>
    <w:rsid w:val="326470BA"/>
    <w:rsid w:val="326D0D7C"/>
    <w:rsid w:val="32744A8B"/>
    <w:rsid w:val="32753DA5"/>
    <w:rsid w:val="32763BC7"/>
    <w:rsid w:val="327D450D"/>
    <w:rsid w:val="32886DB3"/>
    <w:rsid w:val="32895C45"/>
    <w:rsid w:val="328C67A7"/>
    <w:rsid w:val="32983017"/>
    <w:rsid w:val="329D4B54"/>
    <w:rsid w:val="32A43D99"/>
    <w:rsid w:val="32B141E0"/>
    <w:rsid w:val="32B25F8F"/>
    <w:rsid w:val="32B27592"/>
    <w:rsid w:val="32B44D2D"/>
    <w:rsid w:val="32BC5879"/>
    <w:rsid w:val="32C90A49"/>
    <w:rsid w:val="32DC56D7"/>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10116"/>
    <w:rsid w:val="356A29C5"/>
    <w:rsid w:val="35770D21"/>
    <w:rsid w:val="357800DF"/>
    <w:rsid w:val="358527FB"/>
    <w:rsid w:val="358B5BCF"/>
    <w:rsid w:val="358F51D7"/>
    <w:rsid w:val="359A77E8"/>
    <w:rsid w:val="35A1790B"/>
    <w:rsid w:val="35A45B99"/>
    <w:rsid w:val="35A84940"/>
    <w:rsid w:val="35B01090"/>
    <w:rsid w:val="35BE2E37"/>
    <w:rsid w:val="35BF7697"/>
    <w:rsid w:val="35C661CB"/>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D36DF1"/>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5775AE"/>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6CAD"/>
    <w:rsid w:val="396B7002"/>
    <w:rsid w:val="396C2A15"/>
    <w:rsid w:val="39707C30"/>
    <w:rsid w:val="39793DDC"/>
    <w:rsid w:val="39965EB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F0AA8"/>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0CD2"/>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B322B"/>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53652"/>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0F40090"/>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6F394F"/>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A151D"/>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96B88"/>
    <w:rsid w:val="4B2F0336"/>
    <w:rsid w:val="4B32137E"/>
    <w:rsid w:val="4B473F5E"/>
    <w:rsid w:val="4B49191E"/>
    <w:rsid w:val="4B507FB2"/>
    <w:rsid w:val="4B517DAB"/>
    <w:rsid w:val="4B647620"/>
    <w:rsid w:val="4B695935"/>
    <w:rsid w:val="4B696000"/>
    <w:rsid w:val="4B6A5607"/>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57980"/>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508F7"/>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5469B"/>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13F3"/>
    <w:rsid w:val="58595511"/>
    <w:rsid w:val="586759C7"/>
    <w:rsid w:val="586B07E0"/>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8E0E31"/>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6B6C75"/>
    <w:rsid w:val="5C912690"/>
    <w:rsid w:val="5C970365"/>
    <w:rsid w:val="5CA45389"/>
    <w:rsid w:val="5CB30BE8"/>
    <w:rsid w:val="5CCB04A2"/>
    <w:rsid w:val="5CCD7E04"/>
    <w:rsid w:val="5CCE6FEA"/>
    <w:rsid w:val="5CD51F6A"/>
    <w:rsid w:val="5CD54099"/>
    <w:rsid w:val="5CD6026B"/>
    <w:rsid w:val="5CE15186"/>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E0117"/>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AF36A8"/>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00027"/>
    <w:rsid w:val="60811477"/>
    <w:rsid w:val="60844109"/>
    <w:rsid w:val="6090580E"/>
    <w:rsid w:val="60935B47"/>
    <w:rsid w:val="60964579"/>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34FA6"/>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4F4CCE"/>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92787F"/>
    <w:rsid w:val="66A421AD"/>
    <w:rsid w:val="66B21902"/>
    <w:rsid w:val="66C240B5"/>
    <w:rsid w:val="66C44B97"/>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94E70"/>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066F8"/>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A63C1"/>
    <w:rsid w:val="6F6C5490"/>
    <w:rsid w:val="6F6D23E0"/>
    <w:rsid w:val="6F6D4CE5"/>
    <w:rsid w:val="6F6D6A5C"/>
    <w:rsid w:val="6F75014C"/>
    <w:rsid w:val="6F761900"/>
    <w:rsid w:val="6FA71AD5"/>
    <w:rsid w:val="6FAE24BD"/>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E3AD6"/>
    <w:rsid w:val="74AF373B"/>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05CCE"/>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ED0DBA"/>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07C6C"/>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85130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2719E"/>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qFormat/>
    <w:uiPriority w:val="0"/>
    <w:pPr>
      <w:widowControl w:val="0"/>
      <w:spacing w:after="0"/>
      <w:ind w:left="420" w:leftChars="200"/>
      <w:jc w:val="both"/>
    </w:pPr>
    <w:rPr>
      <w:rFonts w:ascii="Calibri" w:hAnsi="Calibri" w:eastAsia="宋体" w:cs="Times New Roman"/>
      <w:kern w:val="2"/>
      <w:sz w:val="21"/>
      <w:szCs w:val="24"/>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6261</Words>
  <Characters>7028</Characters>
  <Lines>0</Lines>
  <Paragraphs>0</Paragraphs>
  <TotalTime>2</TotalTime>
  <ScaleCrop>false</ScaleCrop>
  <LinksUpToDate>false</LinksUpToDate>
  <CharactersWithSpaces>7151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2025-06-16T02:07:12Z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