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A4E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7455A70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B76622C">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5FB6D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2E665EAC">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center"/>
          </w:tcPr>
          <w:p w14:paraId="3980E290">
            <w:pPr>
              <w:spacing w:before="103" w:line="219" w:lineRule="auto"/>
              <w:ind w:left="708"/>
              <w:jc w:val="center"/>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岳阳市岳阳楼区城市管理督查考评中心</w:t>
            </w:r>
          </w:p>
        </w:tc>
      </w:tr>
      <w:tr w14:paraId="25CB7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15D2008A">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center"/>
          </w:tcPr>
          <w:p w14:paraId="58AC1149">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center"/>
          </w:tcPr>
          <w:p w14:paraId="3DE6F250">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center"/>
          </w:tcPr>
          <w:p w14:paraId="697571C9">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3B077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520DAD8B">
            <w:pPr>
              <w:jc w:val="left"/>
              <w:rPr>
                <w:rFonts w:hint="eastAsia" w:ascii="宋体" w:hAnsi="宋体" w:eastAsia="宋体" w:cs="宋体"/>
                <w:color w:val="000000"/>
                <w:sz w:val="24"/>
                <w:szCs w:val="24"/>
              </w:rPr>
            </w:pPr>
          </w:p>
        </w:tc>
        <w:tc>
          <w:tcPr>
            <w:tcW w:w="1815" w:type="dxa"/>
            <w:gridSpan w:val="2"/>
            <w:noWrap w:val="0"/>
            <w:vAlign w:val="center"/>
          </w:tcPr>
          <w:p w14:paraId="424B184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2325" w:type="dxa"/>
            <w:gridSpan w:val="2"/>
            <w:noWrap w:val="0"/>
            <w:vAlign w:val="center"/>
          </w:tcPr>
          <w:p w14:paraId="06BACB2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w:t>
            </w:r>
          </w:p>
        </w:tc>
        <w:tc>
          <w:tcPr>
            <w:tcW w:w="1679" w:type="dxa"/>
            <w:gridSpan w:val="2"/>
            <w:noWrap w:val="0"/>
            <w:vAlign w:val="center"/>
          </w:tcPr>
          <w:p w14:paraId="48A13C9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93.33%</w:t>
            </w:r>
          </w:p>
        </w:tc>
      </w:tr>
      <w:tr w14:paraId="13CE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35CEBB7">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center"/>
          </w:tcPr>
          <w:p w14:paraId="3FC02B0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center"/>
          </w:tcPr>
          <w:p w14:paraId="3425B380">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center"/>
          </w:tcPr>
          <w:p w14:paraId="6E5A2CF9">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7667A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67D8FAA">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48E3F4C4">
            <w:pPr>
              <w:jc w:val="center"/>
              <w:rPr>
                <w:rFonts w:hint="eastAsia" w:ascii="宋体" w:hAnsi="宋体" w:eastAsia="宋体" w:cs="宋体"/>
                <w:color w:val="000000"/>
                <w:sz w:val="24"/>
                <w:szCs w:val="24"/>
              </w:rPr>
            </w:pPr>
          </w:p>
        </w:tc>
        <w:tc>
          <w:tcPr>
            <w:tcW w:w="2325" w:type="dxa"/>
            <w:gridSpan w:val="2"/>
            <w:noWrap w:val="0"/>
            <w:vAlign w:val="center"/>
          </w:tcPr>
          <w:p w14:paraId="31C82FA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6.00</w:t>
            </w:r>
          </w:p>
        </w:tc>
        <w:tc>
          <w:tcPr>
            <w:tcW w:w="1679" w:type="dxa"/>
            <w:gridSpan w:val="2"/>
            <w:noWrap w:val="0"/>
            <w:vAlign w:val="center"/>
          </w:tcPr>
          <w:p w14:paraId="7600E4ED">
            <w:pPr>
              <w:jc w:val="center"/>
              <w:rPr>
                <w:rFonts w:hint="eastAsia" w:ascii="宋体" w:hAnsi="宋体" w:eastAsia="宋体" w:cs="宋体"/>
                <w:color w:val="000000"/>
                <w:sz w:val="24"/>
                <w:szCs w:val="24"/>
              </w:rPr>
            </w:pPr>
            <w:r>
              <w:rPr>
                <w:rFonts w:hint="eastAsia" w:ascii="宋体" w:hAnsi="宋体" w:eastAsia="宋体" w:cs="宋体"/>
                <w:color w:val="000000"/>
                <w:sz w:val="21"/>
                <w:lang w:val="en-US" w:eastAsia="zh-CN"/>
              </w:rPr>
              <w:t>11.48</w:t>
            </w:r>
          </w:p>
        </w:tc>
      </w:tr>
      <w:tr w14:paraId="56301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D747EBC">
            <w:pPr>
              <w:keepNext w:val="0"/>
              <w:keepLines w:val="0"/>
              <w:pageBreakBefore w:val="0"/>
              <w:widowControl w:val="0"/>
              <w:kinsoku/>
              <w:wordWrap/>
              <w:overflowPunct/>
              <w:topLinePunct w:val="0"/>
              <w:autoSpaceDE/>
              <w:autoSpaceDN/>
              <w:bidi w:val="0"/>
              <w:adjustRightInd/>
              <w:snapToGrid/>
              <w:spacing w:before="149" w:line="192"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1D63BB8E">
            <w:pPr>
              <w:jc w:val="center"/>
              <w:rPr>
                <w:rFonts w:hint="eastAsia" w:ascii="宋体" w:hAnsi="宋体" w:eastAsia="宋体" w:cs="宋体"/>
                <w:color w:val="000000"/>
                <w:sz w:val="21"/>
              </w:rPr>
            </w:pPr>
          </w:p>
        </w:tc>
        <w:tc>
          <w:tcPr>
            <w:tcW w:w="2325" w:type="dxa"/>
            <w:gridSpan w:val="2"/>
            <w:noWrap w:val="0"/>
            <w:vAlign w:val="center"/>
          </w:tcPr>
          <w:p w14:paraId="0FE1D699">
            <w:pPr>
              <w:jc w:val="center"/>
              <w:rPr>
                <w:rFonts w:hint="eastAsia" w:ascii="宋体" w:hAnsi="宋体" w:eastAsia="宋体" w:cs="宋体"/>
                <w:color w:val="000000"/>
                <w:sz w:val="21"/>
              </w:rPr>
            </w:pPr>
          </w:p>
        </w:tc>
        <w:tc>
          <w:tcPr>
            <w:tcW w:w="1679" w:type="dxa"/>
            <w:gridSpan w:val="2"/>
            <w:noWrap w:val="0"/>
            <w:vAlign w:val="center"/>
          </w:tcPr>
          <w:p w14:paraId="35D42E41">
            <w:pPr>
              <w:jc w:val="center"/>
              <w:rPr>
                <w:rFonts w:hint="eastAsia" w:ascii="宋体" w:hAnsi="宋体" w:eastAsia="宋体" w:cs="宋体"/>
                <w:color w:val="000000"/>
                <w:sz w:val="21"/>
              </w:rPr>
            </w:pPr>
          </w:p>
        </w:tc>
      </w:tr>
      <w:tr w14:paraId="3D677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780FA61">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54A440A4">
            <w:pPr>
              <w:jc w:val="center"/>
              <w:rPr>
                <w:rFonts w:hint="eastAsia" w:ascii="宋体" w:hAnsi="宋体" w:eastAsia="宋体" w:cs="宋体"/>
                <w:color w:val="000000"/>
                <w:sz w:val="21"/>
              </w:rPr>
            </w:pPr>
          </w:p>
        </w:tc>
        <w:tc>
          <w:tcPr>
            <w:tcW w:w="2325" w:type="dxa"/>
            <w:gridSpan w:val="2"/>
            <w:noWrap w:val="0"/>
            <w:vAlign w:val="center"/>
          </w:tcPr>
          <w:p w14:paraId="47E10EB4">
            <w:pPr>
              <w:jc w:val="center"/>
              <w:rPr>
                <w:rFonts w:hint="eastAsia" w:ascii="宋体" w:hAnsi="宋体" w:eastAsia="宋体" w:cs="宋体"/>
                <w:color w:val="000000"/>
                <w:sz w:val="21"/>
              </w:rPr>
            </w:pPr>
          </w:p>
        </w:tc>
        <w:tc>
          <w:tcPr>
            <w:tcW w:w="1679" w:type="dxa"/>
            <w:gridSpan w:val="2"/>
            <w:noWrap w:val="0"/>
            <w:vAlign w:val="center"/>
          </w:tcPr>
          <w:p w14:paraId="5CFD92F4">
            <w:pPr>
              <w:jc w:val="center"/>
              <w:rPr>
                <w:rFonts w:hint="eastAsia" w:ascii="宋体" w:hAnsi="宋体" w:eastAsia="宋体" w:cs="宋体"/>
                <w:color w:val="000000"/>
                <w:sz w:val="21"/>
              </w:rPr>
            </w:pPr>
          </w:p>
        </w:tc>
      </w:tr>
      <w:tr w14:paraId="20A03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0306D7D">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5BC211F3">
            <w:pPr>
              <w:jc w:val="center"/>
              <w:rPr>
                <w:rFonts w:hint="eastAsia" w:ascii="宋体" w:hAnsi="宋体" w:eastAsia="宋体" w:cs="宋体"/>
                <w:color w:val="000000"/>
                <w:sz w:val="21"/>
              </w:rPr>
            </w:pPr>
          </w:p>
        </w:tc>
        <w:tc>
          <w:tcPr>
            <w:tcW w:w="2325" w:type="dxa"/>
            <w:gridSpan w:val="2"/>
            <w:noWrap w:val="0"/>
            <w:vAlign w:val="center"/>
          </w:tcPr>
          <w:p w14:paraId="02F61EE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6.00</w:t>
            </w:r>
          </w:p>
        </w:tc>
        <w:tc>
          <w:tcPr>
            <w:tcW w:w="1679" w:type="dxa"/>
            <w:gridSpan w:val="2"/>
            <w:noWrap w:val="0"/>
            <w:vAlign w:val="center"/>
          </w:tcPr>
          <w:p w14:paraId="18708F7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11.48</w:t>
            </w:r>
          </w:p>
        </w:tc>
      </w:tr>
      <w:tr w14:paraId="2FCB9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8EF2E6A">
            <w:pPr>
              <w:keepNext w:val="0"/>
              <w:keepLines w:val="0"/>
              <w:pageBreakBefore w:val="0"/>
              <w:widowControl w:val="0"/>
              <w:kinsoku/>
              <w:wordWrap/>
              <w:overflowPunct/>
              <w:topLinePunct w:val="0"/>
              <w:autoSpaceDE/>
              <w:autoSpaceDN/>
              <w:bidi w:val="0"/>
              <w:adjustRightInd/>
              <w:snapToGrid/>
              <w:spacing w:before="81" w:line="220" w:lineRule="auto"/>
              <w:ind w:firstLine="488"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21902917">
            <w:pPr>
              <w:jc w:val="center"/>
              <w:rPr>
                <w:rFonts w:hint="eastAsia" w:ascii="宋体" w:hAnsi="宋体" w:eastAsia="宋体" w:cs="宋体"/>
                <w:color w:val="000000"/>
                <w:sz w:val="21"/>
              </w:rPr>
            </w:pPr>
          </w:p>
        </w:tc>
        <w:tc>
          <w:tcPr>
            <w:tcW w:w="2325" w:type="dxa"/>
            <w:gridSpan w:val="2"/>
            <w:noWrap w:val="0"/>
            <w:vAlign w:val="center"/>
          </w:tcPr>
          <w:p w14:paraId="73AED261">
            <w:pPr>
              <w:jc w:val="center"/>
              <w:rPr>
                <w:rFonts w:hint="eastAsia" w:ascii="宋体" w:hAnsi="宋体" w:eastAsia="宋体" w:cs="宋体"/>
                <w:color w:val="000000"/>
                <w:sz w:val="21"/>
              </w:rPr>
            </w:pPr>
          </w:p>
        </w:tc>
        <w:tc>
          <w:tcPr>
            <w:tcW w:w="1679" w:type="dxa"/>
            <w:gridSpan w:val="2"/>
            <w:noWrap w:val="0"/>
            <w:vAlign w:val="center"/>
          </w:tcPr>
          <w:p w14:paraId="028ECFFF">
            <w:pPr>
              <w:jc w:val="center"/>
              <w:rPr>
                <w:rFonts w:hint="eastAsia" w:ascii="宋体" w:hAnsi="宋体" w:eastAsia="宋体" w:cs="宋体"/>
                <w:color w:val="000000"/>
                <w:sz w:val="21"/>
              </w:rPr>
            </w:pPr>
          </w:p>
        </w:tc>
      </w:tr>
      <w:tr w14:paraId="4CE2F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C96EAAC">
            <w:pPr>
              <w:keepNext w:val="0"/>
              <w:keepLines w:val="0"/>
              <w:pageBreakBefore w:val="0"/>
              <w:widowControl w:val="0"/>
              <w:kinsoku/>
              <w:wordWrap/>
              <w:overflowPunct/>
              <w:topLinePunct w:val="0"/>
              <w:autoSpaceDE/>
              <w:autoSpaceDN/>
              <w:bidi w:val="0"/>
              <w:adjustRightInd/>
              <w:snapToGrid/>
              <w:spacing w:before="82" w:line="219" w:lineRule="auto"/>
              <w:ind w:firstLine="484"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29125B9D">
            <w:pPr>
              <w:jc w:val="center"/>
              <w:rPr>
                <w:rFonts w:hint="eastAsia" w:ascii="宋体" w:hAnsi="宋体" w:eastAsia="宋体" w:cs="宋体"/>
                <w:color w:val="000000"/>
                <w:sz w:val="21"/>
              </w:rPr>
            </w:pPr>
          </w:p>
        </w:tc>
        <w:tc>
          <w:tcPr>
            <w:tcW w:w="2325" w:type="dxa"/>
            <w:gridSpan w:val="2"/>
            <w:noWrap w:val="0"/>
            <w:vAlign w:val="center"/>
          </w:tcPr>
          <w:p w14:paraId="1B9C5AB5">
            <w:pPr>
              <w:jc w:val="center"/>
              <w:rPr>
                <w:rFonts w:hint="eastAsia" w:ascii="宋体" w:hAnsi="宋体" w:eastAsia="宋体" w:cs="宋体"/>
                <w:color w:val="000000"/>
                <w:sz w:val="21"/>
              </w:rPr>
            </w:pPr>
          </w:p>
        </w:tc>
        <w:tc>
          <w:tcPr>
            <w:tcW w:w="1679" w:type="dxa"/>
            <w:gridSpan w:val="2"/>
            <w:noWrap w:val="0"/>
            <w:vAlign w:val="center"/>
          </w:tcPr>
          <w:p w14:paraId="4B297757">
            <w:pPr>
              <w:jc w:val="center"/>
              <w:rPr>
                <w:rFonts w:hint="eastAsia" w:ascii="宋体" w:hAnsi="宋体" w:eastAsia="宋体" w:cs="宋体"/>
                <w:color w:val="000000"/>
                <w:sz w:val="21"/>
              </w:rPr>
            </w:pPr>
          </w:p>
        </w:tc>
      </w:tr>
      <w:tr w14:paraId="26ED5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FAA5D1B">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18C4FD3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919.42</w:t>
            </w:r>
          </w:p>
        </w:tc>
        <w:tc>
          <w:tcPr>
            <w:tcW w:w="2325" w:type="dxa"/>
            <w:gridSpan w:val="2"/>
            <w:noWrap w:val="0"/>
            <w:vAlign w:val="center"/>
          </w:tcPr>
          <w:p w14:paraId="6C182BA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131.54</w:t>
            </w:r>
          </w:p>
        </w:tc>
        <w:tc>
          <w:tcPr>
            <w:tcW w:w="1679" w:type="dxa"/>
            <w:gridSpan w:val="2"/>
            <w:noWrap w:val="0"/>
            <w:vAlign w:val="center"/>
          </w:tcPr>
          <w:p w14:paraId="6F8336B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1146.79</w:t>
            </w:r>
          </w:p>
        </w:tc>
      </w:tr>
      <w:tr w14:paraId="40F83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BF5509E">
            <w:pPr>
              <w:keepNext w:val="0"/>
              <w:keepLines w:val="0"/>
              <w:pageBreakBefore w:val="0"/>
              <w:widowControl w:val="0"/>
              <w:kinsoku/>
              <w:wordWrap/>
              <w:overflowPunct/>
              <w:topLinePunct w:val="0"/>
              <w:autoSpaceDE/>
              <w:autoSpaceDN/>
              <w:bidi w:val="0"/>
              <w:adjustRightInd/>
              <w:snapToGrid/>
              <w:spacing w:before="133" w:line="200" w:lineRule="auto"/>
              <w:ind w:left="0" w:firstLine="484"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14:paraId="045D090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173.00</w:t>
            </w:r>
          </w:p>
        </w:tc>
        <w:tc>
          <w:tcPr>
            <w:tcW w:w="2325" w:type="dxa"/>
            <w:gridSpan w:val="2"/>
            <w:noWrap w:val="0"/>
            <w:vAlign w:val="center"/>
          </w:tcPr>
          <w:p w14:paraId="00BFDCC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40.00</w:t>
            </w:r>
          </w:p>
        </w:tc>
        <w:tc>
          <w:tcPr>
            <w:tcW w:w="1679" w:type="dxa"/>
            <w:gridSpan w:val="2"/>
            <w:noWrap w:val="0"/>
            <w:vAlign w:val="center"/>
          </w:tcPr>
          <w:p w14:paraId="6212542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84.63</w:t>
            </w:r>
          </w:p>
        </w:tc>
      </w:tr>
      <w:tr w14:paraId="1CDC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C0DFBB6">
            <w:pPr>
              <w:keepNext w:val="0"/>
              <w:keepLines w:val="0"/>
              <w:pageBreakBefore w:val="0"/>
              <w:widowControl w:val="0"/>
              <w:kinsoku/>
              <w:wordWrap/>
              <w:overflowPunct/>
              <w:topLinePunct w:val="0"/>
              <w:autoSpaceDE/>
              <w:autoSpaceDN/>
              <w:bidi w:val="0"/>
              <w:adjustRightInd/>
              <w:snapToGrid/>
              <w:spacing w:before="143" w:line="209" w:lineRule="auto"/>
              <w:ind w:left="0" w:firstLine="484"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14:paraId="46EAAD1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27.00</w:t>
            </w:r>
          </w:p>
        </w:tc>
        <w:tc>
          <w:tcPr>
            <w:tcW w:w="2325" w:type="dxa"/>
            <w:gridSpan w:val="2"/>
            <w:noWrap w:val="0"/>
            <w:vAlign w:val="center"/>
          </w:tcPr>
          <w:p w14:paraId="33780E1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25.00</w:t>
            </w:r>
          </w:p>
        </w:tc>
        <w:tc>
          <w:tcPr>
            <w:tcW w:w="1679" w:type="dxa"/>
            <w:gridSpan w:val="2"/>
            <w:noWrap w:val="0"/>
            <w:vAlign w:val="center"/>
          </w:tcPr>
          <w:p w14:paraId="48556C9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25.00</w:t>
            </w:r>
          </w:p>
        </w:tc>
      </w:tr>
      <w:tr w14:paraId="3C7B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75213CC">
            <w:pPr>
              <w:keepNext w:val="0"/>
              <w:keepLines w:val="0"/>
              <w:pageBreakBefore w:val="0"/>
              <w:widowControl w:val="0"/>
              <w:kinsoku/>
              <w:wordWrap/>
              <w:overflowPunct/>
              <w:topLinePunct w:val="0"/>
              <w:autoSpaceDE/>
              <w:autoSpaceDN/>
              <w:bidi w:val="0"/>
              <w:adjustRightInd/>
              <w:snapToGrid/>
              <w:spacing w:before="93" w:line="219" w:lineRule="auto"/>
              <w:ind w:firstLine="488"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14:paraId="0C09F67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719.42</w:t>
            </w:r>
          </w:p>
        </w:tc>
        <w:tc>
          <w:tcPr>
            <w:tcW w:w="2325" w:type="dxa"/>
            <w:gridSpan w:val="2"/>
            <w:noWrap w:val="0"/>
            <w:vAlign w:val="center"/>
          </w:tcPr>
          <w:p w14:paraId="54A257C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66.00</w:t>
            </w:r>
          </w:p>
        </w:tc>
        <w:tc>
          <w:tcPr>
            <w:tcW w:w="1679" w:type="dxa"/>
            <w:gridSpan w:val="2"/>
            <w:noWrap w:val="0"/>
            <w:vAlign w:val="center"/>
          </w:tcPr>
          <w:p w14:paraId="28304D9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1037.16</w:t>
            </w:r>
          </w:p>
        </w:tc>
      </w:tr>
      <w:tr w14:paraId="12762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2A7D52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城市综合管理专项</w:t>
            </w:r>
          </w:p>
        </w:tc>
        <w:tc>
          <w:tcPr>
            <w:tcW w:w="1815" w:type="dxa"/>
            <w:gridSpan w:val="2"/>
            <w:noWrap w:val="0"/>
            <w:vAlign w:val="center"/>
          </w:tcPr>
          <w:p w14:paraId="6B5DE4A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61.03</w:t>
            </w:r>
          </w:p>
        </w:tc>
        <w:tc>
          <w:tcPr>
            <w:tcW w:w="2325" w:type="dxa"/>
            <w:gridSpan w:val="2"/>
            <w:noWrap w:val="0"/>
            <w:vAlign w:val="center"/>
          </w:tcPr>
          <w:p w14:paraId="6166CB7F">
            <w:pPr>
              <w:jc w:val="center"/>
              <w:rPr>
                <w:rFonts w:hint="eastAsia" w:ascii="宋体" w:hAnsi="宋体" w:eastAsia="宋体" w:cs="宋体"/>
                <w:color w:val="000000"/>
                <w:sz w:val="21"/>
                <w:lang w:val="en-US" w:eastAsia="zh-CN"/>
              </w:rPr>
            </w:pPr>
          </w:p>
        </w:tc>
        <w:tc>
          <w:tcPr>
            <w:tcW w:w="1679" w:type="dxa"/>
            <w:gridSpan w:val="2"/>
            <w:noWrap w:val="0"/>
            <w:vAlign w:val="center"/>
          </w:tcPr>
          <w:p w14:paraId="13AA1D10">
            <w:pPr>
              <w:jc w:val="center"/>
              <w:rPr>
                <w:rFonts w:hint="eastAsia" w:ascii="宋体" w:hAnsi="宋体" w:eastAsia="宋体" w:cs="宋体"/>
                <w:color w:val="000000"/>
                <w:sz w:val="21"/>
                <w:lang w:val="en-US" w:eastAsia="zh-CN"/>
              </w:rPr>
            </w:pPr>
          </w:p>
        </w:tc>
      </w:tr>
      <w:tr w14:paraId="78504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2F6D8E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工资性支出预留专项</w:t>
            </w:r>
          </w:p>
        </w:tc>
        <w:tc>
          <w:tcPr>
            <w:tcW w:w="1815" w:type="dxa"/>
            <w:gridSpan w:val="2"/>
            <w:noWrap w:val="0"/>
            <w:vAlign w:val="center"/>
          </w:tcPr>
          <w:p w14:paraId="55E640C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139.88</w:t>
            </w:r>
          </w:p>
        </w:tc>
        <w:tc>
          <w:tcPr>
            <w:tcW w:w="2325" w:type="dxa"/>
            <w:gridSpan w:val="2"/>
            <w:noWrap w:val="0"/>
            <w:vAlign w:val="center"/>
          </w:tcPr>
          <w:p w14:paraId="37828713">
            <w:pPr>
              <w:jc w:val="center"/>
              <w:rPr>
                <w:rFonts w:hint="eastAsia" w:ascii="宋体" w:hAnsi="宋体" w:eastAsia="宋体" w:cs="宋体"/>
                <w:color w:val="000000"/>
                <w:sz w:val="21"/>
                <w:lang w:val="en-US" w:eastAsia="zh-CN"/>
              </w:rPr>
            </w:pPr>
          </w:p>
        </w:tc>
        <w:tc>
          <w:tcPr>
            <w:tcW w:w="1679" w:type="dxa"/>
            <w:gridSpan w:val="2"/>
            <w:noWrap w:val="0"/>
            <w:vAlign w:val="center"/>
          </w:tcPr>
          <w:p w14:paraId="69FD843B">
            <w:pPr>
              <w:jc w:val="center"/>
              <w:rPr>
                <w:rFonts w:hint="eastAsia" w:ascii="宋体" w:hAnsi="宋体" w:eastAsia="宋体" w:cs="宋体"/>
                <w:color w:val="000000"/>
                <w:sz w:val="21"/>
                <w:lang w:val="en-US" w:eastAsia="zh-CN"/>
              </w:rPr>
            </w:pPr>
          </w:p>
        </w:tc>
      </w:tr>
      <w:tr w14:paraId="53E21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50" w:type="dxa"/>
            <w:noWrap w:val="0"/>
            <w:vAlign w:val="top"/>
          </w:tcPr>
          <w:p w14:paraId="687B030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会议经费专项</w:t>
            </w:r>
          </w:p>
        </w:tc>
        <w:tc>
          <w:tcPr>
            <w:tcW w:w="1815" w:type="dxa"/>
            <w:gridSpan w:val="2"/>
            <w:noWrap w:val="0"/>
            <w:vAlign w:val="center"/>
          </w:tcPr>
          <w:p w14:paraId="50BB4C7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0.60</w:t>
            </w:r>
          </w:p>
        </w:tc>
        <w:tc>
          <w:tcPr>
            <w:tcW w:w="2325" w:type="dxa"/>
            <w:gridSpan w:val="2"/>
            <w:noWrap w:val="0"/>
            <w:vAlign w:val="center"/>
          </w:tcPr>
          <w:p w14:paraId="697CEF4E">
            <w:pPr>
              <w:jc w:val="center"/>
              <w:rPr>
                <w:rFonts w:hint="eastAsia" w:ascii="宋体" w:hAnsi="宋体" w:eastAsia="宋体" w:cs="宋体"/>
                <w:color w:val="000000"/>
                <w:sz w:val="21"/>
                <w:lang w:val="en-US" w:eastAsia="zh-CN"/>
              </w:rPr>
            </w:pPr>
          </w:p>
        </w:tc>
        <w:tc>
          <w:tcPr>
            <w:tcW w:w="1679" w:type="dxa"/>
            <w:gridSpan w:val="2"/>
            <w:noWrap w:val="0"/>
            <w:vAlign w:val="center"/>
          </w:tcPr>
          <w:p w14:paraId="21B98ABA">
            <w:pPr>
              <w:jc w:val="center"/>
              <w:rPr>
                <w:rFonts w:hint="eastAsia" w:ascii="宋体" w:hAnsi="宋体" w:eastAsia="宋体" w:cs="宋体"/>
                <w:color w:val="000000"/>
                <w:sz w:val="21"/>
                <w:lang w:val="en-US" w:eastAsia="zh-CN"/>
              </w:rPr>
            </w:pPr>
          </w:p>
        </w:tc>
      </w:tr>
      <w:tr w14:paraId="2C48B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50" w:type="dxa"/>
            <w:noWrap w:val="0"/>
            <w:vAlign w:val="top"/>
          </w:tcPr>
          <w:p w14:paraId="1A216D4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禁毒经费</w:t>
            </w:r>
          </w:p>
        </w:tc>
        <w:tc>
          <w:tcPr>
            <w:tcW w:w="1815" w:type="dxa"/>
            <w:gridSpan w:val="2"/>
            <w:noWrap w:val="0"/>
            <w:vAlign w:val="center"/>
          </w:tcPr>
          <w:p w14:paraId="3BBE6A8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0.56</w:t>
            </w:r>
          </w:p>
        </w:tc>
        <w:tc>
          <w:tcPr>
            <w:tcW w:w="2325" w:type="dxa"/>
            <w:gridSpan w:val="2"/>
            <w:noWrap w:val="0"/>
            <w:vAlign w:val="center"/>
          </w:tcPr>
          <w:p w14:paraId="2B8E8597">
            <w:pPr>
              <w:jc w:val="center"/>
              <w:rPr>
                <w:rFonts w:hint="eastAsia" w:ascii="宋体" w:hAnsi="宋体" w:eastAsia="宋体" w:cs="宋体"/>
                <w:color w:val="000000"/>
                <w:sz w:val="21"/>
                <w:lang w:val="en-US" w:eastAsia="zh-CN"/>
              </w:rPr>
            </w:pPr>
          </w:p>
        </w:tc>
        <w:tc>
          <w:tcPr>
            <w:tcW w:w="1679" w:type="dxa"/>
            <w:gridSpan w:val="2"/>
            <w:noWrap w:val="0"/>
            <w:vAlign w:val="center"/>
          </w:tcPr>
          <w:p w14:paraId="544701D0">
            <w:pPr>
              <w:jc w:val="center"/>
              <w:rPr>
                <w:rFonts w:hint="eastAsia" w:ascii="宋体" w:hAnsi="宋体" w:eastAsia="宋体" w:cs="宋体"/>
                <w:color w:val="000000"/>
                <w:sz w:val="21"/>
                <w:lang w:val="en-US" w:eastAsia="zh-CN"/>
              </w:rPr>
            </w:pPr>
          </w:p>
        </w:tc>
      </w:tr>
      <w:tr w14:paraId="04FB4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50" w:type="dxa"/>
            <w:noWrap w:val="0"/>
            <w:vAlign w:val="top"/>
          </w:tcPr>
          <w:p w14:paraId="6569689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文明创建经费</w:t>
            </w:r>
          </w:p>
        </w:tc>
        <w:tc>
          <w:tcPr>
            <w:tcW w:w="1815" w:type="dxa"/>
            <w:gridSpan w:val="2"/>
            <w:noWrap w:val="0"/>
            <w:vAlign w:val="center"/>
          </w:tcPr>
          <w:p w14:paraId="75AB8EE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23.27</w:t>
            </w:r>
          </w:p>
        </w:tc>
        <w:tc>
          <w:tcPr>
            <w:tcW w:w="2325" w:type="dxa"/>
            <w:gridSpan w:val="2"/>
            <w:noWrap w:val="0"/>
            <w:vAlign w:val="center"/>
          </w:tcPr>
          <w:p w14:paraId="75421039">
            <w:pPr>
              <w:jc w:val="center"/>
              <w:rPr>
                <w:rFonts w:hint="eastAsia" w:ascii="宋体" w:hAnsi="宋体" w:eastAsia="宋体" w:cs="宋体"/>
                <w:color w:val="000000"/>
                <w:sz w:val="21"/>
                <w:lang w:val="en-US" w:eastAsia="zh-CN"/>
              </w:rPr>
            </w:pPr>
          </w:p>
        </w:tc>
        <w:tc>
          <w:tcPr>
            <w:tcW w:w="1679" w:type="dxa"/>
            <w:gridSpan w:val="2"/>
            <w:noWrap w:val="0"/>
            <w:vAlign w:val="center"/>
          </w:tcPr>
          <w:p w14:paraId="18F4432F">
            <w:pPr>
              <w:jc w:val="center"/>
              <w:rPr>
                <w:rFonts w:hint="eastAsia" w:ascii="宋体" w:hAnsi="宋体" w:eastAsia="宋体" w:cs="宋体"/>
                <w:color w:val="000000"/>
                <w:sz w:val="21"/>
                <w:lang w:val="en-US" w:eastAsia="zh-CN"/>
              </w:rPr>
            </w:pPr>
          </w:p>
        </w:tc>
      </w:tr>
      <w:tr w14:paraId="20BC7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50" w:type="dxa"/>
            <w:noWrap w:val="0"/>
            <w:vAlign w:val="top"/>
          </w:tcPr>
          <w:p w14:paraId="0B41ADA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编外用工人员经费</w:t>
            </w:r>
          </w:p>
        </w:tc>
        <w:tc>
          <w:tcPr>
            <w:tcW w:w="1815" w:type="dxa"/>
            <w:gridSpan w:val="2"/>
            <w:noWrap w:val="0"/>
            <w:vAlign w:val="center"/>
          </w:tcPr>
          <w:p w14:paraId="0FA8523A">
            <w:pPr>
              <w:jc w:val="center"/>
              <w:rPr>
                <w:rFonts w:hint="eastAsia" w:ascii="宋体" w:hAnsi="宋体" w:eastAsia="宋体" w:cs="宋体"/>
                <w:color w:val="000000"/>
                <w:sz w:val="21"/>
              </w:rPr>
            </w:pPr>
          </w:p>
        </w:tc>
        <w:tc>
          <w:tcPr>
            <w:tcW w:w="2325" w:type="dxa"/>
            <w:gridSpan w:val="2"/>
            <w:noWrap w:val="0"/>
            <w:vAlign w:val="center"/>
          </w:tcPr>
          <w:p w14:paraId="25CE196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60.54</w:t>
            </w:r>
          </w:p>
        </w:tc>
        <w:tc>
          <w:tcPr>
            <w:tcW w:w="1679" w:type="dxa"/>
            <w:gridSpan w:val="2"/>
            <w:noWrap w:val="0"/>
            <w:vAlign w:val="center"/>
          </w:tcPr>
          <w:p w14:paraId="75626F6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76.29</w:t>
            </w:r>
          </w:p>
        </w:tc>
      </w:tr>
      <w:tr w14:paraId="7E465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5BE2F2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标准化考核奖励（防暑慰问）</w:t>
            </w:r>
          </w:p>
        </w:tc>
        <w:tc>
          <w:tcPr>
            <w:tcW w:w="1815" w:type="dxa"/>
            <w:gridSpan w:val="2"/>
            <w:noWrap w:val="0"/>
            <w:vAlign w:val="center"/>
          </w:tcPr>
          <w:p w14:paraId="4FC756B4">
            <w:pPr>
              <w:jc w:val="center"/>
              <w:rPr>
                <w:rFonts w:hint="eastAsia" w:ascii="宋体" w:hAnsi="宋体" w:eastAsia="宋体" w:cs="宋体"/>
                <w:color w:val="000000"/>
                <w:sz w:val="21"/>
              </w:rPr>
            </w:pPr>
          </w:p>
        </w:tc>
        <w:tc>
          <w:tcPr>
            <w:tcW w:w="2325" w:type="dxa"/>
            <w:gridSpan w:val="2"/>
            <w:noWrap w:val="0"/>
            <w:vAlign w:val="center"/>
          </w:tcPr>
          <w:p w14:paraId="5C4822AD">
            <w:pPr>
              <w:jc w:val="center"/>
              <w:rPr>
                <w:rFonts w:hint="eastAsia" w:ascii="宋体" w:hAnsi="宋体" w:eastAsia="宋体" w:cs="宋体"/>
                <w:color w:val="000000"/>
                <w:sz w:val="21"/>
              </w:rPr>
            </w:pPr>
          </w:p>
        </w:tc>
        <w:tc>
          <w:tcPr>
            <w:tcW w:w="1679" w:type="dxa"/>
            <w:gridSpan w:val="2"/>
            <w:noWrap w:val="0"/>
            <w:vAlign w:val="center"/>
          </w:tcPr>
          <w:p w14:paraId="1955C2F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25.63</w:t>
            </w:r>
          </w:p>
        </w:tc>
      </w:tr>
      <w:tr w14:paraId="71BE0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27E3A3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城南所2022年单位结转资金</w:t>
            </w:r>
          </w:p>
        </w:tc>
        <w:tc>
          <w:tcPr>
            <w:tcW w:w="1815" w:type="dxa"/>
            <w:gridSpan w:val="2"/>
            <w:noWrap w:val="0"/>
            <w:vAlign w:val="center"/>
          </w:tcPr>
          <w:p w14:paraId="343EF89D">
            <w:pPr>
              <w:jc w:val="center"/>
              <w:rPr>
                <w:rFonts w:hint="eastAsia" w:ascii="宋体" w:hAnsi="宋体" w:eastAsia="宋体" w:cs="宋体"/>
                <w:color w:val="000000"/>
                <w:sz w:val="21"/>
              </w:rPr>
            </w:pPr>
          </w:p>
        </w:tc>
        <w:tc>
          <w:tcPr>
            <w:tcW w:w="2325" w:type="dxa"/>
            <w:gridSpan w:val="2"/>
            <w:noWrap w:val="0"/>
            <w:vAlign w:val="center"/>
          </w:tcPr>
          <w:p w14:paraId="2A65CD07">
            <w:pPr>
              <w:jc w:val="center"/>
              <w:rPr>
                <w:rFonts w:hint="eastAsia" w:ascii="宋体" w:hAnsi="宋体" w:eastAsia="宋体" w:cs="宋体"/>
                <w:color w:val="000000"/>
                <w:sz w:val="21"/>
              </w:rPr>
            </w:pPr>
          </w:p>
        </w:tc>
        <w:tc>
          <w:tcPr>
            <w:tcW w:w="1679" w:type="dxa"/>
            <w:gridSpan w:val="2"/>
            <w:noWrap w:val="0"/>
            <w:vAlign w:val="center"/>
          </w:tcPr>
          <w:p w14:paraId="6011BEC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107.92</w:t>
            </w:r>
          </w:p>
        </w:tc>
      </w:tr>
      <w:tr w14:paraId="49BA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ADC6C0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非税收入拨款</w:t>
            </w:r>
          </w:p>
        </w:tc>
        <w:tc>
          <w:tcPr>
            <w:tcW w:w="1815" w:type="dxa"/>
            <w:gridSpan w:val="2"/>
            <w:noWrap w:val="0"/>
            <w:vAlign w:val="center"/>
          </w:tcPr>
          <w:p w14:paraId="00D1C00B">
            <w:pPr>
              <w:jc w:val="center"/>
              <w:rPr>
                <w:rFonts w:hint="eastAsia" w:ascii="宋体" w:hAnsi="宋体" w:eastAsia="宋体" w:cs="宋体"/>
                <w:color w:val="000000"/>
                <w:sz w:val="21"/>
              </w:rPr>
            </w:pPr>
          </w:p>
        </w:tc>
        <w:tc>
          <w:tcPr>
            <w:tcW w:w="2325" w:type="dxa"/>
            <w:gridSpan w:val="2"/>
            <w:noWrap w:val="0"/>
            <w:vAlign w:val="center"/>
          </w:tcPr>
          <w:p w14:paraId="2AB29EF4">
            <w:pPr>
              <w:jc w:val="center"/>
              <w:rPr>
                <w:rFonts w:hint="eastAsia" w:ascii="宋体" w:hAnsi="宋体" w:eastAsia="宋体" w:cs="宋体"/>
                <w:color w:val="000000"/>
                <w:sz w:val="21"/>
              </w:rPr>
            </w:pPr>
          </w:p>
        </w:tc>
        <w:tc>
          <w:tcPr>
            <w:tcW w:w="1679" w:type="dxa"/>
            <w:gridSpan w:val="2"/>
            <w:noWrap w:val="0"/>
            <w:vAlign w:val="center"/>
          </w:tcPr>
          <w:p w14:paraId="57F45D0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159.72</w:t>
            </w:r>
          </w:p>
        </w:tc>
      </w:tr>
      <w:tr w14:paraId="7A5BB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125531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公务用车运行维护费</w:t>
            </w:r>
          </w:p>
        </w:tc>
        <w:tc>
          <w:tcPr>
            <w:tcW w:w="1815" w:type="dxa"/>
            <w:gridSpan w:val="2"/>
            <w:noWrap w:val="0"/>
            <w:vAlign w:val="center"/>
          </w:tcPr>
          <w:p w14:paraId="1DB4BAE3">
            <w:pPr>
              <w:jc w:val="center"/>
              <w:rPr>
                <w:rFonts w:hint="eastAsia" w:ascii="宋体" w:hAnsi="宋体" w:eastAsia="宋体" w:cs="宋体"/>
                <w:color w:val="000000"/>
                <w:sz w:val="21"/>
              </w:rPr>
            </w:pPr>
          </w:p>
        </w:tc>
        <w:tc>
          <w:tcPr>
            <w:tcW w:w="2325" w:type="dxa"/>
            <w:gridSpan w:val="2"/>
            <w:noWrap w:val="0"/>
            <w:vAlign w:val="center"/>
          </w:tcPr>
          <w:p w14:paraId="3BC2505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6.00</w:t>
            </w:r>
          </w:p>
        </w:tc>
        <w:tc>
          <w:tcPr>
            <w:tcW w:w="1679" w:type="dxa"/>
            <w:gridSpan w:val="2"/>
            <w:noWrap w:val="0"/>
            <w:vAlign w:val="center"/>
          </w:tcPr>
          <w:p w14:paraId="6873501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6.00</w:t>
            </w:r>
          </w:p>
        </w:tc>
      </w:tr>
      <w:tr w14:paraId="210BD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B06E28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环卫清扫经费</w:t>
            </w:r>
          </w:p>
        </w:tc>
        <w:tc>
          <w:tcPr>
            <w:tcW w:w="1815" w:type="dxa"/>
            <w:gridSpan w:val="2"/>
            <w:noWrap w:val="0"/>
            <w:vAlign w:val="center"/>
          </w:tcPr>
          <w:p w14:paraId="0CC507C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302.55</w:t>
            </w:r>
          </w:p>
        </w:tc>
        <w:tc>
          <w:tcPr>
            <w:tcW w:w="2325" w:type="dxa"/>
            <w:gridSpan w:val="2"/>
            <w:noWrap w:val="0"/>
            <w:vAlign w:val="center"/>
          </w:tcPr>
          <w:p w14:paraId="396511CF">
            <w:pPr>
              <w:jc w:val="center"/>
              <w:rPr>
                <w:rFonts w:hint="eastAsia" w:ascii="宋体" w:hAnsi="宋体" w:eastAsia="宋体" w:cs="宋体"/>
                <w:color w:val="000000"/>
                <w:sz w:val="21"/>
              </w:rPr>
            </w:pPr>
          </w:p>
        </w:tc>
        <w:tc>
          <w:tcPr>
            <w:tcW w:w="1679" w:type="dxa"/>
            <w:gridSpan w:val="2"/>
            <w:noWrap w:val="0"/>
            <w:vAlign w:val="center"/>
          </w:tcPr>
          <w:p w14:paraId="4AE3CB7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54.71</w:t>
            </w:r>
          </w:p>
        </w:tc>
      </w:tr>
      <w:tr w14:paraId="10209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2709A4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上年指标年终结转</w:t>
            </w:r>
          </w:p>
        </w:tc>
        <w:tc>
          <w:tcPr>
            <w:tcW w:w="1815" w:type="dxa"/>
            <w:gridSpan w:val="2"/>
            <w:noWrap w:val="0"/>
            <w:vAlign w:val="center"/>
          </w:tcPr>
          <w:p w14:paraId="0832029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173.40</w:t>
            </w:r>
          </w:p>
        </w:tc>
        <w:tc>
          <w:tcPr>
            <w:tcW w:w="2325" w:type="dxa"/>
            <w:gridSpan w:val="2"/>
            <w:noWrap w:val="0"/>
            <w:vAlign w:val="center"/>
          </w:tcPr>
          <w:p w14:paraId="35FC4049">
            <w:pPr>
              <w:jc w:val="center"/>
              <w:rPr>
                <w:rFonts w:hint="eastAsia" w:ascii="宋体" w:hAnsi="宋体" w:eastAsia="宋体" w:cs="宋体"/>
                <w:color w:val="000000"/>
                <w:sz w:val="21"/>
              </w:rPr>
            </w:pPr>
          </w:p>
        </w:tc>
        <w:tc>
          <w:tcPr>
            <w:tcW w:w="1679" w:type="dxa"/>
            <w:gridSpan w:val="2"/>
            <w:noWrap w:val="0"/>
            <w:vAlign w:val="center"/>
          </w:tcPr>
          <w:p w14:paraId="01CB07C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20.00</w:t>
            </w:r>
          </w:p>
        </w:tc>
      </w:tr>
      <w:tr w14:paraId="45D37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D94B25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设施设备采购</w:t>
            </w:r>
          </w:p>
        </w:tc>
        <w:tc>
          <w:tcPr>
            <w:tcW w:w="1815" w:type="dxa"/>
            <w:gridSpan w:val="2"/>
            <w:noWrap w:val="0"/>
            <w:vAlign w:val="center"/>
          </w:tcPr>
          <w:p w14:paraId="390EC803">
            <w:pPr>
              <w:jc w:val="center"/>
              <w:rPr>
                <w:rFonts w:hint="eastAsia" w:ascii="宋体" w:hAnsi="宋体" w:eastAsia="宋体" w:cs="宋体"/>
                <w:color w:val="000000"/>
                <w:sz w:val="21"/>
              </w:rPr>
            </w:pPr>
          </w:p>
        </w:tc>
        <w:tc>
          <w:tcPr>
            <w:tcW w:w="2325" w:type="dxa"/>
            <w:gridSpan w:val="2"/>
            <w:noWrap w:val="0"/>
            <w:vAlign w:val="center"/>
          </w:tcPr>
          <w:p w14:paraId="1B96EA71">
            <w:pPr>
              <w:jc w:val="center"/>
              <w:rPr>
                <w:rFonts w:hint="eastAsia" w:ascii="宋体" w:hAnsi="宋体" w:eastAsia="宋体" w:cs="宋体"/>
                <w:color w:val="000000"/>
                <w:sz w:val="21"/>
              </w:rPr>
            </w:pPr>
          </w:p>
        </w:tc>
        <w:tc>
          <w:tcPr>
            <w:tcW w:w="1679" w:type="dxa"/>
            <w:gridSpan w:val="2"/>
            <w:noWrap w:val="0"/>
            <w:vAlign w:val="center"/>
          </w:tcPr>
          <w:p w14:paraId="69AAC88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503.36</w:t>
            </w:r>
          </w:p>
        </w:tc>
      </w:tr>
      <w:tr w14:paraId="29577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DD778C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疫情防控专项</w:t>
            </w:r>
          </w:p>
        </w:tc>
        <w:tc>
          <w:tcPr>
            <w:tcW w:w="1815" w:type="dxa"/>
            <w:gridSpan w:val="2"/>
            <w:noWrap w:val="0"/>
            <w:vAlign w:val="center"/>
          </w:tcPr>
          <w:p w14:paraId="6F3DE6F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18.13</w:t>
            </w:r>
          </w:p>
        </w:tc>
        <w:tc>
          <w:tcPr>
            <w:tcW w:w="2325" w:type="dxa"/>
            <w:gridSpan w:val="2"/>
            <w:noWrap w:val="0"/>
            <w:vAlign w:val="center"/>
          </w:tcPr>
          <w:p w14:paraId="53BF6C6B">
            <w:pPr>
              <w:jc w:val="center"/>
              <w:rPr>
                <w:rFonts w:hint="eastAsia" w:ascii="宋体" w:hAnsi="宋体" w:eastAsia="宋体" w:cs="宋体"/>
                <w:color w:val="000000"/>
                <w:sz w:val="21"/>
              </w:rPr>
            </w:pPr>
          </w:p>
        </w:tc>
        <w:tc>
          <w:tcPr>
            <w:tcW w:w="1679" w:type="dxa"/>
            <w:gridSpan w:val="2"/>
            <w:noWrap w:val="0"/>
            <w:vAlign w:val="center"/>
          </w:tcPr>
          <w:p w14:paraId="442B2CD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48.53</w:t>
            </w:r>
          </w:p>
        </w:tc>
      </w:tr>
      <w:tr w14:paraId="3EF89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253A9B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渣土运输费用</w:t>
            </w:r>
          </w:p>
        </w:tc>
        <w:tc>
          <w:tcPr>
            <w:tcW w:w="1815" w:type="dxa"/>
            <w:gridSpan w:val="2"/>
            <w:noWrap w:val="0"/>
            <w:vAlign w:val="center"/>
          </w:tcPr>
          <w:p w14:paraId="3D762435">
            <w:pPr>
              <w:jc w:val="center"/>
              <w:rPr>
                <w:rFonts w:hint="eastAsia" w:ascii="宋体" w:hAnsi="宋体" w:eastAsia="宋体" w:cs="宋体"/>
                <w:color w:val="000000"/>
                <w:sz w:val="21"/>
              </w:rPr>
            </w:pPr>
          </w:p>
        </w:tc>
        <w:tc>
          <w:tcPr>
            <w:tcW w:w="2325" w:type="dxa"/>
            <w:gridSpan w:val="2"/>
            <w:noWrap w:val="0"/>
            <w:vAlign w:val="center"/>
          </w:tcPr>
          <w:p w14:paraId="46CE834E">
            <w:pPr>
              <w:jc w:val="center"/>
              <w:rPr>
                <w:rFonts w:hint="eastAsia" w:ascii="宋体" w:hAnsi="宋体" w:eastAsia="宋体" w:cs="宋体"/>
                <w:color w:val="000000"/>
                <w:sz w:val="21"/>
              </w:rPr>
            </w:pPr>
          </w:p>
        </w:tc>
        <w:tc>
          <w:tcPr>
            <w:tcW w:w="1679" w:type="dxa"/>
            <w:gridSpan w:val="2"/>
            <w:noWrap w:val="0"/>
            <w:vAlign w:val="center"/>
          </w:tcPr>
          <w:p w14:paraId="2A5B256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35.00</w:t>
            </w:r>
          </w:p>
        </w:tc>
      </w:tr>
      <w:tr w14:paraId="4A82B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B8C6F57">
            <w:pPr>
              <w:keepNext w:val="0"/>
              <w:keepLines w:val="0"/>
              <w:pageBreakBefore w:val="0"/>
              <w:widowControl w:val="0"/>
              <w:kinsoku/>
              <w:wordWrap/>
              <w:overflowPunct/>
              <w:topLinePunct w:val="0"/>
              <w:autoSpaceDE/>
              <w:autoSpaceDN/>
              <w:bidi w:val="0"/>
              <w:adjustRightInd/>
              <w:snapToGrid/>
              <w:spacing w:before="85" w:line="221" w:lineRule="auto"/>
              <w:ind w:firstLine="492" w:firstLineChars="200"/>
              <w:jc w:val="left"/>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0FDCBE9E">
            <w:pPr>
              <w:jc w:val="center"/>
              <w:rPr>
                <w:rFonts w:hint="eastAsia" w:ascii="宋体" w:hAnsi="宋体" w:eastAsia="宋体" w:cs="宋体"/>
                <w:color w:val="000000"/>
                <w:sz w:val="21"/>
              </w:rPr>
            </w:pPr>
          </w:p>
        </w:tc>
        <w:tc>
          <w:tcPr>
            <w:tcW w:w="2325" w:type="dxa"/>
            <w:gridSpan w:val="2"/>
            <w:noWrap w:val="0"/>
            <w:vAlign w:val="center"/>
          </w:tcPr>
          <w:p w14:paraId="43983BD9">
            <w:pPr>
              <w:jc w:val="center"/>
              <w:rPr>
                <w:rFonts w:hint="eastAsia" w:ascii="宋体" w:hAnsi="宋体" w:eastAsia="宋体" w:cs="宋体"/>
                <w:color w:val="000000"/>
                <w:sz w:val="21"/>
              </w:rPr>
            </w:pPr>
          </w:p>
        </w:tc>
        <w:tc>
          <w:tcPr>
            <w:tcW w:w="1679" w:type="dxa"/>
            <w:gridSpan w:val="2"/>
            <w:noWrap w:val="0"/>
            <w:vAlign w:val="center"/>
          </w:tcPr>
          <w:p w14:paraId="5C84959E">
            <w:pPr>
              <w:jc w:val="center"/>
              <w:rPr>
                <w:rFonts w:hint="eastAsia" w:ascii="宋体" w:hAnsi="宋体" w:eastAsia="宋体" w:cs="宋体"/>
                <w:color w:val="000000"/>
                <w:sz w:val="21"/>
              </w:rPr>
            </w:pPr>
          </w:p>
        </w:tc>
      </w:tr>
      <w:tr w14:paraId="7D77B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4C1F666">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6573C5F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18.35</w:t>
            </w:r>
          </w:p>
        </w:tc>
        <w:tc>
          <w:tcPr>
            <w:tcW w:w="2325" w:type="dxa"/>
            <w:gridSpan w:val="2"/>
            <w:noWrap w:val="0"/>
            <w:vAlign w:val="center"/>
          </w:tcPr>
          <w:p w14:paraId="21ECEF9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50.40</w:t>
            </w:r>
          </w:p>
        </w:tc>
        <w:tc>
          <w:tcPr>
            <w:tcW w:w="1679" w:type="dxa"/>
            <w:gridSpan w:val="2"/>
            <w:noWrap w:val="0"/>
            <w:vAlign w:val="center"/>
          </w:tcPr>
          <w:p w14:paraId="504A3BEF">
            <w:pPr>
              <w:jc w:val="center"/>
              <w:rPr>
                <w:rFonts w:hint="eastAsia" w:ascii="宋体" w:hAnsi="宋体" w:eastAsia="宋体" w:cs="宋体"/>
                <w:color w:val="000000"/>
                <w:sz w:val="21"/>
              </w:rPr>
            </w:pPr>
            <w:r>
              <w:rPr>
                <w:rFonts w:hint="eastAsia" w:ascii="宋体" w:hAnsi="宋体" w:eastAsia="宋体" w:cs="宋体"/>
                <w:color w:val="000000"/>
                <w:sz w:val="21"/>
              </w:rPr>
              <w:t xml:space="preserve">51.59 </w:t>
            </w:r>
            <w:bookmarkStart w:id="0" w:name="_GoBack"/>
            <w:bookmarkEnd w:id="0"/>
          </w:p>
        </w:tc>
      </w:tr>
      <w:tr w14:paraId="3ABFC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A0851D7">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4D26587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1.65</w:t>
            </w:r>
          </w:p>
        </w:tc>
        <w:tc>
          <w:tcPr>
            <w:tcW w:w="2325" w:type="dxa"/>
            <w:gridSpan w:val="2"/>
            <w:noWrap w:val="0"/>
            <w:vAlign w:val="center"/>
          </w:tcPr>
          <w:p w14:paraId="7216CE8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w:t>
            </w:r>
          </w:p>
        </w:tc>
        <w:tc>
          <w:tcPr>
            <w:tcW w:w="1679" w:type="dxa"/>
            <w:gridSpan w:val="2"/>
            <w:noWrap w:val="0"/>
            <w:vAlign w:val="center"/>
          </w:tcPr>
          <w:p w14:paraId="3AEC1B0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7.20</w:t>
            </w:r>
          </w:p>
        </w:tc>
      </w:tr>
      <w:tr w14:paraId="3427C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0D005D4">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098A4CB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2.96</w:t>
            </w:r>
          </w:p>
        </w:tc>
        <w:tc>
          <w:tcPr>
            <w:tcW w:w="2325" w:type="dxa"/>
            <w:gridSpan w:val="2"/>
            <w:noWrap w:val="0"/>
            <w:vAlign w:val="center"/>
          </w:tcPr>
          <w:p w14:paraId="0F402B0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8.40</w:t>
            </w:r>
          </w:p>
        </w:tc>
        <w:tc>
          <w:tcPr>
            <w:tcW w:w="1679" w:type="dxa"/>
            <w:gridSpan w:val="2"/>
            <w:noWrap w:val="0"/>
            <w:vAlign w:val="center"/>
          </w:tcPr>
          <w:p w14:paraId="54EC7F7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5.41</w:t>
            </w:r>
          </w:p>
        </w:tc>
      </w:tr>
      <w:tr w14:paraId="7AC96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0BAC844">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31B2EA00">
            <w:pPr>
              <w:jc w:val="center"/>
              <w:rPr>
                <w:rFonts w:hint="eastAsia" w:ascii="宋体" w:hAnsi="宋体" w:eastAsia="宋体" w:cs="宋体"/>
                <w:color w:val="000000"/>
                <w:sz w:val="21"/>
              </w:rPr>
            </w:pPr>
          </w:p>
        </w:tc>
        <w:tc>
          <w:tcPr>
            <w:tcW w:w="2325" w:type="dxa"/>
            <w:gridSpan w:val="2"/>
            <w:noWrap w:val="0"/>
            <w:vAlign w:val="center"/>
          </w:tcPr>
          <w:p w14:paraId="225388A9">
            <w:pPr>
              <w:jc w:val="center"/>
              <w:rPr>
                <w:rFonts w:hint="eastAsia" w:ascii="宋体" w:hAnsi="宋体" w:eastAsia="宋体" w:cs="宋体"/>
                <w:color w:val="000000"/>
                <w:sz w:val="21"/>
              </w:rPr>
            </w:pPr>
          </w:p>
        </w:tc>
        <w:tc>
          <w:tcPr>
            <w:tcW w:w="1679" w:type="dxa"/>
            <w:gridSpan w:val="2"/>
            <w:noWrap w:val="0"/>
            <w:vAlign w:val="center"/>
          </w:tcPr>
          <w:p w14:paraId="557F6B8C">
            <w:pPr>
              <w:jc w:val="center"/>
              <w:rPr>
                <w:rFonts w:hint="default" w:ascii="宋体" w:hAnsi="宋体" w:eastAsia="宋体" w:cs="宋体"/>
                <w:color w:val="000000"/>
                <w:sz w:val="21"/>
                <w:lang w:val="en-US" w:eastAsia="zh-CN"/>
              </w:rPr>
            </w:pPr>
            <w:r>
              <w:rPr>
                <w:rFonts w:hint="eastAsia" w:ascii="宋体" w:hAnsi="宋体" w:eastAsia="宋体" w:cs="宋体"/>
                <w:color w:val="auto"/>
                <w:sz w:val="21"/>
                <w:lang w:val="en-US" w:eastAsia="zh-CN"/>
              </w:rPr>
              <w:t>0.67</w:t>
            </w:r>
          </w:p>
        </w:tc>
      </w:tr>
      <w:tr w14:paraId="34E72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212C477">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304C996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249.54</w:t>
            </w:r>
          </w:p>
        </w:tc>
        <w:tc>
          <w:tcPr>
            <w:tcW w:w="2325" w:type="dxa"/>
            <w:gridSpan w:val="2"/>
            <w:noWrap w:val="0"/>
            <w:vAlign w:val="center"/>
          </w:tcPr>
          <w:p w14:paraId="5A3FAE1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50.04</w:t>
            </w:r>
          </w:p>
        </w:tc>
        <w:tc>
          <w:tcPr>
            <w:tcW w:w="1679" w:type="dxa"/>
            <w:gridSpan w:val="2"/>
            <w:noWrap w:val="0"/>
            <w:vAlign w:val="center"/>
          </w:tcPr>
          <w:p w14:paraId="182D444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298.62</w:t>
            </w:r>
          </w:p>
        </w:tc>
      </w:tr>
      <w:tr w14:paraId="750D9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807150D">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14:paraId="080A72AC">
            <w:pPr>
              <w:jc w:val="center"/>
              <w:rPr>
                <w:rFonts w:hint="eastAsia" w:ascii="宋体" w:hAnsi="宋体" w:eastAsia="宋体" w:cs="宋体"/>
                <w:color w:val="000000"/>
                <w:sz w:val="21"/>
              </w:rPr>
            </w:pPr>
          </w:p>
        </w:tc>
        <w:tc>
          <w:tcPr>
            <w:tcW w:w="2325" w:type="dxa"/>
            <w:gridSpan w:val="2"/>
            <w:noWrap w:val="0"/>
            <w:vAlign w:val="center"/>
          </w:tcPr>
          <w:p w14:paraId="700DBFD9">
            <w:pPr>
              <w:jc w:val="center"/>
              <w:rPr>
                <w:rFonts w:hint="eastAsia" w:ascii="宋体" w:hAnsi="宋体" w:eastAsia="宋体" w:cs="宋体"/>
                <w:color w:val="000000"/>
                <w:sz w:val="21"/>
              </w:rPr>
            </w:pPr>
          </w:p>
        </w:tc>
        <w:tc>
          <w:tcPr>
            <w:tcW w:w="1679" w:type="dxa"/>
            <w:gridSpan w:val="2"/>
            <w:noWrap w:val="0"/>
            <w:vAlign w:val="center"/>
          </w:tcPr>
          <w:p w14:paraId="4D441D25">
            <w:pPr>
              <w:jc w:val="center"/>
              <w:rPr>
                <w:rFonts w:hint="eastAsia" w:ascii="宋体" w:hAnsi="宋体" w:eastAsia="宋体" w:cs="宋体"/>
                <w:color w:val="000000"/>
                <w:sz w:val="21"/>
              </w:rPr>
            </w:pPr>
          </w:p>
        </w:tc>
      </w:tr>
      <w:tr w14:paraId="30918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6BB338C9">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523227AF">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5F6D7AA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640DB43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26BE40A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7C36BBD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2AFE099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2BCE111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5A0F22C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4C60F0A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75EE44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49054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496C53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2CA64D0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0A7443D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56280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46B7629B">
            <w:pPr>
              <w:jc w:val="left"/>
              <w:rPr>
                <w:rFonts w:hint="eastAsia" w:ascii="宋体" w:hAnsi="宋体" w:eastAsia="宋体" w:cs="宋体"/>
                <w:color w:val="000000"/>
                <w:sz w:val="24"/>
                <w:szCs w:val="24"/>
              </w:rPr>
            </w:pPr>
          </w:p>
        </w:tc>
        <w:tc>
          <w:tcPr>
            <w:tcW w:w="825" w:type="dxa"/>
            <w:noWrap w:val="0"/>
            <w:vAlign w:val="center"/>
          </w:tcPr>
          <w:p w14:paraId="5BE387D4">
            <w:pPr>
              <w:jc w:val="center"/>
              <w:rPr>
                <w:rFonts w:hint="eastAsia" w:ascii="宋体" w:hAnsi="宋体" w:eastAsia="宋体" w:cs="宋体"/>
                <w:color w:val="000000"/>
                <w:sz w:val="21"/>
              </w:rPr>
            </w:pPr>
          </w:p>
        </w:tc>
        <w:tc>
          <w:tcPr>
            <w:tcW w:w="990" w:type="dxa"/>
            <w:noWrap w:val="0"/>
            <w:vAlign w:val="center"/>
          </w:tcPr>
          <w:p w14:paraId="68850576">
            <w:pPr>
              <w:jc w:val="center"/>
              <w:rPr>
                <w:rFonts w:hint="eastAsia" w:ascii="宋体" w:hAnsi="宋体" w:eastAsia="宋体" w:cs="宋体"/>
                <w:color w:val="000000"/>
                <w:sz w:val="21"/>
              </w:rPr>
            </w:pPr>
          </w:p>
        </w:tc>
        <w:tc>
          <w:tcPr>
            <w:tcW w:w="1140" w:type="dxa"/>
            <w:noWrap w:val="0"/>
            <w:vAlign w:val="center"/>
          </w:tcPr>
          <w:p w14:paraId="00C85146">
            <w:pPr>
              <w:jc w:val="center"/>
              <w:rPr>
                <w:rFonts w:hint="eastAsia" w:ascii="宋体" w:hAnsi="宋体" w:eastAsia="宋体" w:cs="宋体"/>
                <w:color w:val="000000"/>
                <w:sz w:val="21"/>
              </w:rPr>
            </w:pPr>
          </w:p>
        </w:tc>
        <w:tc>
          <w:tcPr>
            <w:tcW w:w="1185" w:type="dxa"/>
            <w:noWrap w:val="0"/>
            <w:vAlign w:val="center"/>
          </w:tcPr>
          <w:p w14:paraId="66D91EA6">
            <w:pPr>
              <w:jc w:val="center"/>
              <w:rPr>
                <w:rFonts w:hint="eastAsia" w:ascii="宋体" w:hAnsi="宋体" w:eastAsia="宋体" w:cs="宋体"/>
                <w:color w:val="000000"/>
                <w:sz w:val="21"/>
              </w:rPr>
            </w:pPr>
          </w:p>
        </w:tc>
        <w:tc>
          <w:tcPr>
            <w:tcW w:w="810" w:type="dxa"/>
            <w:noWrap w:val="0"/>
            <w:vAlign w:val="center"/>
          </w:tcPr>
          <w:p w14:paraId="4E19AB5D">
            <w:pPr>
              <w:jc w:val="center"/>
              <w:rPr>
                <w:rFonts w:hint="eastAsia" w:ascii="宋体" w:hAnsi="宋体" w:eastAsia="宋体" w:cs="宋体"/>
                <w:color w:val="000000"/>
                <w:sz w:val="21"/>
              </w:rPr>
            </w:pPr>
          </w:p>
        </w:tc>
        <w:tc>
          <w:tcPr>
            <w:tcW w:w="869" w:type="dxa"/>
            <w:noWrap w:val="0"/>
            <w:vAlign w:val="center"/>
          </w:tcPr>
          <w:p w14:paraId="092B425C">
            <w:pPr>
              <w:jc w:val="center"/>
              <w:rPr>
                <w:rFonts w:hint="eastAsia" w:ascii="宋体" w:hAnsi="宋体" w:eastAsia="宋体" w:cs="宋体"/>
                <w:color w:val="000000"/>
                <w:sz w:val="21"/>
              </w:rPr>
            </w:pPr>
          </w:p>
        </w:tc>
      </w:tr>
      <w:tr w14:paraId="28B88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D0C36A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center"/>
          </w:tcPr>
          <w:p w14:paraId="1798689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124F517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189C82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F02CFF9">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刘莉</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8915881   填报日期：</w:t>
      </w:r>
      <w:r>
        <w:rPr>
          <w:rFonts w:hint="eastAsia" w:ascii="宋体" w:hAnsi="宋体" w:eastAsia="宋体" w:cs="宋体"/>
          <w:color w:val="000000"/>
          <w:spacing w:val="0"/>
          <w:position w:val="0"/>
          <w:sz w:val="23"/>
          <w:szCs w:val="23"/>
          <w:lang w:val="en-US" w:eastAsia="zh-CN"/>
        </w:rPr>
        <w:t>2024-05-26</w:t>
      </w:r>
    </w:p>
    <w:p w14:paraId="520351C2">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1A677C3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774F0B86">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774"/>
        <w:gridCol w:w="1069"/>
        <w:gridCol w:w="1675"/>
        <w:gridCol w:w="1310"/>
        <w:gridCol w:w="1268"/>
        <w:gridCol w:w="716"/>
        <w:gridCol w:w="873"/>
        <w:gridCol w:w="1450"/>
      </w:tblGrid>
      <w:tr w14:paraId="4648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791" w:type="dxa"/>
            <w:gridSpan w:val="3"/>
            <w:noWrap w:val="0"/>
            <w:vAlign w:val="center"/>
          </w:tcPr>
          <w:p w14:paraId="1115B722">
            <w:pPr>
              <w:spacing w:before="24" w:line="208" w:lineRule="auto"/>
              <w:ind w:left="120" w:firstLine="412" w:firstLineChars="200"/>
              <w:jc w:val="center"/>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7292" w:type="dxa"/>
            <w:gridSpan w:val="6"/>
            <w:noWrap w:val="0"/>
            <w:vAlign w:val="center"/>
          </w:tcPr>
          <w:p w14:paraId="45D86CCD">
            <w:pPr>
              <w:pStyle w:val="10"/>
              <w:spacing w:line="239" w:lineRule="exact"/>
              <w:jc w:val="center"/>
              <w:rPr>
                <w:rFonts w:hint="eastAsia" w:ascii="宋体" w:hAnsi="宋体" w:eastAsia="宋体" w:cs="宋体"/>
                <w:sz w:val="20"/>
              </w:rPr>
            </w:pPr>
          </w:p>
        </w:tc>
      </w:tr>
      <w:tr w14:paraId="224F1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restart"/>
            <w:tcBorders>
              <w:bottom w:val="nil"/>
            </w:tcBorders>
            <w:noWrap w:val="0"/>
            <w:vAlign w:val="center"/>
          </w:tcPr>
          <w:p w14:paraId="65277A0A">
            <w:pPr>
              <w:pStyle w:val="10"/>
              <w:spacing w:line="467" w:lineRule="auto"/>
              <w:jc w:val="center"/>
              <w:rPr>
                <w:rFonts w:hint="eastAsia" w:ascii="宋体" w:hAnsi="宋体" w:eastAsia="宋体" w:cs="宋体"/>
              </w:rPr>
            </w:pPr>
          </w:p>
          <w:p w14:paraId="606482E4">
            <w:pPr>
              <w:spacing w:before="62" w:line="232" w:lineRule="auto"/>
              <w:ind w:right="144"/>
              <w:jc w:val="center"/>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1843" w:type="dxa"/>
            <w:gridSpan w:val="2"/>
            <w:noWrap w:val="0"/>
            <w:vAlign w:val="center"/>
          </w:tcPr>
          <w:p w14:paraId="1EBAE13E">
            <w:pPr>
              <w:pStyle w:val="10"/>
              <w:spacing w:line="235" w:lineRule="exact"/>
              <w:jc w:val="center"/>
              <w:rPr>
                <w:rFonts w:hint="eastAsia" w:ascii="宋体" w:hAnsi="宋体" w:eastAsia="宋体" w:cs="宋体"/>
                <w:sz w:val="20"/>
              </w:rPr>
            </w:pPr>
          </w:p>
        </w:tc>
        <w:tc>
          <w:tcPr>
            <w:tcW w:w="1675" w:type="dxa"/>
            <w:noWrap w:val="0"/>
            <w:vAlign w:val="center"/>
          </w:tcPr>
          <w:p w14:paraId="1145487F">
            <w:pPr>
              <w:spacing w:before="20" w:line="208" w:lineRule="auto"/>
              <w:ind w:left="140"/>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center"/>
          </w:tcPr>
          <w:p w14:paraId="55EA5467">
            <w:pPr>
              <w:spacing w:before="20" w:line="208" w:lineRule="auto"/>
              <w:ind w:left="159"/>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14:paraId="7D6469F5">
            <w:pPr>
              <w:spacing w:before="20" w:line="208" w:lineRule="auto"/>
              <w:ind w:left="138"/>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14:paraId="08CCB2C6">
            <w:pPr>
              <w:spacing w:before="20" w:line="208" w:lineRule="auto"/>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2FA0A694">
            <w:pPr>
              <w:spacing w:before="20" w:line="208" w:lineRule="auto"/>
              <w:ind w:left="147"/>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14:paraId="64596B4E">
            <w:pPr>
              <w:spacing w:before="20" w:line="208" w:lineRule="auto"/>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51FB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vAlign w:val="center"/>
          </w:tcPr>
          <w:p w14:paraId="48E190E6">
            <w:pPr>
              <w:pStyle w:val="10"/>
              <w:jc w:val="center"/>
              <w:rPr>
                <w:rFonts w:hint="eastAsia" w:ascii="宋体" w:hAnsi="宋体" w:eastAsia="宋体" w:cs="宋体"/>
              </w:rPr>
            </w:pPr>
          </w:p>
        </w:tc>
        <w:tc>
          <w:tcPr>
            <w:tcW w:w="1843" w:type="dxa"/>
            <w:gridSpan w:val="2"/>
            <w:noWrap w:val="0"/>
            <w:vAlign w:val="center"/>
          </w:tcPr>
          <w:p w14:paraId="4F74C9A5">
            <w:pPr>
              <w:spacing w:before="20" w:line="208" w:lineRule="auto"/>
              <w:ind w:left="463"/>
              <w:jc w:val="center"/>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675" w:type="dxa"/>
            <w:noWrap w:val="0"/>
            <w:vAlign w:val="center"/>
          </w:tcPr>
          <w:p w14:paraId="66C1643D">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540.84</w:t>
            </w:r>
          </w:p>
        </w:tc>
        <w:tc>
          <w:tcPr>
            <w:tcW w:w="1310" w:type="dxa"/>
            <w:noWrap w:val="0"/>
            <w:vAlign w:val="center"/>
          </w:tcPr>
          <w:p w14:paraId="0D3E1ED4">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1557.05</w:t>
            </w:r>
          </w:p>
        </w:tc>
        <w:tc>
          <w:tcPr>
            <w:tcW w:w="1268" w:type="dxa"/>
            <w:noWrap w:val="0"/>
            <w:vAlign w:val="center"/>
          </w:tcPr>
          <w:p w14:paraId="1766D339">
            <w:pPr>
              <w:pStyle w:val="10"/>
              <w:spacing w:line="235" w:lineRule="exact"/>
              <w:jc w:val="center"/>
              <w:rPr>
                <w:rFonts w:hint="default" w:ascii="宋体" w:hAnsi="宋体" w:eastAsia="宋体" w:cs="宋体"/>
                <w:sz w:val="20"/>
                <w:lang w:val="en-US"/>
              </w:rPr>
            </w:pPr>
            <w:r>
              <w:rPr>
                <w:rFonts w:hint="eastAsia" w:ascii="宋体" w:hAnsi="宋体" w:eastAsia="宋体" w:cs="宋体"/>
                <w:sz w:val="20"/>
                <w:lang w:val="en-US" w:eastAsia="zh-CN"/>
              </w:rPr>
              <w:t>1557.05</w:t>
            </w:r>
          </w:p>
        </w:tc>
        <w:tc>
          <w:tcPr>
            <w:tcW w:w="716" w:type="dxa"/>
            <w:noWrap w:val="0"/>
            <w:vAlign w:val="center"/>
          </w:tcPr>
          <w:p w14:paraId="74276056">
            <w:pPr>
              <w:pStyle w:val="10"/>
              <w:spacing w:before="54" w:line="194" w:lineRule="auto"/>
              <w:jc w:val="center"/>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center"/>
          </w:tcPr>
          <w:p w14:paraId="5DB9139A">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center"/>
          </w:tcPr>
          <w:p w14:paraId="7894BA20">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63C68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vAlign w:val="center"/>
          </w:tcPr>
          <w:p w14:paraId="462B527A">
            <w:pPr>
              <w:pStyle w:val="10"/>
              <w:jc w:val="center"/>
              <w:rPr>
                <w:rFonts w:hint="eastAsia" w:ascii="宋体" w:hAnsi="宋体" w:eastAsia="宋体" w:cs="宋体"/>
              </w:rPr>
            </w:pPr>
          </w:p>
        </w:tc>
        <w:tc>
          <w:tcPr>
            <w:tcW w:w="4828" w:type="dxa"/>
            <w:gridSpan w:val="4"/>
            <w:noWrap w:val="0"/>
            <w:vAlign w:val="center"/>
          </w:tcPr>
          <w:p w14:paraId="6C799999">
            <w:pPr>
              <w:spacing w:before="22" w:line="206" w:lineRule="auto"/>
              <w:ind w:left="111"/>
              <w:jc w:val="center"/>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center"/>
          </w:tcPr>
          <w:p w14:paraId="3BA09EBA">
            <w:pPr>
              <w:spacing w:before="22" w:line="206" w:lineRule="auto"/>
              <w:ind w:left="116"/>
              <w:jc w:val="center"/>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6C0A4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vAlign w:val="center"/>
          </w:tcPr>
          <w:p w14:paraId="0B49BC86">
            <w:pPr>
              <w:pStyle w:val="10"/>
              <w:jc w:val="center"/>
              <w:rPr>
                <w:rFonts w:hint="eastAsia" w:ascii="宋体" w:hAnsi="宋体" w:eastAsia="宋体" w:cs="宋体"/>
              </w:rPr>
            </w:pPr>
          </w:p>
        </w:tc>
        <w:tc>
          <w:tcPr>
            <w:tcW w:w="4828" w:type="dxa"/>
            <w:gridSpan w:val="4"/>
            <w:noWrap w:val="0"/>
            <w:vAlign w:val="center"/>
          </w:tcPr>
          <w:p w14:paraId="45125DE9">
            <w:pPr>
              <w:spacing w:before="21" w:line="207" w:lineRule="auto"/>
              <w:ind w:left="312"/>
              <w:jc w:val="center"/>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1385.51</w:t>
            </w:r>
          </w:p>
        </w:tc>
        <w:tc>
          <w:tcPr>
            <w:tcW w:w="4307" w:type="dxa"/>
            <w:gridSpan w:val="4"/>
            <w:noWrap w:val="0"/>
            <w:vAlign w:val="center"/>
          </w:tcPr>
          <w:p w14:paraId="34D8E871">
            <w:pPr>
              <w:spacing w:before="21" w:line="207" w:lineRule="auto"/>
              <w:ind w:left="115"/>
              <w:jc w:val="center"/>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410.26</w:t>
            </w:r>
          </w:p>
        </w:tc>
      </w:tr>
      <w:tr w14:paraId="023F7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948" w:type="dxa"/>
            <w:vMerge w:val="continue"/>
            <w:tcBorders>
              <w:top w:val="nil"/>
              <w:bottom w:val="nil"/>
            </w:tcBorders>
            <w:noWrap w:val="0"/>
            <w:vAlign w:val="center"/>
          </w:tcPr>
          <w:p w14:paraId="53DEAECE">
            <w:pPr>
              <w:pStyle w:val="10"/>
              <w:jc w:val="center"/>
              <w:rPr>
                <w:rFonts w:hint="eastAsia" w:ascii="宋体" w:hAnsi="宋体" w:eastAsia="宋体" w:cs="宋体"/>
              </w:rPr>
            </w:pPr>
          </w:p>
        </w:tc>
        <w:tc>
          <w:tcPr>
            <w:tcW w:w="4828" w:type="dxa"/>
            <w:gridSpan w:val="4"/>
            <w:noWrap w:val="0"/>
            <w:vAlign w:val="center"/>
          </w:tcPr>
          <w:p w14:paraId="34FE7FF6">
            <w:pPr>
              <w:spacing w:before="21" w:line="207" w:lineRule="auto"/>
              <w:ind w:left="916"/>
              <w:jc w:val="center"/>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center"/>
          </w:tcPr>
          <w:p w14:paraId="35A5A436">
            <w:pPr>
              <w:spacing w:before="21" w:line="207" w:lineRule="auto"/>
              <w:ind w:left="717"/>
              <w:jc w:val="center"/>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1146.79</w:t>
            </w:r>
          </w:p>
        </w:tc>
      </w:tr>
      <w:tr w14:paraId="58AB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vAlign w:val="center"/>
          </w:tcPr>
          <w:p w14:paraId="5B1E2691">
            <w:pPr>
              <w:pStyle w:val="10"/>
              <w:jc w:val="center"/>
              <w:rPr>
                <w:rFonts w:hint="eastAsia" w:ascii="宋体" w:hAnsi="宋体" w:eastAsia="宋体" w:cs="宋体"/>
              </w:rPr>
            </w:pPr>
          </w:p>
        </w:tc>
        <w:tc>
          <w:tcPr>
            <w:tcW w:w="4828" w:type="dxa"/>
            <w:gridSpan w:val="4"/>
            <w:noWrap w:val="0"/>
            <w:vAlign w:val="center"/>
          </w:tcPr>
          <w:p w14:paraId="5C10980E">
            <w:pPr>
              <w:spacing w:before="20" w:line="208" w:lineRule="auto"/>
              <w:ind w:left="115"/>
              <w:jc w:val="center"/>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center"/>
          </w:tcPr>
          <w:p w14:paraId="5C6910BA">
            <w:pPr>
              <w:pStyle w:val="10"/>
              <w:spacing w:line="235" w:lineRule="exact"/>
              <w:jc w:val="center"/>
              <w:rPr>
                <w:rFonts w:hint="eastAsia" w:ascii="宋体" w:hAnsi="宋体" w:eastAsia="宋体" w:cs="宋体"/>
                <w:sz w:val="20"/>
              </w:rPr>
            </w:pPr>
          </w:p>
        </w:tc>
      </w:tr>
      <w:tr w14:paraId="7FE8B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tcBorders>
            <w:noWrap w:val="0"/>
            <w:vAlign w:val="center"/>
          </w:tcPr>
          <w:p w14:paraId="273637B6">
            <w:pPr>
              <w:pStyle w:val="10"/>
              <w:jc w:val="center"/>
              <w:rPr>
                <w:rFonts w:hint="eastAsia" w:ascii="宋体" w:hAnsi="宋体" w:eastAsia="宋体" w:cs="宋体"/>
              </w:rPr>
            </w:pPr>
          </w:p>
        </w:tc>
        <w:tc>
          <w:tcPr>
            <w:tcW w:w="4828" w:type="dxa"/>
            <w:gridSpan w:val="4"/>
            <w:noWrap w:val="0"/>
            <w:vAlign w:val="center"/>
          </w:tcPr>
          <w:p w14:paraId="4A851EFA">
            <w:pPr>
              <w:spacing w:before="20" w:line="208" w:lineRule="auto"/>
              <w:ind w:left="1512"/>
              <w:jc w:val="center"/>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171.54</w:t>
            </w:r>
          </w:p>
        </w:tc>
        <w:tc>
          <w:tcPr>
            <w:tcW w:w="4307" w:type="dxa"/>
            <w:gridSpan w:val="4"/>
            <w:noWrap w:val="0"/>
            <w:vAlign w:val="center"/>
          </w:tcPr>
          <w:p w14:paraId="00B197E7">
            <w:pPr>
              <w:pStyle w:val="10"/>
              <w:spacing w:line="235" w:lineRule="exact"/>
              <w:jc w:val="center"/>
              <w:rPr>
                <w:rFonts w:hint="eastAsia" w:ascii="宋体" w:hAnsi="宋体" w:eastAsia="宋体" w:cs="宋体"/>
                <w:sz w:val="20"/>
              </w:rPr>
            </w:pPr>
          </w:p>
        </w:tc>
      </w:tr>
      <w:tr w14:paraId="38AAB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restart"/>
            <w:tcBorders>
              <w:bottom w:val="nil"/>
            </w:tcBorders>
            <w:noWrap w:val="0"/>
            <w:vAlign w:val="top"/>
          </w:tcPr>
          <w:p w14:paraId="55F57D8B">
            <w:pPr>
              <w:pStyle w:val="10"/>
              <w:spacing w:line="242" w:lineRule="auto"/>
              <w:rPr>
                <w:rFonts w:hint="eastAsia" w:ascii="宋体" w:hAnsi="宋体" w:eastAsia="宋体" w:cs="宋体"/>
              </w:rPr>
            </w:pPr>
          </w:p>
          <w:p w14:paraId="2D6C3975">
            <w:pPr>
              <w:pStyle w:val="10"/>
              <w:spacing w:line="243" w:lineRule="auto"/>
              <w:rPr>
                <w:rFonts w:hint="eastAsia" w:ascii="宋体" w:hAnsi="宋体" w:eastAsia="宋体" w:cs="宋体"/>
              </w:rPr>
            </w:pPr>
          </w:p>
          <w:p w14:paraId="50C4DAD5">
            <w:pPr>
              <w:spacing w:before="62" w:line="230" w:lineRule="auto"/>
              <w:ind w:left="382" w:right="139" w:hanging="232"/>
              <w:rPr>
                <w:rFonts w:hint="eastAsia" w:ascii="宋体" w:hAnsi="宋体" w:eastAsia="宋体" w:cs="宋体"/>
                <w:spacing w:val="7"/>
                <w:sz w:val="19"/>
                <w:szCs w:val="19"/>
              </w:rPr>
            </w:pPr>
            <w:r>
              <w:rPr>
                <w:rFonts w:hint="eastAsia" w:ascii="宋体" w:hAnsi="宋体" w:eastAsia="宋体" w:cs="宋体"/>
                <w:spacing w:val="7"/>
                <w:sz w:val="19"/>
                <w:szCs w:val="19"/>
              </w:rPr>
              <w:t>年</w:t>
            </w:r>
          </w:p>
          <w:p w14:paraId="77B1FC7D">
            <w:pPr>
              <w:spacing w:before="62" w:line="230" w:lineRule="auto"/>
              <w:ind w:left="382" w:right="139" w:hanging="232"/>
              <w:rPr>
                <w:rFonts w:hint="eastAsia" w:ascii="宋体" w:hAnsi="宋体" w:eastAsia="宋体" w:cs="宋体"/>
                <w:spacing w:val="7"/>
                <w:sz w:val="19"/>
                <w:szCs w:val="19"/>
              </w:rPr>
            </w:pPr>
            <w:r>
              <w:rPr>
                <w:rFonts w:hint="eastAsia" w:ascii="宋体" w:hAnsi="宋体" w:eastAsia="宋体" w:cs="宋体"/>
                <w:spacing w:val="7"/>
                <w:sz w:val="19"/>
                <w:szCs w:val="19"/>
              </w:rPr>
              <w:t>度</w:t>
            </w:r>
          </w:p>
          <w:p w14:paraId="541B5099">
            <w:pPr>
              <w:spacing w:before="62" w:line="230" w:lineRule="auto"/>
              <w:ind w:left="382" w:right="139" w:hanging="232"/>
              <w:rPr>
                <w:rFonts w:hint="eastAsia" w:ascii="宋体" w:hAnsi="宋体" w:eastAsia="宋体" w:cs="宋体"/>
                <w:spacing w:val="7"/>
                <w:sz w:val="19"/>
                <w:szCs w:val="19"/>
              </w:rPr>
            </w:pPr>
            <w:r>
              <w:rPr>
                <w:rFonts w:hint="eastAsia" w:ascii="宋体" w:hAnsi="宋体" w:eastAsia="宋体" w:cs="宋体"/>
                <w:spacing w:val="7"/>
                <w:sz w:val="19"/>
                <w:szCs w:val="19"/>
              </w:rPr>
              <w:t>总</w:t>
            </w:r>
          </w:p>
          <w:p w14:paraId="531E7775">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体</w:t>
            </w:r>
            <w:r>
              <w:rPr>
                <w:rFonts w:hint="eastAsia" w:ascii="宋体" w:hAnsi="宋体" w:eastAsia="宋体" w:cs="宋体"/>
                <w:sz w:val="19"/>
                <w:szCs w:val="19"/>
              </w:rPr>
              <w:t xml:space="preserve"> </w:t>
            </w:r>
          </w:p>
          <w:p w14:paraId="724CF825">
            <w:pPr>
              <w:spacing w:before="62" w:line="230" w:lineRule="auto"/>
              <w:ind w:left="382" w:right="139" w:hanging="232"/>
              <w:rPr>
                <w:rFonts w:hint="eastAsia" w:ascii="宋体" w:hAnsi="宋体" w:eastAsia="宋体" w:cs="宋体"/>
                <w:spacing w:val="-7"/>
                <w:sz w:val="19"/>
                <w:szCs w:val="19"/>
              </w:rPr>
            </w:pPr>
            <w:r>
              <w:rPr>
                <w:rFonts w:hint="eastAsia" w:ascii="宋体" w:hAnsi="宋体" w:eastAsia="宋体" w:cs="宋体"/>
                <w:spacing w:val="-7"/>
                <w:sz w:val="19"/>
                <w:szCs w:val="19"/>
              </w:rPr>
              <w:t>目</w:t>
            </w:r>
          </w:p>
          <w:p w14:paraId="6371CDD8">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标</w:t>
            </w:r>
          </w:p>
        </w:tc>
        <w:tc>
          <w:tcPr>
            <w:tcW w:w="4828" w:type="dxa"/>
            <w:gridSpan w:val="4"/>
            <w:noWrap w:val="0"/>
            <w:vAlign w:val="top"/>
          </w:tcPr>
          <w:p w14:paraId="49FE8355">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5A2E37F6">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01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948" w:type="dxa"/>
            <w:vMerge w:val="continue"/>
            <w:tcBorders>
              <w:top w:val="nil"/>
            </w:tcBorders>
            <w:noWrap w:val="0"/>
            <w:vAlign w:val="top"/>
          </w:tcPr>
          <w:p w14:paraId="68127FDF">
            <w:pPr>
              <w:pStyle w:val="10"/>
              <w:rPr>
                <w:rFonts w:hint="eastAsia" w:ascii="宋体" w:hAnsi="宋体" w:eastAsia="宋体" w:cs="宋体"/>
              </w:rPr>
            </w:pPr>
          </w:p>
        </w:tc>
        <w:tc>
          <w:tcPr>
            <w:tcW w:w="4828" w:type="dxa"/>
            <w:gridSpan w:val="4"/>
            <w:noWrap w:val="0"/>
            <w:vAlign w:val="top"/>
          </w:tcPr>
          <w:p w14:paraId="0059B789">
            <w:pPr>
              <w:pStyle w:val="10"/>
              <w:numPr>
                <w:ilvl w:val="0"/>
                <w:numId w:val="1"/>
              </w:numPr>
              <w:jc w:val="left"/>
              <w:rPr>
                <w:rFonts w:hint="eastAsia" w:ascii="宋体" w:hAnsi="宋体" w:eastAsia="宋体" w:cs="宋体"/>
                <w:sz w:val="20"/>
                <w:lang w:val="en-US" w:eastAsia="zh-CN"/>
              </w:rPr>
            </w:pPr>
            <w:r>
              <w:rPr>
                <w:rFonts w:hint="eastAsia" w:ascii="宋体" w:hAnsi="宋体" w:eastAsia="宋体" w:cs="宋体"/>
                <w:sz w:val="20"/>
                <w:lang w:val="en-US" w:eastAsia="zh-CN"/>
              </w:rPr>
              <w:t>持续推进大气污染防治长效常态治理，全年规范管理夜宵店467家；</w:t>
            </w:r>
          </w:p>
          <w:p w14:paraId="563A15C2">
            <w:pPr>
              <w:pStyle w:val="10"/>
              <w:numPr>
                <w:ilvl w:val="0"/>
                <w:numId w:val="1"/>
              </w:numPr>
              <w:jc w:val="left"/>
              <w:rPr>
                <w:rFonts w:hint="eastAsia" w:ascii="宋体" w:hAnsi="宋体" w:eastAsia="宋体" w:cs="宋体"/>
                <w:sz w:val="20"/>
                <w:lang w:val="en-US" w:eastAsia="zh-CN"/>
              </w:rPr>
            </w:pPr>
            <w:r>
              <w:rPr>
                <w:rFonts w:hint="eastAsia" w:ascii="宋体" w:hAnsi="宋体" w:eastAsia="宋体" w:cs="宋体"/>
                <w:sz w:val="20"/>
                <w:lang w:val="en-US" w:eastAsia="zh-CN"/>
              </w:rPr>
              <w:t>开展清除“牛皮癣”专项行动，计划清理各类乱张贴、乱涂写“牛皮癣”56处5000余张。</w:t>
            </w:r>
          </w:p>
          <w:p w14:paraId="2B0B5DA7">
            <w:pPr>
              <w:pStyle w:val="10"/>
              <w:numPr>
                <w:ilvl w:val="0"/>
                <w:numId w:val="1"/>
              </w:numPr>
              <w:jc w:val="left"/>
              <w:rPr>
                <w:rFonts w:hint="eastAsia" w:ascii="宋体" w:hAnsi="宋体" w:eastAsia="宋体" w:cs="宋体"/>
                <w:sz w:val="20"/>
                <w:lang w:val="en-US" w:eastAsia="zh-CN"/>
              </w:rPr>
            </w:pPr>
            <w:r>
              <w:rPr>
                <w:rFonts w:hint="eastAsia" w:ascii="宋体" w:hAnsi="宋体" w:eastAsia="宋体" w:cs="宋体"/>
                <w:sz w:val="20"/>
                <w:lang w:val="en-US" w:eastAsia="zh-CN"/>
              </w:rPr>
              <w:t>全区计划累计接派智慧城管工单20万条；</w:t>
            </w:r>
          </w:p>
          <w:p w14:paraId="298DCB4C">
            <w:pPr>
              <w:pStyle w:val="10"/>
              <w:numPr>
                <w:ilvl w:val="0"/>
                <w:numId w:val="1"/>
              </w:numPr>
              <w:jc w:val="left"/>
              <w:rPr>
                <w:rFonts w:hint="eastAsia" w:ascii="宋体" w:hAnsi="宋体" w:eastAsia="宋体" w:cs="宋体"/>
                <w:sz w:val="20"/>
                <w:lang w:val="en-US" w:eastAsia="zh-CN"/>
              </w:rPr>
            </w:pPr>
            <w:r>
              <w:rPr>
                <w:rFonts w:hint="eastAsia" w:ascii="宋体" w:hAnsi="宋体" w:eastAsia="宋体" w:cs="宋体"/>
                <w:sz w:val="20"/>
                <w:lang w:val="en-US" w:eastAsia="zh-CN"/>
              </w:rPr>
              <w:t>打造洁净样板街、文明养宠等行动等多个专项整治行动稳步推进，向市城管局、市生环委计划上报9条岳阳楼区洁净样本路。</w:t>
            </w:r>
          </w:p>
          <w:p w14:paraId="6BF8DBD6">
            <w:pPr>
              <w:pStyle w:val="10"/>
              <w:numPr>
                <w:ilvl w:val="0"/>
                <w:numId w:val="1"/>
              </w:numPr>
              <w:jc w:val="left"/>
              <w:rPr>
                <w:rFonts w:hint="eastAsia" w:ascii="宋体" w:hAnsi="宋体" w:eastAsia="宋体" w:cs="宋体"/>
                <w:sz w:val="20"/>
                <w:lang w:val="en-US" w:eastAsia="zh-CN"/>
              </w:rPr>
            </w:pPr>
            <w:r>
              <w:rPr>
                <w:rFonts w:hint="eastAsia" w:ascii="宋体" w:hAnsi="宋体" w:eastAsia="宋体" w:cs="宋体"/>
                <w:sz w:val="20"/>
                <w:lang w:val="en-US" w:eastAsia="zh-CN"/>
              </w:rPr>
              <w:t>全年计划主次干道共计补植地被36000平方米、行道树540株。</w:t>
            </w:r>
          </w:p>
        </w:tc>
        <w:tc>
          <w:tcPr>
            <w:tcW w:w="4307" w:type="dxa"/>
            <w:gridSpan w:val="4"/>
            <w:noWrap w:val="0"/>
            <w:vAlign w:val="top"/>
          </w:tcPr>
          <w:p w14:paraId="76A1700B">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1、充分发挥“大城管”指挥棒作用，对照市城管委考核标准要求，</w:t>
            </w:r>
            <w:r>
              <w:rPr>
                <w:rFonts w:hint="default" w:ascii="宋体" w:hAnsi="宋体" w:eastAsia="宋体" w:cs="宋体"/>
                <w:sz w:val="20"/>
                <w:lang w:val="en-US" w:eastAsia="zh-CN"/>
              </w:rPr>
              <w:t>出台</w:t>
            </w:r>
            <w:r>
              <w:rPr>
                <w:rFonts w:hint="eastAsia" w:ascii="宋体" w:hAnsi="宋体" w:eastAsia="宋体" w:cs="宋体"/>
                <w:sz w:val="20"/>
                <w:lang w:val="en-US" w:eastAsia="zh-CN"/>
              </w:rPr>
              <w:t>了</w:t>
            </w:r>
            <w:r>
              <w:rPr>
                <w:rFonts w:hint="default" w:ascii="宋体" w:hAnsi="宋体" w:eastAsia="宋体" w:cs="宋体"/>
                <w:sz w:val="20"/>
                <w:lang w:val="en-US" w:eastAsia="zh-CN"/>
              </w:rPr>
              <w:t>《2023年岳阳楼区城市标准化管理考核实施细则（试行）》</w:t>
            </w:r>
            <w:r>
              <w:rPr>
                <w:rFonts w:hint="eastAsia" w:ascii="宋体" w:hAnsi="宋体" w:eastAsia="宋体" w:cs="宋体"/>
                <w:sz w:val="20"/>
                <w:lang w:val="en-US" w:eastAsia="zh-CN"/>
              </w:rPr>
              <w:t>，实行一周一考评、一月一讲评，一周一通报、一月一兑现，奖惩兑现到各环卫作业所、城管中队、园林管养单位及108个社区，推动城市管理常态化、科学化、标准化；2、开展清除“牛皮癣”专项行动，今年来共计清理各类乱张贴、乱涂写“牛皮癣”56处5000余张，通过追呼治理系统查处各类“牛皮癣”违规行为3676起，监督清理小广告13000余张。3、2023年，全区累计接派智慧城管工单20万条，完成处置19.7万条，工单处置率98.5%，薄弱单位的工单处置数据较之前大幅提升。4、打造洁净样板街、文明养宠等行动等多个专项整治行动稳步推进，向市城管局、市生环委上报了9条岳阳楼区洁净样本路。针对不文明养宠行为成立专项督查小组，共督查发现、交办不文明养宠问题39处，印发了6期《文明养宠专项督查通报》。5、年初完成春节期间主要路段路灯灯杆上悬挂中国结灯饰和红灯笼串灯饰2700余个，全年主次干道共计补植地被36000平方米、行道树540株，增加花境6处。</w:t>
            </w:r>
          </w:p>
        </w:tc>
      </w:tr>
      <w:tr w14:paraId="5BEB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48" w:type="dxa"/>
            <w:vMerge w:val="restart"/>
            <w:tcBorders>
              <w:bottom w:val="nil"/>
            </w:tcBorders>
            <w:noWrap w:val="0"/>
            <w:textDirection w:val="tbRlV"/>
            <w:vAlign w:val="top"/>
          </w:tcPr>
          <w:p w14:paraId="0217832B">
            <w:pPr>
              <w:pStyle w:val="10"/>
              <w:spacing w:line="364" w:lineRule="auto"/>
              <w:rPr>
                <w:rFonts w:hint="eastAsia" w:ascii="宋体" w:hAnsi="宋体" w:eastAsia="宋体" w:cs="宋体"/>
              </w:rPr>
            </w:pPr>
          </w:p>
          <w:p w14:paraId="0C00187D">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774" w:type="dxa"/>
            <w:noWrap w:val="0"/>
            <w:vAlign w:val="top"/>
          </w:tcPr>
          <w:p w14:paraId="7B6B54D7">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69" w:type="dxa"/>
            <w:noWrap w:val="0"/>
            <w:vAlign w:val="top"/>
          </w:tcPr>
          <w:p w14:paraId="071B0C34">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675" w:type="dxa"/>
            <w:noWrap w:val="0"/>
            <w:vAlign w:val="top"/>
          </w:tcPr>
          <w:p w14:paraId="0C3FA8C2">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12C760D3">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1E3C54A5">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08C2DA78">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DBF65F2">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0990DAEB">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BE24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7DADE69E">
            <w:pPr>
              <w:pStyle w:val="10"/>
              <w:rPr>
                <w:rFonts w:hint="eastAsia" w:ascii="宋体" w:hAnsi="宋体" w:eastAsia="宋体" w:cs="宋体"/>
              </w:rPr>
            </w:pPr>
          </w:p>
        </w:tc>
        <w:tc>
          <w:tcPr>
            <w:tcW w:w="774" w:type="dxa"/>
            <w:vMerge w:val="restart"/>
            <w:tcBorders>
              <w:bottom w:val="nil"/>
            </w:tcBorders>
            <w:noWrap w:val="0"/>
            <w:vAlign w:val="top"/>
          </w:tcPr>
          <w:p w14:paraId="0D211D7F">
            <w:pPr>
              <w:pStyle w:val="10"/>
              <w:spacing w:line="272" w:lineRule="auto"/>
              <w:rPr>
                <w:rFonts w:hint="eastAsia" w:ascii="宋体" w:hAnsi="宋体" w:eastAsia="宋体" w:cs="宋体"/>
              </w:rPr>
            </w:pPr>
          </w:p>
          <w:p w14:paraId="33F311AE">
            <w:pPr>
              <w:pStyle w:val="10"/>
              <w:spacing w:line="272" w:lineRule="auto"/>
              <w:rPr>
                <w:rFonts w:hint="eastAsia" w:ascii="宋体" w:hAnsi="宋体" w:eastAsia="宋体" w:cs="宋体"/>
              </w:rPr>
            </w:pPr>
          </w:p>
          <w:p w14:paraId="43648A2F">
            <w:pPr>
              <w:pStyle w:val="10"/>
              <w:spacing w:line="272" w:lineRule="auto"/>
              <w:rPr>
                <w:rFonts w:hint="eastAsia" w:ascii="宋体" w:hAnsi="宋体" w:eastAsia="宋体" w:cs="宋体"/>
              </w:rPr>
            </w:pPr>
          </w:p>
          <w:p w14:paraId="5D006B76">
            <w:pPr>
              <w:pStyle w:val="10"/>
              <w:spacing w:line="273" w:lineRule="auto"/>
              <w:rPr>
                <w:rFonts w:hint="eastAsia" w:ascii="宋体" w:hAnsi="宋体" w:eastAsia="宋体" w:cs="宋体"/>
              </w:rPr>
            </w:pPr>
          </w:p>
          <w:p w14:paraId="241FFC81">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45E063C">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69" w:type="dxa"/>
            <w:vMerge w:val="restart"/>
            <w:tcBorders>
              <w:bottom w:val="nil"/>
            </w:tcBorders>
            <w:noWrap w:val="0"/>
            <w:vAlign w:val="top"/>
          </w:tcPr>
          <w:p w14:paraId="6A2C9DF3">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675" w:type="dxa"/>
            <w:noWrap w:val="0"/>
            <w:vAlign w:val="top"/>
          </w:tcPr>
          <w:p w14:paraId="0330EE08">
            <w:pPr>
              <w:pStyle w:val="10"/>
              <w:spacing w:line="235" w:lineRule="exact"/>
              <w:rPr>
                <w:rFonts w:hint="default" w:ascii="宋体" w:hAnsi="宋体" w:eastAsia="宋体" w:cs="宋体"/>
                <w:sz w:val="20"/>
                <w:lang w:val="en-US"/>
              </w:rPr>
            </w:pPr>
            <w:r>
              <w:rPr>
                <w:rFonts w:hint="eastAsia" w:ascii="宋体" w:hAnsi="宋体" w:eastAsia="宋体" w:cs="宋体"/>
                <w:sz w:val="20"/>
                <w:lang w:val="en-US" w:eastAsia="zh-CN"/>
              </w:rPr>
              <w:t>全年规范管理夜宵店数量</w:t>
            </w:r>
          </w:p>
        </w:tc>
        <w:tc>
          <w:tcPr>
            <w:tcW w:w="1310" w:type="dxa"/>
            <w:noWrap w:val="0"/>
            <w:vAlign w:val="top"/>
          </w:tcPr>
          <w:p w14:paraId="2BCBCD71">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467家</w:t>
            </w:r>
          </w:p>
        </w:tc>
        <w:tc>
          <w:tcPr>
            <w:tcW w:w="1268" w:type="dxa"/>
            <w:noWrap w:val="0"/>
            <w:vAlign w:val="top"/>
          </w:tcPr>
          <w:p w14:paraId="45B0A2FB">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467家</w:t>
            </w:r>
          </w:p>
        </w:tc>
        <w:tc>
          <w:tcPr>
            <w:tcW w:w="716" w:type="dxa"/>
            <w:noWrap w:val="0"/>
            <w:vAlign w:val="top"/>
          </w:tcPr>
          <w:p w14:paraId="1D91ACAB">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76D8A909">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5AF543DC">
            <w:pPr>
              <w:pStyle w:val="10"/>
              <w:spacing w:line="235" w:lineRule="exact"/>
              <w:rPr>
                <w:rFonts w:hint="eastAsia" w:ascii="宋体" w:hAnsi="宋体" w:eastAsia="宋体" w:cs="宋体"/>
                <w:sz w:val="20"/>
              </w:rPr>
            </w:pPr>
          </w:p>
        </w:tc>
      </w:tr>
      <w:tr w14:paraId="28F19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72C37143">
            <w:pPr>
              <w:pStyle w:val="10"/>
              <w:rPr>
                <w:rFonts w:hint="eastAsia" w:ascii="宋体" w:hAnsi="宋体" w:eastAsia="宋体" w:cs="宋体"/>
              </w:rPr>
            </w:pPr>
          </w:p>
        </w:tc>
        <w:tc>
          <w:tcPr>
            <w:tcW w:w="774" w:type="dxa"/>
            <w:vMerge w:val="continue"/>
            <w:tcBorders>
              <w:top w:val="nil"/>
              <w:bottom w:val="nil"/>
            </w:tcBorders>
            <w:noWrap w:val="0"/>
            <w:vAlign w:val="top"/>
          </w:tcPr>
          <w:p w14:paraId="64370B43">
            <w:pPr>
              <w:pStyle w:val="10"/>
              <w:rPr>
                <w:rFonts w:hint="eastAsia" w:ascii="宋体" w:hAnsi="宋体" w:eastAsia="宋体" w:cs="宋体"/>
              </w:rPr>
            </w:pPr>
          </w:p>
        </w:tc>
        <w:tc>
          <w:tcPr>
            <w:tcW w:w="1069" w:type="dxa"/>
            <w:vMerge w:val="continue"/>
            <w:tcBorders>
              <w:top w:val="nil"/>
              <w:bottom w:val="nil"/>
            </w:tcBorders>
            <w:noWrap w:val="0"/>
            <w:vAlign w:val="top"/>
          </w:tcPr>
          <w:p w14:paraId="45FA8C13">
            <w:pPr>
              <w:pStyle w:val="10"/>
              <w:rPr>
                <w:rFonts w:hint="eastAsia" w:ascii="宋体" w:hAnsi="宋体" w:eastAsia="宋体" w:cs="宋体"/>
              </w:rPr>
            </w:pPr>
          </w:p>
        </w:tc>
        <w:tc>
          <w:tcPr>
            <w:tcW w:w="1675" w:type="dxa"/>
            <w:noWrap w:val="0"/>
            <w:vAlign w:val="top"/>
          </w:tcPr>
          <w:p w14:paraId="4B939790">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清理各类乱张贴、乱涂写“牛皮癣”</w:t>
            </w:r>
          </w:p>
        </w:tc>
        <w:tc>
          <w:tcPr>
            <w:tcW w:w="1310" w:type="dxa"/>
            <w:noWrap w:val="0"/>
            <w:vAlign w:val="top"/>
          </w:tcPr>
          <w:p w14:paraId="1508D064">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56处</w:t>
            </w:r>
          </w:p>
        </w:tc>
        <w:tc>
          <w:tcPr>
            <w:tcW w:w="1268" w:type="dxa"/>
            <w:noWrap w:val="0"/>
            <w:vAlign w:val="top"/>
          </w:tcPr>
          <w:p w14:paraId="5EFF75EA">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56处</w:t>
            </w:r>
          </w:p>
        </w:tc>
        <w:tc>
          <w:tcPr>
            <w:tcW w:w="716" w:type="dxa"/>
            <w:noWrap w:val="0"/>
            <w:vAlign w:val="top"/>
          </w:tcPr>
          <w:p w14:paraId="43BD15B7">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60E2FAB9">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62E37322">
            <w:pPr>
              <w:pStyle w:val="10"/>
              <w:spacing w:line="235" w:lineRule="exact"/>
              <w:rPr>
                <w:rFonts w:hint="eastAsia" w:ascii="宋体" w:hAnsi="宋体" w:eastAsia="宋体" w:cs="宋体"/>
                <w:sz w:val="20"/>
              </w:rPr>
            </w:pPr>
          </w:p>
        </w:tc>
      </w:tr>
      <w:tr w14:paraId="1022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2E0F751C">
            <w:pPr>
              <w:pStyle w:val="10"/>
              <w:rPr>
                <w:rFonts w:hint="eastAsia" w:ascii="宋体" w:hAnsi="宋体" w:eastAsia="宋体" w:cs="宋体"/>
              </w:rPr>
            </w:pPr>
          </w:p>
        </w:tc>
        <w:tc>
          <w:tcPr>
            <w:tcW w:w="774" w:type="dxa"/>
            <w:vMerge w:val="continue"/>
            <w:tcBorders>
              <w:top w:val="nil"/>
              <w:bottom w:val="nil"/>
            </w:tcBorders>
            <w:noWrap w:val="0"/>
            <w:vAlign w:val="top"/>
          </w:tcPr>
          <w:p w14:paraId="16E7D6DC">
            <w:pPr>
              <w:pStyle w:val="10"/>
              <w:rPr>
                <w:rFonts w:hint="eastAsia" w:ascii="宋体" w:hAnsi="宋体" w:eastAsia="宋体" w:cs="宋体"/>
              </w:rPr>
            </w:pPr>
          </w:p>
        </w:tc>
        <w:tc>
          <w:tcPr>
            <w:tcW w:w="1069" w:type="dxa"/>
            <w:vMerge w:val="continue"/>
            <w:tcBorders>
              <w:top w:val="nil"/>
              <w:bottom w:val="nil"/>
            </w:tcBorders>
            <w:noWrap w:val="0"/>
            <w:vAlign w:val="top"/>
          </w:tcPr>
          <w:p w14:paraId="660A8B86">
            <w:pPr>
              <w:pStyle w:val="10"/>
              <w:rPr>
                <w:rFonts w:hint="eastAsia" w:ascii="宋体" w:hAnsi="宋体" w:eastAsia="宋体" w:cs="宋体"/>
              </w:rPr>
            </w:pPr>
          </w:p>
        </w:tc>
        <w:tc>
          <w:tcPr>
            <w:tcW w:w="1675" w:type="dxa"/>
            <w:noWrap w:val="0"/>
            <w:vAlign w:val="top"/>
          </w:tcPr>
          <w:p w14:paraId="02CB6E3A">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主次干道补植地被面积</w:t>
            </w:r>
          </w:p>
        </w:tc>
        <w:tc>
          <w:tcPr>
            <w:tcW w:w="1310" w:type="dxa"/>
            <w:noWrap w:val="0"/>
            <w:vAlign w:val="top"/>
          </w:tcPr>
          <w:p w14:paraId="6A3FC084">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36000平方米</w:t>
            </w:r>
          </w:p>
        </w:tc>
        <w:tc>
          <w:tcPr>
            <w:tcW w:w="1268" w:type="dxa"/>
            <w:noWrap w:val="0"/>
            <w:vAlign w:val="top"/>
          </w:tcPr>
          <w:p w14:paraId="1E88D8AE">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36000平方米</w:t>
            </w:r>
          </w:p>
        </w:tc>
        <w:tc>
          <w:tcPr>
            <w:tcW w:w="716" w:type="dxa"/>
            <w:noWrap w:val="0"/>
            <w:vAlign w:val="top"/>
          </w:tcPr>
          <w:p w14:paraId="72D1F0F7">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47F09F0E">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67A566B4">
            <w:pPr>
              <w:pStyle w:val="10"/>
              <w:spacing w:line="235" w:lineRule="exact"/>
              <w:rPr>
                <w:rFonts w:hint="eastAsia" w:ascii="宋体" w:hAnsi="宋体" w:eastAsia="宋体" w:cs="宋体"/>
                <w:sz w:val="20"/>
              </w:rPr>
            </w:pPr>
          </w:p>
        </w:tc>
      </w:tr>
      <w:tr w14:paraId="1B5F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2D54EA4D">
            <w:pPr>
              <w:pStyle w:val="10"/>
              <w:rPr>
                <w:rFonts w:hint="eastAsia" w:ascii="宋体" w:hAnsi="宋体" w:eastAsia="宋体" w:cs="宋体"/>
              </w:rPr>
            </w:pPr>
          </w:p>
        </w:tc>
        <w:tc>
          <w:tcPr>
            <w:tcW w:w="774" w:type="dxa"/>
            <w:vMerge w:val="continue"/>
            <w:tcBorders>
              <w:top w:val="nil"/>
              <w:bottom w:val="nil"/>
            </w:tcBorders>
            <w:noWrap w:val="0"/>
            <w:vAlign w:val="top"/>
          </w:tcPr>
          <w:p w14:paraId="3CA3D75D">
            <w:pPr>
              <w:pStyle w:val="10"/>
              <w:rPr>
                <w:rFonts w:hint="eastAsia" w:ascii="宋体" w:hAnsi="宋体" w:eastAsia="宋体" w:cs="宋体"/>
              </w:rPr>
            </w:pPr>
          </w:p>
        </w:tc>
        <w:tc>
          <w:tcPr>
            <w:tcW w:w="1069" w:type="dxa"/>
            <w:vMerge w:val="continue"/>
            <w:tcBorders>
              <w:top w:val="nil"/>
              <w:bottom w:val="nil"/>
            </w:tcBorders>
            <w:noWrap w:val="0"/>
            <w:vAlign w:val="top"/>
          </w:tcPr>
          <w:p w14:paraId="4FA26343">
            <w:pPr>
              <w:pStyle w:val="10"/>
              <w:rPr>
                <w:rFonts w:hint="eastAsia" w:ascii="宋体" w:hAnsi="宋体" w:eastAsia="宋体" w:cs="宋体"/>
              </w:rPr>
            </w:pPr>
          </w:p>
        </w:tc>
        <w:tc>
          <w:tcPr>
            <w:tcW w:w="1675" w:type="dxa"/>
            <w:noWrap w:val="0"/>
            <w:vAlign w:val="top"/>
          </w:tcPr>
          <w:p w14:paraId="7ACF4E2B">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向市城管局、市生环委岳阳楼区洁净样本路条数</w:t>
            </w:r>
          </w:p>
        </w:tc>
        <w:tc>
          <w:tcPr>
            <w:tcW w:w="1310" w:type="dxa"/>
            <w:noWrap w:val="0"/>
            <w:vAlign w:val="top"/>
          </w:tcPr>
          <w:p w14:paraId="555AF144">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9条</w:t>
            </w:r>
          </w:p>
        </w:tc>
        <w:tc>
          <w:tcPr>
            <w:tcW w:w="1268" w:type="dxa"/>
            <w:noWrap w:val="0"/>
            <w:vAlign w:val="top"/>
          </w:tcPr>
          <w:p w14:paraId="794D4ED9">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9条</w:t>
            </w:r>
          </w:p>
        </w:tc>
        <w:tc>
          <w:tcPr>
            <w:tcW w:w="716" w:type="dxa"/>
            <w:noWrap w:val="0"/>
            <w:vAlign w:val="top"/>
          </w:tcPr>
          <w:p w14:paraId="13BF5B6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4055DBD8">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03797A1E">
            <w:pPr>
              <w:pStyle w:val="10"/>
              <w:spacing w:line="235" w:lineRule="exact"/>
              <w:rPr>
                <w:rFonts w:hint="eastAsia" w:ascii="宋体" w:hAnsi="宋体" w:eastAsia="宋体" w:cs="宋体"/>
                <w:sz w:val="20"/>
              </w:rPr>
            </w:pPr>
          </w:p>
        </w:tc>
      </w:tr>
      <w:tr w14:paraId="3CD7B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48" w:type="dxa"/>
            <w:vMerge w:val="continue"/>
            <w:tcBorders>
              <w:top w:val="nil"/>
              <w:bottom w:val="nil"/>
            </w:tcBorders>
            <w:noWrap w:val="0"/>
            <w:textDirection w:val="tbRlV"/>
            <w:vAlign w:val="top"/>
          </w:tcPr>
          <w:p w14:paraId="3D50304D">
            <w:pPr>
              <w:pStyle w:val="10"/>
              <w:rPr>
                <w:rFonts w:hint="eastAsia" w:ascii="宋体" w:hAnsi="宋体" w:eastAsia="宋体" w:cs="宋体"/>
              </w:rPr>
            </w:pPr>
          </w:p>
        </w:tc>
        <w:tc>
          <w:tcPr>
            <w:tcW w:w="774" w:type="dxa"/>
            <w:vMerge w:val="continue"/>
            <w:tcBorders>
              <w:top w:val="nil"/>
              <w:bottom w:val="nil"/>
            </w:tcBorders>
            <w:noWrap w:val="0"/>
            <w:vAlign w:val="top"/>
          </w:tcPr>
          <w:p w14:paraId="2EE73299">
            <w:pPr>
              <w:pStyle w:val="10"/>
              <w:rPr>
                <w:rFonts w:hint="eastAsia" w:ascii="宋体" w:hAnsi="宋体" w:eastAsia="宋体" w:cs="宋体"/>
              </w:rPr>
            </w:pPr>
          </w:p>
        </w:tc>
        <w:tc>
          <w:tcPr>
            <w:tcW w:w="1069" w:type="dxa"/>
            <w:vMerge w:val="continue"/>
            <w:tcBorders>
              <w:top w:val="nil"/>
            </w:tcBorders>
            <w:noWrap w:val="0"/>
            <w:vAlign w:val="top"/>
          </w:tcPr>
          <w:p w14:paraId="07CE2749">
            <w:pPr>
              <w:pStyle w:val="10"/>
              <w:rPr>
                <w:rFonts w:hint="eastAsia" w:ascii="宋体" w:hAnsi="宋体" w:eastAsia="宋体" w:cs="宋体"/>
              </w:rPr>
            </w:pPr>
          </w:p>
        </w:tc>
        <w:tc>
          <w:tcPr>
            <w:tcW w:w="1675" w:type="dxa"/>
            <w:noWrap w:val="0"/>
            <w:vAlign w:val="top"/>
          </w:tcPr>
          <w:p w14:paraId="4962702E">
            <w:pPr>
              <w:spacing w:before="175" w:line="60"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全区接派智慧</w:t>
            </w:r>
          </w:p>
          <w:p w14:paraId="3A881D24">
            <w:pPr>
              <w:spacing w:before="175" w:line="60" w:lineRule="exact"/>
              <w:rPr>
                <w:rFonts w:hint="default" w:ascii="宋体" w:hAnsi="宋体" w:eastAsia="宋体" w:cs="宋体"/>
                <w:sz w:val="19"/>
                <w:szCs w:val="19"/>
                <w:lang w:val="en-US"/>
              </w:rPr>
            </w:pPr>
            <w:r>
              <w:rPr>
                <w:rFonts w:hint="eastAsia" w:ascii="宋体" w:hAnsi="宋体" w:eastAsia="宋体" w:cs="宋体"/>
                <w:kern w:val="2"/>
                <w:sz w:val="20"/>
                <w:szCs w:val="21"/>
                <w:lang w:val="en-US" w:eastAsia="zh-CN" w:bidi="ar-SA"/>
              </w:rPr>
              <w:t>城管工单数量</w:t>
            </w:r>
          </w:p>
        </w:tc>
        <w:tc>
          <w:tcPr>
            <w:tcW w:w="1310" w:type="dxa"/>
            <w:noWrap w:val="0"/>
            <w:vAlign w:val="top"/>
          </w:tcPr>
          <w:p w14:paraId="10544B4D">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20万条</w:t>
            </w:r>
          </w:p>
        </w:tc>
        <w:tc>
          <w:tcPr>
            <w:tcW w:w="1268" w:type="dxa"/>
            <w:noWrap w:val="0"/>
            <w:vAlign w:val="top"/>
          </w:tcPr>
          <w:p w14:paraId="59AC2A14">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20万条</w:t>
            </w:r>
          </w:p>
        </w:tc>
        <w:tc>
          <w:tcPr>
            <w:tcW w:w="716" w:type="dxa"/>
            <w:noWrap w:val="0"/>
            <w:vAlign w:val="top"/>
          </w:tcPr>
          <w:p w14:paraId="1690543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2E3EFCC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5A56E485">
            <w:pPr>
              <w:pStyle w:val="10"/>
              <w:spacing w:line="235" w:lineRule="exact"/>
              <w:rPr>
                <w:rFonts w:hint="eastAsia" w:ascii="宋体" w:hAnsi="宋体" w:eastAsia="宋体" w:cs="宋体"/>
                <w:sz w:val="20"/>
              </w:rPr>
            </w:pPr>
          </w:p>
        </w:tc>
      </w:tr>
      <w:tr w14:paraId="49808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69410E66">
            <w:pPr>
              <w:pStyle w:val="10"/>
              <w:rPr>
                <w:rFonts w:hint="eastAsia" w:ascii="宋体" w:hAnsi="宋体" w:eastAsia="宋体" w:cs="宋体"/>
              </w:rPr>
            </w:pPr>
          </w:p>
        </w:tc>
        <w:tc>
          <w:tcPr>
            <w:tcW w:w="774" w:type="dxa"/>
            <w:vMerge w:val="continue"/>
            <w:tcBorders>
              <w:top w:val="nil"/>
              <w:bottom w:val="nil"/>
            </w:tcBorders>
            <w:noWrap w:val="0"/>
            <w:vAlign w:val="top"/>
          </w:tcPr>
          <w:p w14:paraId="6D956FD7">
            <w:pPr>
              <w:pStyle w:val="10"/>
              <w:rPr>
                <w:rFonts w:hint="eastAsia" w:ascii="宋体" w:hAnsi="宋体" w:eastAsia="宋体" w:cs="宋体"/>
              </w:rPr>
            </w:pPr>
          </w:p>
        </w:tc>
        <w:tc>
          <w:tcPr>
            <w:tcW w:w="1069" w:type="dxa"/>
            <w:vMerge w:val="restart"/>
            <w:tcBorders>
              <w:bottom w:val="nil"/>
            </w:tcBorders>
            <w:noWrap w:val="0"/>
            <w:vAlign w:val="top"/>
          </w:tcPr>
          <w:p w14:paraId="1A05F409">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675" w:type="dxa"/>
            <w:noWrap w:val="0"/>
            <w:vAlign w:val="top"/>
          </w:tcPr>
          <w:p w14:paraId="255E82D1">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日常督查问题整改率</w:t>
            </w:r>
          </w:p>
        </w:tc>
        <w:tc>
          <w:tcPr>
            <w:tcW w:w="1310" w:type="dxa"/>
            <w:noWrap w:val="0"/>
            <w:vAlign w:val="top"/>
          </w:tcPr>
          <w:p w14:paraId="5BBD544A">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95%</w:t>
            </w:r>
          </w:p>
        </w:tc>
        <w:tc>
          <w:tcPr>
            <w:tcW w:w="1268" w:type="dxa"/>
            <w:noWrap w:val="0"/>
            <w:vAlign w:val="top"/>
          </w:tcPr>
          <w:p w14:paraId="09193232">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97%以上</w:t>
            </w:r>
          </w:p>
        </w:tc>
        <w:tc>
          <w:tcPr>
            <w:tcW w:w="716" w:type="dxa"/>
            <w:noWrap w:val="0"/>
            <w:vAlign w:val="top"/>
          </w:tcPr>
          <w:p w14:paraId="741DAEBF">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27BE1149">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6716EE77">
            <w:pPr>
              <w:pStyle w:val="10"/>
              <w:spacing w:line="235" w:lineRule="exact"/>
              <w:rPr>
                <w:rFonts w:hint="eastAsia" w:ascii="宋体" w:hAnsi="宋体" w:eastAsia="宋体" w:cs="宋体"/>
                <w:sz w:val="20"/>
              </w:rPr>
            </w:pPr>
          </w:p>
        </w:tc>
      </w:tr>
      <w:tr w14:paraId="08BA2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18129DFB">
            <w:pPr>
              <w:pStyle w:val="10"/>
              <w:rPr>
                <w:rFonts w:hint="eastAsia" w:ascii="宋体" w:hAnsi="宋体" w:eastAsia="宋体" w:cs="宋体"/>
              </w:rPr>
            </w:pPr>
          </w:p>
        </w:tc>
        <w:tc>
          <w:tcPr>
            <w:tcW w:w="774" w:type="dxa"/>
            <w:vMerge w:val="continue"/>
            <w:tcBorders>
              <w:top w:val="nil"/>
              <w:bottom w:val="nil"/>
            </w:tcBorders>
            <w:noWrap w:val="0"/>
            <w:vAlign w:val="top"/>
          </w:tcPr>
          <w:p w14:paraId="3466053A">
            <w:pPr>
              <w:pStyle w:val="10"/>
              <w:rPr>
                <w:rFonts w:hint="eastAsia" w:ascii="宋体" w:hAnsi="宋体" w:eastAsia="宋体" w:cs="宋体"/>
              </w:rPr>
            </w:pPr>
          </w:p>
        </w:tc>
        <w:tc>
          <w:tcPr>
            <w:tcW w:w="1069" w:type="dxa"/>
            <w:vMerge w:val="continue"/>
            <w:tcBorders>
              <w:top w:val="nil"/>
              <w:bottom w:val="nil"/>
            </w:tcBorders>
            <w:noWrap w:val="0"/>
            <w:vAlign w:val="top"/>
          </w:tcPr>
          <w:p w14:paraId="00E9F191">
            <w:pPr>
              <w:pStyle w:val="10"/>
              <w:rPr>
                <w:rFonts w:hint="eastAsia" w:ascii="宋体" w:hAnsi="宋体" w:eastAsia="宋体" w:cs="宋体"/>
              </w:rPr>
            </w:pPr>
          </w:p>
        </w:tc>
        <w:tc>
          <w:tcPr>
            <w:tcW w:w="1675" w:type="dxa"/>
            <w:noWrap w:val="0"/>
            <w:vAlign w:val="top"/>
          </w:tcPr>
          <w:p w14:paraId="461949AB">
            <w:pPr>
              <w:pStyle w:val="10"/>
              <w:spacing w:line="235" w:lineRule="exact"/>
              <w:rPr>
                <w:rFonts w:hint="default" w:ascii="宋体" w:hAnsi="宋体" w:eastAsia="宋体" w:cs="宋体"/>
                <w:sz w:val="20"/>
                <w:lang w:val="en-US"/>
              </w:rPr>
            </w:pPr>
            <w:r>
              <w:rPr>
                <w:rFonts w:hint="eastAsia" w:ascii="宋体" w:hAnsi="宋体" w:eastAsia="宋体" w:cs="宋体"/>
                <w:sz w:val="20"/>
                <w:lang w:val="en-US" w:eastAsia="zh-CN"/>
              </w:rPr>
              <w:t>智慧城管工单处置率</w:t>
            </w:r>
          </w:p>
        </w:tc>
        <w:tc>
          <w:tcPr>
            <w:tcW w:w="1310" w:type="dxa"/>
            <w:noWrap w:val="0"/>
            <w:vAlign w:val="top"/>
          </w:tcPr>
          <w:p w14:paraId="3ADF898F">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95%</w:t>
            </w:r>
          </w:p>
        </w:tc>
        <w:tc>
          <w:tcPr>
            <w:tcW w:w="1268" w:type="dxa"/>
            <w:noWrap w:val="0"/>
            <w:vAlign w:val="top"/>
          </w:tcPr>
          <w:p w14:paraId="7C79E99E">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98.5%</w:t>
            </w:r>
          </w:p>
        </w:tc>
        <w:tc>
          <w:tcPr>
            <w:tcW w:w="716" w:type="dxa"/>
            <w:noWrap w:val="0"/>
            <w:vAlign w:val="top"/>
          </w:tcPr>
          <w:p w14:paraId="7BF5CC3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3C6C22D2">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7BFB810E">
            <w:pPr>
              <w:pStyle w:val="10"/>
              <w:spacing w:line="235" w:lineRule="exact"/>
              <w:rPr>
                <w:rFonts w:hint="eastAsia" w:ascii="宋体" w:hAnsi="宋体" w:eastAsia="宋体" w:cs="宋体"/>
                <w:sz w:val="20"/>
              </w:rPr>
            </w:pPr>
          </w:p>
        </w:tc>
      </w:tr>
      <w:tr w14:paraId="3A80D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4FED79D5">
            <w:pPr>
              <w:pStyle w:val="10"/>
              <w:rPr>
                <w:rFonts w:hint="eastAsia" w:ascii="宋体" w:hAnsi="宋体" w:eastAsia="宋体" w:cs="宋体"/>
              </w:rPr>
            </w:pPr>
          </w:p>
        </w:tc>
        <w:tc>
          <w:tcPr>
            <w:tcW w:w="774" w:type="dxa"/>
            <w:vMerge w:val="continue"/>
            <w:tcBorders>
              <w:top w:val="nil"/>
              <w:bottom w:val="nil"/>
            </w:tcBorders>
            <w:noWrap w:val="0"/>
            <w:vAlign w:val="top"/>
          </w:tcPr>
          <w:p w14:paraId="2FF3EAD6">
            <w:pPr>
              <w:pStyle w:val="10"/>
              <w:rPr>
                <w:rFonts w:hint="eastAsia" w:ascii="宋体" w:hAnsi="宋体" w:eastAsia="宋体" w:cs="宋体"/>
              </w:rPr>
            </w:pPr>
          </w:p>
        </w:tc>
        <w:tc>
          <w:tcPr>
            <w:tcW w:w="1069" w:type="dxa"/>
            <w:vMerge w:val="continue"/>
            <w:tcBorders>
              <w:top w:val="nil"/>
            </w:tcBorders>
            <w:noWrap w:val="0"/>
            <w:vAlign w:val="top"/>
          </w:tcPr>
          <w:p w14:paraId="178F3F14">
            <w:pPr>
              <w:pStyle w:val="10"/>
              <w:rPr>
                <w:rFonts w:hint="eastAsia" w:ascii="宋体" w:hAnsi="宋体" w:eastAsia="宋体" w:cs="宋体"/>
              </w:rPr>
            </w:pPr>
          </w:p>
        </w:tc>
        <w:tc>
          <w:tcPr>
            <w:tcW w:w="1675" w:type="dxa"/>
            <w:noWrap w:val="0"/>
            <w:vAlign w:val="top"/>
          </w:tcPr>
          <w:p w14:paraId="1C323A30">
            <w:pPr>
              <w:spacing w:before="173" w:line="61"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系统内工作人</w:t>
            </w:r>
          </w:p>
          <w:p w14:paraId="166C24EE">
            <w:pPr>
              <w:spacing w:before="173" w:line="61"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员安全与责任</w:t>
            </w:r>
          </w:p>
          <w:p w14:paraId="7A55C015">
            <w:pPr>
              <w:spacing w:before="173" w:line="61" w:lineRule="exact"/>
              <w:rPr>
                <w:rFonts w:hint="eastAsia" w:ascii="宋体" w:hAnsi="宋体" w:eastAsia="宋体" w:cs="宋体"/>
                <w:sz w:val="19"/>
                <w:szCs w:val="19"/>
              </w:rPr>
            </w:pPr>
            <w:r>
              <w:rPr>
                <w:rFonts w:hint="eastAsia" w:ascii="宋体" w:hAnsi="宋体" w:eastAsia="宋体" w:cs="宋体"/>
                <w:kern w:val="2"/>
                <w:sz w:val="20"/>
                <w:szCs w:val="21"/>
                <w:lang w:val="en-US" w:eastAsia="zh-CN" w:bidi="ar-SA"/>
              </w:rPr>
              <w:t>意识</w:t>
            </w:r>
          </w:p>
        </w:tc>
        <w:tc>
          <w:tcPr>
            <w:tcW w:w="1310" w:type="dxa"/>
            <w:noWrap w:val="0"/>
            <w:vAlign w:val="top"/>
          </w:tcPr>
          <w:p w14:paraId="7C28376A">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显著提高</w:t>
            </w:r>
          </w:p>
        </w:tc>
        <w:tc>
          <w:tcPr>
            <w:tcW w:w="1268" w:type="dxa"/>
            <w:noWrap w:val="0"/>
            <w:vAlign w:val="top"/>
          </w:tcPr>
          <w:p w14:paraId="791D6FBC">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显著提高</w:t>
            </w:r>
          </w:p>
        </w:tc>
        <w:tc>
          <w:tcPr>
            <w:tcW w:w="716" w:type="dxa"/>
            <w:noWrap w:val="0"/>
            <w:vAlign w:val="top"/>
          </w:tcPr>
          <w:p w14:paraId="38E97E9A">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41154B7D">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5F55DBB9">
            <w:pPr>
              <w:pStyle w:val="10"/>
              <w:spacing w:line="235" w:lineRule="exact"/>
              <w:rPr>
                <w:rFonts w:hint="eastAsia" w:ascii="宋体" w:hAnsi="宋体" w:eastAsia="宋体" w:cs="宋体"/>
                <w:sz w:val="20"/>
              </w:rPr>
            </w:pPr>
          </w:p>
        </w:tc>
      </w:tr>
      <w:tr w14:paraId="7B3AD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4E2AE694">
            <w:pPr>
              <w:pStyle w:val="10"/>
              <w:rPr>
                <w:rFonts w:hint="eastAsia" w:ascii="宋体" w:hAnsi="宋体" w:eastAsia="宋体" w:cs="宋体"/>
              </w:rPr>
            </w:pPr>
          </w:p>
        </w:tc>
        <w:tc>
          <w:tcPr>
            <w:tcW w:w="774" w:type="dxa"/>
            <w:vMerge w:val="continue"/>
            <w:tcBorders>
              <w:top w:val="nil"/>
              <w:bottom w:val="nil"/>
            </w:tcBorders>
            <w:noWrap w:val="0"/>
            <w:vAlign w:val="top"/>
          </w:tcPr>
          <w:p w14:paraId="1CFAE641">
            <w:pPr>
              <w:pStyle w:val="10"/>
              <w:rPr>
                <w:rFonts w:hint="eastAsia" w:ascii="宋体" w:hAnsi="宋体" w:eastAsia="宋体" w:cs="宋体"/>
              </w:rPr>
            </w:pPr>
          </w:p>
        </w:tc>
        <w:tc>
          <w:tcPr>
            <w:tcW w:w="1069" w:type="dxa"/>
            <w:vMerge w:val="restart"/>
            <w:tcBorders>
              <w:bottom w:val="nil"/>
            </w:tcBorders>
            <w:noWrap w:val="0"/>
            <w:vAlign w:val="top"/>
          </w:tcPr>
          <w:p w14:paraId="576AC5F6">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675" w:type="dxa"/>
            <w:noWrap w:val="0"/>
            <w:vAlign w:val="top"/>
          </w:tcPr>
          <w:p w14:paraId="6F9DCE54">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2023年度多方面进行绿地提质改造</w:t>
            </w:r>
          </w:p>
        </w:tc>
        <w:tc>
          <w:tcPr>
            <w:tcW w:w="1310" w:type="dxa"/>
            <w:noWrap w:val="0"/>
            <w:vAlign w:val="top"/>
          </w:tcPr>
          <w:p w14:paraId="052D106A">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已完成</w:t>
            </w:r>
          </w:p>
        </w:tc>
        <w:tc>
          <w:tcPr>
            <w:tcW w:w="1268" w:type="dxa"/>
            <w:noWrap w:val="0"/>
            <w:vAlign w:val="top"/>
          </w:tcPr>
          <w:p w14:paraId="6CEA8261">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已完成</w:t>
            </w:r>
          </w:p>
        </w:tc>
        <w:tc>
          <w:tcPr>
            <w:tcW w:w="716" w:type="dxa"/>
            <w:noWrap w:val="0"/>
            <w:vAlign w:val="top"/>
          </w:tcPr>
          <w:p w14:paraId="7BCE74AD">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4A224DB7">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7978396C">
            <w:pPr>
              <w:pStyle w:val="10"/>
              <w:spacing w:line="235" w:lineRule="exact"/>
              <w:rPr>
                <w:rFonts w:hint="eastAsia" w:ascii="宋体" w:hAnsi="宋体" w:eastAsia="宋体" w:cs="宋体"/>
                <w:sz w:val="20"/>
              </w:rPr>
            </w:pPr>
          </w:p>
        </w:tc>
      </w:tr>
      <w:tr w14:paraId="7CF5E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06CF2E64">
            <w:pPr>
              <w:pStyle w:val="10"/>
              <w:rPr>
                <w:rFonts w:hint="eastAsia" w:ascii="宋体" w:hAnsi="宋体" w:eastAsia="宋体" w:cs="宋体"/>
              </w:rPr>
            </w:pPr>
          </w:p>
        </w:tc>
        <w:tc>
          <w:tcPr>
            <w:tcW w:w="774" w:type="dxa"/>
            <w:vMerge w:val="continue"/>
            <w:tcBorders>
              <w:top w:val="nil"/>
              <w:bottom w:val="nil"/>
            </w:tcBorders>
            <w:noWrap w:val="0"/>
            <w:vAlign w:val="top"/>
          </w:tcPr>
          <w:p w14:paraId="1D6CBD69">
            <w:pPr>
              <w:pStyle w:val="10"/>
              <w:rPr>
                <w:rFonts w:hint="eastAsia" w:ascii="宋体" w:hAnsi="宋体" w:eastAsia="宋体" w:cs="宋体"/>
              </w:rPr>
            </w:pPr>
          </w:p>
        </w:tc>
        <w:tc>
          <w:tcPr>
            <w:tcW w:w="1069" w:type="dxa"/>
            <w:vMerge w:val="continue"/>
            <w:tcBorders>
              <w:top w:val="nil"/>
              <w:bottom w:val="nil"/>
            </w:tcBorders>
            <w:noWrap w:val="0"/>
            <w:vAlign w:val="top"/>
          </w:tcPr>
          <w:p w14:paraId="5DB7B62F">
            <w:pPr>
              <w:pStyle w:val="10"/>
              <w:rPr>
                <w:rFonts w:hint="eastAsia" w:ascii="宋体" w:hAnsi="宋体" w:eastAsia="宋体" w:cs="宋体"/>
              </w:rPr>
            </w:pPr>
          </w:p>
        </w:tc>
        <w:tc>
          <w:tcPr>
            <w:tcW w:w="1675" w:type="dxa"/>
            <w:noWrap w:val="0"/>
            <w:vAlign w:val="top"/>
          </w:tcPr>
          <w:p w14:paraId="58CB64DB">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2023年度开展清除“牛皮癣”专项行动</w:t>
            </w:r>
          </w:p>
        </w:tc>
        <w:tc>
          <w:tcPr>
            <w:tcW w:w="1310" w:type="dxa"/>
            <w:noWrap w:val="0"/>
            <w:vAlign w:val="top"/>
          </w:tcPr>
          <w:p w14:paraId="68012CF2">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已开展</w:t>
            </w:r>
          </w:p>
        </w:tc>
        <w:tc>
          <w:tcPr>
            <w:tcW w:w="1268" w:type="dxa"/>
            <w:noWrap w:val="0"/>
            <w:vAlign w:val="top"/>
          </w:tcPr>
          <w:p w14:paraId="1ED501C7">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已开展</w:t>
            </w:r>
          </w:p>
        </w:tc>
        <w:tc>
          <w:tcPr>
            <w:tcW w:w="716" w:type="dxa"/>
            <w:noWrap w:val="0"/>
            <w:vAlign w:val="top"/>
          </w:tcPr>
          <w:p w14:paraId="5EAE992B">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36AEAF1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4C83AAD4">
            <w:pPr>
              <w:pStyle w:val="10"/>
              <w:spacing w:line="235" w:lineRule="exact"/>
              <w:rPr>
                <w:rFonts w:hint="eastAsia" w:ascii="宋体" w:hAnsi="宋体" w:eastAsia="宋体" w:cs="宋体"/>
                <w:sz w:val="20"/>
              </w:rPr>
            </w:pPr>
          </w:p>
        </w:tc>
      </w:tr>
      <w:tr w14:paraId="44207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6B390096">
            <w:pPr>
              <w:pStyle w:val="10"/>
              <w:rPr>
                <w:rFonts w:hint="eastAsia" w:ascii="宋体" w:hAnsi="宋体" w:eastAsia="宋体" w:cs="宋体"/>
              </w:rPr>
            </w:pPr>
          </w:p>
        </w:tc>
        <w:tc>
          <w:tcPr>
            <w:tcW w:w="774" w:type="dxa"/>
            <w:vMerge w:val="continue"/>
            <w:tcBorders>
              <w:top w:val="nil"/>
              <w:bottom w:val="nil"/>
            </w:tcBorders>
            <w:noWrap w:val="0"/>
            <w:vAlign w:val="top"/>
          </w:tcPr>
          <w:p w14:paraId="24091574">
            <w:pPr>
              <w:pStyle w:val="10"/>
              <w:rPr>
                <w:rFonts w:hint="eastAsia" w:ascii="宋体" w:hAnsi="宋体" w:eastAsia="宋体" w:cs="宋体"/>
              </w:rPr>
            </w:pPr>
          </w:p>
        </w:tc>
        <w:tc>
          <w:tcPr>
            <w:tcW w:w="1069" w:type="dxa"/>
            <w:vMerge w:val="continue"/>
            <w:tcBorders>
              <w:top w:val="nil"/>
            </w:tcBorders>
            <w:noWrap w:val="0"/>
            <w:vAlign w:val="top"/>
          </w:tcPr>
          <w:p w14:paraId="0B63E8CC">
            <w:pPr>
              <w:pStyle w:val="10"/>
              <w:rPr>
                <w:rFonts w:hint="eastAsia" w:ascii="宋体" w:hAnsi="宋体" w:eastAsia="宋体" w:cs="宋体"/>
              </w:rPr>
            </w:pPr>
          </w:p>
        </w:tc>
        <w:tc>
          <w:tcPr>
            <w:tcW w:w="1675" w:type="dxa"/>
            <w:noWrap w:val="0"/>
            <w:vAlign w:val="top"/>
          </w:tcPr>
          <w:p w14:paraId="6344FFBB">
            <w:pPr>
              <w:spacing w:before="175" w:line="60"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支援无物业小</w:t>
            </w:r>
          </w:p>
          <w:p w14:paraId="52DEE5B2">
            <w:pPr>
              <w:spacing w:before="175" w:line="60"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区常态化进行一</w:t>
            </w:r>
          </w:p>
          <w:p w14:paraId="5BD5CCEB">
            <w:pPr>
              <w:spacing w:before="175" w:line="60" w:lineRule="exact"/>
              <w:rPr>
                <w:rFonts w:hint="eastAsia" w:ascii="宋体" w:hAnsi="宋体" w:eastAsia="宋体" w:cs="宋体"/>
                <w:sz w:val="19"/>
                <w:szCs w:val="19"/>
              </w:rPr>
            </w:pPr>
            <w:r>
              <w:rPr>
                <w:rFonts w:hint="eastAsia" w:ascii="宋体" w:hAnsi="宋体" w:eastAsia="宋体" w:cs="宋体"/>
                <w:kern w:val="2"/>
                <w:sz w:val="20"/>
                <w:szCs w:val="21"/>
                <w:lang w:val="en-US" w:eastAsia="zh-CN" w:bidi="ar-SA"/>
              </w:rPr>
              <w:t>周一次大扫除</w:t>
            </w:r>
          </w:p>
        </w:tc>
        <w:tc>
          <w:tcPr>
            <w:tcW w:w="1310" w:type="dxa"/>
            <w:noWrap w:val="0"/>
            <w:vAlign w:val="top"/>
          </w:tcPr>
          <w:p w14:paraId="469C90F6">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一周一次</w:t>
            </w:r>
          </w:p>
        </w:tc>
        <w:tc>
          <w:tcPr>
            <w:tcW w:w="1268" w:type="dxa"/>
            <w:noWrap w:val="0"/>
            <w:vAlign w:val="top"/>
          </w:tcPr>
          <w:p w14:paraId="5A8CAD59">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一周一次</w:t>
            </w:r>
          </w:p>
        </w:tc>
        <w:tc>
          <w:tcPr>
            <w:tcW w:w="716" w:type="dxa"/>
            <w:noWrap w:val="0"/>
            <w:vAlign w:val="top"/>
          </w:tcPr>
          <w:p w14:paraId="367BA30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6DC618C1">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0F85E5F7">
            <w:pPr>
              <w:pStyle w:val="10"/>
              <w:spacing w:line="235" w:lineRule="exact"/>
              <w:rPr>
                <w:rFonts w:hint="eastAsia" w:ascii="宋体" w:hAnsi="宋体" w:eastAsia="宋体" w:cs="宋体"/>
                <w:sz w:val="20"/>
              </w:rPr>
            </w:pPr>
          </w:p>
        </w:tc>
      </w:tr>
      <w:tr w14:paraId="71B64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03B79654">
            <w:pPr>
              <w:pStyle w:val="10"/>
              <w:rPr>
                <w:rFonts w:hint="eastAsia" w:ascii="宋体" w:hAnsi="宋体" w:eastAsia="宋体" w:cs="宋体"/>
              </w:rPr>
            </w:pPr>
          </w:p>
        </w:tc>
        <w:tc>
          <w:tcPr>
            <w:tcW w:w="774" w:type="dxa"/>
            <w:vMerge w:val="continue"/>
            <w:tcBorders>
              <w:top w:val="nil"/>
              <w:bottom w:val="nil"/>
            </w:tcBorders>
            <w:noWrap w:val="0"/>
            <w:vAlign w:val="top"/>
          </w:tcPr>
          <w:p w14:paraId="764D0445">
            <w:pPr>
              <w:pStyle w:val="10"/>
              <w:rPr>
                <w:rFonts w:hint="eastAsia" w:ascii="宋体" w:hAnsi="宋体" w:eastAsia="宋体" w:cs="宋体"/>
              </w:rPr>
            </w:pPr>
          </w:p>
        </w:tc>
        <w:tc>
          <w:tcPr>
            <w:tcW w:w="1069" w:type="dxa"/>
            <w:tcBorders>
              <w:bottom w:val="nil"/>
            </w:tcBorders>
            <w:noWrap w:val="0"/>
            <w:vAlign w:val="top"/>
          </w:tcPr>
          <w:p w14:paraId="7EE68986">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675" w:type="dxa"/>
            <w:noWrap w:val="0"/>
            <w:vAlign w:val="top"/>
          </w:tcPr>
          <w:p w14:paraId="08507120">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不超过年初预算投入</w:t>
            </w:r>
          </w:p>
        </w:tc>
        <w:tc>
          <w:tcPr>
            <w:tcW w:w="1310" w:type="dxa"/>
            <w:noWrap w:val="0"/>
            <w:vAlign w:val="top"/>
          </w:tcPr>
          <w:p w14:paraId="5F2D23BC">
            <w:pPr>
              <w:pStyle w:val="10"/>
              <w:spacing w:line="235" w:lineRule="exact"/>
              <w:rPr>
                <w:rFonts w:hint="default" w:ascii="宋体" w:hAnsi="宋体" w:eastAsia="宋体" w:cs="宋体"/>
                <w:sz w:val="20"/>
                <w:lang w:val="en-US"/>
              </w:rPr>
            </w:pPr>
            <w:r>
              <w:rPr>
                <w:rFonts w:hint="eastAsia" w:ascii="宋体" w:hAnsi="宋体" w:eastAsia="宋体" w:cs="宋体"/>
                <w:sz w:val="20"/>
                <w:lang w:val="en-US" w:eastAsia="zh-CN"/>
              </w:rPr>
              <w:t>540.84万元</w:t>
            </w:r>
          </w:p>
        </w:tc>
        <w:tc>
          <w:tcPr>
            <w:tcW w:w="1268" w:type="dxa"/>
            <w:noWrap w:val="0"/>
            <w:vAlign w:val="top"/>
          </w:tcPr>
          <w:p w14:paraId="24C73B64">
            <w:pPr>
              <w:pStyle w:val="10"/>
              <w:spacing w:line="235" w:lineRule="exact"/>
              <w:rPr>
                <w:rFonts w:hint="default" w:ascii="宋体" w:hAnsi="宋体" w:eastAsia="宋体" w:cs="宋体"/>
                <w:sz w:val="20"/>
                <w:lang w:val="en-US"/>
              </w:rPr>
            </w:pPr>
            <w:r>
              <w:rPr>
                <w:rFonts w:hint="eastAsia" w:ascii="宋体" w:hAnsi="宋体" w:eastAsia="宋体" w:cs="宋体"/>
                <w:sz w:val="20"/>
                <w:lang w:val="en-US" w:eastAsia="zh-CN"/>
              </w:rPr>
              <w:t>1557.05万元</w:t>
            </w:r>
          </w:p>
        </w:tc>
        <w:tc>
          <w:tcPr>
            <w:tcW w:w="716" w:type="dxa"/>
            <w:noWrap w:val="0"/>
            <w:vAlign w:val="top"/>
          </w:tcPr>
          <w:p w14:paraId="5AB97BD0">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637D4F9B">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1450" w:type="dxa"/>
            <w:noWrap w:val="0"/>
            <w:vAlign w:val="top"/>
          </w:tcPr>
          <w:p w14:paraId="3B6EB0A4">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年初预算只包含了在编人员的经费，企业编和单位其他资金的预算没有包含进来，也没有包含设备采购等项目经费，故有偏差，下年度严格按照预算数执行。</w:t>
            </w:r>
          </w:p>
        </w:tc>
      </w:tr>
      <w:tr w14:paraId="7699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49548229">
            <w:pPr>
              <w:pStyle w:val="10"/>
              <w:rPr>
                <w:rFonts w:hint="eastAsia" w:ascii="宋体" w:hAnsi="宋体" w:eastAsia="宋体" w:cs="宋体"/>
              </w:rPr>
            </w:pPr>
          </w:p>
        </w:tc>
        <w:tc>
          <w:tcPr>
            <w:tcW w:w="774" w:type="dxa"/>
            <w:vMerge w:val="restart"/>
            <w:tcBorders>
              <w:bottom w:val="nil"/>
              <w:right w:val="single" w:color="auto" w:sz="4" w:space="0"/>
            </w:tcBorders>
            <w:noWrap w:val="0"/>
            <w:vAlign w:val="top"/>
          </w:tcPr>
          <w:p w14:paraId="6FAF68A4">
            <w:pPr>
              <w:pStyle w:val="10"/>
              <w:spacing w:line="256" w:lineRule="auto"/>
              <w:rPr>
                <w:rFonts w:hint="eastAsia" w:ascii="宋体" w:hAnsi="宋体" w:eastAsia="宋体" w:cs="宋体"/>
              </w:rPr>
            </w:pPr>
          </w:p>
          <w:p w14:paraId="29130ECB">
            <w:pPr>
              <w:pStyle w:val="10"/>
              <w:spacing w:line="256" w:lineRule="auto"/>
              <w:rPr>
                <w:rFonts w:hint="eastAsia" w:ascii="宋体" w:hAnsi="宋体" w:eastAsia="宋体" w:cs="宋体"/>
              </w:rPr>
            </w:pPr>
          </w:p>
          <w:p w14:paraId="0D91E8F1">
            <w:pPr>
              <w:pStyle w:val="10"/>
              <w:spacing w:line="256" w:lineRule="auto"/>
              <w:rPr>
                <w:rFonts w:hint="eastAsia" w:ascii="宋体" w:hAnsi="宋体" w:eastAsia="宋体" w:cs="宋体"/>
              </w:rPr>
            </w:pPr>
          </w:p>
          <w:p w14:paraId="70C60EB8">
            <w:pPr>
              <w:pStyle w:val="10"/>
              <w:spacing w:line="256" w:lineRule="auto"/>
              <w:rPr>
                <w:rFonts w:hint="eastAsia" w:ascii="宋体" w:hAnsi="宋体" w:eastAsia="宋体" w:cs="宋体"/>
              </w:rPr>
            </w:pPr>
          </w:p>
          <w:p w14:paraId="1AAA5CC4">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2467110">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69" w:type="dxa"/>
            <w:tcBorders>
              <w:top w:val="single" w:color="auto" w:sz="4" w:space="0"/>
              <w:left w:val="single" w:color="auto" w:sz="4" w:space="0"/>
              <w:bottom w:val="single" w:color="auto" w:sz="4" w:space="0"/>
              <w:right w:val="single" w:color="auto" w:sz="4" w:space="0"/>
            </w:tcBorders>
            <w:noWrap w:val="0"/>
            <w:vAlign w:val="top"/>
          </w:tcPr>
          <w:p w14:paraId="770931B9">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1F3CC13">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675" w:type="dxa"/>
            <w:tcBorders>
              <w:left w:val="single" w:color="auto" w:sz="4" w:space="0"/>
            </w:tcBorders>
            <w:noWrap w:val="0"/>
            <w:vAlign w:val="top"/>
          </w:tcPr>
          <w:p w14:paraId="0C58B670">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2023年下划及非税总收入</w:t>
            </w:r>
          </w:p>
        </w:tc>
        <w:tc>
          <w:tcPr>
            <w:tcW w:w="1310" w:type="dxa"/>
            <w:noWrap w:val="0"/>
            <w:vAlign w:val="top"/>
          </w:tcPr>
          <w:p w14:paraId="155ACA3C">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1.79亿元</w:t>
            </w:r>
          </w:p>
        </w:tc>
        <w:tc>
          <w:tcPr>
            <w:tcW w:w="1268" w:type="dxa"/>
            <w:noWrap w:val="0"/>
            <w:vAlign w:val="top"/>
          </w:tcPr>
          <w:p w14:paraId="404A1F91">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1.79亿元</w:t>
            </w:r>
          </w:p>
        </w:tc>
        <w:tc>
          <w:tcPr>
            <w:tcW w:w="716" w:type="dxa"/>
            <w:noWrap w:val="0"/>
            <w:vAlign w:val="top"/>
          </w:tcPr>
          <w:p w14:paraId="60FB69D8">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715CBDFE">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671FB4D3">
            <w:pPr>
              <w:pStyle w:val="10"/>
              <w:spacing w:line="235" w:lineRule="exact"/>
              <w:rPr>
                <w:rFonts w:hint="eastAsia" w:ascii="宋体" w:hAnsi="宋体" w:eastAsia="宋体" w:cs="宋体"/>
                <w:sz w:val="20"/>
              </w:rPr>
            </w:pPr>
          </w:p>
        </w:tc>
      </w:tr>
      <w:tr w14:paraId="7FF40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55296C1E">
            <w:pPr>
              <w:pStyle w:val="10"/>
              <w:rPr>
                <w:rFonts w:hint="eastAsia" w:ascii="宋体" w:hAnsi="宋体" w:eastAsia="宋体" w:cs="宋体"/>
              </w:rPr>
            </w:pPr>
          </w:p>
        </w:tc>
        <w:tc>
          <w:tcPr>
            <w:tcW w:w="774" w:type="dxa"/>
            <w:vMerge w:val="continue"/>
            <w:tcBorders>
              <w:top w:val="nil"/>
              <w:bottom w:val="nil"/>
              <w:right w:val="single" w:color="auto" w:sz="4" w:space="0"/>
            </w:tcBorders>
            <w:noWrap w:val="0"/>
            <w:vAlign w:val="top"/>
          </w:tcPr>
          <w:p w14:paraId="2A7AF40B">
            <w:pPr>
              <w:pStyle w:val="10"/>
              <w:rPr>
                <w:rFonts w:hint="eastAsia" w:ascii="宋体" w:hAnsi="宋体" w:eastAsia="宋体" w:cs="宋体"/>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top"/>
          </w:tcPr>
          <w:p w14:paraId="78A0334A">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08DD3E6">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675" w:type="dxa"/>
            <w:tcBorders>
              <w:left w:val="single" w:color="auto" w:sz="4" w:space="0"/>
            </w:tcBorders>
            <w:noWrap w:val="0"/>
            <w:vAlign w:val="top"/>
          </w:tcPr>
          <w:p w14:paraId="7B1B35F7">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薄弱单位的工单处置数据</w:t>
            </w:r>
          </w:p>
        </w:tc>
        <w:tc>
          <w:tcPr>
            <w:tcW w:w="1310" w:type="dxa"/>
            <w:noWrap w:val="0"/>
            <w:vAlign w:val="top"/>
          </w:tcPr>
          <w:p w14:paraId="721AAC2B">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大幅提升</w:t>
            </w:r>
          </w:p>
        </w:tc>
        <w:tc>
          <w:tcPr>
            <w:tcW w:w="1268" w:type="dxa"/>
            <w:noWrap w:val="0"/>
            <w:vAlign w:val="top"/>
          </w:tcPr>
          <w:p w14:paraId="526652D8">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大幅提升</w:t>
            </w:r>
          </w:p>
        </w:tc>
        <w:tc>
          <w:tcPr>
            <w:tcW w:w="716" w:type="dxa"/>
            <w:noWrap w:val="0"/>
            <w:vAlign w:val="top"/>
          </w:tcPr>
          <w:p w14:paraId="1F06B85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6AA520E">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BD21EDA">
            <w:pPr>
              <w:pStyle w:val="10"/>
              <w:spacing w:line="235" w:lineRule="exact"/>
              <w:rPr>
                <w:rFonts w:hint="eastAsia" w:ascii="宋体" w:hAnsi="宋体" w:eastAsia="宋体" w:cs="宋体"/>
                <w:sz w:val="20"/>
              </w:rPr>
            </w:pPr>
          </w:p>
        </w:tc>
      </w:tr>
      <w:tr w14:paraId="1F197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33D40940">
            <w:pPr>
              <w:pStyle w:val="10"/>
              <w:rPr>
                <w:rFonts w:hint="eastAsia" w:ascii="宋体" w:hAnsi="宋体" w:eastAsia="宋体" w:cs="宋体"/>
              </w:rPr>
            </w:pPr>
          </w:p>
        </w:tc>
        <w:tc>
          <w:tcPr>
            <w:tcW w:w="774" w:type="dxa"/>
            <w:vMerge w:val="continue"/>
            <w:tcBorders>
              <w:top w:val="nil"/>
              <w:bottom w:val="nil"/>
              <w:right w:val="single" w:color="auto" w:sz="4" w:space="0"/>
            </w:tcBorders>
            <w:noWrap w:val="0"/>
            <w:vAlign w:val="top"/>
          </w:tcPr>
          <w:p w14:paraId="17229F79">
            <w:pPr>
              <w:pStyle w:val="10"/>
              <w:rPr>
                <w:rFonts w:hint="eastAsia" w:ascii="宋体" w:hAnsi="宋体" w:eastAsia="宋体" w:cs="宋体"/>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top"/>
          </w:tcPr>
          <w:p w14:paraId="19B731A4">
            <w:pPr>
              <w:pStyle w:val="10"/>
              <w:rPr>
                <w:rFonts w:hint="eastAsia" w:ascii="宋体" w:hAnsi="宋体" w:eastAsia="宋体" w:cs="宋体"/>
              </w:rPr>
            </w:pPr>
          </w:p>
        </w:tc>
        <w:tc>
          <w:tcPr>
            <w:tcW w:w="1675" w:type="dxa"/>
            <w:tcBorders>
              <w:left w:val="single" w:color="auto" w:sz="4" w:space="0"/>
            </w:tcBorders>
            <w:noWrap w:val="0"/>
            <w:vAlign w:val="top"/>
          </w:tcPr>
          <w:p w14:paraId="390116E0">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主次干道、背街小巷、居民房前屋后环境卫生质量</w:t>
            </w:r>
          </w:p>
        </w:tc>
        <w:tc>
          <w:tcPr>
            <w:tcW w:w="1310" w:type="dxa"/>
            <w:noWrap w:val="0"/>
            <w:vAlign w:val="top"/>
          </w:tcPr>
          <w:p w14:paraId="05BCFFA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显著提高</w:t>
            </w:r>
          </w:p>
        </w:tc>
        <w:tc>
          <w:tcPr>
            <w:tcW w:w="1268" w:type="dxa"/>
            <w:noWrap w:val="0"/>
            <w:vAlign w:val="top"/>
          </w:tcPr>
          <w:p w14:paraId="6CCC0998">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显著提高</w:t>
            </w:r>
          </w:p>
        </w:tc>
        <w:tc>
          <w:tcPr>
            <w:tcW w:w="716" w:type="dxa"/>
            <w:noWrap w:val="0"/>
            <w:vAlign w:val="top"/>
          </w:tcPr>
          <w:p w14:paraId="3237C385">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B28DA6A">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9569B11">
            <w:pPr>
              <w:pStyle w:val="10"/>
              <w:spacing w:line="235" w:lineRule="exact"/>
              <w:rPr>
                <w:rFonts w:hint="eastAsia" w:ascii="宋体" w:hAnsi="宋体" w:eastAsia="宋体" w:cs="宋体"/>
                <w:sz w:val="20"/>
              </w:rPr>
            </w:pPr>
          </w:p>
        </w:tc>
      </w:tr>
      <w:tr w14:paraId="33C93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948" w:type="dxa"/>
            <w:vMerge w:val="continue"/>
            <w:tcBorders>
              <w:top w:val="nil"/>
              <w:bottom w:val="nil"/>
            </w:tcBorders>
            <w:noWrap w:val="0"/>
            <w:textDirection w:val="tbRlV"/>
            <w:vAlign w:val="top"/>
          </w:tcPr>
          <w:p w14:paraId="38531E77">
            <w:pPr>
              <w:pStyle w:val="10"/>
              <w:rPr>
                <w:rFonts w:hint="eastAsia" w:ascii="宋体" w:hAnsi="宋体" w:eastAsia="宋体" w:cs="宋体"/>
              </w:rPr>
            </w:pPr>
          </w:p>
        </w:tc>
        <w:tc>
          <w:tcPr>
            <w:tcW w:w="774" w:type="dxa"/>
            <w:vMerge w:val="continue"/>
            <w:tcBorders>
              <w:top w:val="nil"/>
              <w:bottom w:val="nil"/>
              <w:right w:val="single" w:color="auto" w:sz="4" w:space="0"/>
            </w:tcBorders>
            <w:noWrap w:val="0"/>
            <w:vAlign w:val="top"/>
          </w:tcPr>
          <w:p w14:paraId="42657B67">
            <w:pPr>
              <w:pStyle w:val="10"/>
              <w:rPr>
                <w:rFonts w:hint="eastAsia" w:ascii="宋体" w:hAnsi="宋体" w:eastAsia="宋体" w:cs="宋体"/>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top"/>
          </w:tcPr>
          <w:p w14:paraId="77EDE521">
            <w:pPr>
              <w:pStyle w:val="10"/>
              <w:rPr>
                <w:rFonts w:hint="eastAsia" w:ascii="宋体" w:hAnsi="宋体" w:eastAsia="宋体" w:cs="宋体"/>
              </w:rPr>
            </w:pPr>
          </w:p>
        </w:tc>
        <w:tc>
          <w:tcPr>
            <w:tcW w:w="1675" w:type="dxa"/>
            <w:tcBorders>
              <w:left w:val="single" w:color="auto" w:sz="4" w:space="0"/>
            </w:tcBorders>
            <w:noWrap w:val="0"/>
            <w:vAlign w:val="top"/>
          </w:tcPr>
          <w:p w14:paraId="15BF68B0">
            <w:pPr>
              <w:spacing w:before="173" w:line="61"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洁净样板街、</w:t>
            </w:r>
          </w:p>
          <w:p w14:paraId="7BC0538B">
            <w:pPr>
              <w:spacing w:before="173" w:line="61"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文明养宠等行</w:t>
            </w:r>
          </w:p>
          <w:p w14:paraId="719B97CA">
            <w:pPr>
              <w:spacing w:before="173" w:line="61"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动等多个专项</w:t>
            </w:r>
          </w:p>
          <w:p w14:paraId="1EC90C54">
            <w:pPr>
              <w:spacing w:before="173" w:line="61"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整治行动稳步</w:t>
            </w:r>
          </w:p>
          <w:p w14:paraId="7EC8C25D">
            <w:pPr>
              <w:spacing w:before="173" w:line="61" w:lineRule="exact"/>
              <w:rPr>
                <w:rFonts w:hint="eastAsia" w:ascii="宋体" w:hAnsi="宋体" w:eastAsia="宋体" w:cs="宋体"/>
                <w:sz w:val="19"/>
                <w:szCs w:val="19"/>
              </w:rPr>
            </w:pPr>
            <w:r>
              <w:rPr>
                <w:rFonts w:hint="eastAsia" w:ascii="宋体" w:hAnsi="宋体" w:eastAsia="宋体" w:cs="宋体"/>
                <w:kern w:val="2"/>
                <w:sz w:val="20"/>
                <w:szCs w:val="21"/>
                <w:lang w:val="en-US" w:eastAsia="zh-CN" w:bidi="ar-SA"/>
              </w:rPr>
              <w:t>推进</w:t>
            </w:r>
          </w:p>
        </w:tc>
        <w:tc>
          <w:tcPr>
            <w:tcW w:w="1310" w:type="dxa"/>
            <w:noWrap w:val="0"/>
            <w:vAlign w:val="top"/>
          </w:tcPr>
          <w:p w14:paraId="139AE9CA">
            <w:pPr>
              <w:spacing w:before="173" w:line="61"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稳步推进</w:t>
            </w:r>
          </w:p>
          <w:p w14:paraId="1F003909">
            <w:pPr>
              <w:spacing w:before="173" w:line="61" w:lineRule="exact"/>
              <w:rPr>
                <w:rFonts w:hint="eastAsia" w:ascii="宋体" w:hAnsi="宋体" w:eastAsia="宋体" w:cs="宋体"/>
                <w:kern w:val="2"/>
                <w:sz w:val="20"/>
                <w:szCs w:val="21"/>
                <w:lang w:val="en-US" w:eastAsia="zh-CN" w:bidi="ar-SA"/>
              </w:rPr>
            </w:pPr>
          </w:p>
        </w:tc>
        <w:tc>
          <w:tcPr>
            <w:tcW w:w="1268" w:type="dxa"/>
            <w:noWrap w:val="0"/>
            <w:vAlign w:val="top"/>
          </w:tcPr>
          <w:p w14:paraId="22CCCF03">
            <w:pPr>
              <w:spacing w:before="173" w:line="61"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稳步推进</w:t>
            </w:r>
          </w:p>
          <w:p w14:paraId="240DACCA">
            <w:pPr>
              <w:spacing w:before="173" w:line="61" w:lineRule="exact"/>
              <w:rPr>
                <w:rFonts w:hint="eastAsia" w:ascii="宋体" w:hAnsi="宋体" w:eastAsia="宋体" w:cs="宋体"/>
                <w:kern w:val="2"/>
                <w:sz w:val="20"/>
                <w:szCs w:val="21"/>
                <w:lang w:val="en-US" w:eastAsia="zh-CN" w:bidi="ar-SA"/>
              </w:rPr>
            </w:pPr>
          </w:p>
        </w:tc>
        <w:tc>
          <w:tcPr>
            <w:tcW w:w="716" w:type="dxa"/>
            <w:noWrap w:val="0"/>
            <w:vAlign w:val="top"/>
          </w:tcPr>
          <w:p w14:paraId="31FC15A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DFCEBD4">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08534BA">
            <w:pPr>
              <w:pStyle w:val="10"/>
              <w:spacing w:line="235" w:lineRule="exact"/>
              <w:rPr>
                <w:rFonts w:hint="eastAsia" w:ascii="宋体" w:hAnsi="宋体" w:eastAsia="宋体" w:cs="宋体"/>
                <w:sz w:val="20"/>
              </w:rPr>
            </w:pPr>
          </w:p>
        </w:tc>
      </w:tr>
      <w:tr w14:paraId="41DE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8" w:type="dxa"/>
            <w:vMerge w:val="continue"/>
            <w:tcBorders>
              <w:top w:val="nil"/>
              <w:bottom w:val="nil"/>
            </w:tcBorders>
            <w:noWrap w:val="0"/>
            <w:textDirection w:val="tbRlV"/>
            <w:vAlign w:val="top"/>
          </w:tcPr>
          <w:p w14:paraId="2AF59D80">
            <w:pPr>
              <w:pStyle w:val="10"/>
              <w:rPr>
                <w:rFonts w:hint="eastAsia" w:ascii="宋体" w:hAnsi="宋体" w:eastAsia="宋体" w:cs="宋体"/>
              </w:rPr>
            </w:pPr>
          </w:p>
        </w:tc>
        <w:tc>
          <w:tcPr>
            <w:tcW w:w="774" w:type="dxa"/>
            <w:vMerge w:val="continue"/>
            <w:tcBorders>
              <w:top w:val="nil"/>
              <w:bottom w:val="nil"/>
            </w:tcBorders>
            <w:noWrap w:val="0"/>
            <w:vAlign w:val="top"/>
          </w:tcPr>
          <w:p w14:paraId="1780FFA7">
            <w:pPr>
              <w:pStyle w:val="10"/>
              <w:rPr>
                <w:rFonts w:hint="eastAsia" w:ascii="宋体" w:hAnsi="宋体" w:eastAsia="宋体" w:cs="宋体"/>
              </w:rPr>
            </w:pPr>
          </w:p>
        </w:tc>
        <w:tc>
          <w:tcPr>
            <w:tcW w:w="1069" w:type="dxa"/>
            <w:tcBorders>
              <w:top w:val="single" w:color="auto" w:sz="4" w:space="0"/>
              <w:bottom w:val="single" w:color="auto" w:sz="4" w:space="0"/>
            </w:tcBorders>
            <w:noWrap w:val="0"/>
            <w:vAlign w:val="top"/>
          </w:tcPr>
          <w:p w14:paraId="7C255196">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79EF442">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675" w:type="dxa"/>
            <w:noWrap w:val="0"/>
            <w:vAlign w:val="top"/>
          </w:tcPr>
          <w:p w14:paraId="494145E4">
            <w:pPr>
              <w:pStyle w:val="10"/>
              <w:spacing w:line="235" w:lineRule="exact"/>
              <w:rPr>
                <w:rFonts w:hint="eastAsia" w:ascii="宋体" w:hAnsi="宋体" w:eastAsia="宋体" w:cs="宋体"/>
                <w:sz w:val="20"/>
                <w:lang w:val="en-US" w:eastAsia="zh-CN"/>
              </w:rPr>
            </w:pPr>
            <w:r>
              <w:rPr>
                <w:rFonts w:hint="eastAsia" w:ascii="宋体" w:hAnsi="宋体" w:eastAsia="宋体" w:cs="宋体"/>
                <w:kern w:val="2"/>
                <w:sz w:val="20"/>
                <w:szCs w:val="21"/>
                <w:lang w:val="en-US" w:eastAsia="zh-CN" w:bidi="ar-SA"/>
              </w:rPr>
              <w:t>持续推进大气污染防治长效常态治理</w:t>
            </w:r>
          </w:p>
        </w:tc>
        <w:tc>
          <w:tcPr>
            <w:tcW w:w="1310" w:type="dxa"/>
            <w:noWrap w:val="0"/>
            <w:vAlign w:val="top"/>
          </w:tcPr>
          <w:p w14:paraId="7D9ADF73">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持续推进</w:t>
            </w:r>
          </w:p>
        </w:tc>
        <w:tc>
          <w:tcPr>
            <w:tcW w:w="1268" w:type="dxa"/>
            <w:noWrap w:val="0"/>
            <w:vAlign w:val="top"/>
          </w:tcPr>
          <w:p w14:paraId="133DB1B1">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全年规范管理夜宵店467家</w:t>
            </w:r>
          </w:p>
        </w:tc>
        <w:tc>
          <w:tcPr>
            <w:tcW w:w="716" w:type="dxa"/>
            <w:noWrap w:val="0"/>
            <w:vAlign w:val="top"/>
          </w:tcPr>
          <w:p w14:paraId="0E67B5B6">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5</w:t>
            </w:r>
          </w:p>
        </w:tc>
        <w:tc>
          <w:tcPr>
            <w:tcW w:w="873" w:type="dxa"/>
            <w:noWrap w:val="0"/>
            <w:vAlign w:val="top"/>
          </w:tcPr>
          <w:p w14:paraId="60619337">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5</w:t>
            </w:r>
          </w:p>
        </w:tc>
        <w:tc>
          <w:tcPr>
            <w:tcW w:w="1450" w:type="dxa"/>
            <w:noWrap w:val="0"/>
            <w:vAlign w:val="top"/>
          </w:tcPr>
          <w:p w14:paraId="3BC878AC">
            <w:pPr>
              <w:pStyle w:val="10"/>
              <w:spacing w:line="235" w:lineRule="exact"/>
              <w:rPr>
                <w:rFonts w:hint="eastAsia" w:ascii="宋体" w:hAnsi="宋体" w:eastAsia="宋体" w:cs="宋体"/>
                <w:sz w:val="20"/>
              </w:rPr>
            </w:pPr>
          </w:p>
        </w:tc>
      </w:tr>
      <w:tr w14:paraId="2BD61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48" w:type="dxa"/>
            <w:vMerge w:val="continue"/>
            <w:tcBorders>
              <w:top w:val="nil"/>
              <w:bottom w:val="nil"/>
            </w:tcBorders>
            <w:noWrap w:val="0"/>
            <w:textDirection w:val="tbRlV"/>
            <w:vAlign w:val="top"/>
          </w:tcPr>
          <w:p w14:paraId="0156B6BA">
            <w:pPr>
              <w:pStyle w:val="10"/>
              <w:rPr>
                <w:rFonts w:hint="eastAsia" w:ascii="宋体" w:hAnsi="宋体" w:eastAsia="宋体" w:cs="宋体"/>
              </w:rPr>
            </w:pPr>
          </w:p>
        </w:tc>
        <w:tc>
          <w:tcPr>
            <w:tcW w:w="774" w:type="dxa"/>
            <w:vMerge w:val="continue"/>
            <w:tcBorders>
              <w:top w:val="nil"/>
              <w:bottom w:val="nil"/>
            </w:tcBorders>
            <w:noWrap w:val="0"/>
            <w:vAlign w:val="top"/>
          </w:tcPr>
          <w:p w14:paraId="542C76AD">
            <w:pPr>
              <w:pStyle w:val="10"/>
              <w:rPr>
                <w:rFonts w:hint="eastAsia" w:ascii="宋体" w:hAnsi="宋体" w:eastAsia="宋体" w:cs="宋体"/>
              </w:rPr>
            </w:pPr>
          </w:p>
        </w:tc>
        <w:tc>
          <w:tcPr>
            <w:tcW w:w="1069" w:type="dxa"/>
            <w:vMerge w:val="restart"/>
            <w:tcBorders>
              <w:top w:val="single" w:color="auto" w:sz="4" w:space="0"/>
              <w:bottom w:val="single" w:color="auto" w:sz="4" w:space="0"/>
            </w:tcBorders>
            <w:noWrap w:val="0"/>
            <w:vAlign w:val="top"/>
          </w:tcPr>
          <w:p w14:paraId="56D02C54">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675" w:type="dxa"/>
            <w:noWrap w:val="0"/>
            <w:vAlign w:val="top"/>
          </w:tcPr>
          <w:p w14:paraId="1AAFE08B">
            <w:pPr>
              <w:pStyle w:val="10"/>
              <w:rPr>
                <w:rFonts w:hint="eastAsia" w:ascii="宋体" w:hAnsi="宋体" w:eastAsia="宋体" w:cs="宋体"/>
              </w:rPr>
            </w:pPr>
            <w:r>
              <w:rPr>
                <w:rFonts w:hint="eastAsia" w:ascii="宋体" w:hAnsi="宋体" w:eastAsia="宋体" w:cs="宋体"/>
                <w:kern w:val="2"/>
                <w:sz w:val="20"/>
                <w:szCs w:val="21"/>
                <w:lang w:val="en-US" w:eastAsia="zh-CN" w:bidi="ar-SA"/>
              </w:rPr>
              <w:t>金鹗公园全面提升公园园林绿化景观效果</w:t>
            </w:r>
          </w:p>
        </w:tc>
        <w:tc>
          <w:tcPr>
            <w:tcW w:w="1310" w:type="dxa"/>
            <w:noWrap w:val="0"/>
            <w:vAlign w:val="top"/>
          </w:tcPr>
          <w:p w14:paraId="7D21854A">
            <w:pPr>
              <w:pStyle w:val="10"/>
              <w:rPr>
                <w:rFonts w:hint="eastAsia" w:ascii="宋体" w:hAnsi="宋体" w:eastAsia="宋体" w:cs="宋体"/>
              </w:rPr>
            </w:pPr>
            <w:r>
              <w:rPr>
                <w:rFonts w:hint="eastAsia" w:ascii="宋体" w:hAnsi="宋体" w:eastAsia="宋体" w:cs="宋体"/>
                <w:kern w:val="2"/>
                <w:sz w:val="20"/>
                <w:szCs w:val="21"/>
                <w:lang w:val="en-US" w:eastAsia="zh-CN" w:bidi="ar-SA"/>
              </w:rPr>
              <w:t>全面提升</w:t>
            </w:r>
          </w:p>
        </w:tc>
        <w:tc>
          <w:tcPr>
            <w:tcW w:w="1268" w:type="dxa"/>
            <w:noWrap w:val="0"/>
            <w:vAlign w:val="top"/>
          </w:tcPr>
          <w:p w14:paraId="349B5AB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rPr>
            </w:pPr>
            <w:r>
              <w:rPr>
                <w:rFonts w:hint="eastAsia" w:ascii="宋体" w:hAnsi="宋体" w:eastAsia="宋体" w:cs="宋体"/>
                <w:kern w:val="2"/>
                <w:sz w:val="20"/>
                <w:szCs w:val="21"/>
                <w:lang w:val="en-US" w:eastAsia="zh-CN" w:bidi="ar-SA"/>
              </w:rPr>
              <w:t>6月被市委宣传部授予“岳阳市新时代文明实践公园”，11月成功创建国家3A级旅游景区。</w:t>
            </w:r>
          </w:p>
        </w:tc>
        <w:tc>
          <w:tcPr>
            <w:tcW w:w="716" w:type="dxa"/>
            <w:noWrap w:val="0"/>
            <w:vAlign w:val="top"/>
          </w:tcPr>
          <w:p w14:paraId="19AE75C2">
            <w:pPr>
              <w:pStyle w:val="10"/>
              <w:spacing w:line="235" w:lineRule="exact"/>
              <w:rPr>
                <w:rFonts w:hint="eastAsia" w:ascii="宋体" w:hAnsi="宋体" w:eastAsia="宋体" w:cs="宋体"/>
                <w:lang w:val="en-US" w:eastAsia="zh-CN"/>
              </w:rPr>
            </w:pPr>
            <w:r>
              <w:rPr>
                <w:rFonts w:hint="eastAsia" w:ascii="宋体" w:hAnsi="宋体" w:eastAsia="宋体" w:cs="宋体"/>
                <w:sz w:val="20"/>
                <w:lang w:val="en-US" w:eastAsia="zh-CN"/>
              </w:rPr>
              <w:t>5</w:t>
            </w:r>
          </w:p>
        </w:tc>
        <w:tc>
          <w:tcPr>
            <w:tcW w:w="873" w:type="dxa"/>
            <w:noWrap w:val="0"/>
            <w:vAlign w:val="top"/>
          </w:tcPr>
          <w:p w14:paraId="1087E0D1">
            <w:pPr>
              <w:pStyle w:val="10"/>
              <w:spacing w:line="235" w:lineRule="exact"/>
              <w:rPr>
                <w:rFonts w:hint="eastAsia" w:ascii="宋体" w:hAnsi="宋体" w:eastAsia="宋体" w:cs="宋体"/>
                <w:lang w:val="en-US" w:eastAsia="zh-CN"/>
              </w:rPr>
            </w:pPr>
            <w:r>
              <w:rPr>
                <w:rFonts w:hint="eastAsia" w:ascii="宋体" w:hAnsi="宋体" w:eastAsia="宋体" w:cs="宋体"/>
                <w:sz w:val="20"/>
                <w:lang w:val="en-US" w:eastAsia="zh-CN"/>
              </w:rPr>
              <w:t>5</w:t>
            </w:r>
          </w:p>
        </w:tc>
        <w:tc>
          <w:tcPr>
            <w:tcW w:w="1450" w:type="dxa"/>
            <w:noWrap w:val="0"/>
            <w:vAlign w:val="top"/>
          </w:tcPr>
          <w:p w14:paraId="0F884D10">
            <w:pPr>
              <w:pStyle w:val="10"/>
              <w:rPr>
                <w:rFonts w:hint="eastAsia" w:ascii="宋体" w:hAnsi="宋体" w:eastAsia="宋体" w:cs="宋体"/>
              </w:rPr>
            </w:pPr>
          </w:p>
        </w:tc>
      </w:tr>
      <w:tr w14:paraId="2220C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48" w:type="dxa"/>
            <w:vMerge w:val="continue"/>
            <w:tcBorders>
              <w:top w:val="nil"/>
              <w:bottom w:val="nil"/>
            </w:tcBorders>
            <w:noWrap w:val="0"/>
            <w:textDirection w:val="tbRlV"/>
            <w:vAlign w:val="top"/>
          </w:tcPr>
          <w:p w14:paraId="449F85F1">
            <w:pPr>
              <w:pStyle w:val="10"/>
              <w:rPr>
                <w:rFonts w:hint="eastAsia" w:ascii="宋体" w:hAnsi="宋体" w:eastAsia="宋体" w:cs="宋体"/>
              </w:rPr>
            </w:pPr>
          </w:p>
        </w:tc>
        <w:tc>
          <w:tcPr>
            <w:tcW w:w="774" w:type="dxa"/>
            <w:vMerge w:val="continue"/>
            <w:tcBorders>
              <w:top w:val="nil"/>
              <w:bottom w:val="nil"/>
            </w:tcBorders>
            <w:noWrap w:val="0"/>
            <w:vAlign w:val="top"/>
          </w:tcPr>
          <w:p w14:paraId="4C39C064">
            <w:pPr>
              <w:pStyle w:val="10"/>
              <w:rPr>
                <w:rFonts w:hint="eastAsia" w:ascii="宋体" w:hAnsi="宋体" w:eastAsia="宋体" w:cs="宋体"/>
              </w:rPr>
            </w:pPr>
          </w:p>
        </w:tc>
        <w:tc>
          <w:tcPr>
            <w:tcW w:w="1069" w:type="dxa"/>
            <w:vMerge w:val="continue"/>
            <w:tcBorders>
              <w:top w:val="single" w:color="auto" w:sz="4" w:space="0"/>
              <w:bottom w:val="single" w:color="auto" w:sz="4" w:space="0"/>
            </w:tcBorders>
            <w:noWrap w:val="0"/>
            <w:vAlign w:val="top"/>
          </w:tcPr>
          <w:p w14:paraId="2CC01824">
            <w:pPr>
              <w:pStyle w:val="10"/>
              <w:rPr>
                <w:rFonts w:hint="eastAsia" w:ascii="宋体" w:hAnsi="宋体" w:eastAsia="宋体" w:cs="宋体"/>
              </w:rPr>
            </w:pPr>
          </w:p>
        </w:tc>
        <w:tc>
          <w:tcPr>
            <w:tcW w:w="1675" w:type="dxa"/>
            <w:noWrap w:val="0"/>
            <w:vAlign w:val="top"/>
          </w:tcPr>
          <w:p w14:paraId="01F57E57">
            <w:pPr>
              <w:pStyle w:val="10"/>
              <w:rPr>
                <w:rFonts w:hint="default" w:ascii="宋体" w:hAnsi="宋体" w:eastAsia="宋体" w:cs="宋体"/>
                <w:lang w:val="en-US" w:eastAsia="zh-CN"/>
              </w:rPr>
            </w:pPr>
            <w:r>
              <w:rPr>
                <w:rFonts w:hint="eastAsia" w:ascii="宋体" w:hAnsi="宋体" w:eastAsia="宋体" w:cs="宋体"/>
                <w:lang w:val="en-US" w:eastAsia="zh-CN"/>
              </w:rPr>
              <w:t>抓牢日常监</w:t>
            </w:r>
            <w:r>
              <w:rPr>
                <w:rFonts w:hint="eastAsia" w:ascii="宋体" w:hAnsi="宋体" w:eastAsia="宋体" w:cs="宋体"/>
                <w:kern w:val="2"/>
                <w:sz w:val="20"/>
                <w:szCs w:val="21"/>
                <w:lang w:val="en-US" w:eastAsia="zh-CN" w:bidi="ar-SA"/>
              </w:rPr>
              <w:t>督，充分发挥“大城管”指挥棒作用</w:t>
            </w:r>
          </w:p>
        </w:tc>
        <w:tc>
          <w:tcPr>
            <w:tcW w:w="1310" w:type="dxa"/>
            <w:noWrap w:val="0"/>
            <w:vAlign w:val="top"/>
          </w:tcPr>
          <w:p w14:paraId="0152AB60">
            <w:pPr>
              <w:pStyle w:val="10"/>
              <w:rPr>
                <w:rFonts w:hint="eastAsia" w:ascii="宋体" w:hAnsi="宋体" w:eastAsia="宋体" w:cs="宋体"/>
              </w:rPr>
            </w:pPr>
            <w:r>
              <w:rPr>
                <w:rFonts w:hint="eastAsia" w:ascii="宋体" w:hAnsi="宋体" w:eastAsia="宋体" w:cs="宋体"/>
                <w:kern w:val="2"/>
                <w:sz w:val="20"/>
                <w:szCs w:val="21"/>
                <w:lang w:val="en-US" w:eastAsia="zh-CN" w:bidi="ar-SA"/>
              </w:rPr>
              <w:t>实行一周一考评、一月一讲评，一周一通报、一月一兑现</w:t>
            </w:r>
          </w:p>
        </w:tc>
        <w:tc>
          <w:tcPr>
            <w:tcW w:w="1268" w:type="dxa"/>
            <w:noWrap w:val="0"/>
            <w:vAlign w:val="top"/>
          </w:tcPr>
          <w:p w14:paraId="0C4E5F74">
            <w:pPr>
              <w:pStyle w:val="10"/>
              <w:rPr>
                <w:rFonts w:hint="eastAsia" w:ascii="宋体" w:hAnsi="宋体" w:eastAsia="宋体" w:cs="宋体"/>
              </w:rPr>
            </w:pPr>
            <w:r>
              <w:rPr>
                <w:rFonts w:hint="default" w:ascii="宋体" w:hAnsi="宋体" w:eastAsia="宋体" w:cs="宋体"/>
                <w:kern w:val="2"/>
                <w:sz w:val="20"/>
                <w:szCs w:val="21"/>
                <w:lang w:val="en-US" w:eastAsia="zh-CN" w:bidi="ar-SA"/>
              </w:rPr>
              <w:t>出台</w:t>
            </w:r>
            <w:r>
              <w:rPr>
                <w:rFonts w:hint="eastAsia" w:ascii="宋体" w:hAnsi="宋体" w:eastAsia="宋体" w:cs="宋体"/>
                <w:kern w:val="2"/>
                <w:sz w:val="20"/>
                <w:szCs w:val="21"/>
                <w:lang w:val="en-US" w:eastAsia="zh-CN" w:bidi="ar-SA"/>
              </w:rPr>
              <w:t>了</w:t>
            </w:r>
            <w:r>
              <w:rPr>
                <w:rFonts w:hint="default" w:ascii="宋体" w:hAnsi="宋体" w:eastAsia="宋体" w:cs="宋体"/>
                <w:kern w:val="2"/>
                <w:sz w:val="20"/>
                <w:szCs w:val="21"/>
                <w:lang w:val="en-US" w:eastAsia="zh-CN" w:bidi="ar-SA"/>
              </w:rPr>
              <w:t>《2023年岳阳楼区城市标准化管理考核实施细则（试行）》</w:t>
            </w:r>
          </w:p>
        </w:tc>
        <w:tc>
          <w:tcPr>
            <w:tcW w:w="716" w:type="dxa"/>
            <w:noWrap w:val="0"/>
            <w:vAlign w:val="top"/>
          </w:tcPr>
          <w:p w14:paraId="5084D95E">
            <w:pPr>
              <w:pStyle w:val="10"/>
              <w:spacing w:line="235" w:lineRule="exact"/>
              <w:rPr>
                <w:rFonts w:hint="eastAsia" w:ascii="宋体" w:hAnsi="宋体" w:eastAsia="宋体" w:cs="宋体"/>
                <w:lang w:val="en-US" w:eastAsia="zh-CN"/>
              </w:rPr>
            </w:pPr>
            <w:r>
              <w:rPr>
                <w:rFonts w:hint="eastAsia" w:ascii="宋体" w:hAnsi="宋体" w:eastAsia="宋体" w:cs="宋体"/>
                <w:sz w:val="20"/>
                <w:lang w:val="en-US" w:eastAsia="zh-CN"/>
              </w:rPr>
              <w:t>5</w:t>
            </w:r>
          </w:p>
        </w:tc>
        <w:tc>
          <w:tcPr>
            <w:tcW w:w="873" w:type="dxa"/>
            <w:noWrap w:val="0"/>
            <w:vAlign w:val="top"/>
          </w:tcPr>
          <w:p w14:paraId="1B16DF64">
            <w:pPr>
              <w:pStyle w:val="10"/>
              <w:spacing w:line="235" w:lineRule="exact"/>
              <w:rPr>
                <w:rFonts w:hint="eastAsia" w:ascii="宋体" w:hAnsi="宋体" w:eastAsia="宋体" w:cs="宋体"/>
                <w:lang w:val="en-US" w:eastAsia="zh-CN"/>
              </w:rPr>
            </w:pPr>
            <w:r>
              <w:rPr>
                <w:rFonts w:hint="eastAsia" w:ascii="宋体" w:hAnsi="宋体" w:eastAsia="宋体" w:cs="宋体"/>
                <w:sz w:val="20"/>
                <w:lang w:val="en-US" w:eastAsia="zh-CN"/>
              </w:rPr>
              <w:t>5</w:t>
            </w:r>
          </w:p>
        </w:tc>
        <w:tc>
          <w:tcPr>
            <w:tcW w:w="1450" w:type="dxa"/>
            <w:noWrap w:val="0"/>
            <w:vAlign w:val="top"/>
          </w:tcPr>
          <w:p w14:paraId="11FBE703">
            <w:pPr>
              <w:pStyle w:val="10"/>
              <w:rPr>
                <w:rFonts w:hint="eastAsia" w:ascii="宋体" w:hAnsi="宋体" w:eastAsia="宋体" w:cs="宋体"/>
              </w:rPr>
            </w:pPr>
          </w:p>
        </w:tc>
      </w:tr>
      <w:tr w14:paraId="2AEE2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48" w:type="dxa"/>
            <w:vMerge w:val="continue"/>
            <w:tcBorders>
              <w:top w:val="nil"/>
              <w:bottom w:val="nil"/>
            </w:tcBorders>
            <w:noWrap w:val="0"/>
            <w:textDirection w:val="tbRlV"/>
            <w:vAlign w:val="top"/>
          </w:tcPr>
          <w:p w14:paraId="0048D5AD">
            <w:pPr>
              <w:pStyle w:val="10"/>
              <w:rPr>
                <w:rFonts w:hint="eastAsia" w:ascii="宋体" w:hAnsi="宋体" w:eastAsia="宋体" w:cs="宋体"/>
              </w:rPr>
            </w:pPr>
          </w:p>
        </w:tc>
        <w:tc>
          <w:tcPr>
            <w:tcW w:w="774" w:type="dxa"/>
            <w:vMerge w:val="restart"/>
            <w:tcBorders>
              <w:bottom w:val="nil"/>
            </w:tcBorders>
            <w:noWrap w:val="0"/>
            <w:vAlign w:val="top"/>
          </w:tcPr>
          <w:p w14:paraId="3F92CFCF">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0DAF0BD1">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7768EF8F">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69" w:type="dxa"/>
            <w:vMerge w:val="restart"/>
            <w:tcBorders>
              <w:top w:val="single" w:color="auto" w:sz="4" w:space="0"/>
              <w:bottom w:val="single" w:color="auto" w:sz="4" w:space="0"/>
            </w:tcBorders>
            <w:noWrap w:val="0"/>
            <w:vAlign w:val="top"/>
          </w:tcPr>
          <w:p w14:paraId="61305934">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DD0B122">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D1F6BBC">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675" w:type="dxa"/>
            <w:noWrap w:val="0"/>
            <w:vAlign w:val="top"/>
          </w:tcPr>
          <w:p w14:paraId="19E6ED24">
            <w:pPr>
              <w:pStyle w:val="10"/>
              <w:rPr>
                <w:rFonts w:hint="default" w:ascii="宋体" w:hAnsi="宋体" w:eastAsia="宋体" w:cs="宋体"/>
                <w:lang w:val="en-US" w:eastAsia="zh-CN"/>
              </w:rPr>
            </w:pPr>
            <w:r>
              <w:rPr>
                <w:rFonts w:hint="eastAsia" w:ascii="宋体" w:hAnsi="宋体" w:eastAsia="宋体" w:cs="宋体"/>
                <w:sz w:val="20"/>
                <w:szCs w:val="20"/>
                <w:lang w:val="en-US" w:eastAsia="zh-CN"/>
              </w:rPr>
              <w:t>群众对单位满意度</w:t>
            </w:r>
          </w:p>
        </w:tc>
        <w:tc>
          <w:tcPr>
            <w:tcW w:w="1310" w:type="dxa"/>
            <w:noWrap w:val="0"/>
            <w:vAlign w:val="top"/>
          </w:tcPr>
          <w:p w14:paraId="48421284">
            <w:pPr>
              <w:pStyle w:val="10"/>
              <w:rPr>
                <w:rFonts w:hint="default" w:ascii="宋体" w:hAnsi="宋体" w:eastAsia="宋体" w:cs="宋体"/>
                <w:lang w:val="en-US" w:eastAsia="zh-CN"/>
              </w:rPr>
            </w:pPr>
            <w:r>
              <w:rPr>
                <w:rFonts w:hint="eastAsia" w:ascii="宋体" w:hAnsi="宋体" w:eastAsia="宋体" w:cs="宋体"/>
                <w:lang w:val="en-US" w:eastAsia="zh-CN"/>
              </w:rPr>
              <w:t>95%</w:t>
            </w:r>
          </w:p>
        </w:tc>
        <w:tc>
          <w:tcPr>
            <w:tcW w:w="1268" w:type="dxa"/>
            <w:noWrap w:val="0"/>
            <w:vAlign w:val="top"/>
          </w:tcPr>
          <w:p w14:paraId="5DDB6B3B">
            <w:pPr>
              <w:pStyle w:val="10"/>
              <w:rPr>
                <w:rFonts w:hint="eastAsia" w:ascii="宋体" w:hAnsi="宋体" w:eastAsia="宋体" w:cs="宋体"/>
              </w:rPr>
            </w:pPr>
            <w:r>
              <w:rPr>
                <w:rFonts w:hint="eastAsia" w:ascii="宋体" w:hAnsi="宋体" w:eastAsia="宋体" w:cs="宋体"/>
                <w:lang w:val="en-US" w:eastAsia="zh-CN"/>
              </w:rPr>
              <w:t>95%</w:t>
            </w:r>
          </w:p>
        </w:tc>
        <w:tc>
          <w:tcPr>
            <w:tcW w:w="716" w:type="dxa"/>
            <w:noWrap w:val="0"/>
            <w:vAlign w:val="top"/>
          </w:tcPr>
          <w:p w14:paraId="20C4BDAE">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27179DCB">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47A02912">
            <w:pPr>
              <w:pStyle w:val="10"/>
              <w:rPr>
                <w:rFonts w:hint="eastAsia" w:ascii="宋体" w:hAnsi="宋体" w:eastAsia="宋体" w:cs="宋体"/>
              </w:rPr>
            </w:pPr>
          </w:p>
        </w:tc>
      </w:tr>
      <w:tr w14:paraId="4813A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48" w:type="dxa"/>
            <w:vMerge w:val="continue"/>
            <w:tcBorders>
              <w:top w:val="nil"/>
            </w:tcBorders>
            <w:noWrap w:val="0"/>
            <w:textDirection w:val="tbRlV"/>
            <w:vAlign w:val="top"/>
          </w:tcPr>
          <w:p w14:paraId="0B95B68D">
            <w:pPr>
              <w:pStyle w:val="10"/>
              <w:rPr>
                <w:rFonts w:hint="eastAsia" w:ascii="宋体" w:hAnsi="宋体" w:eastAsia="宋体" w:cs="宋体"/>
              </w:rPr>
            </w:pPr>
          </w:p>
        </w:tc>
        <w:tc>
          <w:tcPr>
            <w:tcW w:w="774" w:type="dxa"/>
            <w:vMerge w:val="continue"/>
            <w:tcBorders>
              <w:top w:val="nil"/>
            </w:tcBorders>
            <w:noWrap w:val="0"/>
            <w:vAlign w:val="top"/>
          </w:tcPr>
          <w:p w14:paraId="20DA79DF">
            <w:pPr>
              <w:pStyle w:val="10"/>
              <w:rPr>
                <w:rFonts w:hint="eastAsia" w:ascii="宋体" w:hAnsi="宋体" w:eastAsia="宋体" w:cs="宋体"/>
              </w:rPr>
            </w:pPr>
          </w:p>
        </w:tc>
        <w:tc>
          <w:tcPr>
            <w:tcW w:w="1069" w:type="dxa"/>
            <w:vMerge w:val="continue"/>
            <w:tcBorders>
              <w:top w:val="single" w:color="auto" w:sz="4" w:space="0"/>
              <w:bottom w:val="single" w:color="auto" w:sz="4" w:space="0"/>
            </w:tcBorders>
            <w:noWrap w:val="0"/>
            <w:vAlign w:val="top"/>
          </w:tcPr>
          <w:p w14:paraId="54BB16D0">
            <w:pPr>
              <w:pStyle w:val="10"/>
              <w:rPr>
                <w:rFonts w:hint="eastAsia" w:ascii="宋体" w:hAnsi="宋体" w:eastAsia="宋体" w:cs="宋体"/>
              </w:rPr>
            </w:pPr>
          </w:p>
        </w:tc>
        <w:tc>
          <w:tcPr>
            <w:tcW w:w="1675" w:type="dxa"/>
            <w:noWrap w:val="0"/>
            <w:vAlign w:val="top"/>
          </w:tcPr>
          <w:p w14:paraId="611DE0A2">
            <w:pPr>
              <w:spacing w:before="191" w:line="61" w:lineRule="exac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职工对单位管</w:t>
            </w:r>
          </w:p>
          <w:p w14:paraId="36CBAE28">
            <w:pPr>
              <w:spacing w:before="191" w:line="61" w:lineRule="exact"/>
              <w:rPr>
                <w:rFonts w:hint="default" w:ascii="宋体" w:hAnsi="宋体" w:eastAsia="宋体" w:cs="宋体"/>
                <w:sz w:val="19"/>
                <w:szCs w:val="19"/>
                <w:lang w:val="en-US" w:eastAsia="zh-CN"/>
              </w:rPr>
            </w:pPr>
            <w:r>
              <w:rPr>
                <w:rFonts w:hint="eastAsia" w:ascii="宋体" w:hAnsi="宋体" w:eastAsia="宋体" w:cs="宋体"/>
                <w:kern w:val="2"/>
                <w:sz w:val="20"/>
                <w:szCs w:val="20"/>
                <w:lang w:val="en-US" w:eastAsia="zh-CN" w:bidi="ar-SA"/>
              </w:rPr>
              <w:t>理满意度</w:t>
            </w:r>
          </w:p>
        </w:tc>
        <w:tc>
          <w:tcPr>
            <w:tcW w:w="1310" w:type="dxa"/>
            <w:noWrap w:val="0"/>
            <w:vAlign w:val="top"/>
          </w:tcPr>
          <w:p w14:paraId="6161E709">
            <w:pPr>
              <w:pStyle w:val="10"/>
              <w:rPr>
                <w:rFonts w:hint="eastAsia" w:ascii="宋体" w:hAnsi="宋体" w:eastAsia="宋体" w:cs="宋体"/>
              </w:rPr>
            </w:pPr>
            <w:r>
              <w:rPr>
                <w:rFonts w:hint="eastAsia" w:ascii="宋体" w:hAnsi="宋体" w:eastAsia="宋体" w:cs="宋体"/>
                <w:lang w:val="en-US" w:eastAsia="zh-CN"/>
              </w:rPr>
              <w:t>95%</w:t>
            </w:r>
          </w:p>
        </w:tc>
        <w:tc>
          <w:tcPr>
            <w:tcW w:w="1268" w:type="dxa"/>
            <w:noWrap w:val="0"/>
            <w:vAlign w:val="top"/>
          </w:tcPr>
          <w:p w14:paraId="791CB017">
            <w:pPr>
              <w:pStyle w:val="10"/>
              <w:rPr>
                <w:rFonts w:hint="eastAsia" w:ascii="宋体" w:hAnsi="宋体" w:eastAsia="宋体" w:cs="宋体"/>
              </w:rPr>
            </w:pPr>
            <w:r>
              <w:rPr>
                <w:rFonts w:hint="eastAsia" w:ascii="宋体" w:hAnsi="宋体" w:eastAsia="宋体" w:cs="宋体"/>
                <w:lang w:val="en-US" w:eastAsia="zh-CN"/>
              </w:rPr>
              <w:t>95%</w:t>
            </w:r>
          </w:p>
        </w:tc>
        <w:tc>
          <w:tcPr>
            <w:tcW w:w="716" w:type="dxa"/>
            <w:noWrap w:val="0"/>
            <w:vAlign w:val="top"/>
          </w:tcPr>
          <w:p w14:paraId="1E4D20C3">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1E37AA5C">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42E7C16D">
            <w:pPr>
              <w:pStyle w:val="10"/>
              <w:rPr>
                <w:rFonts w:hint="eastAsia" w:ascii="宋体" w:hAnsi="宋体" w:eastAsia="宋体" w:cs="宋体"/>
              </w:rPr>
            </w:pPr>
          </w:p>
        </w:tc>
      </w:tr>
      <w:tr w14:paraId="06978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58E9EB11">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1D5B54E5">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2EE35A80">
            <w:pPr>
              <w:pStyle w:val="10"/>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noWrap w:val="0"/>
            <w:vAlign w:val="top"/>
          </w:tcPr>
          <w:p w14:paraId="49B0F077">
            <w:pPr>
              <w:pStyle w:val="10"/>
              <w:rPr>
                <w:rFonts w:hint="eastAsia" w:ascii="宋体" w:hAnsi="宋体" w:eastAsia="宋体" w:cs="宋体"/>
              </w:rPr>
            </w:pPr>
          </w:p>
        </w:tc>
      </w:tr>
    </w:tbl>
    <w:p w14:paraId="0AEE4C5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A17CCC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AE1388">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刘莉</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8915881   填报日期：</w:t>
      </w:r>
      <w:r>
        <w:rPr>
          <w:rFonts w:hint="eastAsia" w:ascii="宋体" w:hAnsi="宋体" w:eastAsia="宋体" w:cs="宋体"/>
          <w:color w:val="000000"/>
          <w:spacing w:val="0"/>
          <w:position w:val="0"/>
          <w:sz w:val="23"/>
          <w:szCs w:val="23"/>
          <w:lang w:val="en-US" w:eastAsia="zh-CN"/>
        </w:rPr>
        <w:t>2024-05-26</w:t>
      </w:r>
    </w:p>
    <w:p w14:paraId="102B261A">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6C8A98C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4555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52867165">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center"/>
          </w:tcPr>
          <w:p w14:paraId="7A1D7C76">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4BB56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7E4DB075">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center"/>
          </w:tcPr>
          <w:p w14:paraId="06E6D106">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center"/>
          </w:tcPr>
          <w:p w14:paraId="73737FDF">
            <w:pPr>
              <w:spacing w:before="32" w:line="215" w:lineRule="auto"/>
              <w:ind w:left="258"/>
              <w:jc w:val="center"/>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center"/>
          </w:tcPr>
          <w:p w14:paraId="10FDDD91">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40FE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0DFE460">
            <w:pPr>
              <w:spacing w:before="61" w:line="241" w:lineRule="auto"/>
              <w:ind w:right="141"/>
              <w:jc w:val="both"/>
              <w:rPr>
                <w:rFonts w:hint="eastAsia" w:ascii="宋体" w:hAnsi="宋体" w:cs="宋体"/>
                <w:sz w:val="19"/>
                <w:szCs w:val="19"/>
                <w:lang w:eastAsia="zh-CN"/>
              </w:rPr>
            </w:pPr>
          </w:p>
          <w:p w14:paraId="7D7EB8F7">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E0260F1">
            <w:pPr>
              <w:pStyle w:val="10"/>
              <w:rPr>
                <w:rFonts w:hint="eastAsia" w:ascii="宋体" w:hAnsi="宋体" w:eastAsia="宋体" w:cs="宋体"/>
              </w:rPr>
            </w:pPr>
          </w:p>
        </w:tc>
        <w:tc>
          <w:tcPr>
            <w:tcW w:w="1244" w:type="dxa"/>
            <w:noWrap w:val="0"/>
            <w:vAlign w:val="center"/>
          </w:tcPr>
          <w:p w14:paraId="443A2B10">
            <w:pPr>
              <w:spacing w:before="31" w:line="217" w:lineRule="auto"/>
              <w:ind w:left="129"/>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center"/>
          </w:tcPr>
          <w:p w14:paraId="087E8A6D">
            <w:pPr>
              <w:spacing w:before="31" w:line="217" w:lineRule="auto"/>
              <w:ind w:left="113"/>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center"/>
          </w:tcPr>
          <w:p w14:paraId="57B41A29">
            <w:pPr>
              <w:spacing w:before="31" w:line="217" w:lineRule="auto"/>
              <w:ind w:left="146"/>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center"/>
          </w:tcPr>
          <w:p w14:paraId="39ACFE02">
            <w:pPr>
              <w:spacing w:before="31" w:line="217" w:lineRule="auto"/>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3DD16FD4">
            <w:pPr>
              <w:spacing w:before="31" w:line="217" w:lineRule="auto"/>
              <w:ind w:left="149"/>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center"/>
          </w:tcPr>
          <w:p w14:paraId="702F4944">
            <w:pPr>
              <w:spacing w:before="31" w:line="217" w:lineRule="auto"/>
              <w:ind w:left="351"/>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C257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757680C">
            <w:pPr>
              <w:pStyle w:val="10"/>
              <w:rPr>
                <w:rFonts w:hint="eastAsia" w:ascii="宋体" w:hAnsi="宋体" w:eastAsia="宋体" w:cs="宋体"/>
              </w:rPr>
            </w:pPr>
          </w:p>
        </w:tc>
        <w:tc>
          <w:tcPr>
            <w:tcW w:w="2034" w:type="dxa"/>
            <w:gridSpan w:val="2"/>
            <w:noWrap w:val="0"/>
            <w:vAlign w:val="top"/>
          </w:tcPr>
          <w:p w14:paraId="2F7B2BB1">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7B0A5129">
            <w:pPr>
              <w:pStyle w:val="10"/>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244" w:type="dxa"/>
            <w:noWrap w:val="0"/>
            <w:vAlign w:val="center"/>
          </w:tcPr>
          <w:p w14:paraId="62323FAB">
            <w:pPr>
              <w:pStyle w:val="10"/>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281" w:type="dxa"/>
            <w:noWrap w:val="0"/>
            <w:vAlign w:val="center"/>
          </w:tcPr>
          <w:p w14:paraId="5D0C5191">
            <w:pPr>
              <w:pStyle w:val="10"/>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673" w:type="dxa"/>
            <w:noWrap w:val="0"/>
            <w:vAlign w:val="center"/>
          </w:tcPr>
          <w:p w14:paraId="5AD67FC7">
            <w:pPr>
              <w:spacing w:before="64" w:line="195" w:lineRule="auto"/>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center"/>
          </w:tcPr>
          <w:p w14:paraId="27F82BAF">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center"/>
          </w:tcPr>
          <w:p w14:paraId="44B316F2">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7A1B7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87D1928">
            <w:pPr>
              <w:pStyle w:val="10"/>
              <w:rPr>
                <w:rFonts w:hint="eastAsia" w:ascii="宋体" w:hAnsi="宋体" w:eastAsia="宋体" w:cs="宋体"/>
              </w:rPr>
            </w:pPr>
          </w:p>
        </w:tc>
        <w:tc>
          <w:tcPr>
            <w:tcW w:w="2034" w:type="dxa"/>
            <w:gridSpan w:val="2"/>
            <w:noWrap w:val="0"/>
            <w:vAlign w:val="top"/>
          </w:tcPr>
          <w:p w14:paraId="5AD7BFAB">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14:paraId="5F1576E0">
            <w:pPr>
              <w:pStyle w:val="10"/>
              <w:jc w:val="center"/>
              <w:rPr>
                <w:rFonts w:hint="eastAsia" w:ascii="宋体" w:hAnsi="宋体" w:eastAsia="宋体" w:cs="宋体"/>
              </w:rPr>
            </w:pPr>
          </w:p>
        </w:tc>
        <w:tc>
          <w:tcPr>
            <w:tcW w:w="1244" w:type="dxa"/>
            <w:noWrap w:val="0"/>
            <w:vAlign w:val="center"/>
          </w:tcPr>
          <w:p w14:paraId="46EB43BA">
            <w:pPr>
              <w:pStyle w:val="10"/>
              <w:jc w:val="center"/>
              <w:rPr>
                <w:rFonts w:hint="eastAsia" w:ascii="宋体" w:hAnsi="宋体" w:eastAsia="宋体" w:cs="宋体"/>
              </w:rPr>
            </w:pPr>
          </w:p>
        </w:tc>
        <w:tc>
          <w:tcPr>
            <w:tcW w:w="1281" w:type="dxa"/>
            <w:noWrap w:val="0"/>
            <w:vAlign w:val="center"/>
          </w:tcPr>
          <w:p w14:paraId="4A1F7A12">
            <w:pPr>
              <w:pStyle w:val="10"/>
              <w:jc w:val="center"/>
              <w:rPr>
                <w:rFonts w:hint="eastAsia" w:ascii="宋体" w:hAnsi="宋体" w:eastAsia="宋体" w:cs="宋体"/>
              </w:rPr>
            </w:pPr>
          </w:p>
        </w:tc>
        <w:tc>
          <w:tcPr>
            <w:tcW w:w="673" w:type="dxa"/>
            <w:noWrap w:val="0"/>
            <w:vAlign w:val="center"/>
          </w:tcPr>
          <w:p w14:paraId="7E18B52C">
            <w:pPr>
              <w:pStyle w:val="10"/>
              <w:jc w:val="center"/>
              <w:rPr>
                <w:rFonts w:hint="eastAsia" w:ascii="宋体" w:hAnsi="宋体" w:eastAsia="宋体" w:cs="宋体"/>
              </w:rPr>
            </w:pPr>
          </w:p>
        </w:tc>
        <w:tc>
          <w:tcPr>
            <w:tcW w:w="873" w:type="dxa"/>
            <w:noWrap w:val="0"/>
            <w:vAlign w:val="center"/>
          </w:tcPr>
          <w:p w14:paraId="46468D6B">
            <w:pPr>
              <w:pStyle w:val="10"/>
              <w:jc w:val="center"/>
              <w:rPr>
                <w:rFonts w:hint="eastAsia" w:ascii="宋体" w:hAnsi="宋体" w:eastAsia="宋体" w:cs="宋体"/>
              </w:rPr>
            </w:pPr>
          </w:p>
        </w:tc>
        <w:tc>
          <w:tcPr>
            <w:tcW w:w="1422" w:type="dxa"/>
            <w:noWrap w:val="0"/>
            <w:vAlign w:val="center"/>
          </w:tcPr>
          <w:p w14:paraId="7134DC0E">
            <w:pPr>
              <w:pStyle w:val="10"/>
              <w:jc w:val="center"/>
              <w:rPr>
                <w:rFonts w:hint="eastAsia" w:ascii="宋体" w:hAnsi="宋体" w:eastAsia="宋体" w:cs="宋体"/>
              </w:rPr>
            </w:pPr>
          </w:p>
        </w:tc>
      </w:tr>
      <w:tr w14:paraId="5340F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B8974FE">
            <w:pPr>
              <w:pStyle w:val="10"/>
              <w:rPr>
                <w:rFonts w:hint="eastAsia" w:ascii="宋体" w:hAnsi="宋体" w:eastAsia="宋体" w:cs="宋体"/>
              </w:rPr>
            </w:pPr>
          </w:p>
        </w:tc>
        <w:tc>
          <w:tcPr>
            <w:tcW w:w="2034" w:type="dxa"/>
            <w:gridSpan w:val="2"/>
            <w:noWrap w:val="0"/>
            <w:vAlign w:val="top"/>
          </w:tcPr>
          <w:p w14:paraId="4CAAFF3E">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center"/>
          </w:tcPr>
          <w:p w14:paraId="2A200C2A">
            <w:pPr>
              <w:pStyle w:val="10"/>
              <w:jc w:val="center"/>
              <w:rPr>
                <w:rFonts w:hint="eastAsia" w:ascii="宋体" w:hAnsi="宋体" w:eastAsia="宋体" w:cs="宋体"/>
              </w:rPr>
            </w:pPr>
          </w:p>
        </w:tc>
        <w:tc>
          <w:tcPr>
            <w:tcW w:w="1244" w:type="dxa"/>
            <w:noWrap w:val="0"/>
            <w:vAlign w:val="center"/>
          </w:tcPr>
          <w:p w14:paraId="3925290D">
            <w:pPr>
              <w:pStyle w:val="10"/>
              <w:jc w:val="center"/>
              <w:rPr>
                <w:rFonts w:hint="eastAsia" w:ascii="宋体" w:hAnsi="宋体" w:eastAsia="宋体" w:cs="宋体"/>
              </w:rPr>
            </w:pPr>
          </w:p>
        </w:tc>
        <w:tc>
          <w:tcPr>
            <w:tcW w:w="1281" w:type="dxa"/>
            <w:noWrap w:val="0"/>
            <w:vAlign w:val="center"/>
          </w:tcPr>
          <w:p w14:paraId="0EF62599">
            <w:pPr>
              <w:pStyle w:val="10"/>
              <w:jc w:val="center"/>
              <w:rPr>
                <w:rFonts w:hint="eastAsia" w:ascii="宋体" w:hAnsi="宋体" w:eastAsia="宋体" w:cs="宋体"/>
              </w:rPr>
            </w:pPr>
          </w:p>
        </w:tc>
        <w:tc>
          <w:tcPr>
            <w:tcW w:w="673" w:type="dxa"/>
            <w:noWrap w:val="0"/>
            <w:vAlign w:val="center"/>
          </w:tcPr>
          <w:p w14:paraId="0FD6C3F4">
            <w:pPr>
              <w:pStyle w:val="10"/>
              <w:jc w:val="center"/>
              <w:rPr>
                <w:rFonts w:hint="eastAsia" w:ascii="宋体" w:hAnsi="宋体" w:eastAsia="宋体" w:cs="宋体"/>
              </w:rPr>
            </w:pPr>
          </w:p>
        </w:tc>
        <w:tc>
          <w:tcPr>
            <w:tcW w:w="873" w:type="dxa"/>
            <w:noWrap w:val="0"/>
            <w:vAlign w:val="center"/>
          </w:tcPr>
          <w:p w14:paraId="377D22FE">
            <w:pPr>
              <w:pStyle w:val="10"/>
              <w:jc w:val="center"/>
              <w:rPr>
                <w:rFonts w:hint="eastAsia" w:ascii="宋体" w:hAnsi="宋体" w:eastAsia="宋体" w:cs="宋体"/>
              </w:rPr>
            </w:pPr>
          </w:p>
        </w:tc>
        <w:tc>
          <w:tcPr>
            <w:tcW w:w="1422" w:type="dxa"/>
            <w:noWrap w:val="0"/>
            <w:vAlign w:val="center"/>
          </w:tcPr>
          <w:p w14:paraId="07AB8CED">
            <w:pPr>
              <w:pStyle w:val="10"/>
              <w:jc w:val="center"/>
              <w:rPr>
                <w:rFonts w:hint="eastAsia" w:ascii="宋体" w:hAnsi="宋体" w:eastAsia="宋体" w:cs="宋体"/>
              </w:rPr>
            </w:pPr>
          </w:p>
        </w:tc>
      </w:tr>
      <w:tr w14:paraId="38160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183BA495">
            <w:pPr>
              <w:pStyle w:val="10"/>
              <w:rPr>
                <w:rFonts w:hint="eastAsia" w:ascii="宋体" w:hAnsi="宋体" w:eastAsia="宋体" w:cs="宋体"/>
              </w:rPr>
            </w:pPr>
          </w:p>
        </w:tc>
        <w:tc>
          <w:tcPr>
            <w:tcW w:w="2034" w:type="dxa"/>
            <w:gridSpan w:val="2"/>
            <w:noWrap w:val="0"/>
            <w:vAlign w:val="top"/>
          </w:tcPr>
          <w:p w14:paraId="7800118A">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center"/>
          </w:tcPr>
          <w:p w14:paraId="611CE319">
            <w:pPr>
              <w:pStyle w:val="10"/>
              <w:jc w:val="center"/>
              <w:rPr>
                <w:rFonts w:hint="eastAsia" w:ascii="宋体" w:hAnsi="宋体" w:eastAsia="宋体" w:cs="宋体"/>
              </w:rPr>
            </w:pPr>
          </w:p>
        </w:tc>
        <w:tc>
          <w:tcPr>
            <w:tcW w:w="1244" w:type="dxa"/>
            <w:noWrap w:val="0"/>
            <w:vAlign w:val="center"/>
          </w:tcPr>
          <w:p w14:paraId="3420AEEC">
            <w:pPr>
              <w:pStyle w:val="10"/>
              <w:jc w:val="center"/>
              <w:rPr>
                <w:rFonts w:hint="eastAsia" w:ascii="宋体" w:hAnsi="宋体" w:eastAsia="宋体" w:cs="宋体"/>
              </w:rPr>
            </w:pPr>
          </w:p>
        </w:tc>
        <w:tc>
          <w:tcPr>
            <w:tcW w:w="1281" w:type="dxa"/>
            <w:noWrap w:val="0"/>
            <w:vAlign w:val="center"/>
          </w:tcPr>
          <w:p w14:paraId="5C455BCC">
            <w:pPr>
              <w:pStyle w:val="10"/>
              <w:jc w:val="center"/>
              <w:rPr>
                <w:rFonts w:hint="eastAsia" w:ascii="宋体" w:hAnsi="宋体" w:eastAsia="宋体" w:cs="宋体"/>
              </w:rPr>
            </w:pPr>
          </w:p>
        </w:tc>
        <w:tc>
          <w:tcPr>
            <w:tcW w:w="673" w:type="dxa"/>
            <w:noWrap w:val="0"/>
            <w:vAlign w:val="center"/>
          </w:tcPr>
          <w:p w14:paraId="387DF637">
            <w:pPr>
              <w:pStyle w:val="10"/>
              <w:jc w:val="center"/>
              <w:rPr>
                <w:rFonts w:hint="eastAsia" w:ascii="宋体" w:hAnsi="宋体" w:eastAsia="宋体" w:cs="宋体"/>
              </w:rPr>
            </w:pPr>
          </w:p>
        </w:tc>
        <w:tc>
          <w:tcPr>
            <w:tcW w:w="873" w:type="dxa"/>
            <w:noWrap w:val="0"/>
            <w:vAlign w:val="center"/>
          </w:tcPr>
          <w:p w14:paraId="1388A8A9">
            <w:pPr>
              <w:pStyle w:val="10"/>
              <w:jc w:val="center"/>
              <w:rPr>
                <w:rFonts w:hint="eastAsia" w:ascii="宋体" w:hAnsi="宋体" w:eastAsia="宋体" w:cs="宋体"/>
              </w:rPr>
            </w:pPr>
          </w:p>
        </w:tc>
        <w:tc>
          <w:tcPr>
            <w:tcW w:w="1422" w:type="dxa"/>
            <w:noWrap w:val="0"/>
            <w:vAlign w:val="center"/>
          </w:tcPr>
          <w:p w14:paraId="468E7045">
            <w:pPr>
              <w:pStyle w:val="10"/>
              <w:jc w:val="center"/>
              <w:rPr>
                <w:rFonts w:hint="eastAsia" w:ascii="宋体" w:hAnsi="宋体" w:eastAsia="宋体" w:cs="宋体"/>
              </w:rPr>
            </w:pPr>
          </w:p>
        </w:tc>
      </w:tr>
      <w:tr w14:paraId="25AFE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6B0627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4F9567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285D64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3F9DE8C4">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1381AE3">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58B4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2F249B62">
            <w:pPr>
              <w:pStyle w:val="10"/>
              <w:rPr>
                <w:rFonts w:hint="eastAsia" w:ascii="宋体" w:hAnsi="宋体" w:eastAsia="宋体" w:cs="宋体"/>
              </w:rPr>
            </w:pPr>
          </w:p>
        </w:tc>
        <w:tc>
          <w:tcPr>
            <w:tcW w:w="4522" w:type="dxa"/>
            <w:gridSpan w:val="4"/>
            <w:noWrap w:val="0"/>
            <w:vAlign w:val="top"/>
          </w:tcPr>
          <w:p w14:paraId="40795CDD">
            <w:pPr>
              <w:pStyle w:val="10"/>
              <w:rPr>
                <w:rFonts w:hint="eastAsia" w:ascii="宋体" w:hAnsi="宋体" w:eastAsia="宋体" w:cs="宋体"/>
              </w:rPr>
            </w:pPr>
          </w:p>
        </w:tc>
        <w:tc>
          <w:tcPr>
            <w:tcW w:w="4249" w:type="dxa"/>
            <w:gridSpan w:val="4"/>
            <w:noWrap w:val="0"/>
            <w:vAlign w:val="top"/>
          </w:tcPr>
          <w:p w14:paraId="4D07EC8A">
            <w:pPr>
              <w:pStyle w:val="10"/>
              <w:rPr>
                <w:rFonts w:hint="eastAsia" w:ascii="宋体" w:hAnsi="宋体" w:eastAsia="宋体" w:cs="宋体"/>
              </w:rPr>
            </w:pPr>
          </w:p>
        </w:tc>
      </w:tr>
      <w:tr w14:paraId="50DD4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5C23E2D8">
            <w:pPr>
              <w:pStyle w:val="10"/>
              <w:spacing w:line="366" w:lineRule="auto"/>
              <w:rPr>
                <w:rFonts w:hint="eastAsia" w:ascii="宋体" w:hAnsi="宋体" w:eastAsia="宋体" w:cs="宋体"/>
              </w:rPr>
            </w:pPr>
          </w:p>
          <w:p w14:paraId="1418DF50">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B3E4E2B">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384B0571">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2122D8A3">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0949D3B">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390D7DB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0F6C40F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6555D0DB">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5BD74E81">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0CA9DF8">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9BC9AD0">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44157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4AE8F96">
            <w:pPr>
              <w:pStyle w:val="10"/>
              <w:rPr>
                <w:rFonts w:hint="eastAsia" w:ascii="宋体" w:hAnsi="宋体" w:eastAsia="宋体" w:cs="宋体"/>
              </w:rPr>
            </w:pPr>
          </w:p>
        </w:tc>
        <w:tc>
          <w:tcPr>
            <w:tcW w:w="1079" w:type="dxa"/>
            <w:vMerge w:val="restart"/>
            <w:tcBorders>
              <w:bottom w:val="nil"/>
            </w:tcBorders>
            <w:noWrap w:val="0"/>
            <w:vAlign w:val="top"/>
          </w:tcPr>
          <w:p w14:paraId="33BAF171">
            <w:pPr>
              <w:pStyle w:val="10"/>
              <w:spacing w:line="256" w:lineRule="auto"/>
              <w:rPr>
                <w:rFonts w:hint="eastAsia" w:ascii="宋体" w:hAnsi="宋体" w:eastAsia="宋体" w:cs="宋体"/>
              </w:rPr>
            </w:pPr>
          </w:p>
          <w:p w14:paraId="02747F56">
            <w:pPr>
              <w:pStyle w:val="10"/>
              <w:spacing w:line="256" w:lineRule="auto"/>
              <w:rPr>
                <w:rFonts w:hint="eastAsia" w:ascii="宋体" w:hAnsi="宋体" w:eastAsia="宋体" w:cs="宋体"/>
              </w:rPr>
            </w:pPr>
          </w:p>
          <w:p w14:paraId="1B716A15">
            <w:pPr>
              <w:pStyle w:val="10"/>
              <w:spacing w:line="256" w:lineRule="auto"/>
              <w:rPr>
                <w:rFonts w:hint="eastAsia" w:ascii="宋体" w:hAnsi="宋体" w:eastAsia="宋体" w:cs="宋体"/>
              </w:rPr>
            </w:pPr>
          </w:p>
          <w:p w14:paraId="755BDC56">
            <w:pPr>
              <w:pStyle w:val="10"/>
              <w:spacing w:line="257" w:lineRule="auto"/>
              <w:rPr>
                <w:rFonts w:hint="eastAsia" w:ascii="宋体" w:hAnsi="宋体" w:eastAsia="宋体" w:cs="宋体"/>
              </w:rPr>
            </w:pPr>
          </w:p>
          <w:p w14:paraId="7652F862">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40458BE5">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7C89F68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2F32D12C">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7852C23">
            <w:pPr>
              <w:pStyle w:val="10"/>
              <w:spacing w:line="225" w:lineRule="exact"/>
              <w:rPr>
                <w:rFonts w:hint="eastAsia" w:ascii="宋体" w:hAnsi="宋体" w:eastAsia="宋体" w:cs="宋体"/>
                <w:sz w:val="19"/>
              </w:rPr>
            </w:pPr>
          </w:p>
        </w:tc>
        <w:tc>
          <w:tcPr>
            <w:tcW w:w="1244" w:type="dxa"/>
            <w:noWrap w:val="0"/>
            <w:vAlign w:val="top"/>
          </w:tcPr>
          <w:p w14:paraId="78646CDD">
            <w:pPr>
              <w:pStyle w:val="10"/>
              <w:spacing w:line="225" w:lineRule="exact"/>
              <w:rPr>
                <w:rFonts w:hint="eastAsia" w:ascii="宋体" w:hAnsi="宋体" w:eastAsia="宋体" w:cs="宋体"/>
                <w:sz w:val="19"/>
              </w:rPr>
            </w:pPr>
          </w:p>
        </w:tc>
        <w:tc>
          <w:tcPr>
            <w:tcW w:w="1281" w:type="dxa"/>
            <w:noWrap w:val="0"/>
            <w:vAlign w:val="top"/>
          </w:tcPr>
          <w:p w14:paraId="25C6C298">
            <w:pPr>
              <w:pStyle w:val="10"/>
              <w:spacing w:line="225" w:lineRule="exact"/>
              <w:rPr>
                <w:rFonts w:hint="eastAsia" w:ascii="宋体" w:hAnsi="宋体" w:eastAsia="宋体" w:cs="宋体"/>
                <w:sz w:val="19"/>
              </w:rPr>
            </w:pPr>
          </w:p>
        </w:tc>
        <w:tc>
          <w:tcPr>
            <w:tcW w:w="673" w:type="dxa"/>
            <w:noWrap w:val="0"/>
            <w:vAlign w:val="top"/>
          </w:tcPr>
          <w:p w14:paraId="082D59C7">
            <w:pPr>
              <w:pStyle w:val="10"/>
              <w:spacing w:line="225" w:lineRule="exact"/>
              <w:rPr>
                <w:rFonts w:hint="eastAsia" w:ascii="宋体" w:hAnsi="宋体" w:eastAsia="宋体" w:cs="宋体"/>
                <w:sz w:val="19"/>
              </w:rPr>
            </w:pPr>
          </w:p>
        </w:tc>
        <w:tc>
          <w:tcPr>
            <w:tcW w:w="873" w:type="dxa"/>
            <w:noWrap w:val="0"/>
            <w:vAlign w:val="top"/>
          </w:tcPr>
          <w:p w14:paraId="159791A7">
            <w:pPr>
              <w:pStyle w:val="10"/>
              <w:spacing w:line="225" w:lineRule="exact"/>
              <w:rPr>
                <w:rFonts w:hint="eastAsia" w:ascii="宋体" w:hAnsi="宋体" w:eastAsia="宋体" w:cs="宋体"/>
                <w:sz w:val="19"/>
              </w:rPr>
            </w:pPr>
          </w:p>
        </w:tc>
        <w:tc>
          <w:tcPr>
            <w:tcW w:w="1422" w:type="dxa"/>
            <w:noWrap w:val="0"/>
            <w:vAlign w:val="top"/>
          </w:tcPr>
          <w:p w14:paraId="6C1B4787">
            <w:pPr>
              <w:pStyle w:val="10"/>
              <w:spacing w:line="225" w:lineRule="exact"/>
              <w:rPr>
                <w:rFonts w:hint="eastAsia" w:ascii="宋体" w:hAnsi="宋体" w:eastAsia="宋体" w:cs="宋体"/>
                <w:sz w:val="19"/>
              </w:rPr>
            </w:pPr>
          </w:p>
        </w:tc>
      </w:tr>
      <w:tr w14:paraId="6EC9B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626B0AE">
            <w:pPr>
              <w:pStyle w:val="10"/>
              <w:rPr>
                <w:rFonts w:hint="eastAsia" w:ascii="宋体" w:hAnsi="宋体" w:eastAsia="宋体" w:cs="宋体"/>
              </w:rPr>
            </w:pPr>
          </w:p>
        </w:tc>
        <w:tc>
          <w:tcPr>
            <w:tcW w:w="1079" w:type="dxa"/>
            <w:vMerge w:val="continue"/>
            <w:tcBorders>
              <w:top w:val="nil"/>
              <w:bottom w:val="nil"/>
            </w:tcBorders>
            <w:noWrap w:val="0"/>
            <w:vAlign w:val="top"/>
          </w:tcPr>
          <w:p w14:paraId="5DF8E365">
            <w:pPr>
              <w:pStyle w:val="10"/>
              <w:rPr>
                <w:rFonts w:hint="eastAsia" w:ascii="宋体" w:hAnsi="宋体" w:eastAsia="宋体" w:cs="宋体"/>
              </w:rPr>
            </w:pPr>
          </w:p>
        </w:tc>
        <w:tc>
          <w:tcPr>
            <w:tcW w:w="955" w:type="dxa"/>
            <w:vMerge w:val="continue"/>
            <w:tcBorders>
              <w:top w:val="nil"/>
              <w:bottom w:val="nil"/>
            </w:tcBorders>
            <w:noWrap w:val="0"/>
            <w:vAlign w:val="top"/>
          </w:tcPr>
          <w:p w14:paraId="18B89DD5">
            <w:pPr>
              <w:pStyle w:val="10"/>
              <w:rPr>
                <w:rFonts w:hint="eastAsia" w:ascii="宋体" w:hAnsi="宋体" w:eastAsia="宋体" w:cs="宋体"/>
              </w:rPr>
            </w:pPr>
          </w:p>
        </w:tc>
        <w:tc>
          <w:tcPr>
            <w:tcW w:w="1244" w:type="dxa"/>
            <w:noWrap w:val="0"/>
            <w:vAlign w:val="top"/>
          </w:tcPr>
          <w:p w14:paraId="3AB6E148">
            <w:pPr>
              <w:pStyle w:val="10"/>
              <w:spacing w:line="225" w:lineRule="exact"/>
              <w:rPr>
                <w:rFonts w:hint="eastAsia" w:ascii="宋体" w:hAnsi="宋体" w:eastAsia="宋体" w:cs="宋体"/>
                <w:sz w:val="19"/>
              </w:rPr>
            </w:pPr>
          </w:p>
        </w:tc>
        <w:tc>
          <w:tcPr>
            <w:tcW w:w="1244" w:type="dxa"/>
            <w:noWrap w:val="0"/>
            <w:vAlign w:val="top"/>
          </w:tcPr>
          <w:p w14:paraId="58EE3C9C">
            <w:pPr>
              <w:pStyle w:val="10"/>
              <w:spacing w:line="225" w:lineRule="exact"/>
              <w:rPr>
                <w:rFonts w:hint="eastAsia" w:ascii="宋体" w:hAnsi="宋体" w:eastAsia="宋体" w:cs="宋体"/>
                <w:sz w:val="19"/>
              </w:rPr>
            </w:pPr>
          </w:p>
        </w:tc>
        <w:tc>
          <w:tcPr>
            <w:tcW w:w="1281" w:type="dxa"/>
            <w:noWrap w:val="0"/>
            <w:vAlign w:val="top"/>
          </w:tcPr>
          <w:p w14:paraId="0AD937F5">
            <w:pPr>
              <w:pStyle w:val="10"/>
              <w:spacing w:line="225" w:lineRule="exact"/>
              <w:rPr>
                <w:rFonts w:hint="eastAsia" w:ascii="宋体" w:hAnsi="宋体" w:eastAsia="宋体" w:cs="宋体"/>
                <w:sz w:val="19"/>
              </w:rPr>
            </w:pPr>
          </w:p>
        </w:tc>
        <w:tc>
          <w:tcPr>
            <w:tcW w:w="673" w:type="dxa"/>
            <w:noWrap w:val="0"/>
            <w:vAlign w:val="top"/>
          </w:tcPr>
          <w:p w14:paraId="259C69B6">
            <w:pPr>
              <w:pStyle w:val="10"/>
              <w:spacing w:line="225" w:lineRule="exact"/>
              <w:rPr>
                <w:rFonts w:hint="eastAsia" w:ascii="宋体" w:hAnsi="宋体" w:eastAsia="宋体" w:cs="宋体"/>
                <w:sz w:val="19"/>
              </w:rPr>
            </w:pPr>
          </w:p>
        </w:tc>
        <w:tc>
          <w:tcPr>
            <w:tcW w:w="873" w:type="dxa"/>
            <w:noWrap w:val="0"/>
            <w:vAlign w:val="top"/>
          </w:tcPr>
          <w:p w14:paraId="73FA18B0">
            <w:pPr>
              <w:pStyle w:val="10"/>
              <w:spacing w:line="225" w:lineRule="exact"/>
              <w:rPr>
                <w:rFonts w:hint="eastAsia" w:ascii="宋体" w:hAnsi="宋体" w:eastAsia="宋体" w:cs="宋体"/>
                <w:sz w:val="19"/>
              </w:rPr>
            </w:pPr>
          </w:p>
        </w:tc>
        <w:tc>
          <w:tcPr>
            <w:tcW w:w="1422" w:type="dxa"/>
            <w:noWrap w:val="0"/>
            <w:vAlign w:val="top"/>
          </w:tcPr>
          <w:p w14:paraId="4E1B73F0">
            <w:pPr>
              <w:pStyle w:val="10"/>
              <w:spacing w:line="225" w:lineRule="exact"/>
              <w:rPr>
                <w:rFonts w:hint="eastAsia" w:ascii="宋体" w:hAnsi="宋体" w:eastAsia="宋体" w:cs="宋体"/>
                <w:sz w:val="19"/>
              </w:rPr>
            </w:pPr>
          </w:p>
        </w:tc>
      </w:tr>
      <w:tr w14:paraId="17AAB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BF2DD7A">
            <w:pPr>
              <w:pStyle w:val="10"/>
              <w:rPr>
                <w:rFonts w:hint="eastAsia" w:ascii="宋体" w:hAnsi="宋体" w:eastAsia="宋体" w:cs="宋体"/>
              </w:rPr>
            </w:pPr>
          </w:p>
        </w:tc>
        <w:tc>
          <w:tcPr>
            <w:tcW w:w="1079" w:type="dxa"/>
            <w:vMerge w:val="continue"/>
            <w:tcBorders>
              <w:top w:val="nil"/>
              <w:bottom w:val="nil"/>
            </w:tcBorders>
            <w:noWrap w:val="0"/>
            <w:vAlign w:val="top"/>
          </w:tcPr>
          <w:p w14:paraId="7212E993">
            <w:pPr>
              <w:pStyle w:val="10"/>
              <w:rPr>
                <w:rFonts w:hint="eastAsia" w:ascii="宋体" w:hAnsi="宋体" w:eastAsia="宋体" w:cs="宋体"/>
              </w:rPr>
            </w:pPr>
          </w:p>
        </w:tc>
        <w:tc>
          <w:tcPr>
            <w:tcW w:w="955" w:type="dxa"/>
            <w:vMerge w:val="continue"/>
            <w:tcBorders>
              <w:top w:val="nil"/>
            </w:tcBorders>
            <w:noWrap w:val="0"/>
            <w:vAlign w:val="top"/>
          </w:tcPr>
          <w:p w14:paraId="42D82397">
            <w:pPr>
              <w:pStyle w:val="10"/>
              <w:rPr>
                <w:rFonts w:hint="eastAsia" w:ascii="宋体" w:hAnsi="宋体" w:eastAsia="宋体" w:cs="宋体"/>
              </w:rPr>
            </w:pPr>
          </w:p>
        </w:tc>
        <w:tc>
          <w:tcPr>
            <w:tcW w:w="1244" w:type="dxa"/>
            <w:noWrap w:val="0"/>
            <w:vAlign w:val="top"/>
          </w:tcPr>
          <w:p w14:paraId="4ED137CE">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3C28BD1">
            <w:pPr>
              <w:pStyle w:val="10"/>
              <w:spacing w:line="225" w:lineRule="exact"/>
              <w:rPr>
                <w:rFonts w:hint="eastAsia" w:ascii="宋体" w:hAnsi="宋体" w:eastAsia="宋体" w:cs="宋体"/>
                <w:sz w:val="19"/>
              </w:rPr>
            </w:pPr>
          </w:p>
        </w:tc>
        <w:tc>
          <w:tcPr>
            <w:tcW w:w="1281" w:type="dxa"/>
            <w:noWrap w:val="0"/>
            <w:vAlign w:val="top"/>
          </w:tcPr>
          <w:p w14:paraId="65C20EA0">
            <w:pPr>
              <w:pStyle w:val="10"/>
              <w:spacing w:line="225" w:lineRule="exact"/>
              <w:rPr>
                <w:rFonts w:hint="eastAsia" w:ascii="宋体" w:hAnsi="宋体" w:eastAsia="宋体" w:cs="宋体"/>
                <w:sz w:val="19"/>
              </w:rPr>
            </w:pPr>
          </w:p>
        </w:tc>
        <w:tc>
          <w:tcPr>
            <w:tcW w:w="673" w:type="dxa"/>
            <w:noWrap w:val="0"/>
            <w:vAlign w:val="top"/>
          </w:tcPr>
          <w:p w14:paraId="24187F36">
            <w:pPr>
              <w:pStyle w:val="10"/>
              <w:spacing w:line="225" w:lineRule="exact"/>
              <w:rPr>
                <w:rFonts w:hint="eastAsia" w:ascii="宋体" w:hAnsi="宋体" w:eastAsia="宋体" w:cs="宋体"/>
                <w:sz w:val="19"/>
              </w:rPr>
            </w:pPr>
          </w:p>
        </w:tc>
        <w:tc>
          <w:tcPr>
            <w:tcW w:w="873" w:type="dxa"/>
            <w:noWrap w:val="0"/>
            <w:vAlign w:val="top"/>
          </w:tcPr>
          <w:p w14:paraId="168A761B">
            <w:pPr>
              <w:pStyle w:val="10"/>
              <w:spacing w:line="225" w:lineRule="exact"/>
              <w:rPr>
                <w:rFonts w:hint="eastAsia" w:ascii="宋体" w:hAnsi="宋体" w:eastAsia="宋体" w:cs="宋体"/>
                <w:sz w:val="19"/>
              </w:rPr>
            </w:pPr>
          </w:p>
        </w:tc>
        <w:tc>
          <w:tcPr>
            <w:tcW w:w="1422" w:type="dxa"/>
            <w:noWrap w:val="0"/>
            <w:vAlign w:val="top"/>
          </w:tcPr>
          <w:p w14:paraId="6340108C">
            <w:pPr>
              <w:pStyle w:val="10"/>
              <w:spacing w:line="225" w:lineRule="exact"/>
              <w:rPr>
                <w:rFonts w:hint="eastAsia" w:ascii="宋体" w:hAnsi="宋体" w:eastAsia="宋体" w:cs="宋体"/>
                <w:sz w:val="19"/>
              </w:rPr>
            </w:pPr>
          </w:p>
        </w:tc>
      </w:tr>
      <w:tr w14:paraId="5AA2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8ADB9C0">
            <w:pPr>
              <w:pStyle w:val="10"/>
              <w:rPr>
                <w:rFonts w:hint="eastAsia" w:ascii="宋体" w:hAnsi="宋体" w:eastAsia="宋体" w:cs="宋体"/>
              </w:rPr>
            </w:pPr>
          </w:p>
        </w:tc>
        <w:tc>
          <w:tcPr>
            <w:tcW w:w="1079" w:type="dxa"/>
            <w:vMerge w:val="continue"/>
            <w:tcBorders>
              <w:top w:val="nil"/>
              <w:bottom w:val="nil"/>
            </w:tcBorders>
            <w:noWrap w:val="0"/>
            <w:vAlign w:val="top"/>
          </w:tcPr>
          <w:p w14:paraId="5D022A36">
            <w:pPr>
              <w:pStyle w:val="10"/>
              <w:rPr>
                <w:rFonts w:hint="eastAsia" w:ascii="宋体" w:hAnsi="宋体" w:eastAsia="宋体" w:cs="宋体"/>
              </w:rPr>
            </w:pPr>
          </w:p>
        </w:tc>
        <w:tc>
          <w:tcPr>
            <w:tcW w:w="955" w:type="dxa"/>
            <w:vMerge w:val="restart"/>
            <w:tcBorders>
              <w:bottom w:val="nil"/>
            </w:tcBorders>
            <w:noWrap w:val="0"/>
            <w:vAlign w:val="top"/>
          </w:tcPr>
          <w:p w14:paraId="7EC30975">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4FD2DCE">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6DFB0CB8">
            <w:pPr>
              <w:pStyle w:val="10"/>
              <w:spacing w:line="225" w:lineRule="exact"/>
              <w:rPr>
                <w:rFonts w:hint="eastAsia" w:ascii="宋体" w:hAnsi="宋体" w:eastAsia="宋体" w:cs="宋体"/>
                <w:sz w:val="19"/>
              </w:rPr>
            </w:pPr>
          </w:p>
        </w:tc>
        <w:tc>
          <w:tcPr>
            <w:tcW w:w="1244" w:type="dxa"/>
            <w:noWrap w:val="0"/>
            <w:vAlign w:val="top"/>
          </w:tcPr>
          <w:p w14:paraId="0D281EA1">
            <w:pPr>
              <w:pStyle w:val="10"/>
              <w:spacing w:line="225" w:lineRule="exact"/>
              <w:rPr>
                <w:rFonts w:hint="eastAsia" w:ascii="宋体" w:hAnsi="宋体" w:eastAsia="宋体" w:cs="宋体"/>
                <w:sz w:val="19"/>
              </w:rPr>
            </w:pPr>
          </w:p>
        </w:tc>
        <w:tc>
          <w:tcPr>
            <w:tcW w:w="1281" w:type="dxa"/>
            <w:noWrap w:val="0"/>
            <w:vAlign w:val="top"/>
          </w:tcPr>
          <w:p w14:paraId="4E31FE5E">
            <w:pPr>
              <w:pStyle w:val="10"/>
              <w:spacing w:line="225" w:lineRule="exact"/>
              <w:rPr>
                <w:rFonts w:hint="eastAsia" w:ascii="宋体" w:hAnsi="宋体" w:eastAsia="宋体" w:cs="宋体"/>
                <w:sz w:val="19"/>
              </w:rPr>
            </w:pPr>
          </w:p>
        </w:tc>
        <w:tc>
          <w:tcPr>
            <w:tcW w:w="673" w:type="dxa"/>
            <w:noWrap w:val="0"/>
            <w:vAlign w:val="top"/>
          </w:tcPr>
          <w:p w14:paraId="11691907">
            <w:pPr>
              <w:pStyle w:val="10"/>
              <w:spacing w:line="225" w:lineRule="exact"/>
              <w:rPr>
                <w:rFonts w:hint="eastAsia" w:ascii="宋体" w:hAnsi="宋体" w:eastAsia="宋体" w:cs="宋体"/>
                <w:sz w:val="19"/>
              </w:rPr>
            </w:pPr>
          </w:p>
        </w:tc>
        <w:tc>
          <w:tcPr>
            <w:tcW w:w="873" w:type="dxa"/>
            <w:noWrap w:val="0"/>
            <w:vAlign w:val="top"/>
          </w:tcPr>
          <w:p w14:paraId="0ECD4D67">
            <w:pPr>
              <w:pStyle w:val="10"/>
              <w:spacing w:line="225" w:lineRule="exact"/>
              <w:rPr>
                <w:rFonts w:hint="eastAsia" w:ascii="宋体" w:hAnsi="宋体" w:eastAsia="宋体" w:cs="宋体"/>
                <w:sz w:val="19"/>
              </w:rPr>
            </w:pPr>
          </w:p>
        </w:tc>
        <w:tc>
          <w:tcPr>
            <w:tcW w:w="1422" w:type="dxa"/>
            <w:noWrap w:val="0"/>
            <w:vAlign w:val="top"/>
          </w:tcPr>
          <w:p w14:paraId="1ED28D7D">
            <w:pPr>
              <w:pStyle w:val="10"/>
              <w:spacing w:line="225" w:lineRule="exact"/>
              <w:rPr>
                <w:rFonts w:hint="eastAsia" w:ascii="宋体" w:hAnsi="宋体" w:eastAsia="宋体" w:cs="宋体"/>
                <w:sz w:val="19"/>
              </w:rPr>
            </w:pPr>
          </w:p>
        </w:tc>
      </w:tr>
      <w:tr w14:paraId="1F179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DB2360B">
            <w:pPr>
              <w:pStyle w:val="10"/>
              <w:rPr>
                <w:rFonts w:hint="eastAsia" w:ascii="宋体" w:hAnsi="宋体" w:eastAsia="宋体" w:cs="宋体"/>
              </w:rPr>
            </w:pPr>
          </w:p>
        </w:tc>
        <w:tc>
          <w:tcPr>
            <w:tcW w:w="1079" w:type="dxa"/>
            <w:vMerge w:val="continue"/>
            <w:tcBorders>
              <w:top w:val="nil"/>
              <w:bottom w:val="nil"/>
            </w:tcBorders>
            <w:noWrap w:val="0"/>
            <w:vAlign w:val="top"/>
          </w:tcPr>
          <w:p w14:paraId="4613879F">
            <w:pPr>
              <w:pStyle w:val="10"/>
              <w:rPr>
                <w:rFonts w:hint="eastAsia" w:ascii="宋体" w:hAnsi="宋体" w:eastAsia="宋体" w:cs="宋体"/>
              </w:rPr>
            </w:pPr>
          </w:p>
        </w:tc>
        <w:tc>
          <w:tcPr>
            <w:tcW w:w="955" w:type="dxa"/>
            <w:vMerge w:val="continue"/>
            <w:tcBorders>
              <w:top w:val="nil"/>
              <w:bottom w:val="nil"/>
            </w:tcBorders>
            <w:noWrap w:val="0"/>
            <w:vAlign w:val="top"/>
          </w:tcPr>
          <w:p w14:paraId="29095370">
            <w:pPr>
              <w:pStyle w:val="10"/>
              <w:rPr>
                <w:rFonts w:hint="eastAsia" w:ascii="宋体" w:hAnsi="宋体" w:eastAsia="宋体" w:cs="宋体"/>
              </w:rPr>
            </w:pPr>
          </w:p>
        </w:tc>
        <w:tc>
          <w:tcPr>
            <w:tcW w:w="1244" w:type="dxa"/>
            <w:noWrap w:val="0"/>
            <w:vAlign w:val="top"/>
          </w:tcPr>
          <w:p w14:paraId="0B543145">
            <w:pPr>
              <w:pStyle w:val="10"/>
              <w:spacing w:line="225" w:lineRule="exact"/>
              <w:rPr>
                <w:rFonts w:hint="eastAsia" w:ascii="宋体" w:hAnsi="宋体" w:eastAsia="宋体" w:cs="宋体"/>
                <w:sz w:val="19"/>
              </w:rPr>
            </w:pPr>
          </w:p>
        </w:tc>
        <w:tc>
          <w:tcPr>
            <w:tcW w:w="1244" w:type="dxa"/>
            <w:noWrap w:val="0"/>
            <w:vAlign w:val="top"/>
          </w:tcPr>
          <w:p w14:paraId="51A92355">
            <w:pPr>
              <w:pStyle w:val="10"/>
              <w:spacing w:line="225" w:lineRule="exact"/>
              <w:rPr>
                <w:rFonts w:hint="eastAsia" w:ascii="宋体" w:hAnsi="宋体" w:eastAsia="宋体" w:cs="宋体"/>
                <w:sz w:val="19"/>
              </w:rPr>
            </w:pPr>
          </w:p>
        </w:tc>
        <w:tc>
          <w:tcPr>
            <w:tcW w:w="1281" w:type="dxa"/>
            <w:noWrap w:val="0"/>
            <w:vAlign w:val="top"/>
          </w:tcPr>
          <w:p w14:paraId="0602ED02">
            <w:pPr>
              <w:pStyle w:val="10"/>
              <w:spacing w:line="225" w:lineRule="exact"/>
              <w:rPr>
                <w:rFonts w:hint="eastAsia" w:ascii="宋体" w:hAnsi="宋体" w:eastAsia="宋体" w:cs="宋体"/>
                <w:sz w:val="19"/>
              </w:rPr>
            </w:pPr>
          </w:p>
        </w:tc>
        <w:tc>
          <w:tcPr>
            <w:tcW w:w="673" w:type="dxa"/>
            <w:noWrap w:val="0"/>
            <w:vAlign w:val="top"/>
          </w:tcPr>
          <w:p w14:paraId="700CF416">
            <w:pPr>
              <w:pStyle w:val="10"/>
              <w:spacing w:line="225" w:lineRule="exact"/>
              <w:rPr>
                <w:rFonts w:hint="eastAsia" w:ascii="宋体" w:hAnsi="宋体" w:eastAsia="宋体" w:cs="宋体"/>
                <w:sz w:val="19"/>
              </w:rPr>
            </w:pPr>
          </w:p>
        </w:tc>
        <w:tc>
          <w:tcPr>
            <w:tcW w:w="873" w:type="dxa"/>
            <w:noWrap w:val="0"/>
            <w:vAlign w:val="top"/>
          </w:tcPr>
          <w:p w14:paraId="412B5D9C">
            <w:pPr>
              <w:pStyle w:val="10"/>
              <w:spacing w:line="225" w:lineRule="exact"/>
              <w:rPr>
                <w:rFonts w:hint="eastAsia" w:ascii="宋体" w:hAnsi="宋体" w:eastAsia="宋体" w:cs="宋体"/>
                <w:sz w:val="19"/>
              </w:rPr>
            </w:pPr>
          </w:p>
        </w:tc>
        <w:tc>
          <w:tcPr>
            <w:tcW w:w="1422" w:type="dxa"/>
            <w:noWrap w:val="0"/>
            <w:vAlign w:val="top"/>
          </w:tcPr>
          <w:p w14:paraId="00546254">
            <w:pPr>
              <w:pStyle w:val="10"/>
              <w:spacing w:line="225" w:lineRule="exact"/>
              <w:rPr>
                <w:rFonts w:hint="eastAsia" w:ascii="宋体" w:hAnsi="宋体" w:eastAsia="宋体" w:cs="宋体"/>
                <w:sz w:val="19"/>
              </w:rPr>
            </w:pPr>
          </w:p>
        </w:tc>
      </w:tr>
      <w:tr w14:paraId="5790B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23DB7CB">
            <w:pPr>
              <w:pStyle w:val="10"/>
              <w:rPr>
                <w:rFonts w:hint="eastAsia" w:ascii="宋体" w:hAnsi="宋体" w:eastAsia="宋体" w:cs="宋体"/>
              </w:rPr>
            </w:pPr>
          </w:p>
        </w:tc>
        <w:tc>
          <w:tcPr>
            <w:tcW w:w="1079" w:type="dxa"/>
            <w:vMerge w:val="continue"/>
            <w:tcBorders>
              <w:top w:val="nil"/>
              <w:bottom w:val="nil"/>
            </w:tcBorders>
            <w:noWrap w:val="0"/>
            <w:vAlign w:val="top"/>
          </w:tcPr>
          <w:p w14:paraId="47560CEA">
            <w:pPr>
              <w:pStyle w:val="10"/>
              <w:rPr>
                <w:rFonts w:hint="eastAsia" w:ascii="宋体" w:hAnsi="宋体" w:eastAsia="宋体" w:cs="宋体"/>
              </w:rPr>
            </w:pPr>
          </w:p>
        </w:tc>
        <w:tc>
          <w:tcPr>
            <w:tcW w:w="955" w:type="dxa"/>
            <w:vMerge w:val="continue"/>
            <w:tcBorders>
              <w:top w:val="nil"/>
            </w:tcBorders>
            <w:noWrap w:val="0"/>
            <w:vAlign w:val="top"/>
          </w:tcPr>
          <w:p w14:paraId="5DE9A683">
            <w:pPr>
              <w:pStyle w:val="10"/>
              <w:rPr>
                <w:rFonts w:hint="eastAsia" w:ascii="宋体" w:hAnsi="宋体" w:eastAsia="宋体" w:cs="宋体"/>
              </w:rPr>
            </w:pPr>
          </w:p>
        </w:tc>
        <w:tc>
          <w:tcPr>
            <w:tcW w:w="1244" w:type="dxa"/>
            <w:noWrap w:val="0"/>
            <w:vAlign w:val="top"/>
          </w:tcPr>
          <w:p w14:paraId="229E9254">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F2E9CD9">
            <w:pPr>
              <w:pStyle w:val="10"/>
              <w:spacing w:line="225" w:lineRule="exact"/>
              <w:rPr>
                <w:rFonts w:hint="eastAsia" w:ascii="宋体" w:hAnsi="宋体" w:eastAsia="宋体" w:cs="宋体"/>
                <w:sz w:val="19"/>
              </w:rPr>
            </w:pPr>
          </w:p>
        </w:tc>
        <w:tc>
          <w:tcPr>
            <w:tcW w:w="1281" w:type="dxa"/>
            <w:noWrap w:val="0"/>
            <w:vAlign w:val="top"/>
          </w:tcPr>
          <w:p w14:paraId="12AF4AD7">
            <w:pPr>
              <w:pStyle w:val="10"/>
              <w:spacing w:line="225" w:lineRule="exact"/>
              <w:rPr>
                <w:rFonts w:hint="eastAsia" w:ascii="宋体" w:hAnsi="宋体" w:eastAsia="宋体" w:cs="宋体"/>
                <w:sz w:val="19"/>
              </w:rPr>
            </w:pPr>
          </w:p>
        </w:tc>
        <w:tc>
          <w:tcPr>
            <w:tcW w:w="673" w:type="dxa"/>
            <w:noWrap w:val="0"/>
            <w:vAlign w:val="top"/>
          </w:tcPr>
          <w:p w14:paraId="7FCE685A">
            <w:pPr>
              <w:pStyle w:val="10"/>
              <w:spacing w:line="225" w:lineRule="exact"/>
              <w:rPr>
                <w:rFonts w:hint="eastAsia" w:ascii="宋体" w:hAnsi="宋体" w:eastAsia="宋体" w:cs="宋体"/>
                <w:sz w:val="19"/>
              </w:rPr>
            </w:pPr>
          </w:p>
        </w:tc>
        <w:tc>
          <w:tcPr>
            <w:tcW w:w="873" w:type="dxa"/>
            <w:noWrap w:val="0"/>
            <w:vAlign w:val="top"/>
          </w:tcPr>
          <w:p w14:paraId="1AB5E27E">
            <w:pPr>
              <w:pStyle w:val="10"/>
              <w:spacing w:line="225" w:lineRule="exact"/>
              <w:rPr>
                <w:rFonts w:hint="eastAsia" w:ascii="宋体" w:hAnsi="宋体" w:eastAsia="宋体" w:cs="宋体"/>
                <w:sz w:val="19"/>
              </w:rPr>
            </w:pPr>
          </w:p>
        </w:tc>
        <w:tc>
          <w:tcPr>
            <w:tcW w:w="1422" w:type="dxa"/>
            <w:noWrap w:val="0"/>
            <w:vAlign w:val="top"/>
          </w:tcPr>
          <w:p w14:paraId="2EE08610">
            <w:pPr>
              <w:pStyle w:val="10"/>
              <w:spacing w:line="225" w:lineRule="exact"/>
              <w:rPr>
                <w:rFonts w:hint="eastAsia" w:ascii="宋体" w:hAnsi="宋体" w:eastAsia="宋体" w:cs="宋体"/>
                <w:sz w:val="19"/>
              </w:rPr>
            </w:pPr>
          </w:p>
        </w:tc>
      </w:tr>
      <w:tr w14:paraId="49205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3DA3AA0F">
            <w:pPr>
              <w:pStyle w:val="10"/>
              <w:rPr>
                <w:rFonts w:hint="eastAsia" w:ascii="宋体" w:hAnsi="宋体" w:eastAsia="宋体" w:cs="宋体"/>
              </w:rPr>
            </w:pPr>
          </w:p>
        </w:tc>
        <w:tc>
          <w:tcPr>
            <w:tcW w:w="1079" w:type="dxa"/>
            <w:vMerge w:val="continue"/>
            <w:tcBorders>
              <w:top w:val="nil"/>
              <w:bottom w:val="nil"/>
            </w:tcBorders>
            <w:noWrap w:val="0"/>
            <w:vAlign w:val="top"/>
          </w:tcPr>
          <w:p w14:paraId="23E6A439">
            <w:pPr>
              <w:pStyle w:val="10"/>
              <w:rPr>
                <w:rFonts w:hint="eastAsia" w:ascii="宋体" w:hAnsi="宋体" w:eastAsia="宋体" w:cs="宋体"/>
              </w:rPr>
            </w:pPr>
          </w:p>
        </w:tc>
        <w:tc>
          <w:tcPr>
            <w:tcW w:w="955" w:type="dxa"/>
            <w:vMerge w:val="restart"/>
            <w:tcBorders>
              <w:bottom w:val="nil"/>
            </w:tcBorders>
            <w:noWrap w:val="0"/>
            <w:vAlign w:val="top"/>
          </w:tcPr>
          <w:p w14:paraId="56E25555">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0E2CEDFC">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6CC5345B">
            <w:pPr>
              <w:pStyle w:val="10"/>
              <w:spacing w:line="224" w:lineRule="exact"/>
              <w:rPr>
                <w:rFonts w:hint="eastAsia" w:ascii="宋体" w:hAnsi="宋体" w:eastAsia="宋体" w:cs="宋体"/>
                <w:sz w:val="19"/>
              </w:rPr>
            </w:pPr>
          </w:p>
        </w:tc>
        <w:tc>
          <w:tcPr>
            <w:tcW w:w="1244" w:type="dxa"/>
            <w:noWrap w:val="0"/>
            <w:vAlign w:val="top"/>
          </w:tcPr>
          <w:p w14:paraId="4F153380">
            <w:pPr>
              <w:pStyle w:val="10"/>
              <w:spacing w:line="224" w:lineRule="exact"/>
              <w:rPr>
                <w:rFonts w:hint="eastAsia" w:ascii="宋体" w:hAnsi="宋体" w:eastAsia="宋体" w:cs="宋体"/>
                <w:sz w:val="19"/>
              </w:rPr>
            </w:pPr>
          </w:p>
        </w:tc>
        <w:tc>
          <w:tcPr>
            <w:tcW w:w="1281" w:type="dxa"/>
            <w:noWrap w:val="0"/>
            <w:vAlign w:val="top"/>
          </w:tcPr>
          <w:p w14:paraId="2EBD4D90">
            <w:pPr>
              <w:pStyle w:val="10"/>
              <w:spacing w:line="224" w:lineRule="exact"/>
              <w:rPr>
                <w:rFonts w:hint="eastAsia" w:ascii="宋体" w:hAnsi="宋体" w:eastAsia="宋体" w:cs="宋体"/>
                <w:sz w:val="19"/>
              </w:rPr>
            </w:pPr>
          </w:p>
        </w:tc>
        <w:tc>
          <w:tcPr>
            <w:tcW w:w="673" w:type="dxa"/>
            <w:noWrap w:val="0"/>
            <w:vAlign w:val="top"/>
          </w:tcPr>
          <w:p w14:paraId="26816DBB">
            <w:pPr>
              <w:pStyle w:val="10"/>
              <w:spacing w:line="224" w:lineRule="exact"/>
              <w:rPr>
                <w:rFonts w:hint="eastAsia" w:ascii="宋体" w:hAnsi="宋体" w:eastAsia="宋体" w:cs="宋体"/>
                <w:sz w:val="19"/>
              </w:rPr>
            </w:pPr>
          </w:p>
        </w:tc>
        <w:tc>
          <w:tcPr>
            <w:tcW w:w="873" w:type="dxa"/>
            <w:noWrap w:val="0"/>
            <w:vAlign w:val="top"/>
          </w:tcPr>
          <w:p w14:paraId="7D4F14E5">
            <w:pPr>
              <w:pStyle w:val="10"/>
              <w:spacing w:line="224" w:lineRule="exact"/>
              <w:rPr>
                <w:rFonts w:hint="eastAsia" w:ascii="宋体" w:hAnsi="宋体" w:eastAsia="宋体" w:cs="宋体"/>
                <w:sz w:val="19"/>
              </w:rPr>
            </w:pPr>
          </w:p>
        </w:tc>
        <w:tc>
          <w:tcPr>
            <w:tcW w:w="1422" w:type="dxa"/>
            <w:noWrap w:val="0"/>
            <w:vAlign w:val="top"/>
          </w:tcPr>
          <w:p w14:paraId="15A937E0">
            <w:pPr>
              <w:pStyle w:val="10"/>
              <w:spacing w:line="224" w:lineRule="exact"/>
              <w:rPr>
                <w:rFonts w:hint="eastAsia" w:ascii="宋体" w:hAnsi="宋体" w:eastAsia="宋体" w:cs="宋体"/>
                <w:sz w:val="19"/>
              </w:rPr>
            </w:pPr>
          </w:p>
        </w:tc>
      </w:tr>
      <w:tr w14:paraId="3F1FC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C0B065C">
            <w:pPr>
              <w:pStyle w:val="10"/>
              <w:rPr>
                <w:rFonts w:hint="eastAsia" w:ascii="宋体" w:hAnsi="宋体" w:eastAsia="宋体" w:cs="宋体"/>
              </w:rPr>
            </w:pPr>
          </w:p>
        </w:tc>
        <w:tc>
          <w:tcPr>
            <w:tcW w:w="1079" w:type="dxa"/>
            <w:vMerge w:val="continue"/>
            <w:tcBorders>
              <w:top w:val="nil"/>
              <w:bottom w:val="nil"/>
            </w:tcBorders>
            <w:noWrap w:val="0"/>
            <w:vAlign w:val="top"/>
          </w:tcPr>
          <w:p w14:paraId="2DA8B708">
            <w:pPr>
              <w:pStyle w:val="10"/>
              <w:rPr>
                <w:rFonts w:hint="eastAsia" w:ascii="宋体" w:hAnsi="宋体" w:eastAsia="宋体" w:cs="宋体"/>
              </w:rPr>
            </w:pPr>
          </w:p>
        </w:tc>
        <w:tc>
          <w:tcPr>
            <w:tcW w:w="955" w:type="dxa"/>
            <w:vMerge w:val="continue"/>
            <w:tcBorders>
              <w:top w:val="nil"/>
              <w:bottom w:val="nil"/>
            </w:tcBorders>
            <w:noWrap w:val="0"/>
            <w:vAlign w:val="top"/>
          </w:tcPr>
          <w:p w14:paraId="7246670E">
            <w:pPr>
              <w:pStyle w:val="10"/>
              <w:rPr>
                <w:rFonts w:hint="eastAsia" w:ascii="宋体" w:hAnsi="宋体" w:eastAsia="宋体" w:cs="宋体"/>
              </w:rPr>
            </w:pPr>
          </w:p>
        </w:tc>
        <w:tc>
          <w:tcPr>
            <w:tcW w:w="1244" w:type="dxa"/>
            <w:noWrap w:val="0"/>
            <w:vAlign w:val="top"/>
          </w:tcPr>
          <w:p w14:paraId="5C558ABC">
            <w:pPr>
              <w:pStyle w:val="10"/>
              <w:spacing w:line="225" w:lineRule="exact"/>
              <w:rPr>
                <w:rFonts w:hint="eastAsia" w:ascii="宋体" w:hAnsi="宋体" w:eastAsia="宋体" w:cs="宋体"/>
                <w:sz w:val="19"/>
              </w:rPr>
            </w:pPr>
          </w:p>
        </w:tc>
        <w:tc>
          <w:tcPr>
            <w:tcW w:w="1244" w:type="dxa"/>
            <w:noWrap w:val="0"/>
            <w:vAlign w:val="top"/>
          </w:tcPr>
          <w:p w14:paraId="58A0DD80">
            <w:pPr>
              <w:pStyle w:val="10"/>
              <w:spacing w:line="225" w:lineRule="exact"/>
              <w:rPr>
                <w:rFonts w:hint="eastAsia" w:ascii="宋体" w:hAnsi="宋体" w:eastAsia="宋体" w:cs="宋体"/>
                <w:sz w:val="19"/>
              </w:rPr>
            </w:pPr>
          </w:p>
        </w:tc>
        <w:tc>
          <w:tcPr>
            <w:tcW w:w="1281" w:type="dxa"/>
            <w:noWrap w:val="0"/>
            <w:vAlign w:val="top"/>
          </w:tcPr>
          <w:p w14:paraId="6F83EFEA">
            <w:pPr>
              <w:pStyle w:val="10"/>
              <w:spacing w:line="225" w:lineRule="exact"/>
              <w:rPr>
                <w:rFonts w:hint="eastAsia" w:ascii="宋体" w:hAnsi="宋体" w:eastAsia="宋体" w:cs="宋体"/>
                <w:sz w:val="19"/>
              </w:rPr>
            </w:pPr>
          </w:p>
        </w:tc>
        <w:tc>
          <w:tcPr>
            <w:tcW w:w="673" w:type="dxa"/>
            <w:noWrap w:val="0"/>
            <w:vAlign w:val="top"/>
          </w:tcPr>
          <w:p w14:paraId="5A418881">
            <w:pPr>
              <w:pStyle w:val="10"/>
              <w:spacing w:line="225" w:lineRule="exact"/>
              <w:rPr>
                <w:rFonts w:hint="eastAsia" w:ascii="宋体" w:hAnsi="宋体" w:eastAsia="宋体" w:cs="宋体"/>
                <w:sz w:val="19"/>
              </w:rPr>
            </w:pPr>
          </w:p>
        </w:tc>
        <w:tc>
          <w:tcPr>
            <w:tcW w:w="873" w:type="dxa"/>
            <w:noWrap w:val="0"/>
            <w:vAlign w:val="top"/>
          </w:tcPr>
          <w:p w14:paraId="00595828">
            <w:pPr>
              <w:pStyle w:val="10"/>
              <w:spacing w:line="225" w:lineRule="exact"/>
              <w:rPr>
                <w:rFonts w:hint="eastAsia" w:ascii="宋体" w:hAnsi="宋体" w:eastAsia="宋体" w:cs="宋体"/>
                <w:sz w:val="19"/>
              </w:rPr>
            </w:pPr>
          </w:p>
        </w:tc>
        <w:tc>
          <w:tcPr>
            <w:tcW w:w="1422" w:type="dxa"/>
            <w:noWrap w:val="0"/>
            <w:vAlign w:val="top"/>
          </w:tcPr>
          <w:p w14:paraId="2F80B537">
            <w:pPr>
              <w:pStyle w:val="10"/>
              <w:spacing w:line="225" w:lineRule="exact"/>
              <w:rPr>
                <w:rFonts w:hint="eastAsia" w:ascii="宋体" w:hAnsi="宋体" w:eastAsia="宋体" w:cs="宋体"/>
                <w:sz w:val="19"/>
              </w:rPr>
            </w:pPr>
          </w:p>
        </w:tc>
      </w:tr>
      <w:tr w14:paraId="592E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D99BFDC">
            <w:pPr>
              <w:pStyle w:val="10"/>
              <w:rPr>
                <w:rFonts w:hint="eastAsia" w:ascii="宋体" w:hAnsi="宋体" w:eastAsia="宋体" w:cs="宋体"/>
              </w:rPr>
            </w:pPr>
          </w:p>
        </w:tc>
        <w:tc>
          <w:tcPr>
            <w:tcW w:w="1079" w:type="dxa"/>
            <w:vMerge w:val="continue"/>
            <w:tcBorders>
              <w:top w:val="nil"/>
              <w:bottom w:val="nil"/>
            </w:tcBorders>
            <w:noWrap w:val="0"/>
            <w:vAlign w:val="top"/>
          </w:tcPr>
          <w:p w14:paraId="1F15B226">
            <w:pPr>
              <w:pStyle w:val="10"/>
              <w:rPr>
                <w:rFonts w:hint="eastAsia" w:ascii="宋体" w:hAnsi="宋体" w:eastAsia="宋体" w:cs="宋体"/>
              </w:rPr>
            </w:pPr>
          </w:p>
        </w:tc>
        <w:tc>
          <w:tcPr>
            <w:tcW w:w="955" w:type="dxa"/>
            <w:vMerge w:val="continue"/>
            <w:tcBorders>
              <w:top w:val="nil"/>
            </w:tcBorders>
            <w:noWrap w:val="0"/>
            <w:vAlign w:val="top"/>
          </w:tcPr>
          <w:p w14:paraId="60C1D9AB">
            <w:pPr>
              <w:pStyle w:val="10"/>
              <w:rPr>
                <w:rFonts w:hint="eastAsia" w:ascii="宋体" w:hAnsi="宋体" w:eastAsia="宋体" w:cs="宋体"/>
              </w:rPr>
            </w:pPr>
          </w:p>
        </w:tc>
        <w:tc>
          <w:tcPr>
            <w:tcW w:w="1244" w:type="dxa"/>
            <w:noWrap w:val="0"/>
            <w:vAlign w:val="top"/>
          </w:tcPr>
          <w:p w14:paraId="4C3E632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EE662ED">
            <w:pPr>
              <w:pStyle w:val="10"/>
              <w:spacing w:line="225" w:lineRule="exact"/>
              <w:rPr>
                <w:rFonts w:hint="eastAsia" w:ascii="宋体" w:hAnsi="宋体" w:eastAsia="宋体" w:cs="宋体"/>
                <w:sz w:val="19"/>
              </w:rPr>
            </w:pPr>
          </w:p>
        </w:tc>
        <w:tc>
          <w:tcPr>
            <w:tcW w:w="1281" w:type="dxa"/>
            <w:noWrap w:val="0"/>
            <w:vAlign w:val="top"/>
          </w:tcPr>
          <w:p w14:paraId="3320BE32">
            <w:pPr>
              <w:pStyle w:val="10"/>
              <w:spacing w:line="225" w:lineRule="exact"/>
              <w:rPr>
                <w:rFonts w:hint="eastAsia" w:ascii="宋体" w:hAnsi="宋体" w:eastAsia="宋体" w:cs="宋体"/>
                <w:sz w:val="19"/>
              </w:rPr>
            </w:pPr>
          </w:p>
        </w:tc>
        <w:tc>
          <w:tcPr>
            <w:tcW w:w="673" w:type="dxa"/>
            <w:noWrap w:val="0"/>
            <w:vAlign w:val="top"/>
          </w:tcPr>
          <w:p w14:paraId="344ACFDB">
            <w:pPr>
              <w:pStyle w:val="10"/>
              <w:spacing w:line="225" w:lineRule="exact"/>
              <w:rPr>
                <w:rFonts w:hint="eastAsia" w:ascii="宋体" w:hAnsi="宋体" w:eastAsia="宋体" w:cs="宋体"/>
                <w:sz w:val="19"/>
              </w:rPr>
            </w:pPr>
          </w:p>
        </w:tc>
        <w:tc>
          <w:tcPr>
            <w:tcW w:w="873" w:type="dxa"/>
            <w:noWrap w:val="0"/>
            <w:vAlign w:val="top"/>
          </w:tcPr>
          <w:p w14:paraId="2C4F1C2D">
            <w:pPr>
              <w:pStyle w:val="10"/>
              <w:spacing w:line="225" w:lineRule="exact"/>
              <w:rPr>
                <w:rFonts w:hint="eastAsia" w:ascii="宋体" w:hAnsi="宋体" w:eastAsia="宋体" w:cs="宋体"/>
                <w:sz w:val="19"/>
              </w:rPr>
            </w:pPr>
          </w:p>
        </w:tc>
        <w:tc>
          <w:tcPr>
            <w:tcW w:w="1422" w:type="dxa"/>
            <w:noWrap w:val="0"/>
            <w:vAlign w:val="top"/>
          </w:tcPr>
          <w:p w14:paraId="42489DB5">
            <w:pPr>
              <w:pStyle w:val="10"/>
              <w:spacing w:line="225" w:lineRule="exact"/>
              <w:rPr>
                <w:rFonts w:hint="eastAsia" w:ascii="宋体" w:hAnsi="宋体" w:eastAsia="宋体" w:cs="宋体"/>
                <w:sz w:val="19"/>
              </w:rPr>
            </w:pPr>
          </w:p>
        </w:tc>
      </w:tr>
      <w:tr w14:paraId="18FC3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56E3964">
            <w:pPr>
              <w:pStyle w:val="10"/>
              <w:rPr>
                <w:rFonts w:hint="eastAsia" w:ascii="宋体" w:hAnsi="宋体" w:eastAsia="宋体" w:cs="宋体"/>
              </w:rPr>
            </w:pPr>
          </w:p>
        </w:tc>
        <w:tc>
          <w:tcPr>
            <w:tcW w:w="1079" w:type="dxa"/>
            <w:vMerge w:val="continue"/>
            <w:tcBorders>
              <w:top w:val="nil"/>
              <w:bottom w:val="nil"/>
            </w:tcBorders>
            <w:noWrap w:val="0"/>
            <w:vAlign w:val="top"/>
          </w:tcPr>
          <w:p w14:paraId="3C34DB32">
            <w:pPr>
              <w:pStyle w:val="10"/>
              <w:rPr>
                <w:rFonts w:hint="eastAsia" w:ascii="宋体" w:hAnsi="宋体" w:eastAsia="宋体" w:cs="宋体"/>
              </w:rPr>
            </w:pPr>
          </w:p>
        </w:tc>
        <w:tc>
          <w:tcPr>
            <w:tcW w:w="955" w:type="dxa"/>
            <w:vMerge w:val="restart"/>
            <w:tcBorders>
              <w:bottom w:val="nil"/>
            </w:tcBorders>
            <w:noWrap w:val="0"/>
            <w:vAlign w:val="top"/>
          </w:tcPr>
          <w:p w14:paraId="7A35C76B">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5557A17">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7168C74E">
            <w:pPr>
              <w:pStyle w:val="10"/>
              <w:spacing w:line="225" w:lineRule="exact"/>
              <w:rPr>
                <w:rFonts w:hint="eastAsia" w:ascii="宋体" w:hAnsi="宋体" w:eastAsia="宋体" w:cs="宋体"/>
                <w:sz w:val="19"/>
              </w:rPr>
            </w:pPr>
          </w:p>
        </w:tc>
        <w:tc>
          <w:tcPr>
            <w:tcW w:w="1244" w:type="dxa"/>
            <w:noWrap w:val="0"/>
            <w:vAlign w:val="top"/>
          </w:tcPr>
          <w:p w14:paraId="66E678C0">
            <w:pPr>
              <w:pStyle w:val="10"/>
              <w:spacing w:line="225" w:lineRule="exact"/>
              <w:rPr>
                <w:rFonts w:hint="eastAsia" w:ascii="宋体" w:hAnsi="宋体" w:eastAsia="宋体" w:cs="宋体"/>
                <w:sz w:val="19"/>
              </w:rPr>
            </w:pPr>
          </w:p>
        </w:tc>
        <w:tc>
          <w:tcPr>
            <w:tcW w:w="1281" w:type="dxa"/>
            <w:noWrap w:val="0"/>
            <w:vAlign w:val="top"/>
          </w:tcPr>
          <w:p w14:paraId="15B61F03">
            <w:pPr>
              <w:pStyle w:val="10"/>
              <w:spacing w:line="225" w:lineRule="exact"/>
              <w:rPr>
                <w:rFonts w:hint="eastAsia" w:ascii="宋体" w:hAnsi="宋体" w:eastAsia="宋体" w:cs="宋体"/>
                <w:sz w:val="19"/>
              </w:rPr>
            </w:pPr>
          </w:p>
        </w:tc>
        <w:tc>
          <w:tcPr>
            <w:tcW w:w="673" w:type="dxa"/>
            <w:noWrap w:val="0"/>
            <w:vAlign w:val="top"/>
          </w:tcPr>
          <w:p w14:paraId="62311DAE">
            <w:pPr>
              <w:pStyle w:val="10"/>
              <w:spacing w:line="225" w:lineRule="exact"/>
              <w:rPr>
                <w:rFonts w:hint="eastAsia" w:ascii="宋体" w:hAnsi="宋体" w:eastAsia="宋体" w:cs="宋体"/>
                <w:sz w:val="19"/>
              </w:rPr>
            </w:pPr>
          </w:p>
        </w:tc>
        <w:tc>
          <w:tcPr>
            <w:tcW w:w="873" w:type="dxa"/>
            <w:noWrap w:val="0"/>
            <w:vAlign w:val="top"/>
          </w:tcPr>
          <w:p w14:paraId="10D628C1">
            <w:pPr>
              <w:pStyle w:val="10"/>
              <w:spacing w:line="225" w:lineRule="exact"/>
              <w:rPr>
                <w:rFonts w:hint="eastAsia" w:ascii="宋体" w:hAnsi="宋体" w:eastAsia="宋体" w:cs="宋体"/>
                <w:sz w:val="19"/>
              </w:rPr>
            </w:pPr>
          </w:p>
        </w:tc>
        <w:tc>
          <w:tcPr>
            <w:tcW w:w="1422" w:type="dxa"/>
            <w:noWrap w:val="0"/>
            <w:vAlign w:val="top"/>
          </w:tcPr>
          <w:p w14:paraId="6279A24D">
            <w:pPr>
              <w:pStyle w:val="10"/>
              <w:spacing w:line="225" w:lineRule="exact"/>
              <w:rPr>
                <w:rFonts w:hint="eastAsia" w:ascii="宋体" w:hAnsi="宋体" w:eastAsia="宋体" w:cs="宋体"/>
                <w:sz w:val="19"/>
              </w:rPr>
            </w:pPr>
          </w:p>
        </w:tc>
      </w:tr>
      <w:tr w14:paraId="35B16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AF76E89">
            <w:pPr>
              <w:pStyle w:val="10"/>
              <w:rPr>
                <w:rFonts w:hint="eastAsia" w:ascii="宋体" w:hAnsi="宋体" w:eastAsia="宋体" w:cs="宋体"/>
              </w:rPr>
            </w:pPr>
          </w:p>
        </w:tc>
        <w:tc>
          <w:tcPr>
            <w:tcW w:w="1079" w:type="dxa"/>
            <w:vMerge w:val="continue"/>
            <w:tcBorders>
              <w:top w:val="nil"/>
              <w:bottom w:val="nil"/>
            </w:tcBorders>
            <w:noWrap w:val="0"/>
            <w:vAlign w:val="top"/>
          </w:tcPr>
          <w:p w14:paraId="26124B39">
            <w:pPr>
              <w:pStyle w:val="10"/>
              <w:rPr>
                <w:rFonts w:hint="eastAsia" w:ascii="宋体" w:hAnsi="宋体" w:eastAsia="宋体" w:cs="宋体"/>
              </w:rPr>
            </w:pPr>
          </w:p>
        </w:tc>
        <w:tc>
          <w:tcPr>
            <w:tcW w:w="955" w:type="dxa"/>
            <w:vMerge w:val="continue"/>
            <w:tcBorders>
              <w:top w:val="nil"/>
              <w:bottom w:val="nil"/>
            </w:tcBorders>
            <w:noWrap w:val="0"/>
            <w:vAlign w:val="top"/>
          </w:tcPr>
          <w:p w14:paraId="7E1350C5">
            <w:pPr>
              <w:pStyle w:val="10"/>
              <w:rPr>
                <w:rFonts w:hint="eastAsia" w:ascii="宋体" w:hAnsi="宋体" w:eastAsia="宋体" w:cs="宋体"/>
              </w:rPr>
            </w:pPr>
          </w:p>
        </w:tc>
        <w:tc>
          <w:tcPr>
            <w:tcW w:w="1244" w:type="dxa"/>
            <w:noWrap w:val="0"/>
            <w:vAlign w:val="top"/>
          </w:tcPr>
          <w:p w14:paraId="5DA90645">
            <w:pPr>
              <w:pStyle w:val="10"/>
              <w:spacing w:line="225" w:lineRule="exact"/>
              <w:rPr>
                <w:rFonts w:hint="eastAsia" w:ascii="宋体" w:hAnsi="宋体" w:eastAsia="宋体" w:cs="宋体"/>
                <w:sz w:val="19"/>
              </w:rPr>
            </w:pPr>
          </w:p>
        </w:tc>
        <w:tc>
          <w:tcPr>
            <w:tcW w:w="1244" w:type="dxa"/>
            <w:noWrap w:val="0"/>
            <w:vAlign w:val="top"/>
          </w:tcPr>
          <w:p w14:paraId="49A07510">
            <w:pPr>
              <w:pStyle w:val="10"/>
              <w:spacing w:line="225" w:lineRule="exact"/>
              <w:rPr>
                <w:rFonts w:hint="eastAsia" w:ascii="宋体" w:hAnsi="宋体" w:eastAsia="宋体" w:cs="宋体"/>
                <w:sz w:val="19"/>
              </w:rPr>
            </w:pPr>
          </w:p>
        </w:tc>
        <w:tc>
          <w:tcPr>
            <w:tcW w:w="1281" w:type="dxa"/>
            <w:noWrap w:val="0"/>
            <w:vAlign w:val="top"/>
          </w:tcPr>
          <w:p w14:paraId="3667CCDC">
            <w:pPr>
              <w:pStyle w:val="10"/>
              <w:spacing w:line="225" w:lineRule="exact"/>
              <w:rPr>
                <w:rFonts w:hint="eastAsia" w:ascii="宋体" w:hAnsi="宋体" w:eastAsia="宋体" w:cs="宋体"/>
                <w:sz w:val="19"/>
              </w:rPr>
            </w:pPr>
          </w:p>
        </w:tc>
        <w:tc>
          <w:tcPr>
            <w:tcW w:w="673" w:type="dxa"/>
            <w:noWrap w:val="0"/>
            <w:vAlign w:val="top"/>
          </w:tcPr>
          <w:p w14:paraId="54B11306">
            <w:pPr>
              <w:pStyle w:val="10"/>
              <w:spacing w:line="225" w:lineRule="exact"/>
              <w:rPr>
                <w:rFonts w:hint="eastAsia" w:ascii="宋体" w:hAnsi="宋体" w:eastAsia="宋体" w:cs="宋体"/>
                <w:sz w:val="19"/>
              </w:rPr>
            </w:pPr>
          </w:p>
        </w:tc>
        <w:tc>
          <w:tcPr>
            <w:tcW w:w="873" w:type="dxa"/>
            <w:noWrap w:val="0"/>
            <w:vAlign w:val="top"/>
          </w:tcPr>
          <w:p w14:paraId="55DC2BB1">
            <w:pPr>
              <w:pStyle w:val="10"/>
              <w:spacing w:line="225" w:lineRule="exact"/>
              <w:rPr>
                <w:rFonts w:hint="eastAsia" w:ascii="宋体" w:hAnsi="宋体" w:eastAsia="宋体" w:cs="宋体"/>
                <w:sz w:val="19"/>
              </w:rPr>
            </w:pPr>
          </w:p>
        </w:tc>
        <w:tc>
          <w:tcPr>
            <w:tcW w:w="1422" w:type="dxa"/>
            <w:noWrap w:val="0"/>
            <w:vAlign w:val="top"/>
          </w:tcPr>
          <w:p w14:paraId="54167208">
            <w:pPr>
              <w:pStyle w:val="10"/>
              <w:spacing w:line="225" w:lineRule="exact"/>
              <w:rPr>
                <w:rFonts w:hint="eastAsia" w:ascii="宋体" w:hAnsi="宋体" w:eastAsia="宋体" w:cs="宋体"/>
                <w:sz w:val="19"/>
              </w:rPr>
            </w:pPr>
          </w:p>
        </w:tc>
      </w:tr>
      <w:tr w14:paraId="29A12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14:paraId="41E15E46">
            <w:pPr>
              <w:pStyle w:val="10"/>
              <w:rPr>
                <w:rFonts w:hint="eastAsia" w:ascii="宋体" w:hAnsi="宋体" w:eastAsia="宋体" w:cs="宋体"/>
              </w:rPr>
            </w:pPr>
          </w:p>
        </w:tc>
        <w:tc>
          <w:tcPr>
            <w:tcW w:w="1079" w:type="dxa"/>
            <w:vMerge w:val="continue"/>
            <w:tcBorders>
              <w:top w:val="nil"/>
              <w:bottom w:val="single" w:color="auto" w:sz="4" w:space="0"/>
            </w:tcBorders>
            <w:noWrap w:val="0"/>
            <w:vAlign w:val="top"/>
          </w:tcPr>
          <w:p w14:paraId="50ED8158">
            <w:pPr>
              <w:pStyle w:val="10"/>
              <w:rPr>
                <w:rFonts w:hint="eastAsia" w:ascii="宋体" w:hAnsi="宋体" w:eastAsia="宋体" w:cs="宋体"/>
              </w:rPr>
            </w:pPr>
          </w:p>
        </w:tc>
        <w:tc>
          <w:tcPr>
            <w:tcW w:w="955" w:type="dxa"/>
            <w:vMerge w:val="continue"/>
            <w:tcBorders>
              <w:top w:val="nil"/>
              <w:bottom w:val="single" w:color="auto" w:sz="4" w:space="0"/>
            </w:tcBorders>
            <w:noWrap w:val="0"/>
            <w:vAlign w:val="top"/>
          </w:tcPr>
          <w:p w14:paraId="06693D16">
            <w:pPr>
              <w:pStyle w:val="10"/>
              <w:rPr>
                <w:rFonts w:hint="eastAsia" w:ascii="宋体" w:hAnsi="宋体" w:eastAsia="宋体" w:cs="宋体"/>
              </w:rPr>
            </w:pPr>
          </w:p>
        </w:tc>
        <w:tc>
          <w:tcPr>
            <w:tcW w:w="1244" w:type="dxa"/>
            <w:noWrap w:val="0"/>
            <w:vAlign w:val="top"/>
          </w:tcPr>
          <w:p w14:paraId="617A825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03A300">
            <w:pPr>
              <w:pStyle w:val="10"/>
              <w:spacing w:line="225" w:lineRule="exact"/>
              <w:rPr>
                <w:rFonts w:hint="eastAsia" w:ascii="宋体" w:hAnsi="宋体" w:eastAsia="宋体" w:cs="宋体"/>
                <w:sz w:val="19"/>
              </w:rPr>
            </w:pPr>
          </w:p>
        </w:tc>
        <w:tc>
          <w:tcPr>
            <w:tcW w:w="1281" w:type="dxa"/>
            <w:noWrap w:val="0"/>
            <w:vAlign w:val="top"/>
          </w:tcPr>
          <w:p w14:paraId="4B8A1B97">
            <w:pPr>
              <w:pStyle w:val="10"/>
              <w:spacing w:line="225" w:lineRule="exact"/>
              <w:rPr>
                <w:rFonts w:hint="eastAsia" w:ascii="宋体" w:hAnsi="宋体" w:eastAsia="宋体" w:cs="宋体"/>
                <w:sz w:val="19"/>
              </w:rPr>
            </w:pPr>
          </w:p>
        </w:tc>
        <w:tc>
          <w:tcPr>
            <w:tcW w:w="673" w:type="dxa"/>
            <w:noWrap w:val="0"/>
            <w:vAlign w:val="top"/>
          </w:tcPr>
          <w:p w14:paraId="53B5BC10">
            <w:pPr>
              <w:pStyle w:val="10"/>
              <w:spacing w:line="225" w:lineRule="exact"/>
              <w:rPr>
                <w:rFonts w:hint="eastAsia" w:ascii="宋体" w:hAnsi="宋体" w:eastAsia="宋体" w:cs="宋体"/>
                <w:sz w:val="19"/>
              </w:rPr>
            </w:pPr>
          </w:p>
        </w:tc>
        <w:tc>
          <w:tcPr>
            <w:tcW w:w="873" w:type="dxa"/>
            <w:noWrap w:val="0"/>
            <w:vAlign w:val="top"/>
          </w:tcPr>
          <w:p w14:paraId="1C5E7CF8">
            <w:pPr>
              <w:pStyle w:val="10"/>
              <w:spacing w:line="225" w:lineRule="exact"/>
              <w:rPr>
                <w:rFonts w:hint="eastAsia" w:ascii="宋体" w:hAnsi="宋体" w:eastAsia="宋体" w:cs="宋体"/>
                <w:sz w:val="19"/>
              </w:rPr>
            </w:pPr>
          </w:p>
        </w:tc>
        <w:tc>
          <w:tcPr>
            <w:tcW w:w="1422" w:type="dxa"/>
            <w:noWrap w:val="0"/>
            <w:vAlign w:val="top"/>
          </w:tcPr>
          <w:p w14:paraId="601301A4">
            <w:pPr>
              <w:pStyle w:val="10"/>
              <w:spacing w:line="225" w:lineRule="exact"/>
              <w:rPr>
                <w:rFonts w:hint="eastAsia" w:ascii="宋体" w:hAnsi="宋体" w:eastAsia="宋体" w:cs="宋体"/>
                <w:sz w:val="19"/>
              </w:rPr>
            </w:pPr>
          </w:p>
        </w:tc>
      </w:tr>
      <w:tr w14:paraId="3BBA7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4FFB732">
            <w:pPr>
              <w:pStyle w:val="10"/>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1821347E">
            <w:pPr>
              <w:pStyle w:val="10"/>
              <w:spacing w:line="315" w:lineRule="auto"/>
              <w:rPr>
                <w:rFonts w:hint="eastAsia" w:ascii="宋体" w:hAnsi="宋体" w:eastAsia="宋体" w:cs="宋体"/>
              </w:rPr>
            </w:pPr>
          </w:p>
          <w:p w14:paraId="654249B1">
            <w:pPr>
              <w:pStyle w:val="10"/>
              <w:spacing w:line="315" w:lineRule="auto"/>
              <w:rPr>
                <w:rFonts w:hint="eastAsia" w:ascii="宋体" w:hAnsi="宋体" w:eastAsia="宋体" w:cs="宋体"/>
              </w:rPr>
            </w:pPr>
          </w:p>
          <w:p w14:paraId="7AA94445">
            <w:pPr>
              <w:pStyle w:val="10"/>
              <w:spacing w:line="315" w:lineRule="auto"/>
              <w:rPr>
                <w:rFonts w:hint="eastAsia" w:ascii="宋体" w:hAnsi="宋体" w:eastAsia="宋体" w:cs="宋体"/>
              </w:rPr>
            </w:pPr>
          </w:p>
          <w:p w14:paraId="64FD297B">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17899BA">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8519EA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D50AE4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1D35742">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EC6927F">
            <w:pPr>
              <w:pStyle w:val="10"/>
              <w:spacing w:line="225" w:lineRule="exact"/>
              <w:rPr>
                <w:rFonts w:hint="eastAsia" w:ascii="宋体" w:hAnsi="宋体" w:eastAsia="宋体" w:cs="宋体"/>
                <w:sz w:val="19"/>
              </w:rPr>
            </w:pPr>
          </w:p>
        </w:tc>
        <w:tc>
          <w:tcPr>
            <w:tcW w:w="1244" w:type="dxa"/>
            <w:noWrap w:val="0"/>
            <w:vAlign w:val="top"/>
          </w:tcPr>
          <w:p w14:paraId="73DFBC30">
            <w:pPr>
              <w:pStyle w:val="10"/>
              <w:spacing w:line="225" w:lineRule="exact"/>
              <w:rPr>
                <w:rFonts w:hint="eastAsia" w:ascii="宋体" w:hAnsi="宋体" w:eastAsia="宋体" w:cs="宋体"/>
                <w:sz w:val="19"/>
              </w:rPr>
            </w:pPr>
          </w:p>
        </w:tc>
        <w:tc>
          <w:tcPr>
            <w:tcW w:w="1281" w:type="dxa"/>
            <w:noWrap w:val="0"/>
            <w:vAlign w:val="top"/>
          </w:tcPr>
          <w:p w14:paraId="1360774E">
            <w:pPr>
              <w:pStyle w:val="10"/>
              <w:spacing w:line="225" w:lineRule="exact"/>
              <w:rPr>
                <w:rFonts w:hint="eastAsia" w:ascii="宋体" w:hAnsi="宋体" w:eastAsia="宋体" w:cs="宋体"/>
                <w:sz w:val="19"/>
              </w:rPr>
            </w:pPr>
          </w:p>
        </w:tc>
        <w:tc>
          <w:tcPr>
            <w:tcW w:w="673" w:type="dxa"/>
            <w:noWrap w:val="0"/>
            <w:vAlign w:val="top"/>
          </w:tcPr>
          <w:p w14:paraId="1D7AF0D3">
            <w:pPr>
              <w:pStyle w:val="10"/>
              <w:spacing w:line="225" w:lineRule="exact"/>
              <w:rPr>
                <w:rFonts w:hint="eastAsia" w:ascii="宋体" w:hAnsi="宋体" w:eastAsia="宋体" w:cs="宋体"/>
                <w:sz w:val="19"/>
              </w:rPr>
            </w:pPr>
          </w:p>
        </w:tc>
        <w:tc>
          <w:tcPr>
            <w:tcW w:w="873" w:type="dxa"/>
            <w:noWrap w:val="0"/>
            <w:vAlign w:val="top"/>
          </w:tcPr>
          <w:p w14:paraId="7732D28A">
            <w:pPr>
              <w:pStyle w:val="10"/>
              <w:spacing w:line="225" w:lineRule="exact"/>
              <w:rPr>
                <w:rFonts w:hint="eastAsia" w:ascii="宋体" w:hAnsi="宋体" w:eastAsia="宋体" w:cs="宋体"/>
                <w:sz w:val="19"/>
              </w:rPr>
            </w:pPr>
          </w:p>
        </w:tc>
        <w:tc>
          <w:tcPr>
            <w:tcW w:w="1422" w:type="dxa"/>
            <w:noWrap w:val="0"/>
            <w:vAlign w:val="top"/>
          </w:tcPr>
          <w:p w14:paraId="7B6B4BD2">
            <w:pPr>
              <w:pStyle w:val="10"/>
              <w:spacing w:line="225" w:lineRule="exact"/>
              <w:rPr>
                <w:rFonts w:hint="eastAsia" w:ascii="宋体" w:hAnsi="宋体" w:eastAsia="宋体" w:cs="宋体"/>
                <w:sz w:val="19"/>
              </w:rPr>
            </w:pPr>
          </w:p>
        </w:tc>
      </w:tr>
      <w:tr w14:paraId="17FA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19F158B">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470855E">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3DD7AFF9">
            <w:pPr>
              <w:pStyle w:val="10"/>
              <w:rPr>
                <w:rFonts w:hint="eastAsia" w:ascii="宋体" w:hAnsi="宋体" w:eastAsia="宋体" w:cs="宋体"/>
              </w:rPr>
            </w:pPr>
          </w:p>
        </w:tc>
        <w:tc>
          <w:tcPr>
            <w:tcW w:w="1244" w:type="dxa"/>
            <w:tcBorders>
              <w:left w:val="single" w:color="auto" w:sz="4" w:space="0"/>
            </w:tcBorders>
            <w:noWrap w:val="0"/>
            <w:vAlign w:val="top"/>
          </w:tcPr>
          <w:p w14:paraId="75D60973">
            <w:pPr>
              <w:pStyle w:val="10"/>
              <w:spacing w:line="225" w:lineRule="exact"/>
              <w:rPr>
                <w:rFonts w:hint="eastAsia" w:ascii="宋体" w:hAnsi="宋体" w:eastAsia="宋体" w:cs="宋体"/>
                <w:sz w:val="19"/>
              </w:rPr>
            </w:pPr>
          </w:p>
        </w:tc>
        <w:tc>
          <w:tcPr>
            <w:tcW w:w="1244" w:type="dxa"/>
            <w:noWrap w:val="0"/>
            <w:vAlign w:val="top"/>
          </w:tcPr>
          <w:p w14:paraId="6A7E4D73">
            <w:pPr>
              <w:pStyle w:val="10"/>
              <w:spacing w:line="225" w:lineRule="exact"/>
              <w:rPr>
                <w:rFonts w:hint="eastAsia" w:ascii="宋体" w:hAnsi="宋体" w:eastAsia="宋体" w:cs="宋体"/>
                <w:sz w:val="19"/>
              </w:rPr>
            </w:pPr>
          </w:p>
        </w:tc>
        <w:tc>
          <w:tcPr>
            <w:tcW w:w="1281" w:type="dxa"/>
            <w:noWrap w:val="0"/>
            <w:vAlign w:val="top"/>
          </w:tcPr>
          <w:p w14:paraId="3B630D34">
            <w:pPr>
              <w:pStyle w:val="10"/>
              <w:spacing w:line="225" w:lineRule="exact"/>
              <w:rPr>
                <w:rFonts w:hint="eastAsia" w:ascii="宋体" w:hAnsi="宋体" w:eastAsia="宋体" w:cs="宋体"/>
                <w:sz w:val="19"/>
              </w:rPr>
            </w:pPr>
          </w:p>
        </w:tc>
        <w:tc>
          <w:tcPr>
            <w:tcW w:w="673" w:type="dxa"/>
            <w:noWrap w:val="0"/>
            <w:vAlign w:val="top"/>
          </w:tcPr>
          <w:p w14:paraId="697EBD48">
            <w:pPr>
              <w:pStyle w:val="10"/>
              <w:spacing w:line="225" w:lineRule="exact"/>
              <w:rPr>
                <w:rFonts w:hint="eastAsia" w:ascii="宋体" w:hAnsi="宋体" w:eastAsia="宋体" w:cs="宋体"/>
                <w:sz w:val="19"/>
              </w:rPr>
            </w:pPr>
          </w:p>
        </w:tc>
        <w:tc>
          <w:tcPr>
            <w:tcW w:w="873" w:type="dxa"/>
            <w:noWrap w:val="0"/>
            <w:vAlign w:val="top"/>
          </w:tcPr>
          <w:p w14:paraId="0FCF3E84">
            <w:pPr>
              <w:pStyle w:val="10"/>
              <w:spacing w:line="225" w:lineRule="exact"/>
              <w:rPr>
                <w:rFonts w:hint="eastAsia" w:ascii="宋体" w:hAnsi="宋体" w:eastAsia="宋体" w:cs="宋体"/>
                <w:sz w:val="19"/>
              </w:rPr>
            </w:pPr>
          </w:p>
        </w:tc>
        <w:tc>
          <w:tcPr>
            <w:tcW w:w="1422" w:type="dxa"/>
            <w:noWrap w:val="0"/>
            <w:vAlign w:val="top"/>
          </w:tcPr>
          <w:p w14:paraId="52254EEB">
            <w:pPr>
              <w:pStyle w:val="10"/>
              <w:spacing w:line="225" w:lineRule="exact"/>
              <w:rPr>
                <w:rFonts w:hint="eastAsia" w:ascii="宋体" w:hAnsi="宋体" w:eastAsia="宋体" w:cs="宋体"/>
                <w:sz w:val="19"/>
              </w:rPr>
            </w:pPr>
          </w:p>
        </w:tc>
      </w:tr>
      <w:tr w14:paraId="5E689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AB174C2">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0EE6">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44B07C18">
            <w:pPr>
              <w:pStyle w:val="10"/>
              <w:rPr>
                <w:rFonts w:hint="eastAsia" w:ascii="宋体" w:hAnsi="宋体" w:eastAsia="宋体" w:cs="宋体"/>
              </w:rPr>
            </w:pPr>
          </w:p>
        </w:tc>
        <w:tc>
          <w:tcPr>
            <w:tcW w:w="1244" w:type="dxa"/>
            <w:tcBorders>
              <w:left w:val="single" w:color="auto" w:sz="4" w:space="0"/>
            </w:tcBorders>
            <w:noWrap w:val="0"/>
            <w:vAlign w:val="top"/>
          </w:tcPr>
          <w:p w14:paraId="4F04384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AC4DA8E">
            <w:pPr>
              <w:pStyle w:val="10"/>
              <w:spacing w:line="225" w:lineRule="exact"/>
              <w:rPr>
                <w:rFonts w:hint="eastAsia" w:ascii="宋体" w:hAnsi="宋体" w:eastAsia="宋体" w:cs="宋体"/>
                <w:sz w:val="19"/>
              </w:rPr>
            </w:pPr>
          </w:p>
        </w:tc>
        <w:tc>
          <w:tcPr>
            <w:tcW w:w="1281" w:type="dxa"/>
            <w:noWrap w:val="0"/>
            <w:vAlign w:val="top"/>
          </w:tcPr>
          <w:p w14:paraId="5C7DD2D3">
            <w:pPr>
              <w:pStyle w:val="10"/>
              <w:spacing w:line="225" w:lineRule="exact"/>
              <w:rPr>
                <w:rFonts w:hint="eastAsia" w:ascii="宋体" w:hAnsi="宋体" w:eastAsia="宋体" w:cs="宋体"/>
                <w:sz w:val="19"/>
              </w:rPr>
            </w:pPr>
          </w:p>
        </w:tc>
        <w:tc>
          <w:tcPr>
            <w:tcW w:w="673" w:type="dxa"/>
            <w:noWrap w:val="0"/>
            <w:vAlign w:val="top"/>
          </w:tcPr>
          <w:p w14:paraId="6A366611">
            <w:pPr>
              <w:pStyle w:val="10"/>
              <w:spacing w:line="225" w:lineRule="exact"/>
              <w:rPr>
                <w:rFonts w:hint="eastAsia" w:ascii="宋体" w:hAnsi="宋体" w:eastAsia="宋体" w:cs="宋体"/>
                <w:sz w:val="19"/>
              </w:rPr>
            </w:pPr>
          </w:p>
        </w:tc>
        <w:tc>
          <w:tcPr>
            <w:tcW w:w="873" w:type="dxa"/>
            <w:noWrap w:val="0"/>
            <w:vAlign w:val="top"/>
          </w:tcPr>
          <w:p w14:paraId="3D674FCF">
            <w:pPr>
              <w:pStyle w:val="10"/>
              <w:spacing w:line="225" w:lineRule="exact"/>
              <w:rPr>
                <w:rFonts w:hint="eastAsia" w:ascii="宋体" w:hAnsi="宋体" w:eastAsia="宋体" w:cs="宋体"/>
                <w:sz w:val="19"/>
              </w:rPr>
            </w:pPr>
          </w:p>
        </w:tc>
        <w:tc>
          <w:tcPr>
            <w:tcW w:w="1422" w:type="dxa"/>
            <w:noWrap w:val="0"/>
            <w:vAlign w:val="top"/>
          </w:tcPr>
          <w:p w14:paraId="1F81B746">
            <w:pPr>
              <w:pStyle w:val="10"/>
              <w:spacing w:line="225" w:lineRule="exact"/>
              <w:rPr>
                <w:rFonts w:hint="eastAsia" w:ascii="宋体" w:hAnsi="宋体" w:eastAsia="宋体" w:cs="宋体"/>
                <w:sz w:val="19"/>
              </w:rPr>
            </w:pPr>
          </w:p>
        </w:tc>
      </w:tr>
      <w:tr w14:paraId="5D96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7748F6E">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10EB67E">
            <w:pPr>
              <w:pStyle w:val="10"/>
              <w:rPr>
                <w:rFonts w:hint="eastAsia" w:ascii="宋体" w:hAnsi="宋体" w:eastAsia="宋体" w:cs="宋体"/>
              </w:rPr>
            </w:pPr>
          </w:p>
        </w:tc>
        <w:tc>
          <w:tcPr>
            <w:tcW w:w="955" w:type="dxa"/>
            <w:vMerge w:val="restart"/>
            <w:tcBorders>
              <w:bottom w:val="nil"/>
              <w:right w:val="single" w:color="auto" w:sz="4" w:space="0"/>
            </w:tcBorders>
            <w:noWrap w:val="0"/>
            <w:vAlign w:val="top"/>
          </w:tcPr>
          <w:p w14:paraId="51758A10">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E9CC9F9">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A199F42">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34BE5EE">
            <w:pPr>
              <w:pStyle w:val="10"/>
              <w:spacing w:line="225" w:lineRule="exact"/>
              <w:rPr>
                <w:rFonts w:hint="eastAsia" w:ascii="宋体" w:hAnsi="宋体" w:eastAsia="宋体" w:cs="宋体"/>
                <w:sz w:val="19"/>
              </w:rPr>
            </w:pPr>
          </w:p>
        </w:tc>
        <w:tc>
          <w:tcPr>
            <w:tcW w:w="1244" w:type="dxa"/>
            <w:noWrap w:val="0"/>
            <w:vAlign w:val="top"/>
          </w:tcPr>
          <w:p w14:paraId="57CDED67">
            <w:pPr>
              <w:pStyle w:val="10"/>
              <w:spacing w:line="225" w:lineRule="exact"/>
              <w:rPr>
                <w:rFonts w:hint="eastAsia" w:ascii="宋体" w:hAnsi="宋体" w:eastAsia="宋体" w:cs="宋体"/>
                <w:sz w:val="19"/>
              </w:rPr>
            </w:pPr>
          </w:p>
        </w:tc>
        <w:tc>
          <w:tcPr>
            <w:tcW w:w="1281" w:type="dxa"/>
            <w:noWrap w:val="0"/>
            <w:vAlign w:val="top"/>
          </w:tcPr>
          <w:p w14:paraId="182272F0">
            <w:pPr>
              <w:pStyle w:val="10"/>
              <w:spacing w:line="225" w:lineRule="exact"/>
              <w:rPr>
                <w:rFonts w:hint="eastAsia" w:ascii="宋体" w:hAnsi="宋体" w:eastAsia="宋体" w:cs="宋体"/>
                <w:sz w:val="19"/>
              </w:rPr>
            </w:pPr>
          </w:p>
        </w:tc>
        <w:tc>
          <w:tcPr>
            <w:tcW w:w="673" w:type="dxa"/>
            <w:noWrap w:val="0"/>
            <w:vAlign w:val="top"/>
          </w:tcPr>
          <w:p w14:paraId="185F6702">
            <w:pPr>
              <w:pStyle w:val="10"/>
              <w:spacing w:line="225" w:lineRule="exact"/>
              <w:rPr>
                <w:rFonts w:hint="eastAsia" w:ascii="宋体" w:hAnsi="宋体" w:eastAsia="宋体" w:cs="宋体"/>
                <w:sz w:val="19"/>
              </w:rPr>
            </w:pPr>
          </w:p>
        </w:tc>
        <w:tc>
          <w:tcPr>
            <w:tcW w:w="873" w:type="dxa"/>
            <w:noWrap w:val="0"/>
            <w:vAlign w:val="top"/>
          </w:tcPr>
          <w:p w14:paraId="07E12449">
            <w:pPr>
              <w:pStyle w:val="10"/>
              <w:spacing w:line="225" w:lineRule="exact"/>
              <w:rPr>
                <w:rFonts w:hint="eastAsia" w:ascii="宋体" w:hAnsi="宋体" w:eastAsia="宋体" w:cs="宋体"/>
                <w:sz w:val="19"/>
              </w:rPr>
            </w:pPr>
          </w:p>
        </w:tc>
        <w:tc>
          <w:tcPr>
            <w:tcW w:w="1422" w:type="dxa"/>
            <w:noWrap w:val="0"/>
            <w:vAlign w:val="top"/>
          </w:tcPr>
          <w:p w14:paraId="1A2168C3">
            <w:pPr>
              <w:pStyle w:val="10"/>
              <w:spacing w:line="225" w:lineRule="exact"/>
              <w:rPr>
                <w:rFonts w:hint="eastAsia" w:ascii="宋体" w:hAnsi="宋体" w:eastAsia="宋体" w:cs="宋体"/>
                <w:sz w:val="19"/>
              </w:rPr>
            </w:pPr>
          </w:p>
        </w:tc>
      </w:tr>
      <w:tr w14:paraId="15854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DF9173C">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E95D3F2">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8F566CF">
            <w:pPr>
              <w:pStyle w:val="10"/>
              <w:rPr>
                <w:rFonts w:hint="eastAsia" w:ascii="宋体" w:hAnsi="宋体" w:eastAsia="宋体" w:cs="宋体"/>
              </w:rPr>
            </w:pPr>
          </w:p>
        </w:tc>
        <w:tc>
          <w:tcPr>
            <w:tcW w:w="1244" w:type="dxa"/>
            <w:tcBorders>
              <w:left w:val="single" w:color="auto" w:sz="4" w:space="0"/>
            </w:tcBorders>
            <w:noWrap w:val="0"/>
            <w:vAlign w:val="top"/>
          </w:tcPr>
          <w:p w14:paraId="153784B2">
            <w:pPr>
              <w:pStyle w:val="10"/>
              <w:spacing w:line="225" w:lineRule="exact"/>
              <w:rPr>
                <w:rFonts w:hint="eastAsia" w:ascii="宋体" w:hAnsi="宋体" w:eastAsia="宋体" w:cs="宋体"/>
                <w:sz w:val="19"/>
              </w:rPr>
            </w:pPr>
          </w:p>
        </w:tc>
        <w:tc>
          <w:tcPr>
            <w:tcW w:w="1244" w:type="dxa"/>
            <w:noWrap w:val="0"/>
            <w:vAlign w:val="top"/>
          </w:tcPr>
          <w:p w14:paraId="53ADDABA">
            <w:pPr>
              <w:pStyle w:val="10"/>
              <w:spacing w:line="225" w:lineRule="exact"/>
              <w:rPr>
                <w:rFonts w:hint="eastAsia" w:ascii="宋体" w:hAnsi="宋体" w:eastAsia="宋体" w:cs="宋体"/>
                <w:sz w:val="19"/>
              </w:rPr>
            </w:pPr>
          </w:p>
        </w:tc>
        <w:tc>
          <w:tcPr>
            <w:tcW w:w="1281" w:type="dxa"/>
            <w:noWrap w:val="0"/>
            <w:vAlign w:val="top"/>
          </w:tcPr>
          <w:p w14:paraId="196E8664">
            <w:pPr>
              <w:pStyle w:val="10"/>
              <w:spacing w:line="225" w:lineRule="exact"/>
              <w:rPr>
                <w:rFonts w:hint="eastAsia" w:ascii="宋体" w:hAnsi="宋体" w:eastAsia="宋体" w:cs="宋体"/>
                <w:sz w:val="19"/>
              </w:rPr>
            </w:pPr>
          </w:p>
        </w:tc>
        <w:tc>
          <w:tcPr>
            <w:tcW w:w="673" w:type="dxa"/>
            <w:noWrap w:val="0"/>
            <w:vAlign w:val="top"/>
          </w:tcPr>
          <w:p w14:paraId="1882A667">
            <w:pPr>
              <w:pStyle w:val="10"/>
              <w:spacing w:line="225" w:lineRule="exact"/>
              <w:rPr>
                <w:rFonts w:hint="eastAsia" w:ascii="宋体" w:hAnsi="宋体" w:eastAsia="宋体" w:cs="宋体"/>
                <w:sz w:val="19"/>
              </w:rPr>
            </w:pPr>
          </w:p>
        </w:tc>
        <w:tc>
          <w:tcPr>
            <w:tcW w:w="873" w:type="dxa"/>
            <w:noWrap w:val="0"/>
            <w:vAlign w:val="top"/>
          </w:tcPr>
          <w:p w14:paraId="130F0448">
            <w:pPr>
              <w:pStyle w:val="10"/>
              <w:spacing w:line="225" w:lineRule="exact"/>
              <w:rPr>
                <w:rFonts w:hint="eastAsia" w:ascii="宋体" w:hAnsi="宋体" w:eastAsia="宋体" w:cs="宋体"/>
                <w:sz w:val="19"/>
              </w:rPr>
            </w:pPr>
          </w:p>
        </w:tc>
        <w:tc>
          <w:tcPr>
            <w:tcW w:w="1422" w:type="dxa"/>
            <w:noWrap w:val="0"/>
            <w:vAlign w:val="top"/>
          </w:tcPr>
          <w:p w14:paraId="525D5351">
            <w:pPr>
              <w:pStyle w:val="10"/>
              <w:spacing w:line="225" w:lineRule="exact"/>
              <w:rPr>
                <w:rFonts w:hint="eastAsia" w:ascii="宋体" w:hAnsi="宋体" w:eastAsia="宋体" w:cs="宋体"/>
                <w:sz w:val="19"/>
              </w:rPr>
            </w:pPr>
          </w:p>
        </w:tc>
      </w:tr>
      <w:tr w14:paraId="090B7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2B3CB33">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455E67F">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344CC708">
            <w:pPr>
              <w:pStyle w:val="10"/>
              <w:rPr>
                <w:rFonts w:hint="eastAsia" w:ascii="宋体" w:hAnsi="宋体" w:eastAsia="宋体" w:cs="宋体"/>
              </w:rPr>
            </w:pPr>
          </w:p>
        </w:tc>
        <w:tc>
          <w:tcPr>
            <w:tcW w:w="1244" w:type="dxa"/>
            <w:tcBorders>
              <w:left w:val="single" w:color="auto" w:sz="4" w:space="0"/>
            </w:tcBorders>
            <w:noWrap w:val="0"/>
            <w:vAlign w:val="top"/>
          </w:tcPr>
          <w:p w14:paraId="233AF4C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651A3C">
            <w:pPr>
              <w:pStyle w:val="10"/>
              <w:spacing w:line="225" w:lineRule="exact"/>
              <w:rPr>
                <w:rFonts w:hint="eastAsia" w:ascii="宋体" w:hAnsi="宋体" w:eastAsia="宋体" w:cs="宋体"/>
                <w:sz w:val="19"/>
              </w:rPr>
            </w:pPr>
          </w:p>
        </w:tc>
        <w:tc>
          <w:tcPr>
            <w:tcW w:w="1281" w:type="dxa"/>
            <w:noWrap w:val="0"/>
            <w:vAlign w:val="top"/>
          </w:tcPr>
          <w:p w14:paraId="12865ADF">
            <w:pPr>
              <w:pStyle w:val="10"/>
              <w:spacing w:line="225" w:lineRule="exact"/>
              <w:rPr>
                <w:rFonts w:hint="eastAsia" w:ascii="宋体" w:hAnsi="宋体" w:eastAsia="宋体" w:cs="宋体"/>
                <w:sz w:val="19"/>
              </w:rPr>
            </w:pPr>
          </w:p>
        </w:tc>
        <w:tc>
          <w:tcPr>
            <w:tcW w:w="673" w:type="dxa"/>
            <w:noWrap w:val="0"/>
            <w:vAlign w:val="top"/>
          </w:tcPr>
          <w:p w14:paraId="0557001F">
            <w:pPr>
              <w:pStyle w:val="10"/>
              <w:spacing w:line="225" w:lineRule="exact"/>
              <w:rPr>
                <w:rFonts w:hint="eastAsia" w:ascii="宋体" w:hAnsi="宋体" w:eastAsia="宋体" w:cs="宋体"/>
                <w:sz w:val="19"/>
              </w:rPr>
            </w:pPr>
          </w:p>
        </w:tc>
        <w:tc>
          <w:tcPr>
            <w:tcW w:w="873" w:type="dxa"/>
            <w:noWrap w:val="0"/>
            <w:vAlign w:val="top"/>
          </w:tcPr>
          <w:p w14:paraId="1A827D3A">
            <w:pPr>
              <w:pStyle w:val="10"/>
              <w:spacing w:line="225" w:lineRule="exact"/>
              <w:rPr>
                <w:rFonts w:hint="eastAsia" w:ascii="宋体" w:hAnsi="宋体" w:eastAsia="宋体" w:cs="宋体"/>
                <w:sz w:val="19"/>
              </w:rPr>
            </w:pPr>
          </w:p>
        </w:tc>
        <w:tc>
          <w:tcPr>
            <w:tcW w:w="1422" w:type="dxa"/>
            <w:noWrap w:val="0"/>
            <w:vAlign w:val="top"/>
          </w:tcPr>
          <w:p w14:paraId="2F05E9C4">
            <w:pPr>
              <w:pStyle w:val="10"/>
              <w:spacing w:line="225" w:lineRule="exact"/>
              <w:rPr>
                <w:rFonts w:hint="eastAsia" w:ascii="宋体" w:hAnsi="宋体" w:eastAsia="宋体" w:cs="宋体"/>
                <w:sz w:val="19"/>
              </w:rPr>
            </w:pPr>
          </w:p>
        </w:tc>
      </w:tr>
      <w:tr w14:paraId="6BDA5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26A30E0">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25D952E">
            <w:pPr>
              <w:pStyle w:val="10"/>
              <w:rPr>
                <w:rFonts w:hint="eastAsia" w:ascii="宋体" w:hAnsi="宋体" w:eastAsia="宋体" w:cs="宋体"/>
              </w:rPr>
            </w:pPr>
          </w:p>
        </w:tc>
        <w:tc>
          <w:tcPr>
            <w:tcW w:w="955" w:type="dxa"/>
            <w:vMerge w:val="restart"/>
            <w:tcBorders>
              <w:bottom w:val="nil"/>
              <w:right w:val="single" w:color="auto" w:sz="4" w:space="0"/>
            </w:tcBorders>
            <w:noWrap w:val="0"/>
            <w:vAlign w:val="top"/>
          </w:tcPr>
          <w:p w14:paraId="37D37018">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3D8689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1788A54">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6A0160DE">
            <w:pPr>
              <w:pStyle w:val="10"/>
              <w:spacing w:line="225" w:lineRule="exact"/>
              <w:rPr>
                <w:rFonts w:hint="eastAsia" w:ascii="宋体" w:hAnsi="宋体" w:eastAsia="宋体" w:cs="宋体"/>
                <w:sz w:val="19"/>
              </w:rPr>
            </w:pPr>
          </w:p>
        </w:tc>
        <w:tc>
          <w:tcPr>
            <w:tcW w:w="1244" w:type="dxa"/>
            <w:noWrap w:val="0"/>
            <w:vAlign w:val="top"/>
          </w:tcPr>
          <w:p w14:paraId="2F503F71">
            <w:pPr>
              <w:pStyle w:val="10"/>
              <w:spacing w:line="225" w:lineRule="exact"/>
              <w:rPr>
                <w:rFonts w:hint="eastAsia" w:ascii="宋体" w:hAnsi="宋体" w:eastAsia="宋体" w:cs="宋体"/>
                <w:sz w:val="19"/>
              </w:rPr>
            </w:pPr>
          </w:p>
        </w:tc>
        <w:tc>
          <w:tcPr>
            <w:tcW w:w="1281" w:type="dxa"/>
            <w:noWrap w:val="0"/>
            <w:vAlign w:val="top"/>
          </w:tcPr>
          <w:p w14:paraId="4E1173F9">
            <w:pPr>
              <w:pStyle w:val="10"/>
              <w:spacing w:line="225" w:lineRule="exact"/>
              <w:rPr>
                <w:rFonts w:hint="eastAsia" w:ascii="宋体" w:hAnsi="宋体" w:eastAsia="宋体" w:cs="宋体"/>
                <w:sz w:val="19"/>
              </w:rPr>
            </w:pPr>
          </w:p>
        </w:tc>
        <w:tc>
          <w:tcPr>
            <w:tcW w:w="673" w:type="dxa"/>
            <w:noWrap w:val="0"/>
            <w:vAlign w:val="top"/>
          </w:tcPr>
          <w:p w14:paraId="21B68ABF">
            <w:pPr>
              <w:pStyle w:val="10"/>
              <w:spacing w:line="225" w:lineRule="exact"/>
              <w:rPr>
                <w:rFonts w:hint="eastAsia" w:ascii="宋体" w:hAnsi="宋体" w:eastAsia="宋体" w:cs="宋体"/>
                <w:sz w:val="19"/>
              </w:rPr>
            </w:pPr>
          </w:p>
        </w:tc>
        <w:tc>
          <w:tcPr>
            <w:tcW w:w="873" w:type="dxa"/>
            <w:noWrap w:val="0"/>
            <w:vAlign w:val="top"/>
          </w:tcPr>
          <w:p w14:paraId="20D1633F">
            <w:pPr>
              <w:pStyle w:val="10"/>
              <w:spacing w:line="225" w:lineRule="exact"/>
              <w:rPr>
                <w:rFonts w:hint="eastAsia" w:ascii="宋体" w:hAnsi="宋体" w:eastAsia="宋体" w:cs="宋体"/>
                <w:sz w:val="19"/>
              </w:rPr>
            </w:pPr>
          </w:p>
        </w:tc>
        <w:tc>
          <w:tcPr>
            <w:tcW w:w="1422" w:type="dxa"/>
            <w:noWrap w:val="0"/>
            <w:vAlign w:val="top"/>
          </w:tcPr>
          <w:p w14:paraId="1FF3DB90">
            <w:pPr>
              <w:pStyle w:val="10"/>
              <w:spacing w:line="225" w:lineRule="exact"/>
              <w:rPr>
                <w:rFonts w:hint="eastAsia" w:ascii="宋体" w:hAnsi="宋体" w:eastAsia="宋体" w:cs="宋体"/>
                <w:sz w:val="19"/>
              </w:rPr>
            </w:pPr>
          </w:p>
        </w:tc>
      </w:tr>
      <w:tr w14:paraId="55412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14:paraId="7306FD7B">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4DAC275">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BF7D42A">
            <w:pPr>
              <w:pStyle w:val="10"/>
              <w:rPr>
                <w:rFonts w:hint="eastAsia" w:ascii="宋体" w:hAnsi="宋体" w:eastAsia="宋体" w:cs="宋体"/>
              </w:rPr>
            </w:pPr>
          </w:p>
        </w:tc>
        <w:tc>
          <w:tcPr>
            <w:tcW w:w="1244" w:type="dxa"/>
            <w:tcBorders>
              <w:left w:val="single" w:color="auto" w:sz="4" w:space="0"/>
            </w:tcBorders>
            <w:noWrap w:val="0"/>
            <w:vAlign w:val="top"/>
          </w:tcPr>
          <w:p w14:paraId="28992017">
            <w:pPr>
              <w:pStyle w:val="10"/>
              <w:spacing w:line="225" w:lineRule="exact"/>
              <w:rPr>
                <w:rFonts w:hint="eastAsia" w:ascii="宋体" w:hAnsi="宋体" w:eastAsia="宋体" w:cs="宋体"/>
                <w:sz w:val="19"/>
              </w:rPr>
            </w:pPr>
          </w:p>
        </w:tc>
        <w:tc>
          <w:tcPr>
            <w:tcW w:w="1244" w:type="dxa"/>
            <w:noWrap w:val="0"/>
            <w:vAlign w:val="top"/>
          </w:tcPr>
          <w:p w14:paraId="5435325C">
            <w:pPr>
              <w:pStyle w:val="10"/>
              <w:spacing w:line="225" w:lineRule="exact"/>
              <w:rPr>
                <w:rFonts w:hint="eastAsia" w:ascii="宋体" w:hAnsi="宋体" w:eastAsia="宋体" w:cs="宋体"/>
                <w:sz w:val="19"/>
              </w:rPr>
            </w:pPr>
          </w:p>
        </w:tc>
        <w:tc>
          <w:tcPr>
            <w:tcW w:w="1281" w:type="dxa"/>
            <w:noWrap w:val="0"/>
            <w:vAlign w:val="top"/>
          </w:tcPr>
          <w:p w14:paraId="1B69CB6A">
            <w:pPr>
              <w:pStyle w:val="10"/>
              <w:spacing w:line="225" w:lineRule="exact"/>
              <w:rPr>
                <w:rFonts w:hint="eastAsia" w:ascii="宋体" w:hAnsi="宋体" w:eastAsia="宋体" w:cs="宋体"/>
                <w:sz w:val="19"/>
              </w:rPr>
            </w:pPr>
          </w:p>
        </w:tc>
        <w:tc>
          <w:tcPr>
            <w:tcW w:w="673" w:type="dxa"/>
            <w:noWrap w:val="0"/>
            <w:vAlign w:val="top"/>
          </w:tcPr>
          <w:p w14:paraId="38381E7A">
            <w:pPr>
              <w:pStyle w:val="10"/>
              <w:spacing w:line="225" w:lineRule="exact"/>
              <w:rPr>
                <w:rFonts w:hint="eastAsia" w:ascii="宋体" w:hAnsi="宋体" w:eastAsia="宋体" w:cs="宋体"/>
                <w:sz w:val="19"/>
              </w:rPr>
            </w:pPr>
          </w:p>
        </w:tc>
        <w:tc>
          <w:tcPr>
            <w:tcW w:w="873" w:type="dxa"/>
            <w:noWrap w:val="0"/>
            <w:vAlign w:val="top"/>
          </w:tcPr>
          <w:p w14:paraId="589AA509">
            <w:pPr>
              <w:pStyle w:val="10"/>
              <w:spacing w:line="225" w:lineRule="exact"/>
              <w:rPr>
                <w:rFonts w:hint="eastAsia" w:ascii="宋体" w:hAnsi="宋体" w:eastAsia="宋体" w:cs="宋体"/>
                <w:sz w:val="19"/>
              </w:rPr>
            </w:pPr>
          </w:p>
        </w:tc>
        <w:tc>
          <w:tcPr>
            <w:tcW w:w="1422" w:type="dxa"/>
            <w:noWrap w:val="0"/>
            <w:vAlign w:val="top"/>
          </w:tcPr>
          <w:p w14:paraId="15BA2314">
            <w:pPr>
              <w:pStyle w:val="10"/>
              <w:spacing w:line="225" w:lineRule="exact"/>
              <w:rPr>
                <w:rFonts w:hint="eastAsia" w:ascii="宋体" w:hAnsi="宋体" w:eastAsia="宋体" w:cs="宋体"/>
                <w:sz w:val="19"/>
              </w:rPr>
            </w:pPr>
          </w:p>
        </w:tc>
      </w:tr>
      <w:tr w14:paraId="6EF7C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7558E">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166ABE9">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26ECBEE1">
            <w:pPr>
              <w:pStyle w:val="10"/>
              <w:rPr>
                <w:rFonts w:hint="eastAsia" w:ascii="宋体" w:hAnsi="宋体" w:eastAsia="宋体" w:cs="宋体"/>
              </w:rPr>
            </w:pPr>
          </w:p>
        </w:tc>
        <w:tc>
          <w:tcPr>
            <w:tcW w:w="1244" w:type="dxa"/>
            <w:tcBorders>
              <w:left w:val="single" w:color="auto" w:sz="4" w:space="0"/>
            </w:tcBorders>
            <w:noWrap w:val="0"/>
            <w:vAlign w:val="top"/>
          </w:tcPr>
          <w:p w14:paraId="024D799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1FA17DF">
            <w:pPr>
              <w:pStyle w:val="10"/>
              <w:spacing w:line="225" w:lineRule="exact"/>
              <w:rPr>
                <w:rFonts w:hint="eastAsia" w:ascii="宋体" w:hAnsi="宋体" w:eastAsia="宋体" w:cs="宋体"/>
                <w:sz w:val="19"/>
              </w:rPr>
            </w:pPr>
          </w:p>
        </w:tc>
        <w:tc>
          <w:tcPr>
            <w:tcW w:w="1281" w:type="dxa"/>
            <w:noWrap w:val="0"/>
            <w:vAlign w:val="top"/>
          </w:tcPr>
          <w:p w14:paraId="28A30536">
            <w:pPr>
              <w:pStyle w:val="10"/>
              <w:spacing w:line="225" w:lineRule="exact"/>
              <w:rPr>
                <w:rFonts w:hint="eastAsia" w:ascii="宋体" w:hAnsi="宋体" w:eastAsia="宋体" w:cs="宋体"/>
                <w:sz w:val="19"/>
              </w:rPr>
            </w:pPr>
          </w:p>
        </w:tc>
        <w:tc>
          <w:tcPr>
            <w:tcW w:w="673" w:type="dxa"/>
            <w:noWrap w:val="0"/>
            <w:vAlign w:val="top"/>
          </w:tcPr>
          <w:p w14:paraId="156C6D99">
            <w:pPr>
              <w:pStyle w:val="10"/>
              <w:spacing w:line="225" w:lineRule="exact"/>
              <w:rPr>
                <w:rFonts w:hint="eastAsia" w:ascii="宋体" w:hAnsi="宋体" w:eastAsia="宋体" w:cs="宋体"/>
                <w:sz w:val="19"/>
              </w:rPr>
            </w:pPr>
          </w:p>
        </w:tc>
        <w:tc>
          <w:tcPr>
            <w:tcW w:w="873" w:type="dxa"/>
            <w:noWrap w:val="0"/>
            <w:vAlign w:val="top"/>
          </w:tcPr>
          <w:p w14:paraId="08AF914E">
            <w:pPr>
              <w:pStyle w:val="10"/>
              <w:spacing w:line="225" w:lineRule="exact"/>
              <w:rPr>
                <w:rFonts w:hint="eastAsia" w:ascii="宋体" w:hAnsi="宋体" w:eastAsia="宋体" w:cs="宋体"/>
                <w:sz w:val="19"/>
              </w:rPr>
            </w:pPr>
          </w:p>
        </w:tc>
        <w:tc>
          <w:tcPr>
            <w:tcW w:w="1422" w:type="dxa"/>
            <w:noWrap w:val="0"/>
            <w:vAlign w:val="top"/>
          </w:tcPr>
          <w:p w14:paraId="3F39AB0E">
            <w:pPr>
              <w:pStyle w:val="10"/>
              <w:spacing w:line="225" w:lineRule="exact"/>
              <w:rPr>
                <w:rFonts w:hint="eastAsia" w:ascii="宋体" w:hAnsi="宋体" w:eastAsia="宋体" w:cs="宋体"/>
                <w:sz w:val="19"/>
              </w:rPr>
            </w:pPr>
          </w:p>
        </w:tc>
      </w:tr>
      <w:tr w14:paraId="45201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1C6B74">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8038BC3">
            <w:pPr>
              <w:pStyle w:val="10"/>
              <w:rPr>
                <w:rFonts w:hint="eastAsia" w:ascii="宋体" w:hAnsi="宋体" w:eastAsia="宋体" w:cs="宋体"/>
              </w:rPr>
            </w:pPr>
          </w:p>
        </w:tc>
        <w:tc>
          <w:tcPr>
            <w:tcW w:w="955" w:type="dxa"/>
            <w:tcBorders>
              <w:bottom w:val="nil"/>
              <w:right w:val="single" w:color="auto" w:sz="4" w:space="0"/>
            </w:tcBorders>
            <w:noWrap w:val="0"/>
            <w:vAlign w:val="top"/>
          </w:tcPr>
          <w:p w14:paraId="62C960A6">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053B999C">
            <w:pPr>
              <w:pStyle w:val="10"/>
              <w:spacing w:line="225" w:lineRule="exact"/>
              <w:rPr>
                <w:rFonts w:hint="eastAsia" w:ascii="宋体" w:hAnsi="宋体" w:eastAsia="宋体" w:cs="宋体"/>
                <w:sz w:val="19"/>
              </w:rPr>
            </w:pPr>
          </w:p>
        </w:tc>
        <w:tc>
          <w:tcPr>
            <w:tcW w:w="1244" w:type="dxa"/>
            <w:noWrap w:val="0"/>
            <w:vAlign w:val="top"/>
          </w:tcPr>
          <w:p w14:paraId="4B876846">
            <w:pPr>
              <w:pStyle w:val="10"/>
              <w:spacing w:line="225" w:lineRule="exact"/>
              <w:rPr>
                <w:rFonts w:hint="eastAsia" w:ascii="宋体" w:hAnsi="宋体" w:eastAsia="宋体" w:cs="宋体"/>
                <w:sz w:val="19"/>
              </w:rPr>
            </w:pPr>
          </w:p>
        </w:tc>
        <w:tc>
          <w:tcPr>
            <w:tcW w:w="1281" w:type="dxa"/>
            <w:noWrap w:val="0"/>
            <w:vAlign w:val="top"/>
          </w:tcPr>
          <w:p w14:paraId="650FCEC7">
            <w:pPr>
              <w:pStyle w:val="10"/>
              <w:spacing w:line="225" w:lineRule="exact"/>
              <w:rPr>
                <w:rFonts w:hint="eastAsia" w:ascii="宋体" w:hAnsi="宋体" w:eastAsia="宋体" w:cs="宋体"/>
                <w:sz w:val="19"/>
              </w:rPr>
            </w:pPr>
          </w:p>
        </w:tc>
        <w:tc>
          <w:tcPr>
            <w:tcW w:w="673" w:type="dxa"/>
            <w:noWrap w:val="0"/>
            <w:vAlign w:val="top"/>
          </w:tcPr>
          <w:p w14:paraId="177EBCF7">
            <w:pPr>
              <w:pStyle w:val="10"/>
              <w:spacing w:line="225" w:lineRule="exact"/>
              <w:rPr>
                <w:rFonts w:hint="eastAsia" w:ascii="宋体" w:hAnsi="宋体" w:eastAsia="宋体" w:cs="宋体"/>
                <w:sz w:val="19"/>
              </w:rPr>
            </w:pPr>
          </w:p>
        </w:tc>
        <w:tc>
          <w:tcPr>
            <w:tcW w:w="873" w:type="dxa"/>
            <w:noWrap w:val="0"/>
            <w:vAlign w:val="top"/>
          </w:tcPr>
          <w:p w14:paraId="362A339B">
            <w:pPr>
              <w:pStyle w:val="10"/>
              <w:spacing w:line="225" w:lineRule="exact"/>
              <w:rPr>
                <w:rFonts w:hint="eastAsia" w:ascii="宋体" w:hAnsi="宋体" w:eastAsia="宋体" w:cs="宋体"/>
                <w:sz w:val="19"/>
              </w:rPr>
            </w:pPr>
          </w:p>
        </w:tc>
        <w:tc>
          <w:tcPr>
            <w:tcW w:w="1422" w:type="dxa"/>
            <w:noWrap w:val="0"/>
            <w:vAlign w:val="top"/>
          </w:tcPr>
          <w:p w14:paraId="7AE7A269">
            <w:pPr>
              <w:pStyle w:val="10"/>
              <w:spacing w:line="225" w:lineRule="exact"/>
              <w:rPr>
                <w:rFonts w:hint="eastAsia" w:ascii="宋体" w:hAnsi="宋体" w:eastAsia="宋体" w:cs="宋体"/>
                <w:sz w:val="19"/>
              </w:rPr>
            </w:pPr>
          </w:p>
        </w:tc>
      </w:tr>
      <w:tr w14:paraId="3B3E8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AF0DCC1">
            <w:pPr>
              <w:pStyle w:val="10"/>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0EF72661">
            <w:pPr>
              <w:pStyle w:val="10"/>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F771B22">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3F627E6B">
            <w:pPr>
              <w:pStyle w:val="10"/>
              <w:spacing w:line="225" w:lineRule="exact"/>
              <w:rPr>
                <w:rFonts w:hint="eastAsia" w:ascii="宋体" w:hAnsi="宋体" w:eastAsia="宋体" w:cs="宋体"/>
                <w:sz w:val="19"/>
              </w:rPr>
            </w:pPr>
          </w:p>
        </w:tc>
        <w:tc>
          <w:tcPr>
            <w:tcW w:w="1244" w:type="dxa"/>
            <w:noWrap w:val="0"/>
            <w:vAlign w:val="top"/>
          </w:tcPr>
          <w:p w14:paraId="4F78F39C">
            <w:pPr>
              <w:pStyle w:val="10"/>
              <w:spacing w:line="225" w:lineRule="exact"/>
              <w:rPr>
                <w:rFonts w:hint="eastAsia" w:ascii="宋体" w:hAnsi="宋体" w:eastAsia="宋体" w:cs="宋体"/>
                <w:sz w:val="19"/>
              </w:rPr>
            </w:pPr>
          </w:p>
        </w:tc>
        <w:tc>
          <w:tcPr>
            <w:tcW w:w="1281" w:type="dxa"/>
            <w:noWrap w:val="0"/>
            <w:vAlign w:val="top"/>
          </w:tcPr>
          <w:p w14:paraId="29BC678B">
            <w:pPr>
              <w:pStyle w:val="10"/>
              <w:spacing w:line="225" w:lineRule="exact"/>
              <w:rPr>
                <w:rFonts w:hint="eastAsia" w:ascii="宋体" w:hAnsi="宋体" w:eastAsia="宋体" w:cs="宋体"/>
                <w:sz w:val="19"/>
              </w:rPr>
            </w:pPr>
          </w:p>
        </w:tc>
        <w:tc>
          <w:tcPr>
            <w:tcW w:w="673" w:type="dxa"/>
            <w:noWrap w:val="0"/>
            <w:vAlign w:val="top"/>
          </w:tcPr>
          <w:p w14:paraId="5D63F6BD">
            <w:pPr>
              <w:pStyle w:val="10"/>
              <w:spacing w:line="225" w:lineRule="exact"/>
              <w:rPr>
                <w:rFonts w:hint="eastAsia" w:ascii="宋体" w:hAnsi="宋体" w:eastAsia="宋体" w:cs="宋体"/>
                <w:sz w:val="19"/>
              </w:rPr>
            </w:pPr>
          </w:p>
        </w:tc>
        <w:tc>
          <w:tcPr>
            <w:tcW w:w="873" w:type="dxa"/>
            <w:noWrap w:val="0"/>
            <w:vAlign w:val="top"/>
          </w:tcPr>
          <w:p w14:paraId="0DAD70E7">
            <w:pPr>
              <w:pStyle w:val="10"/>
              <w:spacing w:line="225" w:lineRule="exact"/>
              <w:rPr>
                <w:rFonts w:hint="eastAsia" w:ascii="宋体" w:hAnsi="宋体" w:eastAsia="宋体" w:cs="宋体"/>
                <w:sz w:val="19"/>
              </w:rPr>
            </w:pPr>
          </w:p>
        </w:tc>
        <w:tc>
          <w:tcPr>
            <w:tcW w:w="1422" w:type="dxa"/>
            <w:noWrap w:val="0"/>
            <w:vAlign w:val="top"/>
          </w:tcPr>
          <w:p w14:paraId="43360576">
            <w:pPr>
              <w:pStyle w:val="10"/>
              <w:spacing w:line="225" w:lineRule="exact"/>
              <w:rPr>
                <w:rFonts w:hint="eastAsia" w:ascii="宋体" w:hAnsi="宋体" w:eastAsia="宋体" w:cs="宋体"/>
                <w:sz w:val="19"/>
              </w:rPr>
            </w:pPr>
          </w:p>
        </w:tc>
      </w:tr>
      <w:tr w14:paraId="6317F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F88A363">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28123247">
            <w:pPr>
              <w:pStyle w:val="10"/>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72297A5">
            <w:pPr>
              <w:pStyle w:val="10"/>
              <w:rPr>
                <w:rFonts w:hint="eastAsia" w:ascii="宋体" w:hAnsi="宋体" w:eastAsia="宋体" w:cs="宋体"/>
              </w:rPr>
            </w:pPr>
          </w:p>
        </w:tc>
        <w:tc>
          <w:tcPr>
            <w:tcW w:w="1244" w:type="dxa"/>
            <w:tcBorders>
              <w:left w:val="single" w:color="auto" w:sz="4" w:space="0"/>
            </w:tcBorders>
            <w:noWrap w:val="0"/>
            <w:vAlign w:val="top"/>
          </w:tcPr>
          <w:p w14:paraId="45016A49">
            <w:pPr>
              <w:pStyle w:val="10"/>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5384A340">
            <w:pPr>
              <w:pStyle w:val="10"/>
              <w:spacing w:line="225" w:lineRule="exact"/>
              <w:rPr>
                <w:rFonts w:hint="eastAsia" w:ascii="宋体" w:hAnsi="宋体" w:eastAsia="宋体" w:cs="宋体"/>
                <w:sz w:val="19"/>
              </w:rPr>
            </w:pPr>
          </w:p>
        </w:tc>
        <w:tc>
          <w:tcPr>
            <w:tcW w:w="1281" w:type="dxa"/>
            <w:noWrap w:val="0"/>
            <w:vAlign w:val="top"/>
          </w:tcPr>
          <w:p w14:paraId="10F51695">
            <w:pPr>
              <w:pStyle w:val="10"/>
              <w:spacing w:line="225" w:lineRule="exact"/>
              <w:rPr>
                <w:rFonts w:hint="eastAsia" w:ascii="宋体" w:hAnsi="宋体" w:eastAsia="宋体" w:cs="宋体"/>
                <w:sz w:val="19"/>
              </w:rPr>
            </w:pPr>
          </w:p>
        </w:tc>
        <w:tc>
          <w:tcPr>
            <w:tcW w:w="673" w:type="dxa"/>
            <w:noWrap w:val="0"/>
            <w:vAlign w:val="top"/>
          </w:tcPr>
          <w:p w14:paraId="3F4D956E">
            <w:pPr>
              <w:pStyle w:val="10"/>
              <w:spacing w:line="225" w:lineRule="exact"/>
              <w:rPr>
                <w:rFonts w:hint="eastAsia" w:ascii="宋体" w:hAnsi="宋体" w:eastAsia="宋体" w:cs="宋体"/>
                <w:sz w:val="19"/>
              </w:rPr>
            </w:pPr>
          </w:p>
        </w:tc>
        <w:tc>
          <w:tcPr>
            <w:tcW w:w="873" w:type="dxa"/>
            <w:noWrap w:val="0"/>
            <w:vAlign w:val="top"/>
          </w:tcPr>
          <w:p w14:paraId="5276636B">
            <w:pPr>
              <w:pStyle w:val="10"/>
              <w:spacing w:line="225" w:lineRule="exact"/>
              <w:rPr>
                <w:rFonts w:hint="eastAsia" w:ascii="宋体" w:hAnsi="宋体" w:eastAsia="宋体" w:cs="宋体"/>
                <w:sz w:val="19"/>
              </w:rPr>
            </w:pPr>
          </w:p>
        </w:tc>
        <w:tc>
          <w:tcPr>
            <w:tcW w:w="1422" w:type="dxa"/>
            <w:noWrap w:val="0"/>
            <w:vAlign w:val="top"/>
          </w:tcPr>
          <w:p w14:paraId="3A7F1442">
            <w:pPr>
              <w:pStyle w:val="10"/>
              <w:spacing w:line="225" w:lineRule="exact"/>
              <w:rPr>
                <w:rFonts w:hint="eastAsia" w:ascii="宋体" w:hAnsi="宋体" w:eastAsia="宋体" w:cs="宋体"/>
                <w:sz w:val="19"/>
              </w:rPr>
            </w:pPr>
          </w:p>
        </w:tc>
      </w:tr>
      <w:tr w14:paraId="1144C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AA02553">
            <w:pPr>
              <w:pStyle w:val="10"/>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6C363221">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6B0EC091">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F6C1FA2">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62491F20">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35F3057">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D0BAC83">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2AEAAB2C">
            <w:pPr>
              <w:pStyle w:val="10"/>
              <w:spacing w:line="225" w:lineRule="exact"/>
              <w:rPr>
                <w:rFonts w:hint="eastAsia" w:ascii="宋体" w:hAnsi="宋体" w:eastAsia="宋体" w:cs="宋体"/>
                <w:sz w:val="19"/>
              </w:rPr>
            </w:pPr>
          </w:p>
        </w:tc>
        <w:tc>
          <w:tcPr>
            <w:tcW w:w="1244" w:type="dxa"/>
            <w:noWrap w:val="0"/>
            <w:vAlign w:val="top"/>
          </w:tcPr>
          <w:p w14:paraId="6997DC69">
            <w:pPr>
              <w:pStyle w:val="10"/>
              <w:spacing w:line="225" w:lineRule="exact"/>
              <w:rPr>
                <w:rFonts w:hint="eastAsia" w:ascii="宋体" w:hAnsi="宋体" w:eastAsia="宋体" w:cs="宋体"/>
                <w:sz w:val="19"/>
              </w:rPr>
            </w:pPr>
          </w:p>
        </w:tc>
        <w:tc>
          <w:tcPr>
            <w:tcW w:w="1281" w:type="dxa"/>
            <w:noWrap w:val="0"/>
            <w:vAlign w:val="top"/>
          </w:tcPr>
          <w:p w14:paraId="35966B50">
            <w:pPr>
              <w:pStyle w:val="10"/>
              <w:spacing w:line="225" w:lineRule="exact"/>
              <w:rPr>
                <w:rFonts w:hint="eastAsia" w:ascii="宋体" w:hAnsi="宋体" w:eastAsia="宋体" w:cs="宋体"/>
                <w:sz w:val="19"/>
              </w:rPr>
            </w:pPr>
          </w:p>
        </w:tc>
        <w:tc>
          <w:tcPr>
            <w:tcW w:w="673" w:type="dxa"/>
            <w:noWrap w:val="0"/>
            <w:vAlign w:val="top"/>
          </w:tcPr>
          <w:p w14:paraId="7C562D74">
            <w:pPr>
              <w:pStyle w:val="10"/>
              <w:spacing w:line="225" w:lineRule="exact"/>
              <w:rPr>
                <w:rFonts w:hint="eastAsia" w:ascii="宋体" w:hAnsi="宋体" w:eastAsia="宋体" w:cs="宋体"/>
                <w:sz w:val="19"/>
              </w:rPr>
            </w:pPr>
          </w:p>
        </w:tc>
        <w:tc>
          <w:tcPr>
            <w:tcW w:w="873" w:type="dxa"/>
            <w:noWrap w:val="0"/>
            <w:vAlign w:val="top"/>
          </w:tcPr>
          <w:p w14:paraId="5BD85249">
            <w:pPr>
              <w:pStyle w:val="10"/>
              <w:spacing w:line="225" w:lineRule="exact"/>
              <w:rPr>
                <w:rFonts w:hint="eastAsia" w:ascii="宋体" w:hAnsi="宋体" w:eastAsia="宋体" w:cs="宋体"/>
                <w:sz w:val="19"/>
              </w:rPr>
            </w:pPr>
          </w:p>
        </w:tc>
        <w:tc>
          <w:tcPr>
            <w:tcW w:w="1422" w:type="dxa"/>
            <w:noWrap w:val="0"/>
            <w:vAlign w:val="top"/>
          </w:tcPr>
          <w:p w14:paraId="5423746A">
            <w:pPr>
              <w:pStyle w:val="10"/>
              <w:spacing w:line="225" w:lineRule="exact"/>
              <w:rPr>
                <w:rFonts w:hint="eastAsia" w:ascii="宋体" w:hAnsi="宋体" w:eastAsia="宋体" w:cs="宋体"/>
                <w:sz w:val="19"/>
              </w:rPr>
            </w:pPr>
          </w:p>
        </w:tc>
      </w:tr>
      <w:tr w14:paraId="7E266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6433894">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791F64DA">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04AFF6A6">
            <w:pPr>
              <w:pStyle w:val="10"/>
              <w:rPr>
                <w:rFonts w:hint="eastAsia" w:ascii="宋体" w:hAnsi="宋体" w:eastAsia="宋体" w:cs="宋体"/>
              </w:rPr>
            </w:pPr>
          </w:p>
        </w:tc>
        <w:tc>
          <w:tcPr>
            <w:tcW w:w="1244" w:type="dxa"/>
            <w:noWrap w:val="0"/>
            <w:vAlign w:val="top"/>
          </w:tcPr>
          <w:p w14:paraId="459A07D1">
            <w:pPr>
              <w:pStyle w:val="10"/>
              <w:spacing w:line="225" w:lineRule="exact"/>
              <w:rPr>
                <w:rFonts w:hint="eastAsia" w:ascii="宋体" w:hAnsi="宋体" w:eastAsia="宋体" w:cs="宋体"/>
                <w:sz w:val="19"/>
              </w:rPr>
            </w:pPr>
          </w:p>
        </w:tc>
        <w:tc>
          <w:tcPr>
            <w:tcW w:w="1244" w:type="dxa"/>
            <w:noWrap w:val="0"/>
            <w:vAlign w:val="top"/>
          </w:tcPr>
          <w:p w14:paraId="49DC693E">
            <w:pPr>
              <w:pStyle w:val="10"/>
              <w:spacing w:line="225" w:lineRule="exact"/>
              <w:rPr>
                <w:rFonts w:hint="eastAsia" w:ascii="宋体" w:hAnsi="宋体" w:eastAsia="宋体" w:cs="宋体"/>
                <w:sz w:val="19"/>
              </w:rPr>
            </w:pPr>
          </w:p>
        </w:tc>
        <w:tc>
          <w:tcPr>
            <w:tcW w:w="1281" w:type="dxa"/>
            <w:noWrap w:val="0"/>
            <w:vAlign w:val="top"/>
          </w:tcPr>
          <w:p w14:paraId="41100923">
            <w:pPr>
              <w:pStyle w:val="10"/>
              <w:spacing w:line="225" w:lineRule="exact"/>
              <w:rPr>
                <w:rFonts w:hint="eastAsia" w:ascii="宋体" w:hAnsi="宋体" w:eastAsia="宋体" w:cs="宋体"/>
                <w:sz w:val="19"/>
              </w:rPr>
            </w:pPr>
          </w:p>
        </w:tc>
        <w:tc>
          <w:tcPr>
            <w:tcW w:w="673" w:type="dxa"/>
            <w:noWrap w:val="0"/>
            <w:vAlign w:val="top"/>
          </w:tcPr>
          <w:p w14:paraId="3A406994">
            <w:pPr>
              <w:pStyle w:val="10"/>
              <w:spacing w:line="225" w:lineRule="exact"/>
              <w:rPr>
                <w:rFonts w:hint="eastAsia" w:ascii="宋体" w:hAnsi="宋体" w:eastAsia="宋体" w:cs="宋体"/>
                <w:sz w:val="19"/>
              </w:rPr>
            </w:pPr>
          </w:p>
        </w:tc>
        <w:tc>
          <w:tcPr>
            <w:tcW w:w="873" w:type="dxa"/>
            <w:noWrap w:val="0"/>
            <w:vAlign w:val="top"/>
          </w:tcPr>
          <w:p w14:paraId="6137FD84">
            <w:pPr>
              <w:pStyle w:val="10"/>
              <w:spacing w:line="225" w:lineRule="exact"/>
              <w:rPr>
                <w:rFonts w:hint="eastAsia" w:ascii="宋体" w:hAnsi="宋体" w:eastAsia="宋体" w:cs="宋体"/>
                <w:sz w:val="19"/>
              </w:rPr>
            </w:pPr>
          </w:p>
        </w:tc>
        <w:tc>
          <w:tcPr>
            <w:tcW w:w="1422" w:type="dxa"/>
            <w:noWrap w:val="0"/>
            <w:vAlign w:val="top"/>
          </w:tcPr>
          <w:p w14:paraId="00AC7838">
            <w:pPr>
              <w:pStyle w:val="10"/>
              <w:spacing w:line="225" w:lineRule="exact"/>
              <w:rPr>
                <w:rFonts w:hint="eastAsia" w:ascii="宋体" w:hAnsi="宋体" w:eastAsia="宋体" w:cs="宋体"/>
                <w:sz w:val="19"/>
              </w:rPr>
            </w:pPr>
          </w:p>
        </w:tc>
      </w:tr>
      <w:tr w14:paraId="60817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08671824">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779D408">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3CC379CE">
            <w:pPr>
              <w:pStyle w:val="10"/>
              <w:rPr>
                <w:rFonts w:hint="eastAsia" w:ascii="宋体" w:hAnsi="宋体" w:eastAsia="宋体" w:cs="宋体"/>
              </w:rPr>
            </w:pPr>
          </w:p>
        </w:tc>
        <w:tc>
          <w:tcPr>
            <w:tcW w:w="1244" w:type="dxa"/>
            <w:noWrap w:val="0"/>
            <w:vAlign w:val="top"/>
          </w:tcPr>
          <w:p w14:paraId="6E51BDFD">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424B80E">
            <w:pPr>
              <w:pStyle w:val="10"/>
              <w:rPr>
                <w:rFonts w:hint="eastAsia" w:ascii="宋体" w:hAnsi="宋体" w:eastAsia="宋体" w:cs="宋体"/>
              </w:rPr>
            </w:pPr>
          </w:p>
        </w:tc>
        <w:tc>
          <w:tcPr>
            <w:tcW w:w="1281" w:type="dxa"/>
            <w:noWrap w:val="0"/>
            <w:vAlign w:val="top"/>
          </w:tcPr>
          <w:p w14:paraId="697DB59A">
            <w:pPr>
              <w:pStyle w:val="10"/>
              <w:rPr>
                <w:rFonts w:hint="eastAsia" w:ascii="宋体" w:hAnsi="宋体" w:eastAsia="宋体" w:cs="宋体"/>
              </w:rPr>
            </w:pPr>
          </w:p>
        </w:tc>
        <w:tc>
          <w:tcPr>
            <w:tcW w:w="673" w:type="dxa"/>
            <w:noWrap w:val="0"/>
            <w:vAlign w:val="top"/>
          </w:tcPr>
          <w:p w14:paraId="2E19679B">
            <w:pPr>
              <w:pStyle w:val="10"/>
              <w:rPr>
                <w:rFonts w:hint="eastAsia" w:ascii="宋体" w:hAnsi="宋体" w:eastAsia="宋体" w:cs="宋体"/>
              </w:rPr>
            </w:pPr>
          </w:p>
        </w:tc>
        <w:tc>
          <w:tcPr>
            <w:tcW w:w="873" w:type="dxa"/>
            <w:noWrap w:val="0"/>
            <w:vAlign w:val="top"/>
          </w:tcPr>
          <w:p w14:paraId="373823CB">
            <w:pPr>
              <w:pStyle w:val="10"/>
              <w:rPr>
                <w:rFonts w:hint="eastAsia" w:ascii="宋体" w:hAnsi="宋体" w:eastAsia="宋体" w:cs="宋体"/>
              </w:rPr>
            </w:pPr>
          </w:p>
        </w:tc>
        <w:tc>
          <w:tcPr>
            <w:tcW w:w="1422" w:type="dxa"/>
            <w:noWrap w:val="0"/>
            <w:vAlign w:val="top"/>
          </w:tcPr>
          <w:p w14:paraId="7DB2CD51">
            <w:pPr>
              <w:pStyle w:val="10"/>
              <w:rPr>
                <w:rFonts w:hint="eastAsia" w:ascii="宋体" w:hAnsi="宋体" w:eastAsia="宋体" w:cs="宋体"/>
              </w:rPr>
            </w:pPr>
          </w:p>
        </w:tc>
      </w:tr>
      <w:tr w14:paraId="0E32F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4B5B70F4">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5891A375">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725CBEC3">
            <w:pPr>
              <w:pStyle w:val="10"/>
              <w:rPr>
                <w:rFonts w:hint="eastAsia" w:ascii="宋体" w:hAnsi="宋体" w:eastAsia="宋体" w:cs="宋体"/>
              </w:rPr>
            </w:pPr>
          </w:p>
        </w:tc>
        <w:tc>
          <w:tcPr>
            <w:tcW w:w="1422" w:type="dxa"/>
            <w:noWrap w:val="0"/>
            <w:vAlign w:val="top"/>
          </w:tcPr>
          <w:p w14:paraId="6A8EB2D0">
            <w:pPr>
              <w:pStyle w:val="10"/>
              <w:rPr>
                <w:rFonts w:hint="eastAsia" w:ascii="宋体" w:hAnsi="宋体" w:eastAsia="宋体" w:cs="宋体"/>
              </w:rPr>
            </w:pPr>
          </w:p>
        </w:tc>
      </w:tr>
    </w:tbl>
    <w:p w14:paraId="0B692D3F">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19B8949F">
      <w:pPr>
        <w:spacing w:line="217" w:lineRule="auto"/>
        <w:rPr>
          <w:sz w:val="22"/>
          <w:szCs w:val="22"/>
        </w:rPr>
      </w:pPr>
    </w:p>
    <w:p w14:paraId="2D759C95">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400EE710">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58"/>
          <w:sz w:val="31"/>
          <w:szCs w:val="31"/>
          <w:lang w:val="en-US" w:eastAsia="zh-CN"/>
        </w:rPr>
        <w:t>4</w:t>
      </w:r>
    </w:p>
    <w:p w14:paraId="53A0EAFC">
      <w:pPr>
        <w:spacing w:line="250" w:lineRule="auto"/>
        <w:rPr>
          <w:rFonts w:ascii="Arial"/>
          <w:sz w:val="21"/>
        </w:rPr>
      </w:pPr>
    </w:p>
    <w:p w14:paraId="2649E73D">
      <w:pPr>
        <w:spacing w:line="250" w:lineRule="auto"/>
        <w:rPr>
          <w:rFonts w:ascii="Arial"/>
          <w:sz w:val="21"/>
        </w:rPr>
      </w:pPr>
    </w:p>
    <w:p w14:paraId="0F32E13B">
      <w:pPr>
        <w:spacing w:line="250" w:lineRule="auto"/>
        <w:rPr>
          <w:rFonts w:ascii="Arial"/>
          <w:sz w:val="21"/>
        </w:rPr>
      </w:pPr>
    </w:p>
    <w:p w14:paraId="418AAAAC">
      <w:pPr>
        <w:spacing w:line="250" w:lineRule="auto"/>
        <w:rPr>
          <w:rFonts w:ascii="Arial"/>
          <w:sz w:val="21"/>
        </w:rPr>
      </w:pPr>
    </w:p>
    <w:p w14:paraId="769FDEC2">
      <w:pPr>
        <w:spacing w:line="251" w:lineRule="auto"/>
        <w:rPr>
          <w:rFonts w:ascii="Arial"/>
          <w:sz w:val="21"/>
        </w:rPr>
      </w:pPr>
    </w:p>
    <w:p w14:paraId="4CCA040A">
      <w:pPr>
        <w:spacing w:line="251" w:lineRule="auto"/>
        <w:rPr>
          <w:rFonts w:ascii="Arial"/>
          <w:sz w:val="21"/>
        </w:rPr>
      </w:pPr>
    </w:p>
    <w:p w14:paraId="45956258">
      <w:pPr>
        <w:spacing w:line="251" w:lineRule="auto"/>
        <w:rPr>
          <w:rFonts w:ascii="Arial"/>
          <w:sz w:val="21"/>
        </w:rPr>
      </w:pPr>
    </w:p>
    <w:p w14:paraId="5ECA8B83">
      <w:pPr>
        <w:spacing w:line="251" w:lineRule="auto"/>
        <w:rPr>
          <w:rFonts w:ascii="Arial"/>
          <w:sz w:val="21"/>
        </w:rPr>
      </w:pPr>
    </w:p>
    <w:p w14:paraId="5ADFFFDC">
      <w:pPr>
        <w:spacing w:line="251" w:lineRule="auto"/>
        <w:rPr>
          <w:rFonts w:ascii="Arial"/>
          <w:sz w:val="21"/>
        </w:rPr>
      </w:pPr>
    </w:p>
    <w:p w14:paraId="67A1E7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岳阳市岳阳楼区城市管理督查考评中心</w:t>
      </w: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485BA563">
      <w:pPr>
        <w:spacing w:line="243" w:lineRule="auto"/>
        <w:rPr>
          <w:rFonts w:ascii="Arial"/>
          <w:sz w:val="21"/>
        </w:rPr>
      </w:pPr>
    </w:p>
    <w:p w14:paraId="62C9E49B">
      <w:pPr>
        <w:spacing w:line="243" w:lineRule="auto"/>
        <w:rPr>
          <w:rFonts w:ascii="Arial"/>
          <w:sz w:val="21"/>
        </w:rPr>
      </w:pPr>
    </w:p>
    <w:p w14:paraId="642DF16A">
      <w:pPr>
        <w:spacing w:line="243" w:lineRule="auto"/>
        <w:rPr>
          <w:rFonts w:ascii="Arial"/>
          <w:sz w:val="21"/>
        </w:rPr>
      </w:pPr>
    </w:p>
    <w:p w14:paraId="2D7CA297">
      <w:pPr>
        <w:spacing w:line="243" w:lineRule="auto"/>
        <w:rPr>
          <w:rFonts w:ascii="Arial"/>
          <w:sz w:val="21"/>
        </w:rPr>
      </w:pPr>
    </w:p>
    <w:p w14:paraId="66561D4C">
      <w:pPr>
        <w:spacing w:line="243" w:lineRule="auto"/>
        <w:rPr>
          <w:rFonts w:ascii="Arial"/>
          <w:sz w:val="21"/>
        </w:rPr>
      </w:pPr>
    </w:p>
    <w:p w14:paraId="0B3588FE">
      <w:pPr>
        <w:spacing w:line="243" w:lineRule="auto"/>
        <w:rPr>
          <w:rFonts w:ascii="Arial"/>
          <w:sz w:val="21"/>
        </w:rPr>
      </w:pPr>
    </w:p>
    <w:p w14:paraId="5CE3C9E3">
      <w:pPr>
        <w:spacing w:line="243" w:lineRule="auto"/>
        <w:rPr>
          <w:rFonts w:ascii="Arial"/>
          <w:sz w:val="21"/>
        </w:rPr>
      </w:pPr>
    </w:p>
    <w:p w14:paraId="5E35BB82">
      <w:pPr>
        <w:spacing w:line="243" w:lineRule="auto"/>
        <w:rPr>
          <w:rFonts w:ascii="Arial"/>
          <w:sz w:val="21"/>
        </w:rPr>
      </w:pPr>
    </w:p>
    <w:p w14:paraId="62EE36FC">
      <w:pPr>
        <w:spacing w:line="243" w:lineRule="auto"/>
        <w:rPr>
          <w:rFonts w:ascii="Arial"/>
          <w:sz w:val="21"/>
        </w:rPr>
      </w:pPr>
    </w:p>
    <w:p w14:paraId="41807132">
      <w:pPr>
        <w:spacing w:line="243" w:lineRule="auto"/>
        <w:rPr>
          <w:rFonts w:ascii="Arial"/>
          <w:sz w:val="21"/>
        </w:rPr>
      </w:pPr>
    </w:p>
    <w:p w14:paraId="46C55770">
      <w:pPr>
        <w:spacing w:line="243" w:lineRule="auto"/>
        <w:rPr>
          <w:rFonts w:ascii="Arial"/>
          <w:sz w:val="21"/>
        </w:rPr>
      </w:pPr>
    </w:p>
    <w:p w14:paraId="1E53A3BE">
      <w:pPr>
        <w:spacing w:line="243" w:lineRule="auto"/>
        <w:rPr>
          <w:rFonts w:ascii="Arial"/>
          <w:sz w:val="21"/>
        </w:rPr>
      </w:pPr>
    </w:p>
    <w:p w14:paraId="0F941B18">
      <w:pPr>
        <w:spacing w:line="243" w:lineRule="auto"/>
        <w:rPr>
          <w:rFonts w:ascii="Arial"/>
          <w:sz w:val="21"/>
        </w:rPr>
      </w:pPr>
    </w:p>
    <w:p w14:paraId="6F232B3C">
      <w:pPr>
        <w:spacing w:line="243" w:lineRule="auto"/>
        <w:rPr>
          <w:rFonts w:ascii="Arial"/>
          <w:sz w:val="21"/>
        </w:rPr>
      </w:pPr>
    </w:p>
    <w:p w14:paraId="43B468CE">
      <w:pPr>
        <w:spacing w:line="243" w:lineRule="auto"/>
        <w:rPr>
          <w:rFonts w:ascii="Arial"/>
          <w:sz w:val="21"/>
        </w:rPr>
      </w:pPr>
    </w:p>
    <w:p w14:paraId="003A3E9D">
      <w:pPr>
        <w:spacing w:line="243" w:lineRule="auto"/>
        <w:rPr>
          <w:rFonts w:ascii="Arial"/>
          <w:sz w:val="21"/>
        </w:rPr>
      </w:pPr>
    </w:p>
    <w:p w14:paraId="6A5260EC">
      <w:pPr>
        <w:spacing w:line="243" w:lineRule="auto"/>
        <w:rPr>
          <w:rFonts w:ascii="Arial"/>
          <w:sz w:val="21"/>
        </w:rPr>
      </w:pPr>
    </w:p>
    <w:p w14:paraId="23FFBB9A">
      <w:pPr>
        <w:spacing w:line="243" w:lineRule="auto"/>
        <w:rPr>
          <w:rFonts w:ascii="Arial"/>
          <w:sz w:val="21"/>
        </w:rPr>
      </w:pPr>
    </w:p>
    <w:p w14:paraId="36EFE166">
      <w:pPr>
        <w:spacing w:line="243" w:lineRule="auto"/>
        <w:rPr>
          <w:rFonts w:ascii="Arial"/>
          <w:sz w:val="21"/>
        </w:rPr>
      </w:pPr>
    </w:p>
    <w:p w14:paraId="3530FC3C">
      <w:pPr>
        <w:spacing w:line="243" w:lineRule="auto"/>
        <w:rPr>
          <w:rFonts w:ascii="Arial"/>
          <w:sz w:val="21"/>
        </w:rPr>
      </w:pPr>
    </w:p>
    <w:p w14:paraId="7A4EF7CA">
      <w:pPr>
        <w:spacing w:line="243" w:lineRule="auto"/>
        <w:rPr>
          <w:rFonts w:ascii="Arial"/>
          <w:sz w:val="21"/>
        </w:rPr>
      </w:pPr>
    </w:p>
    <w:p w14:paraId="35B0A8DD">
      <w:pPr>
        <w:spacing w:line="243" w:lineRule="auto"/>
        <w:rPr>
          <w:rFonts w:ascii="Arial"/>
          <w:sz w:val="21"/>
        </w:rPr>
      </w:pPr>
    </w:p>
    <w:p w14:paraId="05A82ABE">
      <w:pPr>
        <w:spacing w:line="243" w:lineRule="auto"/>
        <w:rPr>
          <w:rFonts w:ascii="Arial"/>
          <w:sz w:val="21"/>
        </w:rPr>
      </w:pPr>
    </w:p>
    <w:p w14:paraId="78EEAC16">
      <w:pPr>
        <w:spacing w:line="243" w:lineRule="auto"/>
        <w:rPr>
          <w:rFonts w:ascii="Arial"/>
          <w:sz w:val="21"/>
        </w:rPr>
      </w:pPr>
    </w:p>
    <w:p w14:paraId="082EF3CD">
      <w:pPr>
        <w:spacing w:line="243" w:lineRule="auto"/>
        <w:rPr>
          <w:rFonts w:ascii="Arial"/>
          <w:sz w:val="21"/>
        </w:rPr>
      </w:pPr>
    </w:p>
    <w:p w14:paraId="4CC2743A">
      <w:pPr>
        <w:spacing w:line="244" w:lineRule="auto"/>
        <w:rPr>
          <w:rFonts w:ascii="Arial"/>
          <w:sz w:val="21"/>
        </w:rPr>
      </w:pPr>
    </w:p>
    <w:p w14:paraId="403EDBA5">
      <w:pPr>
        <w:spacing w:line="244" w:lineRule="auto"/>
        <w:rPr>
          <w:rFonts w:ascii="Arial"/>
          <w:sz w:val="21"/>
        </w:rPr>
      </w:pPr>
    </w:p>
    <w:p w14:paraId="2D40EAE0">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525C96CB">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26</w:t>
      </w:r>
      <w:r>
        <w:rPr>
          <w:rFonts w:ascii="楷体" w:hAnsi="楷体" w:eastAsia="楷体" w:cs="楷体"/>
          <w:spacing w:val="-8"/>
          <w:sz w:val="31"/>
          <w:szCs w:val="31"/>
        </w:rPr>
        <w:t>日</w:t>
      </w:r>
    </w:p>
    <w:p w14:paraId="7CF32A7B">
      <w:pPr>
        <w:spacing w:line="335" w:lineRule="auto"/>
        <w:rPr>
          <w:rFonts w:ascii="Arial"/>
          <w:sz w:val="21"/>
        </w:rPr>
      </w:pPr>
    </w:p>
    <w:p w14:paraId="4BB18935">
      <w:pPr>
        <w:spacing w:line="224" w:lineRule="auto"/>
        <w:sectPr>
          <w:footerReference r:id="rId6" w:type="default"/>
          <w:pgSz w:w="11900" w:h="16833"/>
          <w:pgMar w:top="1401" w:right="1583" w:bottom="1445" w:left="1618" w:header="0" w:footer="1170" w:gutter="0"/>
          <w:pgNumType w:fmt="decimal"/>
          <w:cols w:space="720" w:num="1"/>
        </w:sectPr>
      </w:pPr>
    </w:p>
    <w:p w14:paraId="14AF85A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岳阳市岳阳楼区城市管理督查考评中心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1B624307">
      <w:pPr>
        <w:spacing w:line="283" w:lineRule="auto"/>
        <w:rPr>
          <w:rFonts w:ascii="Arial"/>
          <w:sz w:val="21"/>
        </w:rPr>
      </w:pPr>
    </w:p>
    <w:p w14:paraId="171A375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14605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center"/>
        <w:rPr>
          <w:rFonts w:ascii="楷体" w:hAnsi="楷体" w:eastAsia="楷体" w:cs="楷体"/>
          <w:b/>
          <w:bCs/>
          <w:spacing w:val="9"/>
          <w:kern w:val="2"/>
          <w:position w:val="21"/>
          <w:sz w:val="31"/>
          <w:szCs w:val="31"/>
          <w:lang w:val="en-US" w:eastAsia="zh-CN" w:bidi="ar-SA"/>
        </w:rPr>
      </w:pPr>
      <w:r>
        <w:rPr>
          <w:rFonts w:ascii="楷体" w:hAnsi="楷体" w:eastAsia="楷体" w:cs="楷体"/>
          <w:b/>
          <w:bCs/>
          <w:spacing w:val="9"/>
          <w:kern w:val="2"/>
          <w:position w:val="21"/>
          <w:sz w:val="31"/>
          <w:szCs w:val="31"/>
          <w:lang w:val="en-US" w:eastAsia="zh-CN" w:bidi="ar-SA"/>
        </w:rPr>
        <w:t>（一）职能职责</w:t>
      </w:r>
    </w:p>
    <w:p w14:paraId="3DE9B3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负责区城市管理领域的统筹管理、指挥协调、调度处置工作；负责跨区域、重大复杂执法以及上级交办任务的协调督办工作；牵头组织拟订全区城管执法、环境卫生、园林绿化等城市管理领域的专项发展规划和年度计划。</w:t>
      </w:r>
    </w:p>
    <w:p w14:paraId="57A733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2、负责区城市管理领域的督查考评工作；完善城市管理考核指标体系和管理制度。</w:t>
      </w:r>
    </w:p>
    <w:p w14:paraId="0DF5C4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3、负责统筹城市管理领域组织开展文明城市、卫生城市、园林城市等迎检工作和重要活动、重大接待任务的城市服务保障工作。</w:t>
      </w:r>
    </w:p>
    <w:p w14:paraId="4F3679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4、负责拟订城管执法车辆、服装等装备的添置计划，经批准后组织实施。</w:t>
      </w:r>
    </w:p>
    <w:p w14:paraId="61AF8F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5、负责全区环境卫生设施建设、维修改造与管理工作；负责拟订环卫机械、车辆等设备建设规划和年度添置计划，经批准后组织实施；承担环卫设备、工具、劳保用品等的采购、验收、分发工作。</w:t>
      </w:r>
    </w:p>
    <w:p w14:paraId="185451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6、负责指导、监督全区园林绿化建设、养护和管理；负责审核园林绿化建设工程预(决)算；负责拟订园林绿化机械、车辆等设备建设规划和年度添置计划，经批准后组织实施。</w:t>
      </w:r>
    </w:p>
    <w:p w14:paraId="5E393E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7、负责城市管理领域的信息化建设和智慧化管理工作。</w:t>
      </w:r>
    </w:p>
    <w:p w14:paraId="57FB43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8、负责“12345”政府热线、“12319”城管热线和“智慧城管”平台下派的城市管理类工单的接收、交办、督办和考核等工作；负责“车窗抛物”有奖举报的受理、审核、奖励实施等工作。</w:t>
      </w:r>
    </w:p>
    <w:p w14:paraId="186EF2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9、负责城市管理领域事权下放所涉单位的财务统一集中核算和审计工作。</w:t>
      </w:r>
    </w:p>
    <w:p w14:paraId="59A328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10、负责事权下放所涉单位的信访维稳和安全生产工作；履行安全生产监督职责，实施安全生产专业培训和监管；协调处置城市管理应急突发事件。</w:t>
      </w:r>
    </w:p>
    <w:p w14:paraId="4B0D91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11、负责事权下放所涉单位的党员统一管理、党建指导和干部人事管理工作。</w:t>
      </w:r>
    </w:p>
    <w:p w14:paraId="3BB621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12、完成区委、区人民政府交办的其他任务。</w:t>
      </w:r>
    </w:p>
    <w:p w14:paraId="1FB7BD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center"/>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（二）机构设置</w:t>
      </w:r>
    </w:p>
    <w:p w14:paraId="6ADF3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default" w:ascii="黑体" w:hAnsi="黑体" w:eastAsia="黑体" w:cs="黑体"/>
          <w:color w:val="auto"/>
          <w:spacing w:val="5"/>
          <w:sz w:val="31"/>
          <w:szCs w:val="31"/>
          <w:lang w:val="en-US"/>
        </w:rPr>
      </w:pPr>
      <w:r>
        <w:rPr>
          <w:rFonts w:hint="eastAsia" w:ascii="楷体" w:hAnsi="楷体" w:eastAsia="楷体" w:cs="楷体"/>
          <w:spacing w:val="9"/>
          <w:kern w:val="2"/>
          <w:position w:val="21"/>
          <w:sz w:val="31"/>
          <w:szCs w:val="31"/>
          <w:lang w:val="en-US" w:eastAsia="zh-CN" w:bidi="ar-SA"/>
        </w:rPr>
        <w:t>岳阳市岳阳楼区城市管理</w:t>
      </w:r>
      <w:r>
        <w:rPr>
          <w:rFonts w:hint="eastAsia" w:ascii="楷体" w:hAnsi="楷体" w:eastAsia="楷体" w:cs="楷体"/>
          <w:color w:val="auto"/>
          <w:spacing w:val="9"/>
          <w:kern w:val="2"/>
          <w:position w:val="21"/>
          <w:sz w:val="31"/>
          <w:szCs w:val="31"/>
          <w:lang w:val="en-US" w:eastAsia="zh-CN" w:bidi="ar-SA"/>
        </w:rPr>
        <w:t>督查考评中心为区人民政府直属公益类事业单位，正科级；本单位设有办公室，财务室， 设主任1名，副主任4名，督查专员5名。实有人数28人。</w:t>
      </w:r>
    </w:p>
    <w:p w14:paraId="1B86753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color w:val="auto"/>
          <w:sz w:val="31"/>
          <w:szCs w:val="31"/>
        </w:rPr>
      </w:pPr>
      <w:r>
        <w:rPr>
          <w:rFonts w:ascii="黑体" w:hAnsi="黑体" w:eastAsia="黑体" w:cs="黑体"/>
          <w:color w:val="auto"/>
          <w:spacing w:val="-2"/>
          <w:sz w:val="31"/>
          <w:szCs w:val="31"/>
        </w:rPr>
        <w:t>二、</w:t>
      </w:r>
      <w:r>
        <w:rPr>
          <w:rFonts w:ascii="黑体" w:hAnsi="黑体" w:eastAsia="黑体" w:cs="黑体"/>
          <w:color w:val="auto"/>
          <w:spacing w:val="-31"/>
          <w:sz w:val="31"/>
          <w:szCs w:val="31"/>
        </w:rPr>
        <w:t xml:space="preserve"> </w:t>
      </w:r>
      <w:r>
        <w:rPr>
          <w:rFonts w:ascii="黑体" w:hAnsi="黑体" w:eastAsia="黑体" w:cs="黑体"/>
          <w:color w:val="auto"/>
          <w:spacing w:val="-2"/>
          <w:sz w:val="31"/>
          <w:szCs w:val="31"/>
        </w:rPr>
        <w:t>一般公共预算支出情况</w:t>
      </w:r>
    </w:p>
    <w:p w14:paraId="7F8B9AC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b/>
          <w:bCs/>
          <w:spacing w:val="9"/>
          <w:position w:val="21"/>
          <w:sz w:val="31"/>
          <w:szCs w:val="31"/>
        </w:rPr>
      </w:pPr>
      <w:r>
        <w:rPr>
          <w:rFonts w:ascii="楷体" w:hAnsi="楷体" w:eastAsia="楷体" w:cs="楷体"/>
          <w:b/>
          <w:bCs/>
          <w:spacing w:val="9"/>
          <w:position w:val="21"/>
          <w:sz w:val="31"/>
          <w:szCs w:val="31"/>
        </w:rPr>
        <w:t>（一）基本支出情况</w:t>
      </w:r>
    </w:p>
    <w:p w14:paraId="2F156FE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我单位的基本支出数为391.27万元，其中：人员经费339.68万元，占基本支出的86.82%，主要包括：基本工资、津贴补贴、奖金、绩效工资、伙食补助费、机关事业单位基本养老保险缴费、职工基本医疗保险缴费、其他社会保障缴费、住房公积金；日常公用经费51.59万元，占基本支出的13.18%，主要包括：办公费、印刷费、水费、电费、邮电费、差旅费、维修（护）费、租赁费、培训费、专用材料费、劳务费、委托业务费、工会经费、公务用车运行维护费、其他交通费、其他商品和服务支出、办公设备购置。</w:t>
      </w:r>
    </w:p>
    <w:p w14:paraId="43DA5FC6">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（二）项目支出情况</w:t>
      </w:r>
    </w:p>
    <w:p w14:paraId="22A3451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我单位项目支出总数为994.24万元，其中：1、业务工作经费支出40.00万元，主要用于主要用于日常考评、监督等工作经费；2、运行维护经费25.00万元，主要用于业务学习培训经费、“智慧城管”一级信息平台系统的升级、维护等方面；3、编外用工人员经费76.29万元，主要是用于发放企业编人员工资和五险一金社保等；4、标准化考核奖励（防暑慰问）25.63万元，是寒暑重大节假日慰问等方面；5、非税收入拨款159.72万元，主要是用于“车窗抛物”有奖举报的受理、审核、奖励实施等工作；6、环卫清扫经费54.71万元，主要是用于环境卫生设施建设、维修改造与管理工作；7、公务用车运行维护费 6.00万元，主要是用于执法执勤用车的车辆维修费、油料费、保险费和其他相关费用等；8、上年指标年终结转20.00万元，主要是用于弥补单位经费不足支出；9、疫情防控专项48.53万元，主要是铂臣酒店隔离点工作开支；10、设施设备采购503.36万元，主要是用于添置各类环卫特种车辆，果皮筒及内胆、城管工作服换新等工作；11、渣土运输费用35.00万元，主要是用于拨付给岳阳市双环渣土有限公司，清理城市建筑垃圾、装修垃圾、废旧家具等的清运及无害化处理工作。</w:t>
      </w:r>
    </w:p>
    <w:p w14:paraId="64C2969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三、政府性基金预算支出情况</w:t>
      </w:r>
    </w:p>
    <w:p w14:paraId="77480AD0">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我单位2023年度无政府性基金预算。</w:t>
      </w:r>
    </w:p>
    <w:p w14:paraId="25FF63F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四、国有资本经营预算支出情况</w:t>
      </w:r>
    </w:p>
    <w:p w14:paraId="6581F722">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我单位2023年度无国有资本经营预算支出。</w:t>
      </w:r>
    </w:p>
    <w:p w14:paraId="45DE795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五、社会保险基金预算支出情况</w:t>
      </w:r>
    </w:p>
    <w:p w14:paraId="011976DF">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我单位2023年度无社会保险基金预算。</w:t>
      </w:r>
    </w:p>
    <w:p w14:paraId="44B879A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53805730">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在市城管委的支持指导和区委、区政府的坚强领导下，岳阳楼区“大城管”工作紧紧围绕打造“核心引领区”和“首善之区”的战略部署，秉持城市“客厅”理念和“窗口”意识，按照“常态长效、精致精美”的工作要求，力促各项工作提质增效。</w:t>
      </w:r>
    </w:p>
    <w:p w14:paraId="0683AB1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（一）聚焦谋划，顶层设计抓全局</w:t>
      </w:r>
    </w:p>
    <w:p w14:paraId="79461E3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一是坚持高位推动，促进示范引领。区委、区政府空前重视城市管理工作，在每次区委常委会、区政府常务会等重要会议上都要调度，都要推动，建立了“三级书记”抓环卫</w:t>
      </w:r>
      <w:r>
        <w:rPr>
          <w:rFonts w:hint="default" w:ascii="楷体" w:hAnsi="楷体" w:eastAsia="楷体" w:cs="楷体"/>
          <w:spacing w:val="9"/>
          <w:kern w:val="2"/>
          <w:position w:val="21"/>
          <w:sz w:val="31"/>
          <w:szCs w:val="31"/>
          <w:lang w:val="en-US" w:eastAsia="zh-CN" w:bidi="ar-SA"/>
        </w:rPr>
        <w:t>工作</w:t>
      </w:r>
      <w:r>
        <w:rPr>
          <w:rFonts w:hint="eastAsia" w:ascii="楷体" w:hAnsi="楷体" w:eastAsia="楷体" w:cs="楷体"/>
          <w:spacing w:val="9"/>
          <w:kern w:val="2"/>
          <w:position w:val="21"/>
          <w:sz w:val="31"/>
          <w:szCs w:val="31"/>
          <w:lang w:val="en-US" w:eastAsia="zh-CN" w:bidi="ar-SA"/>
        </w:rPr>
        <w:t>机制，</w:t>
      </w:r>
      <w:r>
        <w:rPr>
          <w:rFonts w:hint="default" w:ascii="楷体" w:hAnsi="楷体" w:eastAsia="楷体" w:cs="楷体"/>
          <w:spacing w:val="9"/>
          <w:kern w:val="2"/>
          <w:position w:val="21"/>
          <w:sz w:val="31"/>
          <w:szCs w:val="31"/>
          <w:lang w:val="en-US" w:eastAsia="zh-CN" w:bidi="ar-SA"/>
        </w:rPr>
        <w:t>区、街道、社区党政主要</w:t>
      </w:r>
      <w:r>
        <w:rPr>
          <w:rFonts w:hint="eastAsia" w:ascii="楷体" w:hAnsi="楷体" w:eastAsia="楷体" w:cs="楷体"/>
          <w:spacing w:val="9"/>
          <w:kern w:val="2"/>
          <w:position w:val="21"/>
          <w:sz w:val="31"/>
          <w:szCs w:val="31"/>
          <w:lang w:val="en-US" w:eastAsia="zh-CN" w:bidi="ar-SA"/>
        </w:rPr>
        <w:t>负责人</w:t>
      </w:r>
      <w:r>
        <w:rPr>
          <w:rFonts w:hint="default" w:ascii="楷体" w:hAnsi="楷体" w:eastAsia="楷体" w:cs="楷体"/>
          <w:spacing w:val="9"/>
          <w:kern w:val="2"/>
          <w:position w:val="21"/>
          <w:sz w:val="31"/>
          <w:szCs w:val="31"/>
          <w:lang w:val="en-US" w:eastAsia="zh-CN" w:bidi="ar-SA"/>
        </w:rPr>
        <w:t>每周</w:t>
      </w:r>
      <w:r>
        <w:rPr>
          <w:rFonts w:hint="eastAsia" w:ascii="楷体" w:hAnsi="楷体" w:eastAsia="楷体" w:cs="楷体"/>
          <w:spacing w:val="9"/>
          <w:kern w:val="2"/>
          <w:position w:val="21"/>
          <w:sz w:val="31"/>
          <w:szCs w:val="31"/>
          <w:lang w:val="en-US" w:eastAsia="zh-CN" w:bidi="ar-SA"/>
        </w:rPr>
        <w:t>开展</w:t>
      </w:r>
      <w:r>
        <w:rPr>
          <w:rFonts w:hint="default" w:ascii="楷体" w:hAnsi="楷体" w:eastAsia="楷体" w:cs="楷体"/>
          <w:spacing w:val="9"/>
          <w:kern w:val="2"/>
          <w:position w:val="21"/>
          <w:sz w:val="31"/>
          <w:szCs w:val="31"/>
          <w:lang w:val="en-US" w:eastAsia="zh-CN" w:bidi="ar-SA"/>
        </w:rPr>
        <w:t>巡街巡查</w:t>
      </w:r>
      <w:r>
        <w:rPr>
          <w:rFonts w:hint="eastAsia" w:ascii="楷体" w:hAnsi="楷体" w:eastAsia="楷体" w:cs="楷体"/>
          <w:spacing w:val="9"/>
          <w:kern w:val="2"/>
          <w:position w:val="21"/>
          <w:sz w:val="31"/>
          <w:szCs w:val="31"/>
          <w:lang w:val="en-US" w:eastAsia="zh-CN" w:bidi="ar-SA"/>
        </w:rPr>
        <w:t>、</w:t>
      </w:r>
      <w:r>
        <w:rPr>
          <w:rFonts w:hint="default" w:ascii="楷体" w:hAnsi="楷体" w:eastAsia="楷体" w:cs="楷体"/>
          <w:spacing w:val="9"/>
          <w:kern w:val="2"/>
          <w:position w:val="21"/>
          <w:sz w:val="31"/>
          <w:szCs w:val="31"/>
          <w:lang w:val="en-US" w:eastAsia="zh-CN" w:bidi="ar-SA"/>
        </w:rPr>
        <w:t>督查督办，推动</w:t>
      </w:r>
      <w:r>
        <w:rPr>
          <w:rFonts w:hint="eastAsia" w:ascii="楷体" w:hAnsi="楷体" w:eastAsia="楷体" w:cs="楷体"/>
          <w:spacing w:val="9"/>
          <w:kern w:val="2"/>
          <w:position w:val="21"/>
          <w:sz w:val="31"/>
          <w:szCs w:val="31"/>
          <w:lang w:val="en-US" w:eastAsia="zh-CN" w:bidi="ar-SA"/>
        </w:rPr>
        <w:t>问题整治整改。特别是在深化文明卫生城市建设工作中，平原书记、再兴区长每周带队开展环卫大扫除，营造了全区上下齐抓共管、全力攻坚的良好氛围。</w:t>
      </w:r>
    </w:p>
    <w:p w14:paraId="1153408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二是理顺体制机制，明晰事权划分。为对标市城管委工作要求，今年</w:t>
      </w:r>
      <w:r>
        <w:rPr>
          <w:rFonts w:hint="default" w:ascii="楷体" w:hAnsi="楷体" w:eastAsia="楷体" w:cs="楷体"/>
          <w:spacing w:val="9"/>
          <w:kern w:val="2"/>
          <w:position w:val="21"/>
          <w:sz w:val="31"/>
          <w:szCs w:val="31"/>
          <w:lang w:val="en-US" w:eastAsia="zh-CN" w:bidi="ar-SA"/>
        </w:rPr>
        <w:t>5月份，</w:t>
      </w:r>
      <w:r>
        <w:rPr>
          <w:rFonts w:hint="eastAsia" w:ascii="楷体" w:hAnsi="楷体" w:eastAsia="楷体" w:cs="楷体"/>
          <w:spacing w:val="9"/>
          <w:kern w:val="2"/>
          <w:position w:val="21"/>
          <w:sz w:val="31"/>
          <w:szCs w:val="31"/>
          <w:lang w:val="en-US" w:eastAsia="zh-CN" w:bidi="ar-SA"/>
        </w:rPr>
        <w:t>岳阳楼区城市管理委员会</w:t>
      </w:r>
      <w:r>
        <w:rPr>
          <w:rFonts w:hint="default" w:ascii="楷体" w:hAnsi="楷体" w:eastAsia="楷体" w:cs="楷体"/>
          <w:spacing w:val="9"/>
          <w:kern w:val="2"/>
          <w:position w:val="21"/>
          <w:sz w:val="31"/>
          <w:szCs w:val="31"/>
          <w:lang w:val="en-US" w:eastAsia="zh-CN" w:bidi="ar-SA"/>
        </w:rPr>
        <w:t>提级</w:t>
      </w:r>
      <w:r>
        <w:rPr>
          <w:rFonts w:hint="eastAsia" w:ascii="楷体" w:hAnsi="楷体" w:eastAsia="楷体" w:cs="楷体"/>
          <w:spacing w:val="9"/>
          <w:kern w:val="2"/>
          <w:position w:val="21"/>
          <w:sz w:val="31"/>
          <w:szCs w:val="31"/>
          <w:lang w:val="en-US" w:eastAsia="zh-CN" w:bidi="ar-SA"/>
        </w:rPr>
        <w:t>升格</w:t>
      </w:r>
      <w:r>
        <w:rPr>
          <w:rFonts w:hint="default" w:ascii="楷体" w:hAnsi="楷体" w:eastAsia="楷体" w:cs="楷体"/>
          <w:spacing w:val="9"/>
          <w:kern w:val="2"/>
          <w:position w:val="21"/>
          <w:sz w:val="31"/>
          <w:szCs w:val="31"/>
          <w:lang w:val="en-US" w:eastAsia="zh-CN" w:bidi="ar-SA"/>
        </w:rPr>
        <w:t>，由</w:t>
      </w:r>
      <w:r>
        <w:rPr>
          <w:rFonts w:hint="eastAsia" w:ascii="楷体" w:hAnsi="楷体" w:eastAsia="楷体" w:cs="楷体"/>
          <w:spacing w:val="9"/>
          <w:kern w:val="2"/>
          <w:position w:val="21"/>
          <w:sz w:val="31"/>
          <w:szCs w:val="31"/>
          <w:lang w:val="en-US" w:eastAsia="zh-CN" w:bidi="ar-SA"/>
        </w:rPr>
        <w:t>书记</w:t>
      </w:r>
      <w:r>
        <w:rPr>
          <w:rFonts w:hint="default" w:ascii="楷体" w:hAnsi="楷体" w:eastAsia="楷体" w:cs="楷体"/>
          <w:spacing w:val="9"/>
          <w:kern w:val="2"/>
          <w:position w:val="21"/>
          <w:sz w:val="31"/>
          <w:szCs w:val="31"/>
          <w:lang w:val="en-US" w:eastAsia="zh-CN" w:bidi="ar-SA"/>
        </w:rPr>
        <w:t>任</w:t>
      </w:r>
      <w:r>
        <w:rPr>
          <w:rFonts w:hint="eastAsia" w:ascii="楷体" w:hAnsi="楷体" w:eastAsia="楷体" w:cs="楷体"/>
          <w:spacing w:val="9"/>
          <w:kern w:val="2"/>
          <w:position w:val="21"/>
          <w:sz w:val="31"/>
          <w:szCs w:val="31"/>
          <w:lang w:val="en-US" w:eastAsia="zh-CN" w:bidi="ar-SA"/>
        </w:rPr>
        <w:t>顾问，区长任主任，</w:t>
      </w:r>
      <w:r>
        <w:rPr>
          <w:rFonts w:hint="default" w:ascii="楷体" w:hAnsi="楷体" w:eastAsia="楷体" w:cs="楷体"/>
          <w:spacing w:val="9"/>
          <w:kern w:val="2"/>
          <w:position w:val="21"/>
          <w:sz w:val="31"/>
          <w:szCs w:val="31"/>
          <w:lang w:val="en-US" w:eastAsia="zh-CN" w:bidi="ar-SA"/>
        </w:rPr>
        <w:t>进一步提升领导层级和</w:t>
      </w:r>
      <w:r>
        <w:rPr>
          <w:rFonts w:hint="eastAsia" w:ascii="楷体" w:hAnsi="楷体" w:eastAsia="楷体" w:cs="楷体"/>
          <w:spacing w:val="9"/>
          <w:kern w:val="2"/>
          <w:position w:val="21"/>
          <w:sz w:val="31"/>
          <w:szCs w:val="31"/>
          <w:lang w:val="en-US" w:eastAsia="zh-CN" w:bidi="ar-SA"/>
        </w:rPr>
        <w:t>协调统筹领域。加强市城管领域事权接转单位的服务和日常管理，推动队伍、工作、机制融入融合，实现统一管理、统一指挥、统一调度，各层面多单位协作机制逐步完善，进一步明确城管环卫部门的主体责任、街道（乡）的属地管理责任、其他相关部门的执法监管责任及城管委办公室的综合协调责任，各成员单位共同参与打好城市管理“组合拳”。2023年元月，顺利完成城南所划转南湖新区交接工作，由城西所承接城南所管理的287名编外人员（其中：企编31人，环卫工人256人）和197万平方米清扫保洁任务。</w:t>
      </w:r>
    </w:p>
    <w:p w14:paraId="72C1EBE1">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加大财政投入，保障城市管理。顶住经济下行、财税运行的压力，全力保障城管、环卫、绿化事权接转单位经济待遇，兑现“差改全”承诺，各单位下划的企业管理等编外用工待遇不减，全部纳入区财政保障。2023年下划及非税总收入1.79亿元，总支出2.56亿元，区本级增加0.77亿元。按照接转单位设施设备“三年三千万”采购方案，在完成2021年、2022年2000万投资添置各类环卫特种车辆61台、提质改造垃圾站3座的基础上，2023年1000万元设施设备采购，已完成果皮筒及内胆、城管工作服换新等共计120.4万元，剩余事项正在采购中。全力保障文明卫生城市迎检工作，国卫复审期间投入1000万元用于维护市政设施、更新环卫设施、配齐漏管脱管路段环卫工人等。</w:t>
      </w:r>
    </w:p>
    <w:p w14:paraId="099FF00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是完善审批流程，强化执法保障。进一步理顺行政审批，归口由区城管局负责全区市容秩序、园林绿化审批事项，压缩办理时限，优化审批服务。完善执法保障，就城管执法一、二、三大队执法主体、执法权限、行政审批、行政处罚、法制审查、执法监督等相关事项进行了研究和明确，并形成专题会议纪要。成立岳阳楼区公安城管执法大队，强化“公安+城管”联动协作，为环境卫生、园林绿化工作高效运行提供执法保障。</w:t>
      </w:r>
    </w:p>
    <w:p w14:paraId="5E556AB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（二）聚焦问题，多措并举抓落实</w:t>
      </w:r>
    </w:p>
    <w:p w14:paraId="395BD20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一是抓牢日常督查，夯实工作基础。充分发挥“大城管”指挥棒作用，对照市城管委考核标准要求，</w:t>
      </w:r>
      <w:r>
        <w:rPr>
          <w:rFonts w:hint="default" w:ascii="楷体" w:hAnsi="楷体" w:eastAsia="楷体" w:cs="楷体"/>
          <w:spacing w:val="9"/>
          <w:kern w:val="2"/>
          <w:position w:val="21"/>
          <w:sz w:val="31"/>
          <w:szCs w:val="31"/>
          <w:lang w:val="en-US" w:eastAsia="zh-CN" w:bidi="ar-SA"/>
        </w:rPr>
        <w:t>出台</w:t>
      </w:r>
      <w:r>
        <w:rPr>
          <w:rFonts w:hint="eastAsia" w:ascii="楷体" w:hAnsi="楷体" w:eastAsia="楷体" w:cs="楷体"/>
          <w:spacing w:val="9"/>
          <w:kern w:val="2"/>
          <w:position w:val="21"/>
          <w:sz w:val="31"/>
          <w:szCs w:val="31"/>
          <w:lang w:val="en-US" w:eastAsia="zh-CN" w:bidi="ar-SA"/>
        </w:rPr>
        <w:t>了</w:t>
      </w:r>
      <w:r>
        <w:rPr>
          <w:rFonts w:hint="default" w:ascii="楷体" w:hAnsi="楷体" w:eastAsia="楷体" w:cs="楷体"/>
          <w:spacing w:val="9"/>
          <w:kern w:val="2"/>
          <w:position w:val="21"/>
          <w:sz w:val="31"/>
          <w:szCs w:val="31"/>
          <w:lang w:val="en-US" w:eastAsia="zh-CN" w:bidi="ar-SA"/>
        </w:rPr>
        <w:t>《2023年岳阳楼区城市标准化管理考核实施细则（试行）》</w:t>
      </w:r>
      <w:r>
        <w:rPr>
          <w:rFonts w:hint="eastAsia" w:ascii="楷体" w:hAnsi="楷体" w:eastAsia="楷体" w:cs="楷体"/>
          <w:spacing w:val="9"/>
          <w:kern w:val="2"/>
          <w:position w:val="21"/>
          <w:sz w:val="31"/>
          <w:szCs w:val="31"/>
          <w:lang w:val="en-US" w:eastAsia="zh-CN" w:bidi="ar-SA"/>
        </w:rPr>
        <w:t>，实行一周一考评、一月一讲评，一周一通报、一月一兑现，奖惩兑现到各环卫作业所、城管中队、园林管养单位及108个社区，推动城市管理常态化、科学化、标准化。建立“美丽楼区”“环境卫生”随手拍工作群，健全市容环境问题“立即传、马上办”十分钟反应、快速处理机制，推动问题第一时间发现、交办、整改。区城管督查考评中心共发现各类问题3700余条，下发交督办指令500余次，转发交督办单100余份，及时整改率达到97%以上。持续推进大气污染防治长效常态治理，全年规范管理夜宵店467家。</w:t>
      </w:r>
    </w:p>
    <w:p w14:paraId="21D8F16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强化重点督查，提升工作实效。区城管委办公室牵头，联合区委区政府督查室、城管、环卫等相关督查考评机构，采取不定时间、不发通知、直插现场的方式，重点对全国文明城市与国家卫生城市复查迎检、清洁家园、禁炮、城乡人居环境整治、城市管理突出问题、学校及周边环境整治等相关事项进行专项督查。2023年，积极协调处置市城管委重要交办问题200余起，下发督办函65份，确保了各项工作强力推进，卫生死角、夜市管理、禁炮等一批倾向性问题得到了有效整治。高标准的完成两节、两会、中央、省、市大型调研、洞庭渔火季、“岳商大会”“守护一江碧水”实践基地等100余次接待保障任务。</w:t>
      </w:r>
    </w:p>
    <w:p w14:paraId="059535A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三是紧盯薄弱环节，攻克“顽瘴痼疾”。持续推进马路市场治理，对辖区“花板桥市场”“五里牌市场”“泰和商城”工贸城</w:t>
      </w:r>
      <w:r>
        <w:rPr>
          <w:rFonts w:hint="default"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zh-CN" w:bidi="ar-SA"/>
        </w:rPr>
        <w:t>湘北市场</w:t>
      </w:r>
      <w:r>
        <w:rPr>
          <w:rFonts w:hint="default" w:ascii="楷体" w:hAnsi="楷体" w:eastAsia="楷体" w:cs="楷体"/>
          <w:spacing w:val="9"/>
          <w:kern w:val="2"/>
          <w:position w:val="21"/>
          <w:sz w:val="31"/>
          <w:szCs w:val="31"/>
          <w:lang w:val="en-US" w:eastAsia="zh-CN" w:bidi="ar-SA"/>
        </w:rPr>
        <w:t>和</w:t>
      </w:r>
      <w:r>
        <w:rPr>
          <w:rFonts w:hint="eastAsia" w:ascii="楷体" w:hAnsi="楷体" w:eastAsia="楷体" w:cs="楷体"/>
          <w:spacing w:val="9"/>
          <w:kern w:val="2"/>
          <w:position w:val="21"/>
          <w:sz w:val="31"/>
          <w:szCs w:val="31"/>
          <w:lang w:val="en-US" w:eastAsia="zh-CN" w:bidi="ar-SA"/>
        </w:rPr>
        <w:t>化建新村、兴盛菜市场、夏万路菜市场等周边马路市场进行重点整治，通过集中治理行动与常态化日常监管相结合的方式确保无乱搭乱建、乱堆乱放、乱停乱靠、乱张贴等“十乱”现象。开展清除“牛皮癣”专项行动，今年来共计清理各类乱张贴、乱涂写“牛皮癣”56处5000余张，通过追呼治理系统查处各类“牛皮癣”违规行为3676起，监督清理小广告13000余张。</w:t>
      </w:r>
    </w:p>
    <w:p w14:paraId="4413106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是整合数字城管，释放平台优势。搭建成立岳阳楼区“智慧城管”一级信息平台,负责统一管理全区派单回复工单工作，下设对应各单位的多个二级平台，进一步细分工作职责，强化考评力度。2023年，全区累计接派智慧城管工单20万条，完成处置19.7万条，工单处置率98.5%，薄弱单位的工单处置数据较之前大幅提升。</w:t>
      </w:r>
    </w:p>
    <w:p w14:paraId="05169091">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（三）聚焦主责，扎实推进促提升</w:t>
      </w:r>
    </w:p>
    <w:p w14:paraId="61E9117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打造干净城市。各乡街、社区严格落实三级书记抓环卫常态化巡街巡查，区直单位大力开展支援无物业小区行动，常态化进行一周一次大扫除，卫生盲区死角得到有效整治。环卫部门全面加大清洁力度，高标准冲洗街道，提升了城市环境卫生面貌，日均收集运输1000多吨垃圾出城，确保了垃圾“日产日清”，主次干道、背街小巷、居民房前屋后环境卫生质量有新的提高。</w:t>
      </w:r>
    </w:p>
    <w:p w14:paraId="42BE459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打造有序城市。缓解公共停车位资源紧张，区城管委办公室牵头协调停车办，在全区满足条件的主要路段施划新增停车位900余个，并对辖区范围内74处临街机关事业单位、26处居民小区与办公楼共用停车场进行摸底登记督促其周末对外实施开放，同时加强路段管理力度，通过电话劝离、现场劝离等方式劝离人行道违停机动车，全年共人性化劝离违停车辆35000余台次。打造洁净样板街、文明养宠等行动等多个专项整治行动稳步推进，向市城管局、市生环委上报了9条岳阳楼区洁净样本路。针对不文明养宠行为成立专项督查小组，共督查发现、交办不文明养宠问题39处，印发了6期《文明养宠专项督查通报》。</w:t>
      </w:r>
    </w:p>
    <w:p w14:paraId="7D8624C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打造美丽城市。按照市城管委每月工作重点要求，进一步提高园林绿化管理水平，在做好日常养护的同时，通过主干道景观化、次干道精细化、背街小巷标准化的工作标准，从整体提质、局部改造、微提质、亮点建设多方面进行绿地提质改造，年初完成春节期间主要路段路灯灯杆上悬挂中国结灯饰和红灯笼串灯饰2700余个，全年主次干道共计补植地被36000平方米、行道树540株，增加花境6处；以“幸福慢生活、百卉群争艳”为主题对鲜花一条街花镜实施再优化和改造，栽种30余个鲜花品种，全年换花100余万盆株。加快口袋公园建设，扮靓城市“微空间”，完成洞庭大道煦园与青年路立交桥梅园口袋游园建设，进一步丰富市民推窗见绿、起步闻香的生活需求。王家河公园新建公共厕所2座，缓解游客如厕距离较远问题，完成园内重要景观八角亭翻新工作，新增夜间景观丰富市民游客夜间休闲生活。金鹗公园全面提升公园园林绿化景观效果，今年6月被市委宣传部授予“岳阳市新时代文明实践公园”，11月成功创建国家3A级旅游景区。</w:t>
      </w:r>
    </w:p>
    <w:p w14:paraId="3D2CF8F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是打造安全城市。守牢安全生产底线，开展干部职工、城管队员、环卫工人、绿化工人安全生产教育培训，对作业车辆、垃圾中转站、公共卫生间等设施设备用电和消防安全全方位排查，严禁各类违法违规驾车行为，不断提高系统内工作人员安全与责任意识，确保安全作业常抓不懈。守牢燃气安全底线，深刻吸取历年各地发生燃气泄露燃爆的教训，常态化推进燃气安全“大宣传、大摸排、大执法、大整治”专项行动，确保我区燃气安全形势持续稳定。及时消除游园风险隐患，对王家河公园长动医院至石港驿站沿线垮塌的驳岸、游路进行了修复和加固，保障了市民游客的人身安全。</w:t>
      </w:r>
    </w:p>
    <w:p w14:paraId="324FFC2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（四）聚焦创新，多轮驱动强发展</w:t>
      </w:r>
    </w:p>
    <w:p w14:paraId="73E1162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直面问题大调研。年初，专门成立调研小组，奔赴城管委系统内各单位开展大调研活动，践行奋进“十律”，运用“一线工作法”走访、收集各单位当前工作存在的问题并讨论研究解决方案，大调研期间共收集各单位问题36条，并形成了问题清单，为提升城市管理服务水平、队伍建设及提质升级等提供有力依据。</w:t>
      </w:r>
    </w:p>
    <w:p w14:paraId="67213511">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因地制宜扩宣传。采用趣味宣传新形式，结合楼区特色制作2期以“滕子京系列之礼物”为主题的“车窗抛物”整治工作趣味宣传片，宣传效果显著，收获一致好评，并常态化在公园、广场等人流量密集场所开展宣传活动，2023年“车窗抛物”共受理举报39293例。以“岳分类 岳美好”为主题完成金鹗山公园占地面积3700平方米岳阳楼区垃圾分类宣教园建设，推动垃圾分类低碳生活新风尚。</w:t>
      </w:r>
    </w:p>
    <w:p w14:paraId="0AB269D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互联网+”优治理。积极推进“网格化微治理”与城市管理工作深度融合，促进城管数字平台和网格化平台信息共享，强化网格事件覆盖面，做到了“网格吹哨、部门报到”，让急难愁盼问题在群众家门口得到解决，打通城市管理“最后一公里”。创新“互联网+云踏勘”行政审批模式，实现全链条“零见面”审批办理，进一步压缩办理时限，优化行政审批服务。</w:t>
      </w:r>
    </w:p>
    <w:p w14:paraId="6422197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黑体" w:hAnsi="黑体" w:eastAsia="黑体" w:cs="黑体"/>
          <w:spacing w:val="8"/>
          <w:sz w:val="31"/>
          <w:szCs w:val="31"/>
          <w:lang w:eastAsia="zh-CN"/>
        </w:rPr>
      </w:pPr>
      <w:r>
        <w:rPr>
          <w:rFonts w:hint="eastAsia" w:ascii="楷体" w:hAnsi="楷体" w:eastAsia="楷体" w:cs="楷体"/>
          <w:spacing w:val="9"/>
          <w:kern w:val="2"/>
          <w:position w:val="21"/>
          <w:sz w:val="31"/>
          <w:szCs w:val="31"/>
          <w:lang w:val="en-US" w:eastAsia="zh-CN" w:bidi="ar-SA"/>
        </w:rPr>
        <w:t>四是全天执法强管控。自2023年4月28日起，深夜间城市管理工作常态化开展，8个月来，共现场处置夜市油烟污染、施工路面污染等各类夜间易发高发问题560起、移交处罚34起，实现城市管理全天候在线，24小时“不打烊”。</w:t>
      </w:r>
    </w:p>
    <w:p w14:paraId="03C15E3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3F24C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1.状态有疲态。重大活动保障频繁，国卫复审创建工作时间过长，财政压力过大，大家状态上有所疲惫。</w:t>
      </w:r>
    </w:p>
    <w:p w14:paraId="7C0B31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2.标准有差距。无物业小区、城乡结合部区域卫生死角的治理还不彻底，有些区域垃圾清运后反弹现象较为普遍。</w:t>
      </w:r>
    </w:p>
    <w:p w14:paraId="0A2FD6EC">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3.整改有欠缺。对未移交路段的绿化问题整改、事权下沉的无牌车辆整改等难点问题的治理，整改有难度。</w:t>
      </w:r>
    </w:p>
    <w:p w14:paraId="1AAD3B5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310CA1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leftChars="0" w:right="0" w:firstLine="658" w:firstLineChars="200"/>
        <w:jc w:val="both"/>
        <w:textAlignment w:val="auto"/>
        <w:rPr>
          <w:rFonts w:hint="default"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（一）进一步优化体制机制</w:t>
      </w:r>
    </w:p>
    <w:p w14:paraId="409379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leftChars="0" w:right="0"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继续按照区委提出“善待善治善管”和“九个不变”的基本原则， 推动事权属地管理明晰化、事权下沉队伍管理规范化，强化基层治理和事权属地管理工作任务，优化运行机制、补全权责漏洞。</w:t>
      </w:r>
    </w:p>
    <w:p w14:paraId="2BF4AC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leftChars="0" w:right="0" w:firstLine="658" w:firstLineChars="200"/>
        <w:jc w:val="both"/>
        <w:textAlignment w:val="auto"/>
        <w:rPr>
          <w:rFonts w:hint="default"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（二）进一步推动问题整改</w:t>
      </w:r>
    </w:p>
    <w:p w14:paraId="507AF6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leftChars="0" w:right="0"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全力攻坚城市管理方面的短板弱项，发挥好对城管委系统各单位的统一管理、统一指挥、统一调度作用，全力保障各项重大创建迎检接待活动，持续开展蓝天保卫战等大气污染防治行动。精细化推动城市清扫保洁，增加清扫频率，延伸覆盖面，确保城市主次干道、背街小巷干净整洁；精美化保护城市景观，继续清查绿化带、公园绿地的陈年垃圾，加强对行道树、公园、游园绿地设施管养力度；全覆盖整治市容秩序乱象，集中整治摆摊设点、占道经营、随意停车、乱贴广告等城市管理顽疾，及时清除无主废弃物、条幅、牛皮癣，确保辖区路段市容秩序规范。</w:t>
      </w:r>
    </w:p>
    <w:p w14:paraId="4ECD05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leftChars="0" w:right="0" w:firstLine="658" w:firstLineChars="200"/>
        <w:jc w:val="both"/>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（三）进一步巩固工作成效</w:t>
      </w:r>
    </w:p>
    <w:p w14:paraId="6BD30C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leftChars="0" w:right="0" w:firstLine="656" w:firstLineChars="200"/>
        <w:jc w:val="both"/>
        <w:textAlignment w:val="auto"/>
        <w:rPr>
          <w:rFonts w:ascii="黑体" w:hAnsi="黑体" w:eastAsia="黑体" w:cs="黑体"/>
          <w:spacing w:val="8"/>
          <w:sz w:val="31"/>
          <w:szCs w:val="31"/>
        </w:rPr>
      </w:pPr>
      <w:r>
        <w:rPr>
          <w:rFonts w:hint="eastAsia" w:ascii="楷体" w:hAnsi="楷体" w:eastAsia="楷体" w:cs="楷体"/>
          <w:spacing w:val="9"/>
          <w:kern w:val="2"/>
          <w:position w:val="21"/>
          <w:sz w:val="31"/>
          <w:szCs w:val="31"/>
          <w:lang w:val="en-US" w:eastAsia="zh-CN" w:bidi="ar-SA"/>
        </w:rPr>
        <w:t>加强城管委系统各单位的全面管理、业务指导和工作考评，运行好城管、环卫、园林绿化各领域分工明确、责任到位、监督有力、运转高效、科学规范的城市管理督查考评长效机制，以考核治慵懒，以奖惩立权威，以绩效树形象，全面提升城市管理效能和服务水平。在督查考评中围绕“出成效”总体方向，既要看到对立面，敢于动真碰硬、不徇私情、实事求是做好考核、计分、排名、奖惩等各个环节的工作，让城管、环卫、园林各单位工作不松劲、不滑坡，把握科学性、针对性、实效性，找出真问题，不做表面文章，不走官僚、形式主义，切实减轻各单位工作负担，用督查考评为抓手加强各单位沟通协作。</w:t>
      </w:r>
    </w:p>
    <w:p w14:paraId="4CBF04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val="en-US" w:eastAsia="zh-CN"/>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68B7F0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leftChars="0" w:right="0"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已按楼区财政要求公开。</w:t>
      </w:r>
    </w:p>
    <w:p w14:paraId="573D1D0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403054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leftChars="0" w:right="0" w:firstLine="656"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pacing w:val="9"/>
          <w:kern w:val="2"/>
          <w:position w:val="21"/>
          <w:sz w:val="31"/>
          <w:szCs w:val="31"/>
          <w:lang w:val="en-US" w:eastAsia="zh-CN" w:bidi="ar-SA"/>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ECE2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A3642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7A3642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C3F14">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9F85D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D9F85D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D238F">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F3D8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EF3D8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E524">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8554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78554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86B6D"/>
    <w:multiLevelType w:val="singleLevel"/>
    <w:tmpl w:val="8A686B6D"/>
    <w:lvl w:ilvl="0" w:tentative="0">
      <w:start w:val="1"/>
      <w:numFmt w:val="decimal"/>
      <w:suff w:val="nothing"/>
      <w:lvlText w:val="%1、"/>
      <w:lvlJc w:val="left"/>
    </w:lvl>
  </w:abstractNum>
  <w:abstractNum w:abstractNumId="1">
    <w:nsid w:val="F5D3DD86"/>
    <w:multiLevelType w:val="singleLevel"/>
    <w:tmpl w:val="F5D3DD86"/>
    <w:lvl w:ilvl="0" w:tentative="0">
      <w:start w:val="1"/>
      <w:numFmt w:val="chineseCounting"/>
      <w:suff w:val="nothing"/>
      <w:lvlText w:val="%1、"/>
      <w:lvlJc w:val="left"/>
      <w:rPr>
        <w:rFonts w:hint="eastAsia"/>
      </w:rPr>
    </w:lvl>
  </w:abstractNum>
  <w:abstractNum w:abstractNumId="2">
    <w:nsid w:val="3F4719C8"/>
    <w:multiLevelType w:val="singleLevel"/>
    <w:tmpl w:val="3F4719C8"/>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22181C"/>
    <w:rsid w:val="0039081D"/>
    <w:rsid w:val="0049022E"/>
    <w:rsid w:val="005E6ECB"/>
    <w:rsid w:val="00665E2F"/>
    <w:rsid w:val="006B5224"/>
    <w:rsid w:val="00744EA1"/>
    <w:rsid w:val="007F0A1D"/>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192C1F"/>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6C6D7F"/>
    <w:rsid w:val="027431E5"/>
    <w:rsid w:val="027B3E53"/>
    <w:rsid w:val="027E2E67"/>
    <w:rsid w:val="0293597A"/>
    <w:rsid w:val="029733CF"/>
    <w:rsid w:val="029C7AF4"/>
    <w:rsid w:val="02A4476B"/>
    <w:rsid w:val="02AC5088"/>
    <w:rsid w:val="02B544DB"/>
    <w:rsid w:val="02C1651C"/>
    <w:rsid w:val="02CB5D99"/>
    <w:rsid w:val="02D74331"/>
    <w:rsid w:val="02F56D74"/>
    <w:rsid w:val="02F61D91"/>
    <w:rsid w:val="02FC4679"/>
    <w:rsid w:val="02FE5E0A"/>
    <w:rsid w:val="0306777B"/>
    <w:rsid w:val="03101E00"/>
    <w:rsid w:val="03232977"/>
    <w:rsid w:val="03311EC2"/>
    <w:rsid w:val="033450C0"/>
    <w:rsid w:val="033464D9"/>
    <w:rsid w:val="034346D0"/>
    <w:rsid w:val="0343627E"/>
    <w:rsid w:val="0347190C"/>
    <w:rsid w:val="034760CE"/>
    <w:rsid w:val="03487959"/>
    <w:rsid w:val="034E42E9"/>
    <w:rsid w:val="03505BE1"/>
    <w:rsid w:val="035D32DE"/>
    <w:rsid w:val="0360169B"/>
    <w:rsid w:val="036D41A2"/>
    <w:rsid w:val="037B1E0D"/>
    <w:rsid w:val="037E0A06"/>
    <w:rsid w:val="037F229C"/>
    <w:rsid w:val="03911277"/>
    <w:rsid w:val="039A540B"/>
    <w:rsid w:val="03A6732C"/>
    <w:rsid w:val="03BD010E"/>
    <w:rsid w:val="03BD6500"/>
    <w:rsid w:val="03E2685C"/>
    <w:rsid w:val="03E5503B"/>
    <w:rsid w:val="03E66326"/>
    <w:rsid w:val="03E704ED"/>
    <w:rsid w:val="03F30B89"/>
    <w:rsid w:val="03FF6E0F"/>
    <w:rsid w:val="0404259A"/>
    <w:rsid w:val="04051601"/>
    <w:rsid w:val="04053773"/>
    <w:rsid w:val="04094307"/>
    <w:rsid w:val="04133956"/>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15E6"/>
    <w:rsid w:val="04914D95"/>
    <w:rsid w:val="0495144B"/>
    <w:rsid w:val="049D6C81"/>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360D9"/>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45E6"/>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369B6"/>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30EDC"/>
    <w:rsid w:val="096C76C1"/>
    <w:rsid w:val="096F66FB"/>
    <w:rsid w:val="09835AC1"/>
    <w:rsid w:val="09906B28"/>
    <w:rsid w:val="09912E95"/>
    <w:rsid w:val="099C1A23"/>
    <w:rsid w:val="09A17C56"/>
    <w:rsid w:val="09A948AF"/>
    <w:rsid w:val="09AC2A76"/>
    <w:rsid w:val="09B04837"/>
    <w:rsid w:val="09C00408"/>
    <w:rsid w:val="09C95891"/>
    <w:rsid w:val="09CC42F5"/>
    <w:rsid w:val="09CF2A1E"/>
    <w:rsid w:val="09D8005F"/>
    <w:rsid w:val="09DC0AEC"/>
    <w:rsid w:val="09DE0562"/>
    <w:rsid w:val="09EB635B"/>
    <w:rsid w:val="09F2166E"/>
    <w:rsid w:val="09F45FD8"/>
    <w:rsid w:val="09FD61A8"/>
    <w:rsid w:val="0A002E0D"/>
    <w:rsid w:val="0A067AB9"/>
    <w:rsid w:val="0A0D0FD1"/>
    <w:rsid w:val="0A140987"/>
    <w:rsid w:val="0A241A5C"/>
    <w:rsid w:val="0A2E3566"/>
    <w:rsid w:val="0A320A98"/>
    <w:rsid w:val="0A3229D0"/>
    <w:rsid w:val="0A393280"/>
    <w:rsid w:val="0A40121D"/>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17A25"/>
    <w:rsid w:val="0ABD142C"/>
    <w:rsid w:val="0AC644AE"/>
    <w:rsid w:val="0ACB61B4"/>
    <w:rsid w:val="0ACD4157"/>
    <w:rsid w:val="0AE22D30"/>
    <w:rsid w:val="0AE964B0"/>
    <w:rsid w:val="0B114967"/>
    <w:rsid w:val="0B163034"/>
    <w:rsid w:val="0B1D5B5D"/>
    <w:rsid w:val="0B1F5B6D"/>
    <w:rsid w:val="0B2F4AF7"/>
    <w:rsid w:val="0B3312B6"/>
    <w:rsid w:val="0B4064B3"/>
    <w:rsid w:val="0B42766B"/>
    <w:rsid w:val="0B6B22C9"/>
    <w:rsid w:val="0B6E529C"/>
    <w:rsid w:val="0B701D27"/>
    <w:rsid w:val="0B7245CE"/>
    <w:rsid w:val="0B943886"/>
    <w:rsid w:val="0B9C2483"/>
    <w:rsid w:val="0B9C3CD1"/>
    <w:rsid w:val="0BAA6B12"/>
    <w:rsid w:val="0BAD3E30"/>
    <w:rsid w:val="0BB324D8"/>
    <w:rsid w:val="0BB672C7"/>
    <w:rsid w:val="0BC07BBF"/>
    <w:rsid w:val="0BC429EF"/>
    <w:rsid w:val="0BCE65D1"/>
    <w:rsid w:val="0BD25918"/>
    <w:rsid w:val="0BD60937"/>
    <w:rsid w:val="0BD912A4"/>
    <w:rsid w:val="0BDB65EC"/>
    <w:rsid w:val="0BE135FA"/>
    <w:rsid w:val="0BEE21B3"/>
    <w:rsid w:val="0BEE4F6B"/>
    <w:rsid w:val="0C03261E"/>
    <w:rsid w:val="0C0439FA"/>
    <w:rsid w:val="0C0B17DF"/>
    <w:rsid w:val="0C0F382B"/>
    <w:rsid w:val="0C160980"/>
    <w:rsid w:val="0C1B4EF7"/>
    <w:rsid w:val="0C1C297E"/>
    <w:rsid w:val="0C1D4988"/>
    <w:rsid w:val="0C201306"/>
    <w:rsid w:val="0C25768D"/>
    <w:rsid w:val="0C297E69"/>
    <w:rsid w:val="0C3840B9"/>
    <w:rsid w:val="0C55038F"/>
    <w:rsid w:val="0C5B0590"/>
    <w:rsid w:val="0C6B7DF9"/>
    <w:rsid w:val="0C6E2A56"/>
    <w:rsid w:val="0C7A708D"/>
    <w:rsid w:val="0C8E7AF0"/>
    <w:rsid w:val="0C9D6ABD"/>
    <w:rsid w:val="0C9F6AEC"/>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96CDD"/>
    <w:rsid w:val="0D6F7952"/>
    <w:rsid w:val="0D783B34"/>
    <w:rsid w:val="0D81754C"/>
    <w:rsid w:val="0D887163"/>
    <w:rsid w:val="0D896A37"/>
    <w:rsid w:val="0D8B354C"/>
    <w:rsid w:val="0DB02216"/>
    <w:rsid w:val="0DBE13B1"/>
    <w:rsid w:val="0DBE6AB7"/>
    <w:rsid w:val="0DBF116A"/>
    <w:rsid w:val="0DC00E38"/>
    <w:rsid w:val="0DC73CBD"/>
    <w:rsid w:val="0DC8400B"/>
    <w:rsid w:val="0DD01FDB"/>
    <w:rsid w:val="0DD34552"/>
    <w:rsid w:val="0DDB14CA"/>
    <w:rsid w:val="0DE03EAA"/>
    <w:rsid w:val="0DE12394"/>
    <w:rsid w:val="0DE14775"/>
    <w:rsid w:val="0DE818F6"/>
    <w:rsid w:val="0DF15D7D"/>
    <w:rsid w:val="0DF36262"/>
    <w:rsid w:val="0DF72D4B"/>
    <w:rsid w:val="0E11550B"/>
    <w:rsid w:val="0E1E619E"/>
    <w:rsid w:val="0E2325E3"/>
    <w:rsid w:val="0E267F81"/>
    <w:rsid w:val="0E364ED8"/>
    <w:rsid w:val="0E365DE9"/>
    <w:rsid w:val="0E4822EE"/>
    <w:rsid w:val="0E4E185D"/>
    <w:rsid w:val="0E522FBE"/>
    <w:rsid w:val="0E5D141B"/>
    <w:rsid w:val="0E707BF7"/>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19076F"/>
    <w:rsid w:val="0F2A2A37"/>
    <w:rsid w:val="0F2E6C95"/>
    <w:rsid w:val="0F4675CA"/>
    <w:rsid w:val="0F471A79"/>
    <w:rsid w:val="0F500384"/>
    <w:rsid w:val="0F503CB0"/>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C6025A"/>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C5D44"/>
    <w:rsid w:val="12CF0716"/>
    <w:rsid w:val="12D95227"/>
    <w:rsid w:val="12E33197"/>
    <w:rsid w:val="12EE0E7E"/>
    <w:rsid w:val="12EE1C9C"/>
    <w:rsid w:val="12F37AE6"/>
    <w:rsid w:val="12F863E6"/>
    <w:rsid w:val="13094CA6"/>
    <w:rsid w:val="13140815"/>
    <w:rsid w:val="13185FEC"/>
    <w:rsid w:val="132156D8"/>
    <w:rsid w:val="132911E2"/>
    <w:rsid w:val="132C647D"/>
    <w:rsid w:val="1332191F"/>
    <w:rsid w:val="133868AE"/>
    <w:rsid w:val="135120D8"/>
    <w:rsid w:val="135133AE"/>
    <w:rsid w:val="136B7A0D"/>
    <w:rsid w:val="136C145A"/>
    <w:rsid w:val="13776D50"/>
    <w:rsid w:val="137B3EE1"/>
    <w:rsid w:val="139404F9"/>
    <w:rsid w:val="139D4FEA"/>
    <w:rsid w:val="13A55CD5"/>
    <w:rsid w:val="13B654E3"/>
    <w:rsid w:val="13B819E6"/>
    <w:rsid w:val="13BC4189"/>
    <w:rsid w:val="13C169EC"/>
    <w:rsid w:val="13CA717D"/>
    <w:rsid w:val="13CE022A"/>
    <w:rsid w:val="13DF25B8"/>
    <w:rsid w:val="13E2403C"/>
    <w:rsid w:val="13E86A02"/>
    <w:rsid w:val="14047D3B"/>
    <w:rsid w:val="140C7BCE"/>
    <w:rsid w:val="141A00EA"/>
    <w:rsid w:val="14342850"/>
    <w:rsid w:val="14394A85"/>
    <w:rsid w:val="143A1FCF"/>
    <w:rsid w:val="1441725F"/>
    <w:rsid w:val="14430D66"/>
    <w:rsid w:val="14463CEB"/>
    <w:rsid w:val="14470936"/>
    <w:rsid w:val="14477E65"/>
    <w:rsid w:val="146401FE"/>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51E52"/>
    <w:rsid w:val="163E3AB2"/>
    <w:rsid w:val="165044C3"/>
    <w:rsid w:val="165E3F72"/>
    <w:rsid w:val="16601628"/>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85513"/>
    <w:rsid w:val="172B5BB7"/>
    <w:rsid w:val="17435DB3"/>
    <w:rsid w:val="174849B3"/>
    <w:rsid w:val="174F5CC1"/>
    <w:rsid w:val="175075E0"/>
    <w:rsid w:val="175D3461"/>
    <w:rsid w:val="175F4C67"/>
    <w:rsid w:val="175F580B"/>
    <w:rsid w:val="176302F9"/>
    <w:rsid w:val="17665207"/>
    <w:rsid w:val="176C3B15"/>
    <w:rsid w:val="17794395"/>
    <w:rsid w:val="177C00C2"/>
    <w:rsid w:val="178D50A9"/>
    <w:rsid w:val="178F0FE3"/>
    <w:rsid w:val="179E57D5"/>
    <w:rsid w:val="17AD14F4"/>
    <w:rsid w:val="17B85018"/>
    <w:rsid w:val="17E339CC"/>
    <w:rsid w:val="17E52734"/>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266BC7"/>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AF8344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34D6B"/>
    <w:rsid w:val="1B640388"/>
    <w:rsid w:val="1B6D7C0D"/>
    <w:rsid w:val="1B754AD4"/>
    <w:rsid w:val="1B7B2822"/>
    <w:rsid w:val="1B7F0679"/>
    <w:rsid w:val="1B8001A9"/>
    <w:rsid w:val="1B84594F"/>
    <w:rsid w:val="1B884364"/>
    <w:rsid w:val="1B901B23"/>
    <w:rsid w:val="1BA912AB"/>
    <w:rsid w:val="1BBB6A31"/>
    <w:rsid w:val="1BBF449B"/>
    <w:rsid w:val="1BC05D1A"/>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6A3ED7"/>
    <w:rsid w:val="1C71314E"/>
    <w:rsid w:val="1C74154B"/>
    <w:rsid w:val="1C82672C"/>
    <w:rsid w:val="1C89138D"/>
    <w:rsid w:val="1C8E76D2"/>
    <w:rsid w:val="1C915908"/>
    <w:rsid w:val="1C937172"/>
    <w:rsid w:val="1C975C4B"/>
    <w:rsid w:val="1CA27BB1"/>
    <w:rsid w:val="1CAC542E"/>
    <w:rsid w:val="1CAF7DCF"/>
    <w:rsid w:val="1CB07D7A"/>
    <w:rsid w:val="1CDA4D56"/>
    <w:rsid w:val="1CDB6B83"/>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8649A"/>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EFB350D"/>
    <w:rsid w:val="1F00206F"/>
    <w:rsid w:val="1F0177DA"/>
    <w:rsid w:val="1F031993"/>
    <w:rsid w:val="1F10474A"/>
    <w:rsid w:val="1F18467A"/>
    <w:rsid w:val="1F232A42"/>
    <w:rsid w:val="1F2645A8"/>
    <w:rsid w:val="1F2A3ED5"/>
    <w:rsid w:val="1F3E6318"/>
    <w:rsid w:val="1F4B71B8"/>
    <w:rsid w:val="1F4C39A9"/>
    <w:rsid w:val="1F5665AD"/>
    <w:rsid w:val="1F587E94"/>
    <w:rsid w:val="1F613FCB"/>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36105"/>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2F97D63"/>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42FE"/>
    <w:rsid w:val="24DE5A93"/>
    <w:rsid w:val="24E41611"/>
    <w:rsid w:val="25010438"/>
    <w:rsid w:val="250F44FD"/>
    <w:rsid w:val="2514288A"/>
    <w:rsid w:val="25174EE8"/>
    <w:rsid w:val="251A2540"/>
    <w:rsid w:val="255061EE"/>
    <w:rsid w:val="25583467"/>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6A3452"/>
    <w:rsid w:val="268B7C99"/>
    <w:rsid w:val="268C4A4A"/>
    <w:rsid w:val="26942039"/>
    <w:rsid w:val="26970A98"/>
    <w:rsid w:val="269A7501"/>
    <w:rsid w:val="26A04681"/>
    <w:rsid w:val="26A3584F"/>
    <w:rsid w:val="26A66B0A"/>
    <w:rsid w:val="26A73989"/>
    <w:rsid w:val="26A86D42"/>
    <w:rsid w:val="26B76DC5"/>
    <w:rsid w:val="26C30557"/>
    <w:rsid w:val="26C60C42"/>
    <w:rsid w:val="26C80178"/>
    <w:rsid w:val="26CB2EBC"/>
    <w:rsid w:val="26CB4B73"/>
    <w:rsid w:val="26D96FF9"/>
    <w:rsid w:val="26E25DEA"/>
    <w:rsid w:val="26E34A7B"/>
    <w:rsid w:val="26E9756C"/>
    <w:rsid w:val="26FA4570"/>
    <w:rsid w:val="271F0CE3"/>
    <w:rsid w:val="27217FF0"/>
    <w:rsid w:val="27242893"/>
    <w:rsid w:val="27280C17"/>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02F18"/>
    <w:rsid w:val="289539A5"/>
    <w:rsid w:val="289F019A"/>
    <w:rsid w:val="28B766F6"/>
    <w:rsid w:val="28BB307C"/>
    <w:rsid w:val="28CC6ED5"/>
    <w:rsid w:val="28D96244"/>
    <w:rsid w:val="28DB2B4E"/>
    <w:rsid w:val="28F010D9"/>
    <w:rsid w:val="28F05C88"/>
    <w:rsid w:val="29082E70"/>
    <w:rsid w:val="291343EF"/>
    <w:rsid w:val="29166F16"/>
    <w:rsid w:val="292E77DA"/>
    <w:rsid w:val="29394AFC"/>
    <w:rsid w:val="294D5371"/>
    <w:rsid w:val="295201CD"/>
    <w:rsid w:val="295867A0"/>
    <w:rsid w:val="295A0917"/>
    <w:rsid w:val="295A5964"/>
    <w:rsid w:val="29626133"/>
    <w:rsid w:val="296A2440"/>
    <w:rsid w:val="296A3769"/>
    <w:rsid w:val="29702C6A"/>
    <w:rsid w:val="298756CC"/>
    <w:rsid w:val="29A81FA5"/>
    <w:rsid w:val="29AB297C"/>
    <w:rsid w:val="29C535D7"/>
    <w:rsid w:val="29C65905"/>
    <w:rsid w:val="29CD16A4"/>
    <w:rsid w:val="29D478FA"/>
    <w:rsid w:val="29DA5777"/>
    <w:rsid w:val="29DF2425"/>
    <w:rsid w:val="29E40890"/>
    <w:rsid w:val="29E46D67"/>
    <w:rsid w:val="2A08023C"/>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61911"/>
    <w:rsid w:val="2B2B0DE1"/>
    <w:rsid w:val="2B3E1E16"/>
    <w:rsid w:val="2B5674FC"/>
    <w:rsid w:val="2B573C92"/>
    <w:rsid w:val="2B5841C1"/>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01738"/>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97D7C"/>
    <w:rsid w:val="2D5A7835"/>
    <w:rsid w:val="2D6578A0"/>
    <w:rsid w:val="2D6B21D3"/>
    <w:rsid w:val="2D6D2389"/>
    <w:rsid w:val="2D7343C9"/>
    <w:rsid w:val="2DA20908"/>
    <w:rsid w:val="2DA3549B"/>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EFC0233"/>
    <w:rsid w:val="2F004E69"/>
    <w:rsid w:val="2F09010D"/>
    <w:rsid w:val="2F0E1C14"/>
    <w:rsid w:val="2F0F3B5B"/>
    <w:rsid w:val="2F24787C"/>
    <w:rsid w:val="2F306D92"/>
    <w:rsid w:val="2F366FC1"/>
    <w:rsid w:val="2F46135C"/>
    <w:rsid w:val="2F4A6DBB"/>
    <w:rsid w:val="2F4D295B"/>
    <w:rsid w:val="2F5034C7"/>
    <w:rsid w:val="2F583C3E"/>
    <w:rsid w:val="2F5E4FF7"/>
    <w:rsid w:val="2F625574"/>
    <w:rsid w:val="2F642A08"/>
    <w:rsid w:val="2F650158"/>
    <w:rsid w:val="2F743362"/>
    <w:rsid w:val="2F783818"/>
    <w:rsid w:val="2F7E3ACA"/>
    <w:rsid w:val="2FA17B84"/>
    <w:rsid w:val="2FA3249D"/>
    <w:rsid w:val="2FA44A0B"/>
    <w:rsid w:val="2FAF57D0"/>
    <w:rsid w:val="2FC05B92"/>
    <w:rsid w:val="2FC70776"/>
    <w:rsid w:val="2FDE3BE4"/>
    <w:rsid w:val="2FE3743A"/>
    <w:rsid w:val="2FE37DD1"/>
    <w:rsid w:val="2FE74C6C"/>
    <w:rsid w:val="2FEB3FA9"/>
    <w:rsid w:val="2FEC1413"/>
    <w:rsid w:val="2FEF5C51"/>
    <w:rsid w:val="2FF67B04"/>
    <w:rsid w:val="301F1E0F"/>
    <w:rsid w:val="3029612C"/>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2F769E"/>
    <w:rsid w:val="31346C1B"/>
    <w:rsid w:val="3135421E"/>
    <w:rsid w:val="313806BA"/>
    <w:rsid w:val="314A407E"/>
    <w:rsid w:val="314F0693"/>
    <w:rsid w:val="31664C04"/>
    <w:rsid w:val="317038BB"/>
    <w:rsid w:val="317632AC"/>
    <w:rsid w:val="317958D0"/>
    <w:rsid w:val="31886E82"/>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A6587"/>
    <w:rsid w:val="326D0D7C"/>
    <w:rsid w:val="32744A8B"/>
    <w:rsid w:val="32753DA5"/>
    <w:rsid w:val="32763BC7"/>
    <w:rsid w:val="32886DB3"/>
    <w:rsid w:val="32895C45"/>
    <w:rsid w:val="328C67A7"/>
    <w:rsid w:val="32917FB8"/>
    <w:rsid w:val="3296737C"/>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6E3E55"/>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BF705E"/>
    <w:rsid w:val="34C25EF7"/>
    <w:rsid w:val="34CC620E"/>
    <w:rsid w:val="34D16D92"/>
    <w:rsid w:val="34D20F28"/>
    <w:rsid w:val="34E22DC0"/>
    <w:rsid w:val="350233D4"/>
    <w:rsid w:val="35195F01"/>
    <w:rsid w:val="3529272A"/>
    <w:rsid w:val="35313A72"/>
    <w:rsid w:val="35493C91"/>
    <w:rsid w:val="355C0228"/>
    <w:rsid w:val="356A29C5"/>
    <w:rsid w:val="3575264D"/>
    <w:rsid w:val="35770D21"/>
    <w:rsid w:val="357800DF"/>
    <w:rsid w:val="358527FB"/>
    <w:rsid w:val="358B5BCF"/>
    <w:rsid w:val="358F51D7"/>
    <w:rsid w:val="3594454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81E63"/>
    <w:rsid w:val="366C7BA5"/>
    <w:rsid w:val="367851C1"/>
    <w:rsid w:val="368F480F"/>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82EC7"/>
    <w:rsid w:val="384D66AB"/>
    <w:rsid w:val="38551750"/>
    <w:rsid w:val="386C1D38"/>
    <w:rsid w:val="387A25A5"/>
    <w:rsid w:val="3887148F"/>
    <w:rsid w:val="3891486E"/>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92B04"/>
    <w:rsid w:val="392C49BB"/>
    <w:rsid w:val="39381E2B"/>
    <w:rsid w:val="393A389E"/>
    <w:rsid w:val="3942282F"/>
    <w:rsid w:val="3953338B"/>
    <w:rsid w:val="39553940"/>
    <w:rsid w:val="396B7002"/>
    <w:rsid w:val="396C2A15"/>
    <w:rsid w:val="39707C30"/>
    <w:rsid w:val="39793DDC"/>
    <w:rsid w:val="397D519A"/>
    <w:rsid w:val="39AC01F9"/>
    <w:rsid w:val="39B73BAC"/>
    <w:rsid w:val="39B7517F"/>
    <w:rsid w:val="39BA3B51"/>
    <w:rsid w:val="39C13165"/>
    <w:rsid w:val="39C20795"/>
    <w:rsid w:val="39DE3D2B"/>
    <w:rsid w:val="39E90E2B"/>
    <w:rsid w:val="39E94D86"/>
    <w:rsid w:val="39F1638E"/>
    <w:rsid w:val="39F23A32"/>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0595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EC29BB"/>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1677F2"/>
    <w:rsid w:val="3E214014"/>
    <w:rsid w:val="3E2A55D1"/>
    <w:rsid w:val="3E330175"/>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25FDD"/>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2324B"/>
    <w:rsid w:val="416845DA"/>
    <w:rsid w:val="416A21FA"/>
    <w:rsid w:val="416B09D7"/>
    <w:rsid w:val="416F6A98"/>
    <w:rsid w:val="417D1E08"/>
    <w:rsid w:val="417D5552"/>
    <w:rsid w:val="41874A4B"/>
    <w:rsid w:val="4188208C"/>
    <w:rsid w:val="418B5DBD"/>
    <w:rsid w:val="419B51EE"/>
    <w:rsid w:val="41A01671"/>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4B1F31"/>
    <w:rsid w:val="42616794"/>
    <w:rsid w:val="427102D5"/>
    <w:rsid w:val="4276696F"/>
    <w:rsid w:val="427755DD"/>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09CA"/>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D77AAC"/>
    <w:rsid w:val="44F543D6"/>
    <w:rsid w:val="44F71EFD"/>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1634EF"/>
    <w:rsid w:val="4726595C"/>
    <w:rsid w:val="47292AEA"/>
    <w:rsid w:val="472A74E5"/>
    <w:rsid w:val="4734181A"/>
    <w:rsid w:val="474E6020"/>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5F39D1"/>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8450A"/>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B10DA0"/>
    <w:rsid w:val="4AC951F4"/>
    <w:rsid w:val="4AE008D2"/>
    <w:rsid w:val="4AE2639D"/>
    <w:rsid w:val="4AFA6952"/>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B7843"/>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0482B"/>
    <w:rsid w:val="4C6370A1"/>
    <w:rsid w:val="4C667875"/>
    <w:rsid w:val="4C736886"/>
    <w:rsid w:val="4C7E4CB1"/>
    <w:rsid w:val="4C7F7CEF"/>
    <w:rsid w:val="4C821AA7"/>
    <w:rsid w:val="4C944B0C"/>
    <w:rsid w:val="4C997D3D"/>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935B4"/>
    <w:rsid w:val="4D4A4A28"/>
    <w:rsid w:val="4D4F2FCB"/>
    <w:rsid w:val="4D570A24"/>
    <w:rsid w:val="4D5D7D7F"/>
    <w:rsid w:val="4D615067"/>
    <w:rsid w:val="4D6214C3"/>
    <w:rsid w:val="4D625C01"/>
    <w:rsid w:val="4D752D5C"/>
    <w:rsid w:val="4D817A82"/>
    <w:rsid w:val="4D8817F2"/>
    <w:rsid w:val="4D8F350E"/>
    <w:rsid w:val="4D901140"/>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56E6D"/>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C201E"/>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55FCF"/>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DC644B"/>
    <w:rsid w:val="50E466DC"/>
    <w:rsid w:val="50E75A57"/>
    <w:rsid w:val="50EA1869"/>
    <w:rsid w:val="50F71D3E"/>
    <w:rsid w:val="50FD00F4"/>
    <w:rsid w:val="50FF056E"/>
    <w:rsid w:val="51020EC4"/>
    <w:rsid w:val="510F2A7F"/>
    <w:rsid w:val="512746EF"/>
    <w:rsid w:val="51283E4C"/>
    <w:rsid w:val="51291D35"/>
    <w:rsid w:val="512B3A7F"/>
    <w:rsid w:val="51300C4D"/>
    <w:rsid w:val="513049B1"/>
    <w:rsid w:val="5136300E"/>
    <w:rsid w:val="513D513B"/>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42B9B"/>
    <w:rsid w:val="526921DD"/>
    <w:rsid w:val="527B1073"/>
    <w:rsid w:val="52915993"/>
    <w:rsid w:val="5297132B"/>
    <w:rsid w:val="529F28D8"/>
    <w:rsid w:val="529F6FBB"/>
    <w:rsid w:val="52B13290"/>
    <w:rsid w:val="52B90DC7"/>
    <w:rsid w:val="52C076EC"/>
    <w:rsid w:val="52C25708"/>
    <w:rsid w:val="52C315CC"/>
    <w:rsid w:val="52CC5ABE"/>
    <w:rsid w:val="52CD10CA"/>
    <w:rsid w:val="52CF6267"/>
    <w:rsid w:val="52CF6D34"/>
    <w:rsid w:val="52EB6F11"/>
    <w:rsid w:val="52F0249E"/>
    <w:rsid w:val="52FD6A32"/>
    <w:rsid w:val="530D6AAB"/>
    <w:rsid w:val="531973FC"/>
    <w:rsid w:val="53387CD2"/>
    <w:rsid w:val="53487DC7"/>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DF072C"/>
    <w:rsid w:val="53DF24DA"/>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86D6F"/>
    <w:rsid w:val="54A92AE8"/>
    <w:rsid w:val="54AC5134"/>
    <w:rsid w:val="54BC0A6D"/>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D63DB0"/>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55BD6"/>
    <w:rsid w:val="565F1E2E"/>
    <w:rsid w:val="56652F8C"/>
    <w:rsid w:val="56670F45"/>
    <w:rsid w:val="5669554E"/>
    <w:rsid w:val="566F1BE2"/>
    <w:rsid w:val="567B004B"/>
    <w:rsid w:val="56812138"/>
    <w:rsid w:val="56815E63"/>
    <w:rsid w:val="56825178"/>
    <w:rsid w:val="568F784B"/>
    <w:rsid w:val="56995D14"/>
    <w:rsid w:val="56A17AE8"/>
    <w:rsid w:val="56B1636C"/>
    <w:rsid w:val="56BE6D1E"/>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7B076B"/>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86561A"/>
    <w:rsid w:val="58905FCC"/>
    <w:rsid w:val="58AD0DF8"/>
    <w:rsid w:val="58AD7359"/>
    <w:rsid w:val="58C07CA9"/>
    <w:rsid w:val="58C5235F"/>
    <w:rsid w:val="58CB35D4"/>
    <w:rsid w:val="58DE5A38"/>
    <w:rsid w:val="58ED2719"/>
    <w:rsid w:val="58FA7B16"/>
    <w:rsid w:val="58FB22A6"/>
    <w:rsid w:val="59003437"/>
    <w:rsid w:val="59035499"/>
    <w:rsid w:val="591744C4"/>
    <w:rsid w:val="59182EE7"/>
    <w:rsid w:val="591B0458"/>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7F0572"/>
    <w:rsid w:val="5A821401"/>
    <w:rsid w:val="5A860D7B"/>
    <w:rsid w:val="5A8649B6"/>
    <w:rsid w:val="5A8A2B4B"/>
    <w:rsid w:val="5A9F5080"/>
    <w:rsid w:val="5AAB6618"/>
    <w:rsid w:val="5AB3646E"/>
    <w:rsid w:val="5AC52E1B"/>
    <w:rsid w:val="5AD54636"/>
    <w:rsid w:val="5AE91049"/>
    <w:rsid w:val="5AEF582B"/>
    <w:rsid w:val="5B056A50"/>
    <w:rsid w:val="5B0B5334"/>
    <w:rsid w:val="5B1B7ACD"/>
    <w:rsid w:val="5B247C71"/>
    <w:rsid w:val="5B2A406A"/>
    <w:rsid w:val="5B2A7A78"/>
    <w:rsid w:val="5B392BD6"/>
    <w:rsid w:val="5B561D67"/>
    <w:rsid w:val="5B6D0D13"/>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BFD3E45"/>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3A33"/>
    <w:rsid w:val="5CCE6FEA"/>
    <w:rsid w:val="5CD51F6A"/>
    <w:rsid w:val="5CD54099"/>
    <w:rsid w:val="5CD6026B"/>
    <w:rsid w:val="5CE01756"/>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A0B67"/>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9B16F3"/>
    <w:rsid w:val="5EAC620C"/>
    <w:rsid w:val="5EAD1F27"/>
    <w:rsid w:val="5EAF12A6"/>
    <w:rsid w:val="5EB56E43"/>
    <w:rsid w:val="5EBF60CC"/>
    <w:rsid w:val="5EBF6AA7"/>
    <w:rsid w:val="5ED82627"/>
    <w:rsid w:val="5EDB6E5E"/>
    <w:rsid w:val="5EE17A4E"/>
    <w:rsid w:val="5F050603"/>
    <w:rsid w:val="5F073AC0"/>
    <w:rsid w:val="5F0F5BF5"/>
    <w:rsid w:val="5F1070E5"/>
    <w:rsid w:val="5F133D2A"/>
    <w:rsid w:val="5F137093"/>
    <w:rsid w:val="5F144956"/>
    <w:rsid w:val="5F2C16DC"/>
    <w:rsid w:val="5F2E4A29"/>
    <w:rsid w:val="5F3B5980"/>
    <w:rsid w:val="5F475DFB"/>
    <w:rsid w:val="5F4A6912"/>
    <w:rsid w:val="5F507C20"/>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47E91"/>
    <w:rsid w:val="603F2394"/>
    <w:rsid w:val="604407B5"/>
    <w:rsid w:val="60487E62"/>
    <w:rsid w:val="605A5C34"/>
    <w:rsid w:val="60630B92"/>
    <w:rsid w:val="606E4C0D"/>
    <w:rsid w:val="60734E0E"/>
    <w:rsid w:val="607D7F84"/>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9320C"/>
    <w:rsid w:val="614A57AA"/>
    <w:rsid w:val="61525CD5"/>
    <w:rsid w:val="61535DEE"/>
    <w:rsid w:val="615628BC"/>
    <w:rsid w:val="6162299C"/>
    <w:rsid w:val="6166167A"/>
    <w:rsid w:val="616B1A35"/>
    <w:rsid w:val="616D02E8"/>
    <w:rsid w:val="616E1A7D"/>
    <w:rsid w:val="617020C2"/>
    <w:rsid w:val="61755B39"/>
    <w:rsid w:val="617637D1"/>
    <w:rsid w:val="617A0C46"/>
    <w:rsid w:val="618A6F1A"/>
    <w:rsid w:val="619952F0"/>
    <w:rsid w:val="61A33787"/>
    <w:rsid w:val="61A66AB4"/>
    <w:rsid w:val="61B054B5"/>
    <w:rsid w:val="61B94C34"/>
    <w:rsid w:val="61BC38FA"/>
    <w:rsid w:val="61BE0E4F"/>
    <w:rsid w:val="61C85E7F"/>
    <w:rsid w:val="61CB22E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8906B4"/>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36487"/>
    <w:rsid w:val="651D0967"/>
    <w:rsid w:val="654069DE"/>
    <w:rsid w:val="65413B3E"/>
    <w:rsid w:val="654B3E81"/>
    <w:rsid w:val="6551078B"/>
    <w:rsid w:val="65547627"/>
    <w:rsid w:val="655555A6"/>
    <w:rsid w:val="65556AA0"/>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55B8D"/>
    <w:rsid w:val="65F65692"/>
    <w:rsid w:val="66024F99"/>
    <w:rsid w:val="6602637E"/>
    <w:rsid w:val="66065E37"/>
    <w:rsid w:val="660A505D"/>
    <w:rsid w:val="660C7338"/>
    <w:rsid w:val="660E6C4E"/>
    <w:rsid w:val="661055F7"/>
    <w:rsid w:val="66372459"/>
    <w:rsid w:val="66407FD5"/>
    <w:rsid w:val="66456B14"/>
    <w:rsid w:val="664A1F46"/>
    <w:rsid w:val="6650354E"/>
    <w:rsid w:val="665346CA"/>
    <w:rsid w:val="6661498D"/>
    <w:rsid w:val="6667571D"/>
    <w:rsid w:val="666B3926"/>
    <w:rsid w:val="666D1BC7"/>
    <w:rsid w:val="66786477"/>
    <w:rsid w:val="667A19E6"/>
    <w:rsid w:val="667E202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3E3307"/>
    <w:rsid w:val="67441F0C"/>
    <w:rsid w:val="674465E9"/>
    <w:rsid w:val="67456CEF"/>
    <w:rsid w:val="67594618"/>
    <w:rsid w:val="675B3954"/>
    <w:rsid w:val="675F4E37"/>
    <w:rsid w:val="676B6466"/>
    <w:rsid w:val="6776404D"/>
    <w:rsid w:val="679406A3"/>
    <w:rsid w:val="67954429"/>
    <w:rsid w:val="67A2383F"/>
    <w:rsid w:val="67B07AFB"/>
    <w:rsid w:val="67B22471"/>
    <w:rsid w:val="67B26E00"/>
    <w:rsid w:val="67B6396A"/>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06926"/>
    <w:rsid w:val="68CD7B38"/>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7B3165"/>
    <w:rsid w:val="698455B8"/>
    <w:rsid w:val="69997B9C"/>
    <w:rsid w:val="69A53B11"/>
    <w:rsid w:val="69A70B49"/>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10D61"/>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4750DC"/>
    <w:rsid w:val="6B585A95"/>
    <w:rsid w:val="6B5C172C"/>
    <w:rsid w:val="6B633F4F"/>
    <w:rsid w:val="6B686E01"/>
    <w:rsid w:val="6B6A2B79"/>
    <w:rsid w:val="6B70680D"/>
    <w:rsid w:val="6B816F14"/>
    <w:rsid w:val="6B82736C"/>
    <w:rsid w:val="6B8A779B"/>
    <w:rsid w:val="6B924DC4"/>
    <w:rsid w:val="6B947D7E"/>
    <w:rsid w:val="6B991E8C"/>
    <w:rsid w:val="6BA94B8D"/>
    <w:rsid w:val="6BAD6C20"/>
    <w:rsid w:val="6BAF0432"/>
    <w:rsid w:val="6BB456BB"/>
    <w:rsid w:val="6BB62A44"/>
    <w:rsid w:val="6BC164A3"/>
    <w:rsid w:val="6BD2493B"/>
    <w:rsid w:val="6BD51433"/>
    <w:rsid w:val="6BE052CE"/>
    <w:rsid w:val="6BEC5795"/>
    <w:rsid w:val="6BF2692A"/>
    <w:rsid w:val="6BF358A4"/>
    <w:rsid w:val="6C051F4E"/>
    <w:rsid w:val="6C096C12"/>
    <w:rsid w:val="6C1A5960"/>
    <w:rsid w:val="6C304BD6"/>
    <w:rsid w:val="6C311D32"/>
    <w:rsid w:val="6C377C16"/>
    <w:rsid w:val="6C417EB8"/>
    <w:rsid w:val="6C4760EF"/>
    <w:rsid w:val="6C613F45"/>
    <w:rsid w:val="6C756221"/>
    <w:rsid w:val="6C7B08BB"/>
    <w:rsid w:val="6C816AF9"/>
    <w:rsid w:val="6C846694"/>
    <w:rsid w:val="6C947428"/>
    <w:rsid w:val="6C954D50"/>
    <w:rsid w:val="6CA21112"/>
    <w:rsid w:val="6CA841D2"/>
    <w:rsid w:val="6CAD71C1"/>
    <w:rsid w:val="6CB10385"/>
    <w:rsid w:val="6CBC5656"/>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1683D"/>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E4DD0"/>
    <w:rsid w:val="6E936F9B"/>
    <w:rsid w:val="6EAA56FE"/>
    <w:rsid w:val="6EB37B5B"/>
    <w:rsid w:val="6EC1762C"/>
    <w:rsid w:val="6ED36C87"/>
    <w:rsid w:val="6ED50081"/>
    <w:rsid w:val="6ED70BA2"/>
    <w:rsid w:val="6EDB7671"/>
    <w:rsid w:val="6EF77260"/>
    <w:rsid w:val="6EFF7A7C"/>
    <w:rsid w:val="6F0B4C6A"/>
    <w:rsid w:val="6F226923"/>
    <w:rsid w:val="6F2302E3"/>
    <w:rsid w:val="6F314C13"/>
    <w:rsid w:val="6F382FA6"/>
    <w:rsid w:val="6F391F60"/>
    <w:rsid w:val="6F484F7F"/>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16758"/>
    <w:rsid w:val="70797E89"/>
    <w:rsid w:val="707F47B3"/>
    <w:rsid w:val="70867905"/>
    <w:rsid w:val="70954F53"/>
    <w:rsid w:val="70971294"/>
    <w:rsid w:val="709F7BD9"/>
    <w:rsid w:val="70A51792"/>
    <w:rsid w:val="70A92DC8"/>
    <w:rsid w:val="70A94A40"/>
    <w:rsid w:val="70B774F6"/>
    <w:rsid w:val="70BA00FF"/>
    <w:rsid w:val="70BB13B4"/>
    <w:rsid w:val="70D80F32"/>
    <w:rsid w:val="70D97C76"/>
    <w:rsid w:val="70F12A55"/>
    <w:rsid w:val="70F76E40"/>
    <w:rsid w:val="71066EA0"/>
    <w:rsid w:val="710C1219"/>
    <w:rsid w:val="711337D0"/>
    <w:rsid w:val="711A0B9D"/>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50298"/>
    <w:rsid w:val="72862316"/>
    <w:rsid w:val="729A0F74"/>
    <w:rsid w:val="72A21DB8"/>
    <w:rsid w:val="72A700F5"/>
    <w:rsid w:val="72BD1FAF"/>
    <w:rsid w:val="72BE7DA1"/>
    <w:rsid w:val="72C02A90"/>
    <w:rsid w:val="72C9287B"/>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BF77DA"/>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3E2DF5"/>
    <w:rsid w:val="74525628"/>
    <w:rsid w:val="74562CF1"/>
    <w:rsid w:val="745F06BF"/>
    <w:rsid w:val="746C713B"/>
    <w:rsid w:val="748C526A"/>
    <w:rsid w:val="748D2368"/>
    <w:rsid w:val="749217E0"/>
    <w:rsid w:val="749D7B3F"/>
    <w:rsid w:val="74A215D5"/>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B5D14"/>
    <w:rsid w:val="75BD313A"/>
    <w:rsid w:val="75BF09C7"/>
    <w:rsid w:val="75BF6D3D"/>
    <w:rsid w:val="75D0419D"/>
    <w:rsid w:val="75D800EB"/>
    <w:rsid w:val="75DC1EF4"/>
    <w:rsid w:val="75DD7BCA"/>
    <w:rsid w:val="75E50837"/>
    <w:rsid w:val="75ED02CE"/>
    <w:rsid w:val="75EF5520"/>
    <w:rsid w:val="75EF6BD7"/>
    <w:rsid w:val="75F57AD2"/>
    <w:rsid w:val="75F63713"/>
    <w:rsid w:val="75FE4A3C"/>
    <w:rsid w:val="75FF0362"/>
    <w:rsid w:val="761258D4"/>
    <w:rsid w:val="76134713"/>
    <w:rsid w:val="76143A54"/>
    <w:rsid w:val="761738FD"/>
    <w:rsid w:val="76284CE1"/>
    <w:rsid w:val="762D6256"/>
    <w:rsid w:val="7637074A"/>
    <w:rsid w:val="763B63B0"/>
    <w:rsid w:val="764772A3"/>
    <w:rsid w:val="764A3CD3"/>
    <w:rsid w:val="76741EF9"/>
    <w:rsid w:val="767B7960"/>
    <w:rsid w:val="767E0C6B"/>
    <w:rsid w:val="76826888"/>
    <w:rsid w:val="768A2321"/>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040325"/>
    <w:rsid w:val="771670C1"/>
    <w:rsid w:val="771D3195"/>
    <w:rsid w:val="772C164B"/>
    <w:rsid w:val="772C16E9"/>
    <w:rsid w:val="772E1F8C"/>
    <w:rsid w:val="77316A71"/>
    <w:rsid w:val="773736A8"/>
    <w:rsid w:val="77536779"/>
    <w:rsid w:val="77683E14"/>
    <w:rsid w:val="77701517"/>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35D19"/>
    <w:rsid w:val="78EE2375"/>
    <w:rsid w:val="78F543CA"/>
    <w:rsid w:val="78FA244C"/>
    <w:rsid w:val="78FE1B78"/>
    <w:rsid w:val="79024116"/>
    <w:rsid w:val="790B5E4F"/>
    <w:rsid w:val="790D572F"/>
    <w:rsid w:val="7911339B"/>
    <w:rsid w:val="79233654"/>
    <w:rsid w:val="793E4F07"/>
    <w:rsid w:val="79455569"/>
    <w:rsid w:val="79470AE2"/>
    <w:rsid w:val="794F33AE"/>
    <w:rsid w:val="795123A8"/>
    <w:rsid w:val="79524E02"/>
    <w:rsid w:val="79535AC3"/>
    <w:rsid w:val="79620961"/>
    <w:rsid w:val="79893713"/>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2B7977"/>
    <w:rsid w:val="7A3F1ABF"/>
    <w:rsid w:val="7A410F49"/>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A65250"/>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5238E1"/>
    <w:rsid w:val="7C6212C4"/>
    <w:rsid w:val="7C835849"/>
    <w:rsid w:val="7C8464A1"/>
    <w:rsid w:val="7C87365A"/>
    <w:rsid w:val="7C9D2D7B"/>
    <w:rsid w:val="7CA26867"/>
    <w:rsid w:val="7CB43A8E"/>
    <w:rsid w:val="7CC106AB"/>
    <w:rsid w:val="7CDF4250"/>
    <w:rsid w:val="7CF46746"/>
    <w:rsid w:val="7D09113D"/>
    <w:rsid w:val="7D0B1257"/>
    <w:rsid w:val="7D157A0E"/>
    <w:rsid w:val="7D1658AD"/>
    <w:rsid w:val="7D1B2E27"/>
    <w:rsid w:val="7D1D4159"/>
    <w:rsid w:val="7D243099"/>
    <w:rsid w:val="7D4B3993"/>
    <w:rsid w:val="7D5F5E30"/>
    <w:rsid w:val="7D656BAD"/>
    <w:rsid w:val="7D680D06"/>
    <w:rsid w:val="7D6B45FB"/>
    <w:rsid w:val="7D6C208F"/>
    <w:rsid w:val="7D796C4C"/>
    <w:rsid w:val="7D897D56"/>
    <w:rsid w:val="7D8F519C"/>
    <w:rsid w:val="7D9B14E5"/>
    <w:rsid w:val="7D9F4FAC"/>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66DD3"/>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17496E"/>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5"/>
      <w:szCs w:val="35"/>
      <w:lang w:val="en-US" w:eastAsia="en-US" w:bidi="ar-SA"/>
    </w:rPr>
  </w:style>
  <w:style w:type="paragraph" w:styleId="3">
    <w:name w:val="toc 5"/>
    <w:next w:val="1"/>
    <w:qFormat/>
    <w:uiPriority w:val="99"/>
    <w:pPr>
      <w:widowControl w:val="0"/>
      <w:ind w:left="1680" w:leftChars="800"/>
      <w:jc w:val="both"/>
    </w:pPr>
    <w:rPr>
      <w:rFonts w:asciiTheme="minorHAnsi" w:hAnsiTheme="minorHAnsi" w:eastAsiaTheme="minorEastAsia" w:cstheme="minorBidi"/>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customStyle="1" w:styleId="11">
    <w:name w:val="标题。"/>
    <w:autoRedefine/>
    <w:qFormat/>
    <w:uiPriority w:val="0"/>
    <w:pPr>
      <w:widowControl w:val="0"/>
      <w:spacing w:line="600" w:lineRule="exact"/>
      <w:jc w:val="center"/>
      <w:textAlignment w:val="auto"/>
    </w:pPr>
    <w:rPr>
      <w:rFonts w:hint="eastAsia" w:ascii="方正小标宋简体" w:hAnsi="方正小标宋简体" w:eastAsia="方正小标宋简体" w:cstheme="minorBidi"/>
      <w:kern w:val="2"/>
      <w:sz w:val="4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8654</Words>
  <Characters>9358</Characters>
  <Lines>0</Lines>
  <Paragraphs>0</Paragraphs>
  <TotalTime>23</TotalTime>
  <ScaleCrop>false</ScaleCrop>
  <LinksUpToDate>false</LinksUpToDate>
  <CharactersWithSpaces>9469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批注</cp:lastModifiedBy>
  <dcterms:modified xsi:type="dcterms:W3CDTF">2025-10-27T08:17:33Z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4B5FDDC259FB49A4A0EBEC5A4BB60567_11</vt:lpwstr>
  </property>
  <property fmtid="{D5CDD505-2E9C-101B-9397-08002B2CF9AE}" pid="4" name="KSOTemplateDocerSaveRecord">
    <vt:lpwstr>eyJoZGlkIjoiZmI1MjVlYjI5ODEyZDE5ZmFjYmIxYjdjNjllM2EzMTkiLCJ1c2VySWQiOiIzNDk2MzkxMTcifQ==</vt:lpwstr>
  </property>
</Properties>
</file>