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85C7F">
      <w:pPr>
        <w:spacing w:line="250" w:lineRule="auto"/>
        <w:rPr>
          <w:rFonts w:hint="eastAsia" w:ascii="Arial" w:eastAsiaTheme="minorEastAsia"/>
          <w:sz w:val="21"/>
          <w:lang w:eastAsia="zh-CN"/>
        </w:rPr>
      </w:pPr>
      <w:r>
        <w:rPr>
          <w:rFonts w:hint="eastAsia" w:ascii="黑体" w:hAnsi="黑体" w:eastAsia="黑体" w:cs="黑体"/>
          <w:spacing w:val="-4"/>
          <w:sz w:val="31"/>
          <w:szCs w:val="31"/>
          <w:lang w:val="en-US" w:eastAsia="zh-CN"/>
        </w:rPr>
        <w:t xml:space="preserve"> </w:t>
      </w:r>
    </w:p>
    <w:p w14:paraId="3C64EB61">
      <w:pPr>
        <w:spacing w:line="250" w:lineRule="auto"/>
        <w:rPr>
          <w:rFonts w:ascii="Arial"/>
          <w:sz w:val="21"/>
        </w:rPr>
      </w:pPr>
    </w:p>
    <w:p w14:paraId="02420A83">
      <w:pPr>
        <w:spacing w:line="250" w:lineRule="auto"/>
        <w:rPr>
          <w:rFonts w:ascii="Arial"/>
          <w:sz w:val="21"/>
        </w:rPr>
      </w:pPr>
    </w:p>
    <w:p w14:paraId="6F09883B">
      <w:pPr>
        <w:spacing w:line="250" w:lineRule="auto"/>
        <w:rPr>
          <w:rFonts w:ascii="Arial"/>
          <w:sz w:val="21"/>
        </w:rPr>
      </w:pPr>
    </w:p>
    <w:p w14:paraId="24AFA9E9">
      <w:pPr>
        <w:spacing w:line="251" w:lineRule="auto"/>
        <w:rPr>
          <w:rFonts w:ascii="Arial"/>
          <w:sz w:val="21"/>
        </w:rPr>
      </w:pPr>
    </w:p>
    <w:p w14:paraId="45FBCD3A">
      <w:pPr>
        <w:spacing w:line="251" w:lineRule="auto"/>
        <w:rPr>
          <w:rFonts w:ascii="Arial"/>
          <w:sz w:val="21"/>
        </w:rPr>
      </w:pPr>
    </w:p>
    <w:p w14:paraId="6E51B2C3">
      <w:pPr>
        <w:spacing w:line="251" w:lineRule="auto"/>
        <w:rPr>
          <w:rFonts w:ascii="Arial"/>
          <w:sz w:val="21"/>
        </w:rPr>
      </w:pPr>
    </w:p>
    <w:p w14:paraId="24006C6B">
      <w:pPr>
        <w:spacing w:line="251" w:lineRule="auto"/>
        <w:rPr>
          <w:rFonts w:ascii="Arial"/>
          <w:sz w:val="21"/>
        </w:rPr>
      </w:pPr>
    </w:p>
    <w:p w14:paraId="0ED79DA6">
      <w:pPr>
        <w:spacing w:line="251" w:lineRule="auto"/>
        <w:rPr>
          <w:rFonts w:ascii="Arial"/>
          <w:sz w:val="21"/>
        </w:rPr>
      </w:pPr>
    </w:p>
    <w:p w14:paraId="73AA1C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年度</w:t>
      </w:r>
      <w:r>
        <w:rPr>
          <w:rFonts w:hint="eastAsia" w:ascii="方正小标宋简体" w:hAnsi="方正小标宋简体" w:eastAsia="方正小标宋简体" w:cs="方正小标宋简体"/>
          <w:b w:val="0"/>
          <w:bCs w:val="0"/>
          <w:color w:val="000000"/>
          <w:spacing w:val="2"/>
          <w:sz w:val="42"/>
          <w:szCs w:val="42"/>
          <w:lang w:val="en-US" w:eastAsia="zh-CN"/>
        </w:rPr>
        <w:t>岳阳市岳阳楼区枫树小学</w:t>
      </w:r>
      <w:r>
        <w:rPr>
          <w:rFonts w:hint="eastAsia" w:ascii="方正小标宋简体" w:hAnsi="方正小标宋简体" w:eastAsia="方正小标宋简体" w:cs="方正小标宋简体"/>
          <w:b w:val="0"/>
          <w:bCs w:val="0"/>
          <w:color w:val="000000"/>
          <w:spacing w:val="2"/>
          <w:sz w:val="42"/>
          <w:szCs w:val="42"/>
          <w:lang w:eastAsia="zh-CN"/>
        </w:rPr>
        <w:t>单位整体支出绩效自评报告</w:t>
      </w:r>
    </w:p>
    <w:p w14:paraId="2F38D84E">
      <w:pPr>
        <w:spacing w:line="243" w:lineRule="auto"/>
        <w:rPr>
          <w:rFonts w:ascii="Arial"/>
          <w:sz w:val="21"/>
        </w:rPr>
      </w:pPr>
    </w:p>
    <w:p w14:paraId="6FA4AFE2">
      <w:pPr>
        <w:spacing w:line="243" w:lineRule="auto"/>
        <w:rPr>
          <w:rFonts w:ascii="Arial"/>
          <w:sz w:val="21"/>
        </w:rPr>
      </w:pPr>
    </w:p>
    <w:p w14:paraId="41CE651F">
      <w:pPr>
        <w:spacing w:line="243" w:lineRule="auto"/>
        <w:rPr>
          <w:rFonts w:ascii="Arial"/>
          <w:sz w:val="21"/>
        </w:rPr>
      </w:pPr>
    </w:p>
    <w:p w14:paraId="634275F2">
      <w:pPr>
        <w:spacing w:line="243" w:lineRule="auto"/>
        <w:rPr>
          <w:rFonts w:ascii="Arial"/>
          <w:sz w:val="21"/>
        </w:rPr>
      </w:pPr>
    </w:p>
    <w:p w14:paraId="084D8060">
      <w:pPr>
        <w:spacing w:line="243" w:lineRule="auto"/>
        <w:rPr>
          <w:rFonts w:ascii="Arial"/>
          <w:sz w:val="21"/>
        </w:rPr>
      </w:pPr>
    </w:p>
    <w:p w14:paraId="6BD1F355">
      <w:pPr>
        <w:spacing w:line="243" w:lineRule="auto"/>
        <w:rPr>
          <w:rFonts w:ascii="Arial"/>
          <w:sz w:val="21"/>
        </w:rPr>
      </w:pPr>
    </w:p>
    <w:p w14:paraId="36C498C2">
      <w:pPr>
        <w:spacing w:line="243" w:lineRule="auto"/>
        <w:rPr>
          <w:rFonts w:ascii="Arial"/>
          <w:sz w:val="21"/>
        </w:rPr>
      </w:pPr>
    </w:p>
    <w:p w14:paraId="73F4F3B8">
      <w:pPr>
        <w:spacing w:line="243" w:lineRule="auto"/>
        <w:rPr>
          <w:rFonts w:ascii="Arial"/>
          <w:sz w:val="21"/>
        </w:rPr>
      </w:pPr>
    </w:p>
    <w:p w14:paraId="32CD1A2F">
      <w:pPr>
        <w:spacing w:line="243" w:lineRule="auto"/>
        <w:rPr>
          <w:rFonts w:ascii="Arial"/>
          <w:sz w:val="21"/>
        </w:rPr>
      </w:pPr>
    </w:p>
    <w:p w14:paraId="500ABF11">
      <w:pPr>
        <w:spacing w:line="243" w:lineRule="auto"/>
        <w:rPr>
          <w:rFonts w:ascii="Arial"/>
          <w:sz w:val="21"/>
        </w:rPr>
      </w:pPr>
    </w:p>
    <w:p w14:paraId="67F27D08">
      <w:pPr>
        <w:spacing w:line="243" w:lineRule="auto"/>
        <w:rPr>
          <w:rFonts w:ascii="Arial"/>
          <w:sz w:val="21"/>
        </w:rPr>
      </w:pPr>
    </w:p>
    <w:p w14:paraId="4CF33232">
      <w:pPr>
        <w:spacing w:line="243" w:lineRule="auto"/>
        <w:rPr>
          <w:rFonts w:ascii="Arial"/>
          <w:sz w:val="21"/>
        </w:rPr>
      </w:pPr>
    </w:p>
    <w:p w14:paraId="2A177803">
      <w:pPr>
        <w:spacing w:line="243" w:lineRule="auto"/>
        <w:rPr>
          <w:rFonts w:ascii="Arial"/>
          <w:sz w:val="21"/>
        </w:rPr>
      </w:pPr>
    </w:p>
    <w:p w14:paraId="4B80AA72">
      <w:pPr>
        <w:spacing w:line="243" w:lineRule="auto"/>
        <w:rPr>
          <w:rFonts w:ascii="Arial"/>
          <w:sz w:val="21"/>
        </w:rPr>
      </w:pPr>
    </w:p>
    <w:p w14:paraId="13EFBD5B">
      <w:pPr>
        <w:spacing w:line="243" w:lineRule="auto"/>
        <w:rPr>
          <w:rFonts w:ascii="Arial"/>
          <w:sz w:val="21"/>
        </w:rPr>
      </w:pPr>
    </w:p>
    <w:p w14:paraId="1591DF56">
      <w:pPr>
        <w:spacing w:line="243" w:lineRule="auto"/>
        <w:rPr>
          <w:rFonts w:ascii="Arial"/>
          <w:sz w:val="21"/>
        </w:rPr>
      </w:pPr>
    </w:p>
    <w:p w14:paraId="47BF4E9C">
      <w:pPr>
        <w:spacing w:line="243" w:lineRule="auto"/>
        <w:rPr>
          <w:rFonts w:ascii="Arial"/>
          <w:sz w:val="21"/>
        </w:rPr>
      </w:pPr>
    </w:p>
    <w:p w14:paraId="0725F3B0">
      <w:pPr>
        <w:spacing w:line="243" w:lineRule="auto"/>
        <w:rPr>
          <w:rFonts w:ascii="Arial"/>
          <w:sz w:val="21"/>
        </w:rPr>
      </w:pPr>
    </w:p>
    <w:p w14:paraId="55CB5F74">
      <w:pPr>
        <w:spacing w:line="243" w:lineRule="auto"/>
        <w:rPr>
          <w:rFonts w:ascii="Arial"/>
          <w:sz w:val="21"/>
        </w:rPr>
      </w:pPr>
    </w:p>
    <w:p w14:paraId="3CC9D22A">
      <w:pPr>
        <w:spacing w:line="243" w:lineRule="auto"/>
        <w:rPr>
          <w:rFonts w:ascii="Arial"/>
          <w:sz w:val="21"/>
        </w:rPr>
      </w:pPr>
    </w:p>
    <w:p w14:paraId="40553F22">
      <w:pPr>
        <w:spacing w:line="243" w:lineRule="auto"/>
        <w:rPr>
          <w:rFonts w:ascii="Arial"/>
          <w:sz w:val="21"/>
        </w:rPr>
      </w:pPr>
    </w:p>
    <w:p w14:paraId="5BF6C09C">
      <w:pPr>
        <w:spacing w:line="243" w:lineRule="auto"/>
        <w:rPr>
          <w:rFonts w:ascii="Arial"/>
          <w:sz w:val="21"/>
        </w:rPr>
      </w:pPr>
    </w:p>
    <w:p w14:paraId="09144E35">
      <w:pPr>
        <w:spacing w:line="243" w:lineRule="auto"/>
        <w:rPr>
          <w:rFonts w:ascii="Arial"/>
          <w:sz w:val="21"/>
        </w:rPr>
      </w:pPr>
    </w:p>
    <w:p w14:paraId="165E36D3">
      <w:pPr>
        <w:spacing w:line="243" w:lineRule="auto"/>
        <w:rPr>
          <w:rFonts w:ascii="Arial"/>
          <w:sz w:val="21"/>
        </w:rPr>
      </w:pPr>
    </w:p>
    <w:p w14:paraId="411CC915">
      <w:pPr>
        <w:spacing w:line="243" w:lineRule="auto"/>
        <w:rPr>
          <w:rFonts w:ascii="Arial"/>
          <w:sz w:val="21"/>
        </w:rPr>
      </w:pPr>
    </w:p>
    <w:p w14:paraId="53CA00C9">
      <w:pPr>
        <w:spacing w:line="244" w:lineRule="auto"/>
        <w:rPr>
          <w:rFonts w:ascii="Arial"/>
          <w:sz w:val="21"/>
        </w:rPr>
      </w:pPr>
    </w:p>
    <w:p w14:paraId="141EA344">
      <w:pPr>
        <w:spacing w:line="244" w:lineRule="auto"/>
        <w:rPr>
          <w:rFonts w:ascii="Arial"/>
          <w:sz w:val="21"/>
        </w:rPr>
      </w:pPr>
    </w:p>
    <w:p w14:paraId="2AD584B9">
      <w:pPr>
        <w:pStyle w:val="2"/>
        <w:spacing w:before="100" w:line="221" w:lineRule="auto"/>
        <w:jc w:val="center"/>
      </w:pPr>
      <w:r>
        <w:rPr>
          <w:rFonts w:hint="eastAsia"/>
          <w:spacing w:val="-10"/>
          <w:lang w:val="en-US" w:eastAsia="zh-CN"/>
        </w:rPr>
        <w:t>预算单位</w:t>
      </w:r>
      <w:r>
        <w:rPr>
          <w:spacing w:val="-10"/>
        </w:rPr>
        <w:t>名称</w:t>
      </w:r>
      <w:r>
        <w:rPr>
          <w:spacing w:val="4"/>
        </w:rPr>
        <w:t>：</w:t>
      </w:r>
      <w:r>
        <w:rPr>
          <w:spacing w:val="-118"/>
        </w:rPr>
        <w:t xml:space="preserve"> </w:t>
      </w:r>
      <w:r>
        <w:rPr>
          <w:spacing w:val="-75"/>
          <w:u w:val="single" w:color="auto"/>
        </w:rPr>
        <w:t xml:space="preserve"> </w:t>
      </w:r>
      <w:r>
        <w:rPr>
          <w:rFonts w:hint="eastAsia"/>
          <w:spacing w:val="-75"/>
          <w:u w:val="single" w:color="auto"/>
          <w:lang w:val="en-US" w:eastAsia="zh-CN"/>
        </w:rPr>
        <w:t xml:space="preserve">    </w:t>
      </w:r>
      <w:r>
        <w:rPr>
          <w:rFonts w:hint="eastAsia"/>
          <w:spacing w:val="-10"/>
          <w:u w:val="single" w:color="auto"/>
          <w:lang w:val="en-US" w:eastAsia="zh-CN"/>
        </w:rPr>
        <w:t>岳阳市岳阳楼区枫树小学</w:t>
      </w:r>
      <w:r>
        <w:rPr>
          <w:spacing w:val="4"/>
          <w:u w:val="single" w:color="auto"/>
        </w:rPr>
        <w:t>（</w:t>
      </w:r>
      <w:r>
        <w:rPr>
          <w:spacing w:val="-10"/>
          <w:u w:val="single" w:color="auto"/>
        </w:rPr>
        <w:t>盖章）</w:t>
      </w:r>
    </w:p>
    <w:p w14:paraId="42EC0242">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2025</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07</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03</w:t>
      </w:r>
      <w:r>
        <w:rPr>
          <w:rFonts w:ascii="楷体" w:hAnsi="楷体" w:eastAsia="楷体" w:cs="楷体"/>
          <w:spacing w:val="-8"/>
          <w:sz w:val="31"/>
          <w:szCs w:val="31"/>
        </w:rPr>
        <w:t>日</w:t>
      </w:r>
    </w:p>
    <w:p w14:paraId="7A25DFBD">
      <w:pPr>
        <w:spacing w:line="335" w:lineRule="auto"/>
        <w:rPr>
          <w:rFonts w:ascii="Arial"/>
          <w:sz w:val="21"/>
        </w:rPr>
      </w:pPr>
    </w:p>
    <w:p w14:paraId="79060567">
      <w:pPr>
        <w:pStyle w:val="2"/>
        <w:spacing w:before="102" w:line="224" w:lineRule="auto"/>
        <w:ind w:left="3216"/>
      </w:pPr>
      <w:r>
        <w:rPr>
          <w:spacing w:val="8"/>
        </w:rPr>
        <w:t>（此页为封面）</w:t>
      </w:r>
    </w:p>
    <w:p w14:paraId="25F941E0">
      <w:pPr>
        <w:spacing w:line="224" w:lineRule="auto"/>
        <w:sectPr>
          <w:footerReference r:id="rId3" w:type="default"/>
          <w:pgSz w:w="11900" w:h="16833"/>
          <w:pgMar w:top="1401" w:right="1583" w:bottom="1445" w:left="1618" w:header="0" w:footer="1170" w:gutter="0"/>
          <w:pgNumType w:fmt="decimal"/>
          <w:cols w:space="720" w:num="1"/>
        </w:sectPr>
      </w:pPr>
    </w:p>
    <w:p w14:paraId="348DBA8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spacing w:val="6"/>
          <w:sz w:val="44"/>
          <w:szCs w:val="44"/>
          <w:lang w:val="en-US" w:eastAsia="zh-CN"/>
        </w:rPr>
        <w:t>岳阳市岳阳楼区枫树小学</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7F4093C2">
      <w:pPr>
        <w:spacing w:line="283" w:lineRule="auto"/>
        <w:rPr>
          <w:rFonts w:ascii="Arial"/>
          <w:sz w:val="21"/>
        </w:rPr>
      </w:pPr>
    </w:p>
    <w:p w14:paraId="2C914E3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hint="eastAsia" w:ascii="仿宋" w:hAnsi="仿宋" w:eastAsia="仿宋" w:cs="仿宋"/>
          <w:color w:val="333333"/>
          <w:sz w:val="30"/>
          <w:szCs w:val="30"/>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0759F2D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（一）职能职责</w:t>
      </w:r>
    </w:p>
    <w:p w14:paraId="152A7ADE">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1、宣传贯彻执行党和国家的教育方针、政策、法律法规等，坚持依法治教、依法治学，贯彻执行岳阳楼区教育局的行政规章制度。</w:t>
      </w:r>
    </w:p>
    <w:p w14:paraId="3E5F70E6">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2、维护学校的教学秩序，为学生创造良好的学习环境。</w:t>
      </w:r>
    </w:p>
    <w:p w14:paraId="2670AA78">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3、积极稳妥地推进教育改革，按教育规律办事，不断提高教育质量。</w:t>
      </w:r>
    </w:p>
    <w:p w14:paraId="23DC1629">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4、根据学校规模，设置学校管理机构，建立健全各项规章制度和岗位责任制。</w:t>
      </w:r>
    </w:p>
    <w:p w14:paraId="7928E4A0">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5、坚持教书育人，服务育人，环境育人方针，加强对学生的思想品德教育，使学生的德智体全面发展。</w:t>
      </w:r>
    </w:p>
    <w:p w14:paraId="3B53685B">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6、抓好教师队伍建设，使每个教师都热心于教育事业。</w:t>
      </w:r>
    </w:p>
    <w:p w14:paraId="2FE3B181">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7、做好安全防范，保证学生的人身安全。</w:t>
      </w:r>
    </w:p>
    <w:p w14:paraId="5A8A4366">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（二）机构设置</w:t>
      </w:r>
    </w:p>
    <w:p w14:paraId="081B3228">
      <w:pPr>
        <w:keepNext/>
        <w:keepLines/>
        <w:widowControl/>
        <w:spacing w:beforeLines="0" w:afterLines="0"/>
        <w:ind w:firstLine="600" w:firstLineChars="200"/>
        <w:rPr>
          <w:rFonts w:hint="eastAsia" w:ascii="仿宋" w:hAnsi="仿宋" w:eastAsia="仿宋" w:cs="仿宋"/>
          <w:color w:val="333333"/>
          <w:sz w:val="30"/>
          <w:szCs w:val="30"/>
        </w:rPr>
      </w:pPr>
      <w:r>
        <w:rPr>
          <w:rFonts w:hint="eastAsia" w:ascii="仿宋" w:hAnsi="仿宋" w:eastAsia="仿宋" w:cs="仿宋"/>
          <w:color w:val="333333"/>
          <w:sz w:val="30"/>
          <w:szCs w:val="30"/>
        </w:rPr>
        <w:t>本部门内设机构包括：校务办、教研室、德育办、后勤保卫办。根据编办核定，我校共有教职工</w:t>
      </w:r>
      <w:r>
        <w:rPr>
          <w:rFonts w:hint="eastAsia" w:ascii="仿宋" w:hAnsi="仿宋" w:eastAsia="仿宋" w:cs="仿宋"/>
          <w:color w:val="333333"/>
          <w:sz w:val="30"/>
          <w:szCs w:val="30"/>
          <w:lang w:val="en-US" w:eastAsia="zh-CN"/>
        </w:rPr>
        <w:t>132</w:t>
      </w:r>
      <w:r>
        <w:rPr>
          <w:rFonts w:hint="eastAsia" w:ascii="仿宋" w:hAnsi="仿宋" w:eastAsia="仿宋" w:cs="仿宋"/>
          <w:color w:val="333333"/>
          <w:sz w:val="30"/>
          <w:szCs w:val="30"/>
        </w:rPr>
        <w:t>人，其中：在职编制</w:t>
      </w:r>
      <w:r>
        <w:rPr>
          <w:rFonts w:hint="eastAsia" w:ascii="仿宋" w:hAnsi="仿宋" w:eastAsia="仿宋" w:cs="仿宋"/>
          <w:color w:val="333333"/>
          <w:sz w:val="30"/>
          <w:szCs w:val="30"/>
          <w:lang w:val="en-US" w:eastAsia="zh-CN"/>
        </w:rPr>
        <w:t>88</w:t>
      </w:r>
      <w:r>
        <w:rPr>
          <w:rFonts w:hint="eastAsia" w:ascii="仿宋" w:hAnsi="仿宋" w:eastAsia="仿宋" w:cs="仿宋"/>
          <w:color w:val="333333"/>
          <w:sz w:val="30"/>
          <w:szCs w:val="30"/>
        </w:rPr>
        <w:t>人；离退休4</w:t>
      </w:r>
      <w:r>
        <w:rPr>
          <w:rFonts w:hint="eastAsia" w:ascii="仿宋" w:hAnsi="仿宋" w:eastAsia="仿宋" w:cs="仿宋"/>
          <w:color w:val="333333"/>
          <w:sz w:val="30"/>
          <w:szCs w:val="30"/>
          <w:lang w:val="en-US" w:eastAsia="zh-CN"/>
        </w:rPr>
        <w:t>4</w:t>
      </w:r>
      <w:r>
        <w:rPr>
          <w:rFonts w:hint="eastAsia" w:ascii="仿宋" w:hAnsi="仿宋" w:eastAsia="仿宋" w:cs="仿宋"/>
          <w:color w:val="333333"/>
          <w:sz w:val="30"/>
          <w:szCs w:val="30"/>
        </w:rPr>
        <w:t>人。其中：事业编制职工</w:t>
      </w:r>
      <w:r>
        <w:rPr>
          <w:rFonts w:hint="eastAsia" w:ascii="仿宋" w:hAnsi="仿宋" w:eastAsia="仿宋" w:cs="仿宋"/>
          <w:color w:val="333333"/>
          <w:sz w:val="30"/>
          <w:szCs w:val="30"/>
          <w:lang w:val="en-US" w:eastAsia="zh-CN"/>
        </w:rPr>
        <w:t>88</w:t>
      </w:r>
      <w:r>
        <w:rPr>
          <w:rFonts w:hint="eastAsia" w:ascii="仿宋" w:hAnsi="仿宋" w:eastAsia="仿宋" w:cs="仿宋"/>
          <w:color w:val="333333"/>
          <w:sz w:val="30"/>
          <w:szCs w:val="30"/>
        </w:rPr>
        <w:t>人。</w:t>
      </w:r>
    </w:p>
    <w:p w14:paraId="3BF8D9B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（三）年度工作内容</w:t>
      </w:r>
    </w:p>
    <w:p w14:paraId="33744FEB">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1：坚持政治理论学习和业务能力培养,坚持建立正确有效的学校价值体系和文化,创建浓厚的学习氛围。</w:t>
      </w:r>
    </w:p>
    <w:p w14:paraId="33AD7D6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2：抓好教师队伍建设，打造德才兼备的教师队伍。加强教师目标管理、师德教育，进行教师培训，狠抓教师队伍建设，打造一支品德高尚、业务过硬、德才兼备的教师队伍。</w:t>
      </w:r>
    </w:p>
    <w:p w14:paraId="75F01B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3：开展各项教研活动，持续提高教学质量。积极开展课题为主的教研活动和教学竞赛，完成论文的撰写，提升教师整体素质。</w:t>
      </w:r>
    </w:p>
    <w:p w14:paraId="6511C9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4：加强对学生的思想品德教育，使学生的德智体全面发展。加强学校德育工作和班主任队伍建设, 加强对少先队的管理，积极开展班队活动，发挥少先队的先锋模范作用，提高学生身体和心理素质，完成体质健康数据的上报工作。</w:t>
      </w:r>
    </w:p>
    <w:p w14:paraId="0DD672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5：全方位保障校园安全。加强学校安全工作，切实做好交通安全、防溺水安全、防火安全、食品安全等工作，规范食堂管理，确保食品安全卫生，争取本年内无校方安全责任事故和食品安全责任事故。</w:t>
      </w:r>
    </w:p>
    <w:p w14:paraId="34F5A3C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6：师生培养工作：完成年初既定学生招生工作；引进优质教师，开展教师培训工作，建立优质的师资队伍；丰富学生课外活动，拓展学生课外知识，调整学生学习心态，秉持以人为本的教育方式；落实“双减”任务，减轻学生过重作业负担和校外培训负担。</w:t>
      </w:r>
    </w:p>
    <w:p w14:paraId="488C3DDE">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5BD5994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4DE1FE66">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一般公共预算基本支出202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1895.64</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20E169CE">
      <w:pPr>
        <w:spacing w:line="240" w:lineRule="auto"/>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rPr>
        <w:t>人员经费</w:t>
      </w:r>
      <w:r>
        <w:rPr>
          <w:rFonts w:hint="eastAsia" w:ascii="仿宋" w:hAnsi="仿宋" w:eastAsia="仿宋" w:cs="仿宋"/>
          <w:bCs/>
          <w:sz w:val="30"/>
          <w:szCs w:val="30"/>
          <w:lang w:val="en-US" w:eastAsia="zh-CN"/>
        </w:rPr>
        <w:t>1339.85万元：包括</w:t>
      </w:r>
      <w:r>
        <w:rPr>
          <w:rFonts w:hint="eastAsia" w:ascii="仿宋" w:hAnsi="仿宋" w:eastAsia="仿宋" w:cs="仿宋"/>
          <w:bCs/>
          <w:sz w:val="30"/>
          <w:szCs w:val="30"/>
        </w:rPr>
        <w:t>基本工资</w:t>
      </w:r>
      <w:r>
        <w:rPr>
          <w:rFonts w:hint="eastAsia" w:ascii="仿宋" w:hAnsi="仿宋" w:eastAsia="仿宋" w:cs="仿宋"/>
          <w:bCs/>
          <w:sz w:val="30"/>
          <w:szCs w:val="30"/>
          <w:lang w:val="en-US" w:eastAsia="zh-CN"/>
        </w:rPr>
        <w:t>322.27</w:t>
      </w:r>
      <w:r>
        <w:rPr>
          <w:rFonts w:hint="eastAsia" w:ascii="仿宋" w:hAnsi="仿宋" w:eastAsia="仿宋" w:cs="仿宋"/>
          <w:bCs/>
          <w:sz w:val="30"/>
          <w:szCs w:val="30"/>
          <w:highlight w:val="none"/>
        </w:rPr>
        <w:t>万</w:t>
      </w:r>
      <w:r>
        <w:rPr>
          <w:rFonts w:hint="eastAsia" w:ascii="仿宋" w:hAnsi="仿宋" w:eastAsia="仿宋" w:cs="仿宋"/>
          <w:bCs/>
          <w:sz w:val="30"/>
          <w:szCs w:val="30"/>
        </w:rPr>
        <w:t>元；津贴补贴</w:t>
      </w:r>
      <w:r>
        <w:rPr>
          <w:rFonts w:hint="eastAsia" w:ascii="仿宋" w:hAnsi="仿宋" w:eastAsia="仿宋" w:cs="仿宋"/>
          <w:bCs/>
          <w:sz w:val="30"/>
          <w:szCs w:val="30"/>
          <w:lang w:val="en-US" w:eastAsia="zh-CN"/>
        </w:rPr>
        <w:t>32.51万元；奖金182.72万元</w:t>
      </w:r>
      <w:r>
        <w:rPr>
          <w:rFonts w:hint="eastAsia" w:ascii="仿宋" w:hAnsi="仿宋" w:eastAsia="仿宋" w:cs="仿宋"/>
          <w:bCs/>
          <w:sz w:val="30"/>
          <w:szCs w:val="30"/>
        </w:rPr>
        <w:t>；</w:t>
      </w:r>
      <w:r>
        <w:rPr>
          <w:rFonts w:hint="eastAsia" w:ascii="仿宋" w:hAnsi="仿宋" w:eastAsia="仿宋" w:cs="仿宋"/>
          <w:bCs/>
          <w:sz w:val="30"/>
          <w:szCs w:val="30"/>
          <w:lang w:val="en-US" w:eastAsia="zh-CN"/>
        </w:rPr>
        <w:t>伙食补助费29.61万元；绩效工资276.75万元；</w:t>
      </w:r>
      <w:r>
        <w:rPr>
          <w:rFonts w:hint="eastAsia" w:ascii="仿宋" w:hAnsi="仿宋" w:eastAsia="仿宋" w:cs="仿宋"/>
          <w:bCs/>
          <w:sz w:val="30"/>
          <w:szCs w:val="30"/>
        </w:rPr>
        <w:t>机关事业单位基本养老保险缴费</w:t>
      </w:r>
      <w:r>
        <w:rPr>
          <w:rFonts w:hint="eastAsia" w:ascii="仿宋" w:hAnsi="仿宋" w:eastAsia="仿宋" w:cs="仿宋"/>
          <w:bCs/>
          <w:sz w:val="30"/>
          <w:szCs w:val="30"/>
          <w:lang w:val="en-US" w:eastAsia="zh-CN"/>
        </w:rPr>
        <w:t>159.10万元；职业年金缴费12.79万元；职工基本医疗保险缴费59.75万元；其他社会保障缴费9.40万元；住房公积金95.81万元；其他工资福利37.50万元；退</w:t>
      </w:r>
      <w:r>
        <w:rPr>
          <w:rFonts w:hint="eastAsia" w:ascii="仿宋" w:hAnsi="仿宋" w:eastAsia="仿宋" w:cs="仿宋"/>
          <w:bCs/>
          <w:sz w:val="30"/>
          <w:szCs w:val="30"/>
          <w:lang w:eastAsia="zh-CN"/>
        </w:rPr>
        <w:t>休费</w:t>
      </w:r>
      <w:r>
        <w:rPr>
          <w:rFonts w:hint="eastAsia" w:ascii="仿宋" w:hAnsi="仿宋" w:eastAsia="仿宋" w:cs="仿宋"/>
          <w:bCs/>
          <w:sz w:val="30"/>
          <w:szCs w:val="30"/>
          <w:lang w:val="en-US" w:eastAsia="zh-CN"/>
        </w:rPr>
        <w:t>88.27万元；生活补助32.97万元；其他对个人和家庭的补助0.40万元。</w:t>
      </w:r>
    </w:p>
    <w:p w14:paraId="15E7E0E2">
      <w:pPr>
        <w:spacing w:line="240" w:lineRule="auto"/>
        <w:ind w:firstLine="600" w:firstLineChars="200"/>
        <w:rPr>
          <w:rFonts w:hint="default" w:ascii="楷体" w:hAnsi="楷体" w:eastAsia="楷体" w:cs="楷体"/>
          <w:spacing w:val="9"/>
          <w:position w:val="21"/>
          <w:sz w:val="31"/>
          <w:szCs w:val="31"/>
          <w:lang w:val="en-US"/>
        </w:rPr>
      </w:pPr>
      <w:r>
        <w:rPr>
          <w:rFonts w:hint="eastAsia" w:ascii="仿宋" w:hAnsi="仿宋" w:eastAsia="仿宋" w:cs="仿宋"/>
          <w:b w:val="0"/>
          <w:bCs/>
          <w:sz w:val="30"/>
          <w:szCs w:val="30"/>
        </w:rPr>
        <w:t>公用经费</w:t>
      </w:r>
      <w:r>
        <w:rPr>
          <w:rFonts w:hint="eastAsia" w:ascii="仿宋" w:hAnsi="仿宋" w:eastAsia="仿宋" w:cs="仿宋"/>
          <w:b w:val="0"/>
          <w:bCs/>
          <w:sz w:val="30"/>
          <w:szCs w:val="30"/>
          <w:lang w:val="en-US" w:eastAsia="zh-CN"/>
        </w:rPr>
        <w:t>555.79</w:t>
      </w:r>
      <w:r>
        <w:rPr>
          <w:rFonts w:hint="eastAsia" w:ascii="仿宋" w:hAnsi="仿宋" w:eastAsia="仿宋" w:cs="仿宋"/>
          <w:b w:val="0"/>
          <w:bCs/>
          <w:sz w:val="30"/>
          <w:szCs w:val="30"/>
        </w:rPr>
        <w:t>万元</w:t>
      </w:r>
      <w:r>
        <w:rPr>
          <w:rFonts w:hint="eastAsia" w:ascii="仿宋" w:hAnsi="仿宋" w:eastAsia="仿宋" w:cs="仿宋"/>
          <w:b w:val="0"/>
          <w:bCs/>
          <w:sz w:val="30"/>
          <w:szCs w:val="30"/>
          <w:lang w:eastAsia="zh-CN"/>
        </w:rPr>
        <w:t>：</w:t>
      </w:r>
      <w:r>
        <w:rPr>
          <w:rFonts w:hint="eastAsia" w:ascii="仿宋" w:hAnsi="仿宋" w:eastAsia="仿宋" w:cs="仿宋"/>
          <w:bCs/>
          <w:sz w:val="30"/>
          <w:szCs w:val="30"/>
          <w:lang w:val="en-US" w:eastAsia="zh-CN"/>
        </w:rPr>
        <w:t>包括</w:t>
      </w:r>
      <w:r>
        <w:rPr>
          <w:rFonts w:hint="eastAsia" w:ascii="仿宋" w:hAnsi="仿宋" w:eastAsia="仿宋" w:cs="仿宋"/>
          <w:bCs/>
          <w:sz w:val="30"/>
          <w:szCs w:val="30"/>
        </w:rPr>
        <w:t>办公费</w:t>
      </w:r>
      <w:r>
        <w:rPr>
          <w:rFonts w:hint="eastAsia" w:ascii="仿宋" w:hAnsi="仿宋" w:eastAsia="仿宋" w:cs="仿宋"/>
          <w:bCs/>
          <w:sz w:val="30"/>
          <w:szCs w:val="30"/>
          <w:lang w:val="en-US" w:eastAsia="zh-CN"/>
        </w:rPr>
        <w:t>7.81</w:t>
      </w:r>
      <w:r>
        <w:rPr>
          <w:rFonts w:hint="eastAsia" w:ascii="仿宋" w:hAnsi="仿宋" w:eastAsia="仿宋" w:cs="仿宋"/>
          <w:bCs/>
          <w:sz w:val="30"/>
          <w:szCs w:val="30"/>
        </w:rPr>
        <w:t>万元；印刷费</w:t>
      </w:r>
      <w:r>
        <w:rPr>
          <w:rFonts w:hint="eastAsia" w:ascii="仿宋" w:hAnsi="仿宋" w:eastAsia="仿宋" w:cs="仿宋"/>
          <w:bCs/>
          <w:sz w:val="30"/>
          <w:szCs w:val="30"/>
          <w:lang w:val="en-US" w:eastAsia="zh-CN"/>
        </w:rPr>
        <w:t>7.11</w:t>
      </w:r>
      <w:r>
        <w:rPr>
          <w:rFonts w:hint="eastAsia" w:ascii="仿宋" w:hAnsi="仿宋" w:eastAsia="仿宋" w:cs="仿宋"/>
          <w:bCs/>
          <w:sz w:val="30"/>
          <w:szCs w:val="30"/>
        </w:rPr>
        <w:t>万元；水费</w:t>
      </w:r>
      <w:r>
        <w:rPr>
          <w:rFonts w:hint="eastAsia" w:ascii="仿宋" w:hAnsi="仿宋" w:eastAsia="仿宋" w:cs="仿宋"/>
          <w:bCs/>
          <w:sz w:val="30"/>
          <w:szCs w:val="30"/>
          <w:lang w:val="en-US" w:eastAsia="zh-CN"/>
        </w:rPr>
        <w:t>2.74</w:t>
      </w:r>
      <w:r>
        <w:rPr>
          <w:rFonts w:hint="eastAsia" w:ascii="仿宋" w:hAnsi="仿宋" w:eastAsia="仿宋" w:cs="仿宋"/>
          <w:bCs/>
          <w:sz w:val="30"/>
          <w:szCs w:val="30"/>
        </w:rPr>
        <w:t>万元；电费</w:t>
      </w:r>
      <w:r>
        <w:rPr>
          <w:rFonts w:hint="eastAsia" w:ascii="仿宋" w:hAnsi="仿宋" w:eastAsia="仿宋" w:cs="仿宋"/>
          <w:bCs/>
          <w:sz w:val="30"/>
          <w:szCs w:val="30"/>
          <w:lang w:val="en-US" w:eastAsia="zh-CN"/>
        </w:rPr>
        <w:t>6.02</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邮电费0.25万元；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22.12</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会议费5.12万元；</w:t>
      </w:r>
      <w:r>
        <w:rPr>
          <w:rFonts w:hint="eastAsia" w:ascii="仿宋" w:hAnsi="仿宋" w:eastAsia="仿宋" w:cs="仿宋"/>
          <w:bCs/>
          <w:sz w:val="30"/>
          <w:szCs w:val="30"/>
        </w:rPr>
        <w:t>培训费</w:t>
      </w:r>
      <w:r>
        <w:rPr>
          <w:rFonts w:hint="eastAsia" w:ascii="仿宋" w:hAnsi="仿宋" w:eastAsia="仿宋" w:cs="仿宋"/>
          <w:bCs/>
          <w:sz w:val="30"/>
          <w:szCs w:val="30"/>
          <w:lang w:val="en-US" w:eastAsia="zh-CN"/>
        </w:rPr>
        <w:t>1.98</w:t>
      </w:r>
      <w:r>
        <w:rPr>
          <w:rFonts w:hint="eastAsia" w:ascii="仿宋" w:hAnsi="仿宋" w:eastAsia="仿宋" w:cs="仿宋"/>
          <w:bCs/>
          <w:sz w:val="30"/>
          <w:szCs w:val="30"/>
        </w:rPr>
        <w:t>万元；专用材料费</w:t>
      </w:r>
      <w:r>
        <w:rPr>
          <w:rFonts w:hint="eastAsia" w:ascii="仿宋" w:hAnsi="仿宋" w:eastAsia="仿宋" w:cs="仿宋"/>
          <w:bCs/>
          <w:sz w:val="30"/>
          <w:szCs w:val="30"/>
          <w:lang w:val="en-US" w:eastAsia="zh-CN"/>
        </w:rPr>
        <w:t>335.34</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劳务费2.77万元；</w:t>
      </w:r>
      <w:r>
        <w:rPr>
          <w:rFonts w:hint="eastAsia" w:ascii="仿宋" w:hAnsi="仿宋" w:eastAsia="仿宋" w:cs="仿宋"/>
          <w:bCs/>
          <w:sz w:val="30"/>
          <w:szCs w:val="30"/>
        </w:rPr>
        <w:t>工会经费</w:t>
      </w:r>
      <w:r>
        <w:rPr>
          <w:rFonts w:hint="eastAsia" w:ascii="仿宋" w:hAnsi="仿宋" w:eastAsia="仿宋" w:cs="仿宋"/>
          <w:bCs/>
          <w:sz w:val="30"/>
          <w:szCs w:val="30"/>
          <w:lang w:val="en-US" w:eastAsia="zh-CN"/>
        </w:rPr>
        <w:t>4.74</w:t>
      </w:r>
      <w:r>
        <w:rPr>
          <w:rFonts w:hint="eastAsia" w:ascii="仿宋" w:hAnsi="仿宋" w:eastAsia="仿宋" w:cs="仿宋"/>
          <w:bCs/>
          <w:sz w:val="30"/>
          <w:szCs w:val="30"/>
        </w:rPr>
        <w:t>万元；其他交通费用</w:t>
      </w:r>
      <w:r>
        <w:rPr>
          <w:rFonts w:hint="eastAsia" w:ascii="仿宋" w:hAnsi="仿宋" w:eastAsia="仿宋" w:cs="仿宋"/>
          <w:bCs/>
          <w:sz w:val="30"/>
          <w:szCs w:val="30"/>
          <w:lang w:val="en-US" w:eastAsia="zh-CN"/>
        </w:rPr>
        <w:t>0.71万元；</w:t>
      </w:r>
      <w:r>
        <w:rPr>
          <w:rFonts w:hint="eastAsia" w:ascii="仿宋" w:hAnsi="仿宋" w:eastAsia="仿宋" w:cs="仿宋"/>
          <w:bCs/>
          <w:sz w:val="30"/>
          <w:szCs w:val="30"/>
        </w:rPr>
        <w:t>其他商品和服务支出</w:t>
      </w:r>
      <w:r>
        <w:rPr>
          <w:rFonts w:hint="eastAsia" w:ascii="仿宋" w:hAnsi="仿宋" w:eastAsia="仿宋" w:cs="仿宋"/>
          <w:bCs/>
          <w:sz w:val="30"/>
          <w:szCs w:val="30"/>
          <w:lang w:val="en-US" w:eastAsia="zh-CN"/>
        </w:rPr>
        <w:t>147.86万元；办公设备购置6.69万元；专用设备购置4.53万元。</w:t>
      </w:r>
    </w:p>
    <w:p w14:paraId="5565AB25">
      <w:pPr>
        <w:pStyle w:val="8"/>
      </w:pPr>
    </w:p>
    <w:p w14:paraId="565119C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34290211">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w:t>
      </w:r>
      <w:r>
        <w:rPr>
          <w:rFonts w:hint="eastAsia" w:ascii="仿宋" w:hAnsi="仿宋" w:eastAsia="仿宋" w:cs="仿宋"/>
          <w:bCs/>
          <w:sz w:val="30"/>
          <w:szCs w:val="30"/>
          <w:lang w:val="en-US" w:eastAsia="zh-CN"/>
        </w:rPr>
        <w:t>项目</w:t>
      </w:r>
      <w:r>
        <w:rPr>
          <w:rFonts w:hint="eastAsia" w:ascii="仿宋" w:hAnsi="仿宋" w:eastAsia="仿宋" w:cs="仿宋"/>
          <w:bCs/>
          <w:sz w:val="30"/>
          <w:szCs w:val="30"/>
        </w:rPr>
        <w:t>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429.21</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6ABC20BE">
      <w:pPr>
        <w:spacing w:line="240" w:lineRule="auto"/>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基本工资62.62万元；津贴补贴0.08万元；奖金12.65万元；绩效工资36.52万元；机关事业单位基本养老保险缴费5.60万元；职业年金缴费1.16万元；职工基本医疗保险缴费3.24万元；其他社会保障缴费1.93万元；住房公积金5.59万元；其他工资福利13.33万元；办公费1.50万元；电费0.85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1.83</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会议费1.13万元；培训费0.01万元；专用材料费18.69万元；劳务费0.23万元；工会经费16.34万元；其他商品和服务支出15.43万元；抚恤金4.79万元；生活补助48.59万元；奖励金2.65万元；房屋建筑物购建54.75万元；基础设施建设10.00万元；大型修缮109.70万元。</w:t>
      </w:r>
    </w:p>
    <w:p w14:paraId="40ED31D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6782FCD7">
      <w:pPr>
        <w:pStyle w:val="8"/>
        <w:rPr>
          <w:rFonts w:hint="default"/>
          <w:lang w:val="en-US"/>
        </w:rPr>
      </w:pPr>
      <w:r>
        <w:rPr>
          <w:rFonts w:hint="eastAsia" w:ascii="仿宋" w:hAnsi="仿宋" w:eastAsia="仿宋" w:cs="仿宋"/>
          <w:bCs/>
          <w:sz w:val="30"/>
          <w:szCs w:val="30"/>
          <w:lang w:val="en-US" w:eastAsia="zh-CN"/>
        </w:rPr>
        <w:t>本单位2024年年度政府性基金预算支出0万元。</w:t>
      </w:r>
    </w:p>
    <w:p w14:paraId="4D22B58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66899A62">
      <w:pPr>
        <w:pStyle w:val="8"/>
      </w:pPr>
      <w:r>
        <w:rPr>
          <w:rFonts w:hint="eastAsia" w:ascii="仿宋" w:hAnsi="仿宋" w:eastAsia="仿宋" w:cs="仿宋"/>
          <w:bCs/>
          <w:sz w:val="30"/>
          <w:szCs w:val="30"/>
          <w:lang w:val="en-US" w:eastAsia="zh-CN"/>
        </w:rPr>
        <w:t>本单位2024年年度国有资本经营预算支出0万元。</w:t>
      </w:r>
    </w:p>
    <w:p w14:paraId="74C03A3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51B5CACB">
      <w:pPr>
        <w:pStyle w:val="8"/>
      </w:pPr>
      <w:r>
        <w:rPr>
          <w:rFonts w:hint="eastAsia" w:ascii="仿宋" w:hAnsi="仿宋" w:eastAsia="仿宋" w:cs="仿宋"/>
          <w:bCs/>
          <w:sz w:val="30"/>
          <w:szCs w:val="30"/>
          <w:lang w:val="en-US" w:eastAsia="zh-CN"/>
        </w:rPr>
        <w:t>本单位2024年年度社会保险基金预算支出0万元。</w:t>
      </w:r>
    </w:p>
    <w:p w14:paraId="5865AAF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08ED0A17">
      <w:pPr>
        <w:numPr>
          <w:ilvl w:val="0"/>
          <w:numId w:val="0"/>
        </w:numPr>
        <w:spacing w:line="240" w:lineRule="auto"/>
        <w:ind w:firstLine="600" w:firstLineChars="200"/>
        <w:jc w:val="left"/>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为深入贯彻落实全面实施预算绩效管理的要求，建立科学、合理的预算支出绩效评价体系，提升财政资源配置效率与使用效益，特对枫树小学单位整体支出绩效情况进行全面剖析。旨在清晰呈现学校资金使用的全过程及效果，为后续优化管理提供有力依据。</w:t>
      </w:r>
    </w:p>
    <w:p w14:paraId="5F212830">
      <w:pPr>
        <w:numPr>
          <w:ilvl w:val="0"/>
          <w:numId w:val="0"/>
        </w:numPr>
        <w:spacing w:line="240" w:lineRule="auto"/>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lang w:val="en-US" w:eastAsia="zh-CN"/>
        </w:rPr>
        <w:t>一</w:t>
      </w: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rPr>
        <w:t>产出指标完成情况分析</w:t>
      </w:r>
    </w:p>
    <w:p w14:paraId="4E371FAB">
      <w:pPr>
        <w:numPr>
          <w:ilvl w:val="0"/>
          <w:numId w:val="4"/>
        </w:num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数量指标</w:t>
      </w:r>
    </w:p>
    <w:p w14:paraId="3FF7229F">
      <w:pPr>
        <w:pStyle w:val="8"/>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2024年争取教育局专项改造资金60万元，在暑假期间对第一栋教学楼地面、墙壁、走廊、楼梯间扶手等进行了升级改造，铺设了瓷砖、大理石等，对学校西边全部进行了透水混泥土改造，花园铺设了大理石、路沿石和草皮等；争取楼区水利局旧改项目资金18万元外，学校又自筹资金10万元，对学校东边操场下水道管网重新进行了铺设和修复；争取王家河办事处的旧改资金15万元，对学校南边大门口进出通道进行了透水混泥土改造，对学校外围墙全部粉刷一新；争取教育局安保改造资金7万元，在学校东北门口安装了7根防撞升降桩，为学生生命安全增加了一道保护网。</w:t>
      </w:r>
    </w:p>
    <w:p w14:paraId="3C570780">
      <w:pPr>
        <w:pStyle w:val="8"/>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青商会无偿捐建学校高标准的图书阅览室一个，捐献图书上万册，投入近15万元。学校投入近10万元，增添校园电子屏3块，大型文化字“祖国在我心中”，高标准的宣传窗2个等。投入3万多元，对第四栋护栏进行了加高防护，确保学生安全，对部分教室破损的瓷砖墙面等进行了修复。优化校园环境，切实加强学校食堂软硬件建设，学校自筹资金1万元，更新食堂设施设备，把好食堂的每一关。总投入：140多万元。</w:t>
      </w:r>
    </w:p>
    <w:p w14:paraId="31F5328F">
      <w:pPr>
        <w:pStyle w:val="8"/>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2、质量指标</w:t>
      </w:r>
    </w:p>
    <w:p w14:paraId="29080BEF">
      <w:pPr>
        <w:pStyle w:val="8"/>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（一）夯实教育常规管理。</w:t>
      </w:r>
    </w:p>
    <w:p w14:paraId="3309A7F9">
      <w:pPr>
        <w:pStyle w:val="8"/>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多措并举推进“双减”和“五项管理”。积极落实上级政策, 开展系列活动优化作业管理，参与教育局举行的的项目式作业大赛，本学期学校三位老师的项目式作业设计获分别区级特等奖、一等奖。阳育新等老师在2024年楼区科技创新大赛中荣获创意作品竞赛中，指导学生获得一、二、三等奖。潘佳微老师在2024年度全市“基础教育精品课”活动中获得三等奖。</w:t>
      </w:r>
    </w:p>
    <w:p w14:paraId="3EE406CD">
      <w:pPr>
        <w:pStyle w:val="8"/>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（二）强抓教育教学质量。</w:t>
      </w:r>
    </w:p>
    <w:p w14:paraId="010E5A6A">
      <w:pPr>
        <w:pStyle w:val="8"/>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①校长带头参与集体备课与教研活动50多次，带领行政班子推门听课常态化。</w:t>
      </w:r>
    </w:p>
    <w:p w14:paraId="50CEBC8C">
      <w:pPr>
        <w:pStyle w:val="8"/>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②积极组织教师学习新课标精神、开展集体备课活动、举行公开课等教研活动共计40余次。</w:t>
      </w:r>
    </w:p>
    <w:p w14:paraId="24F6692E">
      <w:pPr>
        <w:pStyle w:val="8"/>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③邹伟芳老师在2024年上期期末教学测评中，英语学科在同等规模学校中排名第三。</w:t>
      </w:r>
    </w:p>
    <w:p w14:paraId="711C7421">
      <w:pPr>
        <w:pStyle w:val="8"/>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（三）落实师生健康发展。</w:t>
      </w:r>
    </w:p>
    <w:p w14:paraId="3857DF15">
      <w:pPr>
        <w:pStyle w:val="8"/>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①扎实推进开展“枫林杯”教师课堂教学竞赛。</w:t>
      </w:r>
    </w:p>
    <w:p w14:paraId="586040A1">
      <w:pPr>
        <w:pStyle w:val="8"/>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积极参加全国、省、市、区各类活动。我校参加第三届全国非遗进校园师生剪纸展被评为“非遗进校园先进学校”，3位老师评为优秀指导教师；参加岳阳市中小学民族民间美术教学录像和学生民族民间美术作品评选活动获一等奖；参加岳阳市纪监委廉洁文艺作品征集展览，多幅师生作品获奖，被评为先进单位；“碧水童心”--2024第二届岳阳市美术馆少儿美术作品双年展中，《龙脉传承》荣获二等奖，《巴陵戏脸谱》荣获三等奖，《花样童年》作品入选。</w:t>
      </w:r>
    </w:p>
    <w:p w14:paraId="3C6DA352">
      <w:pPr>
        <w:pStyle w:val="8"/>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③积极参加省教育学会论文评选，24位老师获奖；参加“诵读中国”经典诵读大赛3位老师指导的教师组、学生组朗诵作品获得省二等奖、三等奖。</w:t>
      </w:r>
    </w:p>
    <w:p w14:paraId="72088AF9">
      <w:pPr>
        <w:pStyle w:val="8"/>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④积极参加省、市、区各级课题评选活动，今年我校共申报省级和市级课题各1个，6个区级小课题参加评选。</w:t>
      </w:r>
    </w:p>
    <w:p w14:paraId="43BD3868">
      <w:pPr>
        <w:pStyle w:val="8"/>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3、时效指标</w:t>
      </w:r>
    </w:p>
    <w:p w14:paraId="0C39FC51">
      <w:pPr>
        <w:pStyle w:val="8"/>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及时完成在校学生的春、秋两季教学计划，及时发放教职工的工资及福利待遇。</w:t>
      </w:r>
    </w:p>
    <w:p w14:paraId="6C6868F9">
      <w:pPr>
        <w:pStyle w:val="8"/>
        <w:numPr>
          <w:ilvl w:val="0"/>
          <w:numId w:val="5"/>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成本指标</w:t>
      </w:r>
    </w:p>
    <w:p w14:paraId="6E9DCA83">
      <w:pPr>
        <w:pStyle w:val="8"/>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全年经费开支控制在预算以内。</w:t>
      </w:r>
    </w:p>
    <w:p w14:paraId="4822F5F1">
      <w:pPr>
        <w:numPr>
          <w:ilvl w:val="0"/>
          <w:numId w:val="0"/>
        </w:numPr>
        <w:spacing w:line="240" w:lineRule="auto"/>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（二）效益</w:t>
      </w:r>
      <w:r>
        <w:rPr>
          <w:rFonts w:hint="eastAsia" w:ascii="仿宋" w:hAnsi="仿宋" w:eastAsia="仿宋" w:cs="仿宋"/>
          <w:b/>
          <w:color w:val="000000"/>
          <w:kern w:val="0"/>
          <w:sz w:val="30"/>
          <w:szCs w:val="30"/>
        </w:rPr>
        <w:t>指标完成情况分析</w:t>
      </w:r>
    </w:p>
    <w:p w14:paraId="604488A4">
      <w:pPr>
        <w:keepNext w:val="0"/>
        <w:keepLines w:val="0"/>
        <w:pageBreakBefore w:val="0"/>
        <w:widowControl w:val="0"/>
        <w:numPr>
          <w:ilvl w:val="0"/>
          <w:numId w:val="0"/>
        </w:numPr>
        <w:kinsoku/>
        <w:wordWrap/>
        <w:overflowPunct/>
        <w:topLinePunct w:val="0"/>
        <w:autoSpaceDE/>
        <w:autoSpaceDN/>
        <w:bidi w:val="0"/>
        <w:adjustRightInd/>
        <w:snapToGrid/>
        <w:spacing w:after="240" w:line="400" w:lineRule="exact"/>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1、经济效益</w:t>
      </w:r>
    </w:p>
    <w:p w14:paraId="08344C0F">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不适用。  </w:t>
      </w:r>
    </w:p>
    <w:p w14:paraId="6ED3D69A">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2、社会效益</w:t>
      </w:r>
    </w:p>
    <w:p w14:paraId="293D9FD7">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每月召开安全工作会议，提高师生安全意识。积极开展防溺水、防欺凌、用电、交通、法治等方面的安全教育与宣传。开展以“我自护，我平安，我自爱，我健康”为主题的平安校园创建活动。学校严格按上级要求做好多病共防工作，取得了较好的效果。每次的专项督查都受到上级领导的高度评价。 </w:t>
      </w:r>
    </w:p>
    <w:p w14:paraId="24DFBAD1">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以巩固提升国家卫生城市工作中的突出问题为聚焦点，复检为契机，大力开展爱国卫生运动成效显著。</w:t>
      </w:r>
    </w:p>
    <w:p w14:paraId="0441FF4E">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①强领导、严落实。以校长为组长的工作小组积极督导检查各项工作的落实情况，今年召开6次爱卫专题会议、教师大会。</w:t>
      </w:r>
    </w:p>
    <w:p w14:paraId="08795D03">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②广宣传、重投入。学校广泛开展爱卫宣传教育，健康教育开课率达100%，通过班、队会、宣传栏（橱窗）、LED电子屏、板报、校园广播等方式，进行爱卫工作动态、健康知识、宣传报道稿件等多种形式进行宣传。自筹二十余万元对校园绿化带、乔木和环境卫生进行修剪和全面清扫、对墙灰脱落和破损的墙面刮904、将损坏的楼梯间扶手更换、制作爱卫宣传标识标牌等，确保了全校师生学习生活区域干净、整洁、舒适。</w:t>
      </w:r>
    </w:p>
    <w:p w14:paraId="0718D80E">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3、生态效益</w:t>
      </w:r>
    </w:p>
    <w:p w14:paraId="34BFCC2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开展环境保护教育，提升教职工及学生生态环保意识。</w:t>
      </w:r>
    </w:p>
    <w:p w14:paraId="428FFC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4、可持续影响</w:t>
      </w:r>
    </w:p>
    <w:p w14:paraId="1CAA1095">
      <w:pPr>
        <w:pStyle w:val="8"/>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稳步提高教育质量，培植学校特色，打造学校品牌，促进教育事业持续发展。</w:t>
      </w:r>
    </w:p>
    <w:p w14:paraId="6859104E">
      <w:pPr>
        <w:pStyle w:val="8"/>
        <w:keepNext w:val="0"/>
        <w:keepLines w:val="0"/>
        <w:pageBreakBefore w:val="0"/>
        <w:widowControl w:val="0"/>
        <w:numPr>
          <w:ilvl w:val="0"/>
          <w:numId w:val="5"/>
        </w:numPr>
        <w:kinsoku/>
        <w:wordWrap/>
        <w:overflowPunct/>
        <w:topLinePunct w:val="0"/>
        <w:autoSpaceDE/>
        <w:autoSpaceDN/>
        <w:bidi w:val="0"/>
        <w:adjustRightInd/>
        <w:snapToGrid/>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社会公众满意度</w:t>
      </w:r>
    </w:p>
    <w:p w14:paraId="259AA4EE">
      <w:pPr>
        <w:pStyle w:val="8"/>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lang w:eastAsia="zh-CN"/>
        </w:rPr>
      </w:pPr>
      <w:r>
        <w:rPr>
          <w:rFonts w:hint="eastAsia" w:ascii="仿宋" w:hAnsi="仿宋" w:eastAsia="仿宋" w:cs="仿宋"/>
          <w:sz w:val="30"/>
          <w:szCs w:val="30"/>
          <w:lang w:val="en-US" w:eastAsia="zh-CN"/>
        </w:rPr>
        <w:t>学生满意度96%，家长满意度98%，教职工满意度98%。</w:t>
      </w:r>
    </w:p>
    <w:p w14:paraId="45F90FB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60787B2C">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1.各年级、各班学科成绩参差不齐，教学质量有待提升。</w:t>
      </w:r>
    </w:p>
    <w:p w14:paraId="48F12D9A">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2.师资队伍不稳定，教学质量有待进一步提高。</w:t>
      </w:r>
    </w:p>
    <w:p w14:paraId="62203F7C">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3.学校设备老旧，急需更新，基础设施薄弱。</w:t>
      </w:r>
    </w:p>
    <w:p w14:paraId="7E15A9F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8"/>
          <w:sz w:val="31"/>
          <w:szCs w:val="31"/>
          <w:lang w:val="en-US" w:eastAsia="zh-CN"/>
        </w:rPr>
      </w:pPr>
      <w:r>
        <w:rPr>
          <w:rFonts w:ascii="黑体" w:hAnsi="黑体" w:eastAsia="黑体" w:cs="黑体"/>
          <w:spacing w:val="8"/>
          <w:sz w:val="31"/>
          <w:szCs w:val="31"/>
        </w:rPr>
        <w:t>八、下一步改进措施</w:t>
      </w:r>
      <w:r>
        <w:rPr>
          <w:rFonts w:hint="eastAsia" w:ascii="黑体" w:hAnsi="黑体" w:eastAsia="黑体" w:cs="黑体"/>
          <w:spacing w:val="8"/>
          <w:sz w:val="31"/>
          <w:szCs w:val="31"/>
          <w:lang w:eastAsia="zh-CN"/>
        </w:rPr>
        <w:t>、</w:t>
      </w:r>
      <w:r>
        <w:rPr>
          <w:rFonts w:hint="eastAsia" w:ascii="黑体" w:hAnsi="黑体" w:eastAsia="黑体" w:cs="黑体"/>
          <w:spacing w:val="8"/>
          <w:sz w:val="31"/>
          <w:szCs w:val="31"/>
          <w:lang w:val="en-US" w:eastAsia="zh-CN"/>
        </w:rPr>
        <w:t>工作建议</w:t>
      </w:r>
    </w:p>
    <w:p w14:paraId="2563BA57">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 开展主题教育，创服务型支部。</w:t>
      </w:r>
    </w:p>
    <w:p w14:paraId="2956B99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 改善办学条件，创建书香校园。</w:t>
      </w:r>
    </w:p>
    <w:p w14:paraId="5FD01F19">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3. 狠抓课堂教学，推动悦雅模式。</w:t>
      </w:r>
    </w:p>
    <w:p w14:paraId="651F04F0">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4. 落实双减政策，推进教育高质量发展。</w:t>
      </w:r>
    </w:p>
    <w:p w14:paraId="64F20114">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5. 深化文明校园，巩固特色发展。</w:t>
      </w:r>
    </w:p>
    <w:p w14:paraId="1DAE077B">
      <w:pPr>
        <w:widowControl/>
        <w:spacing w:line="560" w:lineRule="exact"/>
        <w:ind w:firstLine="800" w:firstLineChars="250"/>
        <w:jc w:val="left"/>
        <w:rPr>
          <w:rFonts w:hint="eastAsia"/>
          <w:lang w:val="en-US" w:eastAsia="zh-CN"/>
        </w:rPr>
      </w:pPr>
      <w:r>
        <w:rPr>
          <w:rFonts w:ascii="仿宋_GB2312" w:hAnsi="宋体" w:eastAsia="仿宋_GB2312" w:cs="宋体"/>
          <w:color w:val="000000"/>
          <w:kern w:val="0"/>
          <w:sz w:val="32"/>
          <w:szCs w:val="32"/>
        </w:rPr>
        <w:t>今后</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学校将不断深化</w:t>
      </w:r>
      <w:r>
        <w:rPr>
          <w:rFonts w:hint="eastAsia" w:ascii="仿宋_GB2312" w:hAnsi="宋体" w:eastAsia="仿宋_GB2312" w:cs="宋体"/>
          <w:color w:val="000000"/>
          <w:kern w:val="0"/>
          <w:sz w:val="32"/>
          <w:szCs w:val="32"/>
        </w:rPr>
        <w:t>悦雅</w:t>
      </w:r>
      <w:r>
        <w:rPr>
          <w:rFonts w:ascii="仿宋_GB2312" w:hAnsi="宋体" w:eastAsia="仿宋_GB2312" w:cs="宋体"/>
          <w:color w:val="000000"/>
          <w:kern w:val="0"/>
          <w:sz w:val="32"/>
          <w:szCs w:val="32"/>
        </w:rPr>
        <w:t>校园建设</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注重教师内涵发展，提升办学水平，为“办特色鲜明的一流学校”而努力</w:t>
      </w:r>
      <w:r>
        <w:rPr>
          <w:rFonts w:hint="eastAsia" w:ascii="仿宋_GB2312" w:hAnsi="宋体" w:eastAsia="仿宋_GB2312" w:cs="宋体"/>
          <w:color w:val="000000"/>
          <w:kern w:val="0"/>
          <w:sz w:val="32"/>
          <w:szCs w:val="32"/>
        </w:rPr>
        <w:t>。</w:t>
      </w:r>
    </w:p>
    <w:p w14:paraId="0BBA3BA1">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2B89316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根据部门整体支出绩效评价指标体系，枫树小学在2024年度取得了较好的评价结果。体现在资金使用、项目管理、教育教学成果等多个方面的出色表现。学校能够合理安排资金，保障教学工作的顺利开展，不断提升教学质量和师资队伍水平，为学生的成长和发展创造了良好条件，同时也取得了较好的社会效益、经济效益和生态效益。同时将部门整体支出绩效自评报告在单位门户网站上进行公开，广泛接受社会监督。</w:t>
      </w:r>
    </w:p>
    <w:p w14:paraId="674A1116">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71C7AD26">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ascii="Arial"/>
          <w:sz w:val="21"/>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无</w:t>
      </w:r>
    </w:p>
    <w:p w14:paraId="61E42136">
      <w:pPr>
        <w:pStyle w:val="8"/>
        <w:rPr>
          <w:rFonts w:ascii="Arial"/>
          <w:sz w:val="21"/>
        </w:rPr>
      </w:pPr>
    </w:p>
    <w:p w14:paraId="1E063AC7">
      <w:pPr>
        <w:pStyle w:val="8"/>
        <w:rPr>
          <w:rFonts w:ascii="Arial"/>
          <w:sz w:val="21"/>
        </w:rPr>
      </w:pPr>
    </w:p>
    <w:p w14:paraId="6E4AF6A6">
      <w:pPr>
        <w:pStyle w:val="8"/>
        <w:rPr>
          <w:rFonts w:ascii="Arial"/>
          <w:sz w:val="21"/>
        </w:rPr>
      </w:pPr>
    </w:p>
    <w:p w14:paraId="074A0A4F">
      <w:pPr>
        <w:pStyle w:val="8"/>
        <w:rPr>
          <w:rFonts w:ascii="Arial"/>
          <w:sz w:val="21"/>
        </w:rPr>
      </w:pPr>
    </w:p>
    <w:p w14:paraId="4FFE2821">
      <w:pPr>
        <w:pStyle w:val="8"/>
        <w:rPr>
          <w:rFonts w:ascii="Arial"/>
          <w:sz w:val="21"/>
        </w:rPr>
      </w:pPr>
    </w:p>
    <w:p w14:paraId="0C0E1D15">
      <w:pPr>
        <w:pStyle w:val="8"/>
        <w:rPr>
          <w:rFonts w:ascii="Arial"/>
          <w:sz w:val="21"/>
        </w:rPr>
      </w:pPr>
    </w:p>
    <w:p w14:paraId="08C9519D">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2B87928F">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firstLine="732" w:firstLineChars="200"/>
        <w:jc w:val="left"/>
        <w:textAlignment w:val="auto"/>
        <w:rPr>
          <w:spacing w:val="8"/>
        </w:rPr>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551EFE14">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rPr>
          <w:rFonts w:hint="eastAsia"/>
          <w:spacing w:val="8"/>
        </w:rPr>
      </w:pPr>
    </w:p>
    <w:p w14:paraId="256567C7">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rPr>
          <w:rFonts w:hint="eastAsia"/>
          <w:spacing w:val="8"/>
        </w:rPr>
      </w:pPr>
    </w:p>
    <w:p w14:paraId="109164C2">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rPr>
          <w:rFonts w:hint="eastAsia"/>
          <w:spacing w:val="8"/>
        </w:rPr>
      </w:pPr>
    </w:p>
    <w:p w14:paraId="5C8FBDAD">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rPr>
          <w:rFonts w:hint="eastAsia"/>
          <w:spacing w:val="8"/>
        </w:rPr>
      </w:pPr>
    </w:p>
    <w:p w14:paraId="5F2E98E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4C4ECCFA">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36"/>
          <w:szCs w:val="36"/>
        </w:rPr>
      </w:pPr>
      <w:r>
        <w:rPr>
          <w:rFonts w:hint="eastAsia" w:ascii="方正小标宋简体" w:hAnsi="方正小标宋简体" w:eastAsia="方正小标宋简体" w:cs="方正小标宋简体"/>
          <w:b w:val="0"/>
          <w:bCs w:val="0"/>
          <w:color w:val="000000"/>
          <w:spacing w:val="2"/>
          <w:sz w:val="36"/>
          <w:szCs w:val="36"/>
        </w:rPr>
        <w:t>202</w:t>
      </w:r>
      <w:r>
        <w:rPr>
          <w:rFonts w:hint="eastAsia" w:ascii="方正小标宋简体" w:hAnsi="方正小标宋简体" w:eastAsia="方正小标宋简体" w:cs="方正小标宋简体"/>
          <w:b w:val="0"/>
          <w:bCs w:val="0"/>
          <w:color w:val="000000"/>
          <w:spacing w:val="2"/>
          <w:sz w:val="36"/>
          <w:szCs w:val="36"/>
          <w:lang w:val="en-US" w:eastAsia="zh-CN"/>
        </w:rPr>
        <w:t>4</w:t>
      </w:r>
      <w:r>
        <w:rPr>
          <w:rFonts w:hint="eastAsia" w:ascii="方正小标宋简体" w:hAnsi="方正小标宋简体" w:eastAsia="方正小标宋简体" w:cs="方正小标宋简体"/>
          <w:b w:val="0"/>
          <w:bCs w:val="0"/>
          <w:color w:val="000000"/>
          <w:spacing w:val="2"/>
          <w:sz w:val="36"/>
          <w:szCs w:val="36"/>
        </w:rPr>
        <w:t>年度</w:t>
      </w:r>
      <w:r>
        <w:rPr>
          <w:rFonts w:hint="eastAsia" w:ascii="方正小标宋简体" w:hAnsi="方正小标宋简体" w:eastAsia="方正小标宋简体" w:cs="方正小标宋简体"/>
          <w:b w:val="0"/>
          <w:bCs w:val="0"/>
          <w:color w:val="000000"/>
          <w:spacing w:val="2"/>
          <w:sz w:val="36"/>
          <w:szCs w:val="36"/>
          <w:lang w:eastAsia="zh-CN"/>
        </w:rPr>
        <w:t>预算单位</w:t>
      </w:r>
      <w:r>
        <w:rPr>
          <w:rFonts w:hint="eastAsia" w:ascii="方正小标宋简体" w:hAnsi="方正小标宋简体" w:eastAsia="方正小标宋简体" w:cs="方正小标宋简体"/>
          <w:b w:val="0"/>
          <w:bCs w:val="0"/>
          <w:color w:val="000000"/>
          <w:spacing w:val="2"/>
          <w:sz w:val="36"/>
          <w:szCs w:val="36"/>
        </w:rPr>
        <w:t>整体支出绩效评价基础数据表</w:t>
      </w:r>
    </w:p>
    <w:p w14:paraId="514D10B8">
      <w:pPr>
        <w:spacing w:line="115" w:lineRule="exact"/>
        <w:rPr>
          <w:color w:val="000000"/>
        </w:rPr>
      </w:pPr>
    </w:p>
    <w:tbl>
      <w:tblPr>
        <w:tblStyle w:val="9"/>
        <w:tblW w:w="9900"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08"/>
        <w:gridCol w:w="1116"/>
        <w:gridCol w:w="996"/>
        <w:gridCol w:w="912"/>
        <w:gridCol w:w="1188"/>
        <w:gridCol w:w="960"/>
        <w:gridCol w:w="1020"/>
      </w:tblGrid>
      <w:tr w14:paraId="3DC90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708" w:type="dxa"/>
            <w:tcBorders>
              <w:bottom w:val="nil"/>
            </w:tcBorders>
            <w:noWrap w:val="0"/>
            <w:vAlign w:val="center"/>
          </w:tcPr>
          <w:p w14:paraId="29ED3E10">
            <w:pPr>
              <w:spacing w:before="33" w:line="198" w:lineRule="auto"/>
              <w:ind w:right="118" w:rightChars="0"/>
              <w:jc w:val="center"/>
              <w:rPr>
                <w:rFonts w:hint="eastAsia" w:ascii="宋体" w:hAnsi="宋体" w:eastAsia="宋体" w:cs="宋体"/>
                <w:color w:val="000000"/>
                <w:spacing w:val="2"/>
                <w:sz w:val="22"/>
                <w:szCs w:val="22"/>
                <w:lang w:val="en-US" w:eastAsia="zh-CN"/>
              </w:rPr>
            </w:pPr>
            <w:r>
              <w:rPr>
                <w:rFonts w:hint="eastAsia" w:ascii="宋体" w:hAnsi="宋体" w:eastAsia="宋体" w:cs="宋体"/>
                <w:color w:val="000000"/>
                <w:spacing w:val="2"/>
                <w:sz w:val="22"/>
                <w:szCs w:val="22"/>
              </w:rPr>
              <w:t>预算</w:t>
            </w:r>
            <w:r>
              <w:rPr>
                <w:rFonts w:hint="eastAsia" w:ascii="宋体" w:hAnsi="宋体" w:eastAsia="宋体" w:cs="宋体"/>
                <w:color w:val="000000"/>
                <w:spacing w:val="2"/>
                <w:sz w:val="22"/>
                <w:szCs w:val="22"/>
                <w:lang w:eastAsia="zh-CN"/>
              </w:rPr>
              <w:t>单位</w:t>
            </w:r>
            <w:r>
              <w:rPr>
                <w:rFonts w:hint="eastAsia" w:ascii="宋体" w:hAnsi="宋体" w:eastAsia="宋体" w:cs="宋体"/>
                <w:color w:val="000000"/>
                <w:spacing w:val="2"/>
                <w:sz w:val="22"/>
                <w:szCs w:val="22"/>
              </w:rPr>
              <w:t>名称</w:t>
            </w:r>
          </w:p>
        </w:tc>
        <w:tc>
          <w:tcPr>
            <w:tcW w:w="6192" w:type="dxa"/>
            <w:gridSpan w:val="6"/>
            <w:noWrap w:val="0"/>
            <w:vAlign w:val="top"/>
          </w:tcPr>
          <w:p w14:paraId="295C3AB0">
            <w:pPr>
              <w:spacing w:before="103" w:line="219" w:lineRule="auto"/>
              <w:ind w:left="708"/>
              <w:jc w:val="center"/>
              <w:rPr>
                <w:rFonts w:hint="eastAsia" w:ascii="宋体" w:hAnsi="宋体" w:eastAsia="宋体" w:cs="宋体"/>
                <w:color w:val="000000"/>
                <w:spacing w:val="-2"/>
                <w:sz w:val="22"/>
                <w:szCs w:val="22"/>
              </w:rPr>
            </w:pPr>
            <w:r>
              <w:rPr>
                <w:rFonts w:hint="eastAsia" w:ascii="宋体" w:hAnsi="宋体" w:eastAsia="宋体" w:cs="宋体"/>
                <w:color w:val="000000"/>
                <w:spacing w:val="-2"/>
                <w:sz w:val="22"/>
                <w:szCs w:val="22"/>
              </w:rPr>
              <w:t>岳阳市岳阳楼区枫树小学</w:t>
            </w:r>
          </w:p>
        </w:tc>
      </w:tr>
      <w:tr w14:paraId="30B3C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708" w:type="dxa"/>
            <w:vMerge w:val="restart"/>
            <w:tcBorders>
              <w:bottom w:val="nil"/>
            </w:tcBorders>
            <w:noWrap w:val="0"/>
            <w:vAlign w:val="top"/>
          </w:tcPr>
          <w:p w14:paraId="1BD34549">
            <w:pPr>
              <w:spacing w:before="262" w:line="219" w:lineRule="auto"/>
              <w:ind w:left="575"/>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财政供养人员情况(人)</w:t>
            </w:r>
          </w:p>
        </w:tc>
        <w:tc>
          <w:tcPr>
            <w:tcW w:w="2112" w:type="dxa"/>
            <w:gridSpan w:val="2"/>
            <w:noWrap w:val="0"/>
            <w:vAlign w:val="top"/>
          </w:tcPr>
          <w:p w14:paraId="115CF703">
            <w:pPr>
              <w:spacing w:before="10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编制数</w:t>
            </w:r>
          </w:p>
        </w:tc>
        <w:tc>
          <w:tcPr>
            <w:tcW w:w="2100" w:type="dxa"/>
            <w:gridSpan w:val="2"/>
            <w:noWrap w:val="0"/>
            <w:vAlign w:val="top"/>
          </w:tcPr>
          <w:p w14:paraId="64AEE1D2">
            <w:pPr>
              <w:spacing w:before="8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1"/>
                <w:sz w:val="22"/>
                <w:szCs w:val="22"/>
              </w:rPr>
              <w:t>202</w:t>
            </w:r>
            <w:r>
              <w:rPr>
                <w:rFonts w:hint="eastAsia" w:ascii="宋体" w:hAnsi="宋体" w:eastAsia="宋体" w:cs="宋体"/>
                <w:color w:val="000000"/>
                <w:spacing w:val="-1"/>
                <w:sz w:val="22"/>
                <w:szCs w:val="22"/>
                <w:lang w:val="en-US" w:eastAsia="zh-CN"/>
              </w:rPr>
              <w:t>4</w:t>
            </w:r>
            <w:r>
              <w:rPr>
                <w:rFonts w:hint="eastAsia" w:ascii="宋体" w:hAnsi="宋体" w:eastAsia="宋体" w:cs="宋体"/>
                <w:color w:val="000000"/>
                <w:spacing w:val="-1"/>
                <w:sz w:val="22"/>
                <w:szCs w:val="22"/>
              </w:rPr>
              <w:t>年实际在职人数</w:t>
            </w:r>
          </w:p>
        </w:tc>
        <w:tc>
          <w:tcPr>
            <w:tcW w:w="1980" w:type="dxa"/>
            <w:gridSpan w:val="2"/>
            <w:noWrap w:val="0"/>
            <w:vAlign w:val="top"/>
          </w:tcPr>
          <w:p w14:paraId="3DE9F871">
            <w:pPr>
              <w:spacing w:before="103" w:line="219" w:lineRule="auto"/>
              <w:ind w:left="708"/>
              <w:rPr>
                <w:rFonts w:hint="eastAsia" w:ascii="宋体" w:hAnsi="宋体" w:eastAsia="宋体" w:cs="宋体"/>
                <w:color w:val="000000"/>
                <w:sz w:val="22"/>
                <w:szCs w:val="22"/>
              </w:rPr>
            </w:pPr>
            <w:r>
              <w:rPr>
                <w:rFonts w:hint="eastAsia" w:ascii="宋体" w:hAnsi="宋体" w:eastAsia="宋体" w:cs="宋体"/>
                <w:color w:val="000000"/>
                <w:spacing w:val="-2"/>
                <w:sz w:val="22"/>
                <w:szCs w:val="22"/>
              </w:rPr>
              <w:t>控制率</w:t>
            </w:r>
          </w:p>
        </w:tc>
      </w:tr>
      <w:tr w14:paraId="3FC5A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708" w:type="dxa"/>
            <w:vMerge w:val="continue"/>
            <w:tcBorders>
              <w:top w:val="nil"/>
            </w:tcBorders>
            <w:noWrap w:val="0"/>
            <w:vAlign w:val="top"/>
          </w:tcPr>
          <w:p w14:paraId="20115332">
            <w:pPr>
              <w:jc w:val="left"/>
              <w:rPr>
                <w:rFonts w:hint="eastAsia" w:ascii="宋体" w:hAnsi="宋体" w:eastAsia="宋体" w:cs="宋体"/>
                <w:color w:val="000000"/>
                <w:sz w:val="22"/>
                <w:szCs w:val="22"/>
              </w:rPr>
            </w:pPr>
          </w:p>
        </w:tc>
        <w:tc>
          <w:tcPr>
            <w:tcW w:w="2112" w:type="dxa"/>
            <w:gridSpan w:val="2"/>
            <w:noWrap w:val="0"/>
            <w:vAlign w:val="top"/>
          </w:tcPr>
          <w:p w14:paraId="22C28A4C">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88</w:t>
            </w:r>
          </w:p>
        </w:tc>
        <w:tc>
          <w:tcPr>
            <w:tcW w:w="2100" w:type="dxa"/>
            <w:gridSpan w:val="2"/>
            <w:noWrap w:val="0"/>
            <w:vAlign w:val="top"/>
          </w:tcPr>
          <w:p w14:paraId="2296DEA6">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117</w:t>
            </w:r>
          </w:p>
        </w:tc>
        <w:tc>
          <w:tcPr>
            <w:tcW w:w="1980" w:type="dxa"/>
            <w:gridSpan w:val="2"/>
            <w:noWrap w:val="0"/>
            <w:vAlign w:val="top"/>
          </w:tcPr>
          <w:p w14:paraId="3AA2E50F">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132.95%</w:t>
            </w:r>
            <w:bookmarkStart w:id="0" w:name="_GoBack"/>
            <w:bookmarkEnd w:id="0"/>
          </w:p>
        </w:tc>
      </w:tr>
      <w:tr w14:paraId="1ECB9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708" w:type="dxa"/>
            <w:noWrap w:val="0"/>
            <w:vAlign w:val="top"/>
          </w:tcPr>
          <w:p w14:paraId="7341AD24">
            <w:pPr>
              <w:spacing w:before="140" w:line="202" w:lineRule="auto"/>
              <w:ind w:left="684"/>
              <w:jc w:val="left"/>
              <w:rPr>
                <w:rFonts w:hint="eastAsia" w:ascii="宋体" w:hAnsi="宋体" w:eastAsia="宋体" w:cs="宋体"/>
                <w:color w:val="000000"/>
                <w:sz w:val="22"/>
                <w:szCs w:val="22"/>
              </w:rPr>
            </w:pPr>
            <w:r>
              <w:rPr>
                <w:rFonts w:hint="eastAsia" w:ascii="宋体" w:hAnsi="宋体" w:eastAsia="宋体" w:cs="宋体"/>
                <w:color w:val="000000"/>
                <w:spacing w:val="4"/>
                <w:sz w:val="22"/>
                <w:szCs w:val="22"/>
              </w:rPr>
              <w:t>经费控制情况(万元)</w:t>
            </w:r>
          </w:p>
        </w:tc>
        <w:tc>
          <w:tcPr>
            <w:tcW w:w="2112" w:type="dxa"/>
            <w:gridSpan w:val="2"/>
            <w:noWrap w:val="0"/>
            <w:vAlign w:val="top"/>
          </w:tcPr>
          <w:p w14:paraId="46C14772">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3</w:t>
            </w:r>
            <w:r>
              <w:rPr>
                <w:rFonts w:hint="eastAsia" w:ascii="宋体" w:hAnsi="宋体" w:eastAsia="宋体" w:cs="宋体"/>
                <w:color w:val="000000"/>
                <w:spacing w:val="-2"/>
                <w:sz w:val="22"/>
                <w:szCs w:val="22"/>
              </w:rPr>
              <w:t>年决算数</w:t>
            </w:r>
          </w:p>
        </w:tc>
        <w:tc>
          <w:tcPr>
            <w:tcW w:w="2100" w:type="dxa"/>
            <w:gridSpan w:val="2"/>
            <w:noWrap w:val="0"/>
            <w:vAlign w:val="top"/>
          </w:tcPr>
          <w:p w14:paraId="4CE7FC40">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4</w:t>
            </w:r>
            <w:r>
              <w:rPr>
                <w:rFonts w:hint="eastAsia" w:ascii="宋体" w:hAnsi="宋体" w:eastAsia="宋体" w:cs="宋体"/>
                <w:color w:val="000000"/>
                <w:spacing w:val="-2"/>
                <w:sz w:val="22"/>
                <w:szCs w:val="22"/>
              </w:rPr>
              <w:t>年预算数</w:t>
            </w:r>
          </w:p>
        </w:tc>
        <w:tc>
          <w:tcPr>
            <w:tcW w:w="1980" w:type="dxa"/>
            <w:gridSpan w:val="2"/>
            <w:noWrap w:val="0"/>
            <w:vAlign w:val="top"/>
          </w:tcPr>
          <w:p w14:paraId="79E80EEA">
            <w:pPr>
              <w:spacing w:before="76" w:line="219" w:lineRule="auto"/>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4"/>
                <w:sz w:val="22"/>
                <w:szCs w:val="22"/>
              </w:rPr>
              <w:t>202</w:t>
            </w:r>
            <w:r>
              <w:rPr>
                <w:rFonts w:hint="eastAsia" w:ascii="宋体" w:hAnsi="宋体" w:eastAsia="宋体" w:cs="宋体"/>
                <w:b w:val="0"/>
                <w:bCs w:val="0"/>
                <w:color w:val="000000"/>
                <w:spacing w:val="-4"/>
                <w:sz w:val="22"/>
                <w:szCs w:val="22"/>
                <w:lang w:val="en-US" w:eastAsia="zh-CN"/>
              </w:rPr>
              <w:t>4</w:t>
            </w:r>
            <w:r>
              <w:rPr>
                <w:rFonts w:hint="eastAsia" w:ascii="宋体" w:hAnsi="宋体" w:eastAsia="宋体" w:cs="宋体"/>
                <w:b w:val="0"/>
                <w:bCs w:val="0"/>
                <w:color w:val="000000"/>
                <w:spacing w:val="-4"/>
                <w:sz w:val="22"/>
                <w:szCs w:val="22"/>
              </w:rPr>
              <w:t>年决算数</w:t>
            </w:r>
          </w:p>
        </w:tc>
      </w:tr>
      <w:tr w14:paraId="4C549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708" w:type="dxa"/>
            <w:noWrap w:val="0"/>
            <w:vAlign w:val="top"/>
          </w:tcPr>
          <w:p w14:paraId="173442F4">
            <w:pPr>
              <w:spacing w:before="141" w:line="202"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三公经费</w:t>
            </w:r>
          </w:p>
        </w:tc>
        <w:tc>
          <w:tcPr>
            <w:tcW w:w="2112" w:type="dxa"/>
            <w:gridSpan w:val="2"/>
            <w:noWrap w:val="0"/>
            <w:vAlign w:val="top"/>
          </w:tcPr>
          <w:p w14:paraId="426A61F8">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100" w:type="dxa"/>
            <w:gridSpan w:val="2"/>
            <w:noWrap w:val="0"/>
            <w:vAlign w:val="top"/>
          </w:tcPr>
          <w:p w14:paraId="35867218">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1980" w:type="dxa"/>
            <w:gridSpan w:val="2"/>
            <w:noWrap w:val="0"/>
            <w:vAlign w:val="top"/>
          </w:tcPr>
          <w:p w14:paraId="61A7EA35">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4221E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3708" w:type="dxa"/>
            <w:noWrap w:val="0"/>
            <w:vAlign w:val="top"/>
          </w:tcPr>
          <w:p w14:paraId="289E0DCA">
            <w:pPr>
              <w:spacing w:before="149" w:line="193" w:lineRule="auto"/>
              <w:ind w:left="414"/>
              <w:jc w:val="left"/>
              <w:rPr>
                <w:rFonts w:hint="eastAsia" w:ascii="宋体" w:hAnsi="宋体" w:eastAsia="宋体" w:cs="宋体"/>
                <w:color w:val="000000"/>
                <w:sz w:val="22"/>
                <w:szCs w:val="22"/>
              </w:rPr>
            </w:pPr>
            <w:r>
              <w:rPr>
                <w:rFonts w:hint="eastAsia" w:ascii="宋体" w:hAnsi="宋体" w:eastAsia="宋体" w:cs="宋体"/>
                <w:color w:val="000000"/>
                <w:sz w:val="22"/>
                <w:szCs w:val="22"/>
              </w:rPr>
              <w:t>1、公务用车购置和维护经费</w:t>
            </w:r>
          </w:p>
        </w:tc>
        <w:tc>
          <w:tcPr>
            <w:tcW w:w="2112" w:type="dxa"/>
            <w:gridSpan w:val="2"/>
            <w:noWrap w:val="0"/>
            <w:vAlign w:val="top"/>
          </w:tcPr>
          <w:p w14:paraId="50E65E7F">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100" w:type="dxa"/>
            <w:gridSpan w:val="2"/>
            <w:noWrap w:val="0"/>
            <w:vAlign w:val="top"/>
          </w:tcPr>
          <w:p w14:paraId="5153C386">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1980" w:type="dxa"/>
            <w:gridSpan w:val="2"/>
            <w:noWrap w:val="0"/>
            <w:vAlign w:val="top"/>
          </w:tcPr>
          <w:p w14:paraId="5EF8890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6F4F9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708" w:type="dxa"/>
            <w:noWrap w:val="0"/>
            <w:vAlign w:val="top"/>
          </w:tcPr>
          <w:p w14:paraId="026FA013">
            <w:pPr>
              <w:spacing w:before="81" w:line="219" w:lineRule="auto"/>
              <w:ind w:left="81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其中：公车购置</w:t>
            </w:r>
          </w:p>
        </w:tc>
        <w:tc>
          <w:tcPr>
            <w:tcW w:w="2112" w:type="dxa"/>
            <w:gridSpan w:val="2"/>
            <w:noWrap w:val="0"/>
            <w:vAlign w:val="top"/>
          </w:tcPr>
          <w:p w14:paraId="453E9AE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100" w:type="dxa"/>
            <w:gridSpan w:val="2"/>
            <w:noWrap w:val="0"/>
            <w:vAlign w:val="top"/>
          </w:tcPr>
          <w:p w14:paraId="788A2225">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1980" w:type="dxa"/>
            <w:gridSpan w:val="2"/>
            <w:noWrap w:val="0"/>
            <w:vAlign w:val="top"/>
          </w:tcPr>
          <w:p w14:paraId="5D5E6273">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30629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708" w:type="dxa"/>
            <w:noWrap w:val="0"/>
            <w:vAlign w:val="top"/>
          </w:tcPr>
          <w:p w14:paraId="2F6D6F89">
            <w:pPr>
              <w:spacing w:before="91" w:line="219" w:lineRule="auto"/>
              <w:ind w:left="142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公车运行维护</w:t>
            </w:r>
          </w:p>
        </w:tc>
        <w:tc>
          <w:tcPr>
            <w:tcW w:w="2112" w:type="dxa"/>
            <w:gridSpan w:val="2"/>
            <w:noWrap w:val="0"/>
            <w:vAlign w:val="top"/>
          </w:tcPr>
          <w:p w14:paraId="1B90E80D">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100" w:type="dxa"/>
            <w:gridSpan w:val="2"/>
            <w:noWrap w:val="0"/>
            <w:vAlign w:val="top"/>
          </w:tcPr>
          <w:p w14:paraId="704D60D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1980" w:type="dxa"/>
            <w:gridSpan w:val="2"/>
            <w:noWrap w:val="0"/>
            <w:vAlign w:val="top"/>
          </w:tcPr>
          <w:p w14:paraId="2E308AB6">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309BA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708" w:type="dxa"/>
            <w:noWrap w:val="0"/>
            <w:vAlign w:val="top"/>
          </w:tcPr>
          <w:p w14:paraId="4D3AB6C7">
            <w:pPr>
              <w:spacing w:before="81" w:line="220"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2、出国经费</w:t>
            </w:r>
          </w:p>
        </w:tc>
        <w:tc>
          <w:tcPr>
            <w:tcW w:w="2112" w:type="dxa"/>
            <w:gridSpan w:val="2"/>
            <w:noWrap w:val="0"/>
            <w:vAlign w:val="top"/>
          </w:tcPr>
          <w:p w14:paraId="595F0BF8">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100" w:type="dxa"/>
            <w:gridSpan w:val="2"/>
            <w:noWrap w:val="0"/>
            <w:vAlign w:val="top"/>
          </w:tcPr>
          <w:p w14:paraId="37BA7464">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1980" w:type="dxa"/>
            <w:gridSpan w:val="2"/>
            <w:noWrap w:val="0"/>
            <w:vAlign w:val="top"/>
          </w:tcPr>
          <w:p w14:paraId="2A958526">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10E74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708" w:type="dxa"/>
            <w:noWrap w:val="0"/>
            <w:vAlign w:val="top"/>
          </w:tcPr>
          <w:p w14:paraId="263BD60B">
            <w:pPr>
              <w:spacing w:before="82"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3、公务接待</w:t>
            </w:r>
          </w:p>
        </w:tc>
        <w:tc>
          <w:tcPr>
            <w:tcW w:w="2112" w:type="dxa"/>
            <w:gridSpan w:val="2"/>
            <w:noWrap w:val="0"/>
            <w:vAlign w:val="top"/>
          </w:tcPr>
          <w:p w14:paraId="19BD4AB1">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100" w:type="dxa"/>
            <w:gridSpan w:val="2"/>
            <w:noWrap w:val="0"/>
            <w:vAlign w:val="top"/>
          </w:tcPr>
          <w:p w14:paraId="548825C1">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1980" w:type="dxa"/>
            <w:gridSpan w:val="2"/>
            <w:noWrap w:val="0"/>
            <w:vAlign w:val="top"/>
          </w:tcPr>
          <w:p w14:paraId="58551C3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191A6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708" w:type="dxa"/>
            <w:noWrap w:val="0"/>
            <w:vAlign w:val="top"/>
          </w:tcPr>
          <w:p w14:paraId="01D39633">
            <w:pPr>
              <w:spacing w:before="143" w:line="200" w:lineRule="auto"/>
              <w:ind w:left="84"/>
              <w:jc w:val="left"/>
              <w:rPr>
                <w:rFonts w:hint="eastAsia" w:ascii="宋体" w:hAnsi="宋体" w:eastAsia="宋体" w:cs="宋体"/>
                <w:color w:val="000000"/>
                <w:sz w:val="22"/>
                <w:szCs w:val="22"/>
              </w:rPr>
            </w:pPr>
            <w:r>
              <w:rPr>
                <w:rFonts w:hint="eastAsia" w:ascii="宋体" w:hAnsi="宋体" w:eastAsia="宋体" w:cs="宋体"/>
                <w:color w:val="000000"/>
                <w:spacing w:val="19"/>
                <w:sz w:val="22"/>
                <w:szCs w:val="22"/>
              </w:rPr>
              <w:t>项目支出：</w:t>
            </w:r>
          </w:p>
        </w:tc>
        <w:tc>
          <w:tcPr>
            <w:tcW w:w="2112" w:type="dxa"/>
            <w:gridSpan w:val="2"/>
            <w:noWrap w:val="0"/>
            <w:vAlign w:val="top"/>
          </w:tcPr>
          <w:p w14:paraId="5C5FED1E">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251.15</w:t>
            </w:r>
          </w:p>
        </w:tc>
        <w:tc>
          <w:tcPr>
            <w:tcW w:w="2100" w:type="dxa"/>
            <w:gridSpan w:val="2"/>
            <w:noWrap w:val="0"/>
            <w:vAlign w:val="top"/>
          </w:tcPr>
          <w:p w14:paraId="47231B93">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1980" w:type="dxa"/>
            <w:gridSpan w:val="2"/>
            <w:noWrap w:val="0"/>
            <w:vAlign w:val="top"/>
          </w:tcPr>
          <w:p w14:paraId="45074C00">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429.21</w:t>
            </w:r>
          </w:p>
        </w:tc>
      </w:tr>
      <w:tr w14:paraId="3D843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708" w:type="dxa"/>
            <w:noWrap w:val="0"/>
            <w:vAlign w:val="top"/>
          </w:tcPr>
          <w:p w14:paraId="0D561EC9">
            <w:pPr>
              <w:spacing w:before="133" w:line="200"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1、业务工作经费</w:t>
            </w:r>
          </w:p>
        </w:tc>
        <w:tc>
          <w:tcPr>
            <w:tcW w:w="2112" w:type="dxa"/>
            <w:gridSpan w:val="2"/>
            <w:noWrap w:val="0"/>
            <w:vAlign w:val="top"/>
          </w:tcPr>
          <w:p w14:paraId="29CEB296">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251.15</w:t>
            </w:r>
          </w:p>
        </w:tc>
        <w:tc>
          <w:tcPr>
            <w:tcW w:w="2100" w:type="dxa"/>
            <w:gridSpan w:val="2"/>
            <w:noWrap w:val="0"/>
            <w:vAlign w:val="top"/>
          </w:tcPr>
          <w:p w14:paraId="575732FC">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1980" w:type="dxa"/>
            <w:gridSpan w:val="2"/>
            <w:noWrap w:val="0"/>
            <w:vAlign w:val="top"/>
          </w:tcPr>
          <w:p w14:paraId="76E4DDA0">
            <w:pPr>
              <w:jc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429.21</w:t>
            </w:r>
          </w:p>
        </w:tc>
      </w:tr>
      <w:tr w14:paraId="6DDC1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708" w:type="dxa"/>
            <w:noWrap w:val="0"/>
            <w:vAlign w:val="top"/>
          </w:tcPr>
          <w:p w14:paraId="7C76D171">
            <w:pPr>
              <w:spacing w:before="143" w:line="20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2、运行维护经费</w:t>
            </w:r>
          </w:p>
        </w:tc>
        <w:tc>
          <w:tcPr>
            <w:tcW w:w="2112" w:type="dxa"/>
            <w:gridSpan w:val="2"/>
            <w:noWrap w:val="0"/>
            <w:vAlign w:val="top"/>
          </w:tcPr>
          <w:p w14:paraId="7731965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100" w:type="dxa"/>
            <w:gridSpan w:val="2"/>
            <w:noWrap w:val="0"/>
            <w:vAlign w:val="top"/>
          </w:tcPr>
          <w:p w14:paraId="7A70A0BC">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1980" w:type="dxa"/>
            <w:gridSpan w:val="2"/>
            <w:noWrap w:val="0"/>
            <w:vAlign w:val="top"/>
          </w:tcPr>
          <w:p w14:paraId="4D85D55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3CA57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708" w:type="dxa"/>
            <w:noWrap w:val="0"/>
            <w:vAlign w:val="top"/>
          </w:tcPr>
          <w:p w14:paraId="53168A9A">
            <w:pPr>
              <w:spacing w:before="93" w:line="219" w:lineRule="auto"/>
              <w:ind w:firstLine="448" w:firstLineChars="200"/>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3、</w:t>
            </w:r>
            <w:r>
              <w:rPr>
                <w:rFonts w:hint="eastAsia" w:ascii="宋体" w:hAnsi="宋体" w:eastAsia="宋体" w:cs="宋体"/>
                <w:color w:val="000000"/>
                <w:spacing w:val="2"/>
                <w:sz w:val="22"/>
                <w:szCs w:val="22"/>
                <w:lang w:eastAsia="zh-CN"/>
              </w:rPr>
              <w:t>区</w:t>
            </w:r>
            <w:r>
              <w:rPr>
                <w:rFonts w:hint="eastAsia" w:ascii="宋体" w:hAnsi="宋体" w:eastAsia="宋体" w:cs="宋体"/>
                <w:color w:val="000000"/>
                <w:spacing w:val="2"/>
                <w:sz w:val="22"/>
                <w:szCs w:val="22"/>
              </w:rPr>
              <w:t>级专项资金(一个专项一行)</w:t>
            </w:r>
          </w:p>
        </w:tc>
        <w:tc>
          <w:tcPr>
            <w:tcW w:w="2112" w:type="dxa"/>
            <w:gridSpan w:val="2"/>
            <w:noWrap w:val="0"/>
            <w:vAlign w:val="top"/>
          </w:tcPr>
          <w:p w14:paraId="76A7D6F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100" w:type="dxa"/>
            <w:gridSpan w:val="2"/>
            <w:noWrap w:val="0"/>
            <w:vAlign w:val="top"/>
          </w:tcPr>
          <w:p w14:paraId="3400BB32">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1980" w:type="dxa"/>
            <w:gridSpan w:val="2"/>
            <w:noWrap w:val="0"/>
            <w:vAlign w:val="top"/>
          </w:tcPr>
          <w:p w14:paraId="35ADD2AC">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319DE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708" w:type="dxa"/>
            <w:noWrap w:val="0"/>
            <w:vAlign w:val="top"/>
          </w:tcPr>
          <w:p w14:paraId="7DD8D9F5">
            <w:pPr>
              <w:spacing w:before="85" w:line="220" w:lineRule="auto"/>
              <w:ind w:firstLine="452" w:firstLineChars="200"/>
              <w:jc w:val="left"/>
              <w:rPr>
                <w:rFonts w:hint="eastAsia" w:ascii="宋体" w:hAnsi="宋体" w:eastAsia="宋体" w:cs="宋体"/>
                <w:color w:val="000000"/>
                <w:spacing w:val="3"/>
                <w:sz w:val="22"/>
                <w:szCs w:val="22"/>
                <w:lang w:val="en-US" w:eastAsia="zh-CN"/>
              </w:rPr>
            </w:pPr>
            <w:r>
              <w:rPr>
                <w:rFonts w:hint="eastAsia" w:ascii="宋体" w:hAnsi="宋体" w:eastAsia="宋体" w:cs="宋体"/>
                <w:color w:val="000000"/>
                <w:spacing w:val="3"/>
                <w:sz w:val="22"/>
                <w:szCs w:val="22"/>
                <w:lang w:val="en-US" w:eastAsia="zh-CN"/>
              </w:rPr>
              <w:t>4、上级转移支付</w:t>
            </w:r>
            <w:r>
              <w:rPr>
                <w:rFonts w:hint="eastAsia" w:ascii="宋体" w:hAnsi="宋体" w:eastAsia="宋体" w:cs="宋体"/>
                <w:color w:val="000000"/>
                <w:spacing w:val="2"/>
                <w:sz w:val="22"/>
                <w:szCs w:val="22"/>
              </w:rPr>
              <w:t>(一个专项一行</w:t>
            </w:r>
            <w:r>
              <w:rPr>
                <w:rFonts w:hint="eastAsia" w:ascii="宋体" w:hAnsi="宋体" w:eastAsia="宋体" w:cs="宋体"/>
                <w:color w:val="000000"/>
                <w:spacing w:val="2"/>
                <w:sz w:val="22"/>
                <w:szCs w:val="22"/>
                <w:lang w:eastAsia="zh-CN"/>
              </w:rPr>
              <w:t>）</w:t>
            </w:r>
          </w:p>
        </w:tc>
        <w:tc>
          <w:tcPr>
            <w:tcW w:w="2112" w:type="dxa"/>
            <w:gridSpan w:val="2"/>
            <w:noWrap w:val="0"/>
            <w:vAlign w:val="top"/>
          </w:tcPr>
          <w:p w14:paraId="2635FC46">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100" w:type="dxa"/>
            <w:gridSpan w:val="2"/>
            <w:noWrap w:val="0"/>
            <w:vAlign w:val="top"/>
          </w:tcPr>
          <w:p w14:paraId="4B876F19">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1980" w:type="dxa"/>
            <w:gridSpan w:val="2"/>
            <w:noWrap w:val="0"/>
            <w:vAlign w:val="top"/>
          </w:tcPr>
          <w:p w14:paraId="76718161">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76A40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708" w:type="dxa"/>
            <w:noWrap w:val="0"/>
            <w:vAlign w:val="top"/>
          </w:tcPr>
          <w:p w14:paraId="312C821C">
            <w:pPr>
              <w:spacing w:before="85" w:line="220" w:lineRule="auto"/>
              <w:ind w:left="9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公用经费</w:t>
            </w:r>
          </w:p>
        </w:tc>
        <w:tc>
          <w:tcPr>
            <w:tcW w:w="2112" w:type="dxa"/>
            <w:gridSpan w:val="2"/>
            <w:noWrap w:val="0"/>
            <w:vAlign w:val="top"/>
          </w:tcPr>
          <w:p w14:paraId="488849E1">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95.49</w:t>
            </w:r>
          </w:p>
        </w:tc>
        <w:tc>
          <w:tcPr>
            <w:tcW w:w="2100" w:type="dxa"/>
            <w:gridSpan w:val="2"/>
            <w:noWrap w:val="0"/>
            <w:vAlign w:val="top"/>
          </w:tcPr>
          <w:p w14:paraId="792B71D7">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128.66</w:t>
            </w:r>
          </w:p>
        </w:tc>
        <w:tc>
          <w:tcPr>
            <w:tcW w:w="1980" w:type="dxa"/>
            <w:gridSpan w:val="2"/>
            <w:noWrap w:val="0"/>
            <w:vAlign w:val="top"/>
          </w:tcPr>
          <w:p w14:paraId="680A3B04">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555.79</w:t>
            </w:r>
          </w:p>
        </w:tc>
      </w:tr>
      <w:tr w14:paraId="323DB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708" w:type="dxa"/>
            <w:noWrap w:val="0"/>
            <w:vAlign w:val="top"/>
          </w:tcPr>
          <w:p w14:paraId="014A3CCF">
            <w:pPr>
              <w:spacing w:before="85"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其中：办公经费</w:t>
            </w:r>
          </w:p>
        </w:tc>
        <w:tc>
          <w:tcPr>
            <w:tcW w:w="2112" w:type="dxa"/>
            <w:gridSpan w:val="2"/>
            <w:noWrap w:val="0"/>
            <w:vAlign w:val="top"/>
          </w:tcPr>
          <w:p w14:paraId="015075AF">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11.44</w:t>
            </w:r>
          </w:p>
        </w:tc>
        <w:tc>
          <w:tcPr>
            <w:tcW w:w="2100" w:type="dxa"/>
            <w:gridSpan w:val="2"/>
            <w:noWrap w:val="0"/>
            <w:vAlign w:val="top"/>
          </w:tcPr>
          <w:p w14:paraId="4A90FF56">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20.00</w:t>
            </w:r>
          </w:p>
        </w:tc>
        <w:tc>
          <w:tcPr>
            <w:tcW w:w="1980" w:type="dxa"/>
            <w:gridSpan w:val="2"/>
            <w:noWrap w:val="0"/>
            <w:vAlign w:val="top"/>
          </w:tcPr>
          <w:p w14:paraId="5CF57AAD">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7.81</w:t>
            </w:r>
          </w:p>
        </w:tc>
      </w:tr>
      <w:tr w14:paraId="3615B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708" w:type="dxa"/>
            <w:noWrap w:val="0"/>
            <w:vAlign w:val="top"/>
          </w:tcPr>
          <w:p w14:paraId="53ECD104">
            <w:pPr>
              <w:spacing w:before="135" w:line="198" w:lineRule="auto"/>
              <w:ind w:left="1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水费、电费、差旅费</w:t>
            </w:r>
          </w:p>
        </w:tc>
        <w:tc>
          <w:tcPr>
            <w:tcW w:w="2112" w:type="dxa"/>
            <w:gridSpan w:val="2"/>
            <w:noWrap w:val="0"/>
            <w:vAlign w:val="top"/>
          </w:tcPr>
          <w:p w14:paraId="2864091A">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8.09</w:t>
            </w:r>
          </w:p>
        </w:tc>
        <w:tc>
          <w:tcPr>
            <w:tcW w:w="2100" w:type="dxa"/>
            <w:gridSpan w:val="2"/>
            <w:noWrap w:val="0"/>
            <w:vAlign w:val="top"/>
          </w:tcPr>
          <w:p w14:paraId="785873BF">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8.50</w:t>
            </w:r>
          </w:p>
        </w:tc>
        <w:tc>
          <w:tcPr>
            <w:tcW w:w="1980" w:type="dxa"/>
            <w:gridSpan w:val="2"/>
            <w:noWrap w:val="0"/>
            <w:vAlign w:val="top"/>
          </w:tcPr>
          <w:p w14:paraId="4FC84441">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8.76</w:t>
            </w:r>
          </w:p>
        </w:tc>
      </w:tr>
      <w:tr w14:paraId="43FBD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708" w:type="dxa"/>
            <w:noWrap w:val="0"/>
            <w:vAlign w:val="top"/>
          </w:tcPr>
          <w:p w14:paraId="30C80F65">
            <w:pPr>
              <w:spacing w:before="144" w:line="198" w:lineRule="auto"/>
              <w:ind w:left="112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会议费、培训费</w:t>
            </w:r>
          </w:p>
        </w:tc>
        <w:tc>
          <w:tcPr>
            <w:tcW w:w="2112" w:type="dxa"/>
            <w:gridSpan w:val="2"/>
            <w:noWrap w:val="0"/>
            <w:vAlign w:val="top"/>
          </w:tcPr>
          <w:p w14:paraId="30ACF81A">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11.40</w:t>
            </w:r>
          </w:p>
        </w:tc>
        <w:tc>
          <w:tcPr>
            <w:tcW w:w="2100" w:type="dxa"/>
            <w:gridSpan w:val="2"/>
            <w:noWrap w:val="0"/>
            <w:vAlign w:val="top"/>
          </w:tcPr>
          <w:p w14:paraId="7EDB7C54">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9.00</w:t>
            </w:r>
          </w:p>
        </w:tc>
        <w:tc>
          <w:tcPr>
            <w:tcW w:w="1980" w:type="dxa"/>
            <w:gridSpan w:val="2"/>
            <w:noWrap w:val="0"/>
            <w:vAlign w:val="top"/>
          </w:tcPr>
          <w:p w14:paraId="2B33783A">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7.10</w:t>
            </w:r>
          </w:p>
        </w:tc>
      </w:tr>
      <w:tr w14:paraId="486BA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708" w:type="dxa"/>
            <w:noWrap w:val="0"/>
            <w:vAlign w:val="top"/>
          </w:tcPr>
          <w:p w14:paraId="187AF4E3">
            <w:pPr>
              <w:spacing w:before="145" w:line="189" w:lineRule="auto"/>
              <w:ind w:left="10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政府采购金额</w:t>
            </w:r>
          </w:p>
        </w:tc>
        <w:tc>
          <w:tcPr>
            <w:tcW w:w="2112" w:type="dxa"/>
            <w:gridSpan w:val="2"/>
            <w:noWrap w:val="0"/>
            <w:vAlign w:val="top"/>
          </w:tcPr>
          <w:p w14:paraId="71C5400D">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100" w:type="dxa"/>
            <w:gridSpan w:val="2"/>
            <w:noWrap w:val="0"/>
            <w:vAlign w:val="top"/>
          </w:tcPr>
          <w:p w14:paraId="7865052A">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74.50</w:t>
            </w:r>
          </w:p>
        </w:tc>
        <w:tc>
          <w:tcPr>
            <w:tcW w:w="1980" w:type="dxa"/>
            <w:gridSpan w:val="2"/>
            <w:noWrap w:val="0"/>
            <w:vAlign w:val="top"/>
          </w:tcPr>
          <w:p w14:paraId="3209AB20">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197.78</w:t>
            </w:r>
          </w:p>
        </w:tc>
      </w:tr>
      <w:tr w14:paraId="1775D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3708" w:type="dxa"/>
            <w:noWrap w:val="0"/>
            <w:vAlign w:val="top"/>
          </w:tcPr>
          <w:p w14:paraId="01252032">
            <w:pPr>
              <w:spacing w:before="145" w:line="198"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部门基本支出预算调整</w:t>
            </w:r>
          </w:p>
        </w:tc>
        <w:tc>
          <w:tcPr>
            <w:tcW w:w="2112" w:type="dxa"/>
            <w:gridSpan w:val="2"/>
            <w:noWrap w:val="0"/>
            <w:vAlign w:val="top"/>
          </w:tcPr>
          <w:p w14:paraId="7483BD63">
            <w:pPr>
              <w:jc w:val="center"/>
              <w:rPr>
                <w:rFonts w:hint="eastAsia" w:ascii="宋体" w:hAnsi="宋体" w:eastAsia="宋体" w:cs="宋体"/>
                <w:color w:val="000000"/>
                <w:sz w:val="22"/>
                <w:szCs w:val="22"/>
              </w:rPr>
            </w:pPr>
          </w:p>
        </w:tc>
        <w:tc>
          <w:tcPr>
            <w:tcW w:w="2100" w:type="dxa"/>
            <w:gridSpan w:val="2"/>
            <w:noWrap w:val="0"/>
            <w:vAlign w:val="top"/>
          </w:tcPr>
          <w:p w14:paraId="7CE12404">
            <w:pPr>
              <w:jc w:val="center"/>
              <w:rPr>
                <w:rFonts w:hint="eastAsia" w:ascii="宋体" w:hAnsi="宋体" w:eastAsia="宋体" w:cs="宋体"/>
                <w:color w:val="000000"/>
                <w:sz w:val="22"/>
                <w:szCs w:val="22"/>
              </w:rPr>
            </w:pPr>
          </w:p>
        </w:tc>
        <w:tc>
          <w:tcPr>
            <w:tcW w:w="1980" w:type="dxa"/>
            <w:gridSpan w:val="2"/>
            <w:noWrap w:val="0"/>
            <w:vAlign w:val="top"/>
          </w:tcPr>
          <w:p w14:paraId="75149442">
            <w:pPr>
              <w:jc w:val="center"/>
              <w:rPr>
                <w:rFonts w:hint="eastAsia" w:ascii="宋体" w:hAnsi="宋体" w:eastAsia="宋体" w:cs="宋体"/>
                <w:color w:val="000000"/>
                <w:sz w:val="22"/>
                <w:szCs w:val="22"/>
              </w:rPr>
            </w:pPr>
          </w:p>
        </w:tc>
      </w:tr>
      <w:tr w14:paraId="09486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708" w:type="dxa"/>
            <w:vMerge w:val="restart"/>
            <w:tcBorders>
              <w:bottom w:val="nil"/>
            </w:tcBorders>
            <w:noWrap w:val="0"/>
            <w:vAlign w:val="center"/>
          </w:tcPr>
          <w:p w14:paraId="4D9CB2BC">
            <w:pPr>
              <w:spacing w:before="65" w:line="390" w:lineRule="exact"/>
              <w:jc w:val="center"/>
              <w:rPr>
                <w:rFonts w:hint="eastAsia" w:ascii="宋体" w:hAnsi="宋体" w:eastAsia="宋体" w:cs="宋体"/>
                <w:color w:val="000000"/>
                <w:sz w:val="22"/>
                <w:szCs w:val="22"/>
              </w:rPr>
            </w:pPr>
            <w:r>
              <w:rPr>
                <w:rFonts w:hint="eastAsia" w:ascii="宋体" w:hAnsi="宋体" w:eastAsia="宋体" w:cs="宋体"/>
                <w:color w:val="000000"/>
                <w:spacing w:val="-1"/>
                <w:position w:val="14"/>
                <w:sz w:val="22"/>
                <w:szCs w:val="22"/>
              </w:rPr>
              <w:t>楼堂馆所控制情况</w:t>
            </w:r>
          </w:p>
          <w:p w14:paraId="05D2AB41">
            <w:pPr>
              <w:spacing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(202</w:t>
            </w:r>
            <w:r>
              <w:rPr>
                <w:rFonts w:hint="eastAsia" w:ascii="宋体" w:hAnsi="宋体" w:cs="宋体"/>
                <w:color w:val="000000"/>
                <w:spacing w:val="3"/>
                <w:sz w:val="22"/>
                <w:szCs w:val="22"/>
                <w:lang w:val="en-US" w:eastAsia="zh-CN"/>
              </w:rPr>
              <w:t>3</w:t>
            </w:r>
            <w:r>
              <w:rPr>
                <w:rFonts w:hint="eastAsia" w:ascii="宋体" w:hAnsi="宋体" w:eastAsia="宋体" w:cs="宋体"/>
                <w:color w:val="000000"/>
                <w:spacing w:val="3"/>
                <w:sz w:val="22"/>
                <w:szCs w:val="22"/>
              </w:rPr>
              <w:t>年完工项目)</w:t>
            </w:r>
          </w:p>
        </w:tc>
        <w:tc>
          <w:tcPr>
            <w:tcW w:w="1116" w:type="dxa"/>
            <w:noWrap w:val="0"/>
            <w:vAlign w:val="center"/>
          </w:tcPr>
          <w:p w14:paraId="3656374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批复规模</w:t>
            </w:r>
          </w:p>
          <w:p w14:paraId="1B270A5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(m²)</w:t>
            </w:r>
          </w:p>
        </w:tc>
        <w:tc>
          <w:tcPr>
            <w:tcW w:w="996" w:type="dxa"/>
            <w:noWrap w:val="0"/>
            <w:vAlign w:val="center"/>
          </w:tcPr>
          <w:p w14:paraId="3F5B5F6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实际规</w:t>
            </w:r>
          </w:p>
          <w:p w14:paraId="2A75EA0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模(m²)</w:t>
            </w:r>
          </w:p>
        </w:tc>
        <w:tc>
          <w:tcPr>
            <w:tcW w:w="912" w:type="dxa"/>
            <w:noWrap w:val="0"/>
            <w:vAlign w:val="center"/>
          </w:tcPr>
          <w:p w14:paraId="3084D46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规模控制率</w:t>
            </w:r>
          </w:p>
        </w:tc>
        <w:tc>
          <w:tcPr>
            <w:tcW w:w="1188" w:type="dxa"/>
            <w:noWrap w:val="0"/>
            <w:vAlign w:val="center"/>
          </w:tcPr>
          <w:p w14:paraId="2F50A01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预算投资</w:t>
            </w:r>
          </w:p>
          <w:p w14:paraId="4208263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960" w:type="dxa"/>
            <w:noWrap w:val="0"/>
            <w:vAlign w:val="center"/>
          </w:tcPr>
          <w:p w14:paraId="55ACE36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实际投资</w:t>
            </w:r>
          </w:p>
          <w:p w14:paraId="0A8EC1F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1020" w:type="dxa"/>
            <w:noWrap w:val="0"/>
            <w:vAlign w:val="center"/>
          </w:tcPr>
          <w:p w14:paraId="662266B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投资概</w:t>
            </w:r>
          </w:p>
          <w:p w14:paraId="1005F38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算控制率</w:t>
            </w:r>
          </w:p>
        </w:tc>
      </w:tr>
      <w:tr w14:paraId="516A8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3708" w:type="dxa"/>
            <w:vMerge w:val="continue"/>
            <w:tcBorders>
              <w:top w:val="nil"/>
            </w:tcBorders>
            <w:noWrap w:val="0"/>
            <w:vAlign w:val="top"/>
          </w:tcPr>
          <w:p w14:paraId="31C51AB0">
            <w:pPr>
              <w:jc w:val="left"/>
              <w:rPr>
                <w:rFonts w:hint="eastAsia" w:ascii="宋体" w:hAnsi="宋体" w:eastAsia="宋体" w:cs="宋体"/>
                <w:color w:val="000000"/>
                <w:sz w:val="22"/>
                <w:szCs w:val="22"/>
              </w:rPr>
            </w:pPr>
          </w:p>
        </w:tc>
        <w:tc>
          <w:tcPr>
            <w:tcW w:w="1116" w:type="dxa"/>
            <w:noWrap w:val="0"/>
            <w:vAlign w:val="top"/>
          </w:tcPr>
          <w:p w14:paraId="3F0A705B">
            <w:pPr>
              <w:jc w:val="center"/>
              <w:rPr>
                <w:rFonts w:hint="eastAsia" w:ascii="宋体" w:hAnsi="宋体" w:eastAsia="宋体" w:cs="宋体"/>
                <w:color w:val="000000"/>
                <w:sz w:val="22"/>
                <w:szCs w:val="22"/>
              </w:rPr>
            </w:pPr>
          </w:p>
        </w:tc>
        <w:tc>
          <w:tcPr>
            <w:tcW w:w="996" w:type="dxa"/>
            <w:noWrap w:val="0"/>
            <w:vAlign w:val="top"/>
          </w:tcPr>
          <w:p w14:paraId="7B71EAB6">
            <w:pPr>
              <w:jc w:val="center"/>
              <w:rPr>
                <w:rFonts w:hint="eastAsia" w:ascii="宋体" w:hAnsi="宋体" w:eastAsia="宋体" w:cs="宋体"/>
                <w:color w:val="000000"/>
                <w:sz w:val="22"/>
                <w:szCs w:val="22"/>
              </w:rPr>
            </w:pPr>
          </w:p>
        </w:tc>
        <w:tc>
          <w:tcPr>
            <w:tcW w:w="912" w:type="dxa"/>
            <w:noWrap w:val="0"/>
            <w:vAlign w:val="top"/>
          </w:tcPr>
          <w:p w14:paraId="3646FBC7">
            <w:pPr>
              <w:jc w:val="center"/>
              <w:rPr>
                <w:rFonts w:hint="eastAsia" w:ascii="宋体" w:hAnsi="宋体" w:eastAsia="宋体" w:cs="宋体"/>
                <w:color w:val="000000"/>
                <w:sz w:val="22"/>
                <w:szCs w:val="22"/>
              </w:rPr>
            </w:pPr>
          </w:p>
        </w:tc>
        <w:tc>
          <w:tcPr>
            <w:tcW w:w="1188" w:type="dxa"/>
            <w:noWrap w:val="0"/>
            <w:vAlign w:val="top"/>
          </w:tcPr>
          <w:p w14:paraId="42E64B7E">
            <w:pPr>
              <w:jc w:val="center"/>
              <w:rPr>
                <w:rFonts w:hint="eastAsia" w:ascii="宋体" w:hAnsi="宋体" w:eastAsia="宋体" w:cs="宋体"/>
                <w:color w:val="000000"/>
                <w:sz w:val="22"/>
                <w:szCs w:val="22"/>
              </w:rPr>
            </w:pPr>
          </w:p>
        </w:tc>
        <w:tc>
          <w:tcPr>
            <w:tcW w:w="960" w:type="dxa"/>
            <w:noWrap w:val="0"/>
            <w:vAlign w:val="top"/>
          </w:tcPr>
          <w:p w14:paraId="7CB11C25">
            <w:pPr>
              <w:jc w:val="center"/>
              <w:rPr>
                <w:rFonts w:hint="eastAsia" w:ascii="宋体" w:hAnsi="宋体" w:eastAsia="宋体" w:cs="宋体"/>
                <w:color w:val="000000"/>
                <w:sz w:val="22"/>
                <w:szCs w:val="22"/>
              </w:rPr>
            </w:pPr>
          </w:p>
        </w:tc>
        <w:tc>
          <w:tcPr>
            <w:tcW w:w="1020" w:type="dxa"/>
            <w:noWrap w:val="0"/>
            <w:vAlign w:val="top"/>
          </w:tcPr>
          <w:p w14:paraId="6FB5DCBC">
            <w:pPr>
              <w:jc w:val="center"/>
              <w:rPr>
                <w:rFonts w:hint="eastAsia" w:ascii="宋体" w:hAnsi="宋体" w:eastAsia="宋体" w:cs="宋体"/>
                <w:color w:val="000000"/>
                <w:sz w:val="22"/>
                <w:szCs w:val="22"/>
              </w:rPr>
            </w:pPr>
          </w:p>
        </w:tc>
      </w:tr>
      <w:tr w14:paraId="4FA0A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708" w:type="dxa"/>
            <w:noWrap w:val="0"/>
            <w:vAlign w:val="top"/>
          </w:tcPr>
          <w:p w14:paraId="408136D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2"/>
                <w:szCs w:val="22"/>
              </w:rPr>
            </w:pPr>
            <w:r>
              <w:rPr>
                <w:rFonts w:hint="eastAsia" w:ascii="宋体" w:hAnsi="宋体" w:eastAsia="宋体" w:cs="宋体"/>
                <w:color w:val="000000"/>
                <w:spacing w:val="1"/>
                <w:sz w:val="22"/>
                <w:szCs w:val="22"/>
              </w:rPr>
              <w:t>厉行节约保障措施</w:t>
            </w:r>
          </w:p>
        </w:tc>
        <w:tc>
          <w:tcPr>
            <w:tcW w:w="6192" w:type="dxa"/>
            <w:gridSpan w:val="6"/>
            <w:noWrap w:val="0"/>
            <w:vAlign w:val="top"/>
          </w:tcPr>
          <w:p w14:paraId="0FEE331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2"/>
                <w:szCs w:val="22"/>
              </w:rPr>
            </w:pPr>
          </w:p>
        </w:tc>
      </w:tr>
    </w:tbl>
    <w:p w14:paraId="75EF480A">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说明：“项目支出”需要填报基本支出以外的所有项目支出情况，“公用经费”填报基本支出中的一般商品和服务支出。</w:t>
      </w:r>
    </w:p>
    <w:p w14:paraId="72C3D8A3">
      <w:pPr>
        <w:tabs>
          <w:tab w:val="left" w:pos="2572"/>
        </w:tabs>
        <w:bidi w:val="0"/>
        <w:jc w:val="left"/>
        <w:rPr>
          <w:rFonts w:hint="eastAsia" w:ascii="宋体" w:hAnsi="宋体" w:eastAsia="宋体" w:cs="宋体"/>
          <w:color w:val="000000"/>
          <w:spacing w:val="0"/>
          <w:position w:val="0"/>
          <w:sz w:val="22"/>
          <w:szCs w:val="22"/>
        </w:rPr>
      </w:pPr>
    </w:p>
    <w:p w14:paraId="167A0DD6">
      <w:pPr>
        <w:tabs>
          <w:tab w:val="left" w:pos="2572"/>
        </w:tabs>
        <w:bidi w:val="0"/>
        <w:jc w:val="left"/>
        <w:rPr>
          <w:rFonts w:hint="eastAsia" w:eastAsiaTheme="minorEastAsia"/>
          <w:lang w:eastAsia="zh-CN"/>
        </w:rPr>
      </w:pPr>
      <w:r>
        <w:rPr>
          <w:rFonts w:hint="eastAsia" w:ascii="宋体" w:hAnsi="宋体" w:eastAsia="宋体" w:cs="宋体"/>
          <w:color w:val="000000"/>
          <w:spacing w:val="0"/>
          <w:position w:val="0"/>
          <w:sz w:val="22"/>
          <w:szCs w:val="22"/>
        </w:rPr>
        <w:t>填表人：</w:t>
      </w:r>
      <w:r>
        <w:rPr>
          <w:rFonts w:hint="eastAsia" w:ascii="宋体" w:hAnsi="宋体" w:eastAsia="宋体" w:cs="宋体"/>
          <w:color w:val="000000"/>
          <w:spacing w:val="0"/>
          <w:position w:val="0"/>
          <w:sz w:val="22"/>
          <w:szCs w:val="22"/>
          <w:lang w:val="en-US" w:eastAsia="zh-CN"/>
        </w:rPr>
        <w:t xml:space="preserve">佘方明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联系电话：15343309411</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2025年7月5日</w:t>
      </w:r>
    </w:p>
    <w:p w14:paraId="533CD09A">
      <w:pPr>
        <w:tabs>
          <w:tab w:val="left" w:pos="2572"/>
        </w:tabs>
        <w:bidi w:val="0"/>
        <w:jc w:val="left"/>
        <w:rPr>
          <w:rFonts w:hint="eastAsia" w:eastAsiaTheme="minorEastAsia"/>
          <w:lang w:eastAsia="zh-CN"/>
        </w:rPr>
      </w:pPr>
    </w:p>
    <w:p w14:paraId="2840624A">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2"/>
          <w:szCs w:val="22"/>
        </w:rPr>
      </w:pPr>
    </w:p>
    <w:p w14:paraId="4B87299D">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664D1A8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 xml:space="preserve"> 年度预算单位整体支出绩效自评表</w:t>
      </w:r>
    </w:p>
    <w:p w14:paraId="66014BE5">
      <w:pPr>
        <w:spacing w:line="132" w:lineRule="exact"/>
      </w:pPr>
    </w:p>
    <w:tbl>
      <w:tblPr>
        <w:tblStyle w:val="9"/>
        <w:tblW w:w="9948" w:type="dxa"/>
        <w:tblInd w:w="-7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1104"/>
        <w:gridCol w:w="1020"/>
        <w:gridCol w:w="1212"/>
        <w:gridCol w:w="1332"/>
        <w:gridCol w:w="1200"/>
        <w:gridCol w:w="636"/>
        <w:gridCol w:w="948"/>
        <w:gridCol w:w="1536"/>
      </w:tblGrid>
      <w:tr w14:paraId="1305E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084" w:type="dxa"/>
            <w:gridSpan w:val="3"/>
            <w:noWrap w:val="0"/>
            <w:vAlign w:val="top"/>
          </w:tcPr>
          <w:p w14:paraId="5C7AD8CE">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64" w:type="dxa"/>
            <w:gridSpan w:val="6"/>
            <w:noWrap w:val="0"/>
            <w:vAlign w:val="top"/>
          </w:tcPr>
          <w:p w14:paraId="11524593">
            <w:pPr>
              <w:pStyle w:val="10"/>
              <w:spacing w:line="239" w:lineRule="exact"/>
              <w:jc w:val="center"/>
              <w:rPr>
                <w:rFonts w:hint="eastAsia" w:ascii="宋体" w:hAnsi="宋体" w:eastAsia="宋体" w:cs="宋体"/>
                <w:sz w:val="20"/>
              </w:rPr>
            </w:pPr>
            <w:r>
              <w:rPr>
                <w:rFonts w:hint="eastAsia" w:ascii="宋体" w:hAnsi="宋体" w:eastAsia="宋体" w:cs="宋体"/>
                <w:sz w:val="20"/>
              </w:rPr>
              <w:t>岳阳市岳阳楼区枫树小学</w:t>
            </w:r>
          </w:p>
        </w:tc>
      </w:tr>
      <w:tr w14:paraId="2F7AE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restart"/>
            <w:tcBorders>
              <w:bottom w:val="nil"/>
            </w:tcBorders>
            <w:noWrap w:val="0"/>
            <w:vAlign w:val="top"/>
          </w:tcPr>
          <w:p w14:paraId="0EC1474A">
            <w:pPr>
              <w:pStyle w:val="10"/>
              <w:spacing w:line="467" w:lineRule="auto"/>
              <w:rPr>
                <w:rFonts w:hint="eastAsia" w:ascii="宋体" w:hAnsi="宋体" w:eastAsia="宋体" w:cs="宋体"/>
              </w:rPr>
            </w:pPr>
          </w:p>
          <w:p w14:paraId="3DDAACF5">
            <w:pPr>
              <w:spacing w:line="280" w:lineRule="exact"/>
              <w:jc w:val="center"/>
              <w:rPr>
                <w:rFonts w:hint="eastAsia" w:ascii="宋体" w:hAnsi="宋体" w:eastAsia="宋体" w:cs="宋体"/>
                <w:spacing w:val="2"/>
                <w:kern w:val="2"/>
                <w:sz w:val="19"/>
                <w:szCs w:val="19"/>
                <w:lang w:val="en-US" w:eastAsia="zh-CN" w:bidi="ar-SA"/>
              </w:rPr>
            </w:pPr>
            <w:r>
              <w:rPr>
                <w:rFonts w:hint="eastAsia" w:ascii="宋体" w:hAnsi="宋体" w:eastAsia="宋体" w:cs="宋体"/>
                <w:spacing w:val="2"/>
                <w:kern w:val="2"/>
                <w:sz w:val="19"/>
                <w:szCs w:val="19"/>
                <w:lang w:val="en-US" w:eastAsia="zh-CN" w:bidi="ar-SA"/>
              </w:rPr>
              <w:t>年度预</w:t>
            </w:r>
          </w:p>
          <w:p w14:paraId="74B1466A">
            <w:pPr>
              <w:spacing w:line="219" w:lineRule="auto"/>
              <w:jc w:val="center"/>
              <w:rPr>
                <w:rFonts w:hint="eastAsia" w:ascii="宋体" w:hAnsi="宋体" w:eastAsia="宋体" w:cs="宋体"/>
                <w:spacing w:val="2"/>
                <w:kern w:val="2"/>
                <w:sz w:val="19"/>
                <w:szCs w:val="19"/>
                <w:lang w:val="en-US" w:eastAsia="zh-CN" w:bidi="ar-SA"/>
              </w:rPr>
            </w:pPr>
            <w:r>
              <w:rPr>
                <w:rFonts w:hint="eastAsia" w:ascii="宋体" w:hAnsi="宋体" w:eastAsia="宋体" w:cs="宋体"/>
                <w:spacing w:val="2"/>
                <w:kern w:val="2"/>
                <w:sz w:val="19"/>
                <w:szCs w:val="19"/>
                <w:lang w:val="en-US" w:eastAsia="zh-CN" w:bidi="ar-SA"/>
              </w:rPr>
              <w:t>算申请</w:t>
            </w:r>
          </w:p>
          <w:p w14:paraId="5464F741">
            <w:pPr>
              <w:spacing w:before="62" w:line="232" w:lineRule="auto"/>
              <w:ind w:right="144" w:firstLine="194" w:firstLineChars="100"/>
              <w:jc w:val="both"/>
              <w:rPr>
                <w:rFonts w:hint="eastAsia" w:ascii="宋体" w:hAnsi="宋体" w:eastAsia="宋体" w:cs="宋体"/>
                <w:sz w:val="19"/>
                <w:szCs w:val="19"/>
              </w:rPr>
            </w:pPr>
            <w:r>
              <w:rPr>
                <w:rFonts w:hint="eastAsia" w:ascii="宋体" w:hAnsi="宋体" w:eastAsia="宋体" w:cs="宋体"/>
                <w:spacing w:val="2"/>
                <w:kern w:val="2"/>
                <w:sz w:val="19"/>
                <w:szCs w:val="19"/>
                <w:lang w:val="en-US" w:eastAsia="zh-CN" w:bidi="ar-SA"/>
              </w:rPr>
              <w:t>(万元)</w:t>
            </w:r>
          </w:p>
        </w:tc>
        <w:tc>
          <w:tcPr>
            <w:tcW w:w="2124" w:type="dxa"/>
            <w:gridSpan w:val="2"/>
            <w:noWrap w:val="0"/>
            <w:vAlign w:val="top"/>
          </w:tcPr>
          <w:p w14:paraId="1ED5E358">
            <w:pPr>
              <w:pStyle w:val="10"/>
              <w:spacing w:line="235" w:lineRule="exact"/>
              <w:rPr>
                <w:rFonts w:hint="eastAsia" w:ascii="宋体" w:hAnsi="宋体" w:eastAsia="宋体" w:cs="宋体"/>
                <w:sz w:val="20"/>
              </w:rPr>
            </w:pPr>
          </w:p>
        </w:tc>
        <w:tc>
          <w:tcPr>
            <w:tcW w:w="1212" w:type="dxa"/>
            <w:noWrap w:val="0"/>
            <w:vAlign w:val="top"/>
          </w:tcPr>
          <w:p w14:paraId="5D414DE0">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32" w:type="dxa"/>
            <w:noWrap w:val="0"/>
            <w:vAlign w:val="top"/>
          </w:tcPr>
          <w:p w14:paraId="7C9B64D4">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00" w:type="dxa"/>
            <w:noWrap w:val="0"/>
            <w:vAlign w:val="top"/>
          </w:tcPr>
          <w:p w14:paraId="6C400F79">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36" w:type="dxa"/>
            <w:noWrap w:val="0"/>
            <w:vAlign w:val="top"/>
          </w:tcPr>
          <w:p w14:paraId="425A8A78">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948" w:type="dxa"/>
            <w:noWrap w:val="0"/>
            <w:vAlign w:val="top"/>
          </w:tcPr>
          <w:p w14:paraId="2437F102">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536" w:type="dxa"/>
            <w:noWrap w:val="0"/>
            <w:vAlign w:val="top"/>
          </w:tcPr>
          <w:p w14:paraId="6BBF08D4">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3264B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continue"/>
            <w:tcBorders>
              <w:top w:val="nil"/>
              <w:bottom w:val="nil"/>
            </w:tcBorders>
            <w:noWrap w:val="0"/>
            <w:vAlign w:val="top"/>
          </w:tcPr>
          <w:p w14:paraId="4F7C1887">
            <w:pPr>
              <w:pStyle w:val="10"/>
              <w:jc w:val="center"/>
              <w:rPr>
                <w:rFonts w:hint="eastAsia" w:ascii="宋体" w:hAnsi="宋体" w:eastAsia="宋体" w:cs="宋体"/>
              </w:rPr>
            </w:pPr>
          </w:p>
        </w:tc>
        <w:tc>
          <w:tcPr>
            <w:tcW w:w="2124" w:type="dxa"/>
            <w:gridSpan w:val="2"/>
            <w:noWrap w:val="0"/>
            <w:vAlign w:val="top"/>
          </w:tcPr>
          <w:p w14:paraId="64D61441">
            <w:pPr>
              <w:spacing w:before="20" w:line="208" w:lineRule="auto"/>
              <w:ind w:left="463"/>
              <w:jc w:val="center"/>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12" w:type="dxa"/>
            <w:noWrap w:val="0"/>
            <w:vAlign w:val="top"/>
          </w:tcPr>
          <w:p w14:paraId="6B8D9004">
            <w:pPr>
              <w:pStyle w:val="10"/>
              <w:spacing w:line="235" w:lineRule="exact"/>
              <w:jc w:val="center"/>
              <w:rPr>
                <w:rFonts w:hint="eastAsia" w:ascii="宋体" w:hAnsi="宋体" w:eastAsia="宋体" w:cs="宋体"/>
                <w:sz w:val="20"/>
              </w:rPr>
            </w:pPr>
            <w:r>
              <w:rPr>
                <w:rFonts w:hint="eastAsia" w:ascii="宋体" w:hAnsi="宋体" w:eastAsia="宋体" w:cs="宋体"/>
                <w:sz w:val="20"/>
              </w:rPr>
              <w:t>1429.48</w:t>
            </w:r>
          </w:p>
        </w:tc>
        <w:tc>
          <w:tcPr>
            <w:tcW w:w="1332" w:type="dxa"/>
            <w:noWrap w:val="0"/>
            <w:vAlign w:val="top"/>
          </w:tcPr>
          <w:p w14:paraId="5E988045">
            <w:pPr>
              <w:pStyle w:val="10"/>
              <w:spacing w:line="235" w:lineRule="exact"/>
              <w:jc w:val="center"/>
              <w:rPr>
                <w:rFonts w:hint="eastAsia" w:ascii="宋体" w:hAnsi="宋体" w:eastAsia="宋体" w:cs="宋体"/>
                <w:sz w:val="20"/>
              </w:rPr>
            </w:pPr>
            <w:r>
              <w:rPr>
                <w:rFonts w:hint="eastAsia" w:ascii="宋体" w:hAnsi="宋体" w:eastAsia="宋体" w:cs="宋体"/>
                <w:sz w:val="20"/>
              </w:rPr>
              <w:t>2331.85</w:t>
            </w:r>
          </w:p>
        </w:tc>
        <w:tc>
          <w:tcPr>
            <w:tcW w:w="1200" w:type="dxa"/>
            <w:noWrap w:val="0"/>
            <w:vAlign w:val="top"/>
          </w:tcPr>
          <w:p w14:paraId="0C2A1C8E">
            <w:pPr>
              <w:pStyle w:val="10"/>
              <w:spacing w:line="235" w:lineRule="exact"/>
              <w:jc w:val="center"/>
              <w:rPr>
                <w:rFonts w:hint="eastAsia" w:ascii="宋体" w:hAnsi="宋体" w:eastAsia="宋体" w:cs="宋体"/>
                <w:sz w:val="20"/>
              </w:rPr>
            </w:pPr>
            <w:r>
              <w:rPr>
                <w:rFonts w:hint="eastAsia" w:ascii="宋体" w:hAnsi="宋体" w:eastAsia="宋体" w:cs="宋体"/>
                <w:sz w:val="20"/>
              </w:rPr>
              <w:t>2324.85</w:t>
            </w:r>
          </w:p>
        </w:tc>
        <w:tc>
          <w:tcPr>
            <w:tcW w:w="636" w:type="dxa"/>
            <w:noWrap w:val="0"/>
            <w:vAlign w:val="top"/>
          </w:tcPr>
          <w:p w14:paraId="66F9AC7B">
            <w:pPr>
              <w:pStyle w:val="10"/>
              <w:spacing w:before="54" w:line="194" w:lineRule="auto"/>
              <w:ind w:left="270"/>
              <w:jc w:val="both"/>
              <w:rPr>
                <w:rFonts w:hint="default" w:ascii="宋体" w:hAnsi="宋体" w:eastAsia="宋体" w:cs="宋体"/>
                <w:b w:val="0"/>
                <w:bCs w:val="0"/>
                <w:sz w:val="19"/>
                <w:szCs w:val="19"/>
                <w:lang w:val="en-US" w:eastAsia="zh-CN"/>
              </w:rPr>
            </w:pPr>
            <w:r>
              <w:rPr>
                <w:rFonts w:hint="eastAsia" w:ascii="宋体" w:hAnsi="宋体" w:eastAsia="宋体" w:cs="宋体"/>
                <w:b w:val="0"/>
                <w:bCs w:val="0"/>
                <w:spacing w:val="-10"/>
                <w:sz w:val="19"/>
                <w:szCs w:val="19"/>
                <w:lang w:val="en-US" w:eastAsia="zh-CN"/>
              </w:rPr>
              <w:t>10</w:t>
            </w:r>
          </w:p>
        </w:tc>
        <w:tc>
          <w:tcPr>
            <w:tcW w:w="948" w:type="dxa"/>
            <w:noWrap w:val="0"/>
            <w:vAlign w:val="top"/>
          </w:tcPr>
          <w:p w14:paraId="53CE796A">
            <w:pPr>
              <w:pStyle w:val="10"/>
              <w:spacing w:line="235" w:lineRule="exact"/>
              <w:jc w:val="center"/>
              <w:rPr>
                <w:rFonts w:hint="eastAsia" w:ascii="宋体" w:hAnsi="宋体" w:eastAsia="宋体" w:cs="宋体"/>
                <w:sz w:val="20"/>
              </w:rPr>
            </w:pPr>
            <w:r>
              <w:rPr>
                <w:rFonts w:hint="eastAsia" w:ascii="宋体" w:hAnsi="宋体" w:eastAsia="宋体" w:cs="宋体"/>
                <w:sz w:val="20"/>
              </w:rPr>
              <w:t>99.69%</w:t>
            </w:r>
          </w:p>
        </w:tc>
        <w:tc>
          <w:tcPr>
            <w:tcW w:w="1536" w:type="dxa"/>
            <w:noWrap w:val="0"/>
            <w:vAlign w:val="top"/>
          </w:tcPr>
          <w:p w14:paraId="3C10AB0A">
            <w:pPr>
              <w:pStyle w:val="10"/>
              <w:spacing w:line="235" w:lineRule="exact"/>
              <w:jc w:val="center"/>
              <w:rPr>
                <w:rFonts w:hint="eastAsia" w:ascii="宋体" w:hAnsi="宋体" w:eastAsia="宋体" w:cs="宋体"/>
                <w:sz w:val="20"/>
              </w:rPr>
            </w:pPr>
            <w:r>
              <w:rPr>
                <w:rFonts w:hint="eastAsia" w:ascii="宋体" w:hAnsi="宋体" w:eastAsia="宋体" w:cs="宋体"/>
                <w:sz w:val="20"/>
              </w:rPr>
              <w:t>9.97</w:t>
            </w:r>
          </w:p>
        </w:tc>
      </w:tr>
      <w:tr w14:paraId="47287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continue"/>
            <w:tcBorders>
              <w:top w:val="nil"/>
              <w:bottom w:val="nil"/>
            </w:tcBorders>
            <w:noWrap w:val="0"/>
            <w:vAlign w:val="top"/>
          </w:tcPr>
          <w:p w14:paraId="43B656A1">
            <w:pPr>
              <w:pStyle w:val="10"/>
              <w:jc w:val="center"/>
              <w:rPr>
                <w:rFonts w:hint="eastAsia" w:ascii="宋体" w:hAnsi="宋体" w:eastAsia="宋体" w:cs="宋体"/>
              </w:rPr>
            </w:pPr>
          </w:p>
        </w:tc>
        <w:tc>
          <w:tcPr>
            <w:tcW w:w="4668" w:type="dxa"/>
            <w:gridSpan w:val="4"/>
            <w:noWrap w:val="0"/>
            <w:vAlign w:val="top"/>
          </w:tcPr>
          <w:p w14:paraId="18987E00">
            <w:pPr>
              <w:spacing w:before="22" w:line="206" w:lineRule="auto"/>
              <w:ind w:left="111"/>
              <w:jc w:val="left"/>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20" w:type="dxa"/>
            <w:gridSpan w:val="4"/>
            <w:noWrap w:val="0"/>
            <w:vAlign w:val="top"/>
          </w:tcPr>
          <w:p w14:paraId="26213A82">
            <w:pPr>
              <w:spacing w:before="22" w:line="206" w:lineRule="auto"/>
              <w:ind w:left="116"/>
              <w:jc w:val="left"/>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2B8E3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continue"/>
            <w:tcBorders>
              <w:top w:val="nil"/>
              <w:bottom w:val="nil"/>
            </w:tcBorders>
            <w:noWrap w:val="0"/>
            <w:vAlign w:val="top"/>
          </w:tcPr>
          <w:p w14:paraId="633378EE">
            <w:pPr>
              <w:pStyle w:val="10"/>
              <w:jc w:val="center"/>
              <w:rPr>
                <w:rFonts w:hint="eastAsia" w:ascii="宋体" w:hAnsi="宋体" w:eastAsia="宋体" w:cs="宋体"/>
              </w:rPr>
            </w:pPr>
          </w:p>
        </w:tc>
        <w:tc>
          <w:tcPr>
            <w:tcW w:w="4668" w:type="dxa"/>
            <w:gridSpan w:val="4"/>
            <w:noWrap w:val="0"/>
            <w:vAlign w:val="top"/>
          </w:tcPr>
          <w:p w14:paraId="29941CCF">
            <w:pPr>
              <w:spacing w:before="21" w:line="207" w:lineRule="auto"/>
              <w:ind w:left="312"/>
              <w:jc w:val="left"/>
              <w:rPr>
                <w:rFonts w:hint="eastAsia" w:ascii="宋体" w:hAnsi="宋体" w:eastAsia="宋体" w:cs="宋体"/>
                <w:sz w:val="19"/>
                <w:szCs w:val="19"/>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一般公共预算：1838.36</w:t>
            </w:r>
          </w:p>
        </w:tc>
        <w:tc>
          <w:tcPr>
            <w:tcW w:w="4320" w:type="dxa"/>
            <w:gridSpan w:val="4"/>
            <w:noWrap w:val="0"/>
            <w:vAlign w:val="top"/>
          </w:tcPr>
          <w:p w14:paraId="3E6AF96B">
            <w:pPr>
              <w:spacing w:before="21" w:line="207" w:lineRule="auto"/>
              <w:ind w:left="115"/>
              <w:jc w:val="left"/>
              <w:rPr>
                <w:rFonts w:hint="eastAsia" w:ascii="宋体" w:hAnsi="宋体" w:eastAsia="宋体" w:cs="宋体"/>
                <w:sz w:val="19"/>
                <w:szCs w:val="19"/>
              </w:rPr>
            </w:pPr>
            <w:r>
              <w:rPr>
                <w:rFonts w:hint="eastAsia" w:ascii="宋体" w:hAnsi="宋体" w:eastAsia="宋体" w:cs="宋体"/>
                <w:spacing w:val="2"/>
                <w:sz w:val="19"/>
                <w:szCs w:val="19"/>
              </w:rPr>
              <w:t>其中：基本支出：1895.64</w:t>
            </w:r>
          </w:p>
        </w:tc>
      </w:tr>
      <w:tr w14:paraId="622EE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continue"/>
            <w:tcBorders>
              <w:top w:val="nil"/>
              <w:bottom w:val="nil"/>
            </w:tcBorders>
            <w:noWrap w:val="0"/>
            <w:vAlign w:val="top"/>
          </w:tcPr>
          <w:p w14:paraId="3F880885">
            <w:pPr>
              <w:pStyle w:val="10"/>
              <w:jc w:val="center"/>
              <w:rPr>
                <w:rFonts w:hint="eastAsia" w:ascii="宋体" w:hAnsi="宋体" w:eastAsia="宋体" w:cs="宋体"/>
              </w:rPr>
            </w:pPr>
          </w:p>
        </w:tc>
        <w:tc>
          <w:tcPr>
            <w:tcW w:w="4668" w:type="dxa"/>
            <w:gridSpan w:val="4"/>
            <w:noWrap w:val="0"/>
            <w:vAlign w:val="top"/>
          </w:tcPr>
          <w:p w14:paraId="1F84E992">
            <w:pPr>
              <w:spacing w:before="21" w:line="207" w:lineRule="auto"/>
              <w:ind w:left="916"/>
              <w:jc w:val="left"/>
              <w:rPr>
                <w:rFonts w:hint="default" w:ascii="宋体" w:hAnsi="宋体" w:eastAsia="宋体" w:cs="宋体"/>
                <w:sz w:val="19"/>
                <w:szCs w:val="19"/>
                <w:lang w:val="en-US" w:eastAsia="zh-CN"/>
              </w:rPr>
            </w:pPr>
            <w:r>
              <w:rPr>
                <w:rFonts w:hint="eastAsia" w:ascii="宋体" w:hAnsi="宋体" w:eastAsia="宋体" w:cs="宋体"/>
                <w:spacing w:val="2"/>
                <w:sz w:val="19"/>
                <w:szCs w:val="19"/>
              </w:rPr>
              <w:t>政府性基金拨款：</w:t>
            </w:r>
            <w:r>
              <w:rPr>
                <w:rFonts w:hint="eastAsia" w:ascii="宋体" w:hAnsi="宋体" w:eastAsia="宋体" w:cs="宋体"/>
                <w:spacing w:val="2"/>
                <w:sz w:val="19"/>
                <w:szCs w:val="19"/>
                <w:lang w:val="en-US" w:eastAsia="zh-CN"/>
              </w:rPr>
              <w:t>0.00</w:t>
            </w:r>
          </w:p>
        </w:tc>
        <w:tc>
          <w:tcPr>
            <w:tcW w:w="4320" w:type="dxa"/>
            <w:gridSpan w:val="4"/>
            <w:noWrap w:val="0"/>
            <w:vAlign w:val="top"/>
          </w:tcPr>
          <w:p w14:paraId="6C7146AA">
            <w:pPr>
              <w:spacing w:before="21" w:line="207" w:lineRule="auto"/>
              <w:ind w:left="717"/>
              <w:jc w:val="left"/>
              <w:rPr>
                <w:rFonts w:hint="eastAsia" w:ascii="宋体" w:hAnsi="宋体" w:eastAsia="宋体" w:cs="宋体"/>
                <w:sz w:val="19"/>
                <w:szCs w:val="19"/>
              </w:rPr>
            </w:pPr>
            <w:r>
              <w:rPr>
                <w:rFonts w:hint="eastAsia" w:ascii="宋体" w:hAnsi="宋体" w:eastAsia="宋体" w:cs="宋体"/>
                <w:spacing w:val="-3"/>
                <w:sz w:val="19"/>
                <w:szCs w:val="19"/>
              </w:rPr>
              <w:t>项目支出：429.21</w:t>
            </w:r>
          </w:p>
        </w:tc>
      </w:tr>
      <w:tr w14:paraId="5621F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continue"/>
            <w:tcBorders>
              <w:top w:val="nil"/>
              <w:bottom w:val="nil"/>
            </w:tcBorders>
            <w:noWrap w:val="0"/>
            <w:vAlign w:val="top"/>
          </w:tcPr>
          <w:p w14:paraId="4A149A87">
            <w:pPr>
              <w:pStyle w:val="10"/>
              <w:jc w:val="center"/>
              <w:rPr>
                <w:rFonts w:hint="eastAsia" w:ascii="宋体" w:hAnsi="宋体" w:eastAsia="宋体" w:cs="宋体"/>
              </w:rPr>
            </w:pPr>
          </w:p>
        </w:tc>
        <w:tc>
          <w:tcPr>
            <w:tcW w:w="4668" w:type="dxa"/>
            <w:gridSpan w:val="4"/>
            <w:noWrap w:val="0"/>
            <w:vAlign w:val="top"/>
          </w:tcPr>
          <w:p w14:paraId="4FF684AC">
            <w:pPr>
              <w:spacing w:before="20" w:line="208" w:lineRule="auto"/>
              <w:ind w:left="115"/>
              <w:jc w:val="left"/>
              <w:rPr>
                <w:rFonts w:hint="default" w:ascii="宋体" w:hAnsi="宋体" w:eastAsia="宋体" w:cs="宋体"/>
                <w:sz w:val="19"/>
                <w:szCs w:val="19"/>
                <w:lang w:val="en-US" w:eastAsia="zh-CN"/>
              </w:rPr>
            </w:pPr>
            <w:r>
              <w:rPr>
                <w:rFonts w:hint="eastAsia" w:ascii="宋体" w:hAnsi="宋体" w:eastAsia="宋体" w:cs="宋体"/>
                <w:spacing w:val="5"/>
                <w:sz w:val="19"/>
                <w:szCs w:val="19"/>
              </w:rPr>
              <w:t>纳入专户管理的非税收入拨款：</w:t>
            </w:r>
            <w:r>
              <w:rPr>
                <w:rFonts w:hint="eastAsia" w:ascii="宋体" w:hAnsi="宋体" w:eastAsia="宋体" w:cs="宋体"/>
                <w:spacing w:val="5"/>
                <w:sz w:val="19"/>
                <w:szCs w:val="19"/>
                <w:lang w:val="en-US" w:eastAsia="zh-CN"/>
              </w:rPr>
              <w:t>0.00</w:t>
            </w:r>
          </w:p>
        </w:tc>
        <w:tc>
          <w:tcPr>
            <w:tcW w:w="4320" w:type="dxa"/>
            <w:gridSpan w:val="4"/>
            <w:noWrap w:val="0"/>
            <w:vAlign w:val="top"/>
          </w:tcPr>
          <w:p w14:paraId="7D031E8C">
            <w:pPr>
              <w:pStyle w:val="10"/>
              <w:spacing w:line="235" w:lineRule="exact"/>
              <w:jc w:val="left"/>
              <w:rPr>
                <w:rFonts w:hint="eastAsia" w:ascii="宋体" w:hAnsi="宋体" w:eastAsia="宋体" w:cs="宋体"/>
                <w:sz w:val="20"/>
              </w:rPr>
            </w:pPr>
          </w:p>
        </w:tc>
      </w:tr>
      <w:tr w14:paraId="38F6F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continue"/>
            <w:tcBorders>
              <w:top w:val="nil"/>
            </w:tcBorders>
            <w:noWrap w:val="0"/>
            <w:vAlign w:val="top"/>
          </w:tcPr>
          <w:p w14:paraId="12F798F6">
            <w:pPr>
              <w:pStyle w:val="10"/>
              <w:jc w:val="center"/>
              <w:rPr>
                <w:rFonts w:hint="eastAsia" w:ascii="宋体" w:hAnsi="宋体" w:eastAsia="宋体" w:cs="宋体"/>
              </w:rPr>
            </w:pPr>
          </w:p>
        </w:tc>
        <w:tc>
          <w:tcPr>
            <w:tcW w:w="4668" w:type="dxa"/>
            <w:gridSpan w:val="4"/>
            <w:noWrap w:val="0"/>
            <w:vAlign w:val="top"/>
          </w:tcPr>
          <w:p w14:paraId="5E121BA7">
            <w:pPr>
              <w:spacing w:before="20" w:line="208" w:lineRule="auto"/>
              <w:ind w:left="1512"/>
              <w:jc w:val="left"/>
              <w:rPr>
                <w:rFonts w:hint="eastAsia" w:ascii="宋体" w:hAnsi="宋体" w:eastAsia="宋体" w:cs="宋体"/>
                <w:sz w:val="19"/>
                <w:szCs w:val="19"/>
              </w:rPr>
            </w:pPr>
            <w:r>
              <w:rPr>
                <w:rFonts w:hint="eastAsia" w:ascii="宋体" w:hAnsi="宋体" w:eastAsia="宋体" w:cs="宋体"/>
                <w:spacing w:val="-2"/>
                <w:sz w:val="19"/>
                <w:szCs w:val="19"/>
              </w:rPr>
              <w:t>其他资金：493.49</w:t>
            </w:r>
          </w:p>
        </w:tc>
        <w:tc>
          <w:tcPr>
            <w:tcW w:w="4320" w:type="dxa"/>
            <w:gridSpan w:val="4"/>
            <w:noWrap w:val="0"/>
            <w:vAlign w:val="top"/>
          </w:tcPr>
          <w:p w14:paraId="04102E4C">
            <w:pPr>
              <w:pStyle w:val="10"/>
              <w:spacing w:line="235" w:lineRule="exact"/>
              <w:jc w:val="left"/>
              <w:rPr>
                <w:rFonts w:hint="eastAsia" w:ascii="宋体" w:hAnsi="宋体" w:eastAsia="宋体" w:cs="宋体"/>
                <w:sz w:val="20"/>
              </w:rPr>
            </w:pPr>
          </w:p>
        </w:tc>
      </w:tr>
      <w:tr w14:paraId="62BC2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restart"/>
            <w:tcBorders>
              <w:bottom w:val="nil"/>
            </w:tcBorders>
            <w:noWrap w:val="0"/>
            <w:vAlign w:val="top"/>
          </w:tcPr>
          <w:p w14:paraId="34FBD2E2">
            <w:pPr>
              <w:pStyle w:val="10"/>
              <w:spacing w:line="242" w:lineRule="auto"/>
              <w:jc w:val="center"/>
              <w:rPr>
                <w:rFonts w:hint="eastAsia" w:ascii="宋体" w:hAnsi="宋体" w:eastAsia="宋体" w:cs="宋体"/>
              </w:rPr>
            </w:pPr>
          </w:p>
          <w:p w14:paraId="78D83DC4">
            <w:pPr>
              <w:pStyle w:val="10"/>
              <w:spacing w:line="243" w:lineRule="auto"/>
              <w:jc w:val="center"/>
              <w:rPr>
                <w:rFonts w:hint="eastAsia" w:ascii="宋体" w:hAnsi="宋体" w:eastAsia="宋体" w:cs="宋体"/>
              </w:rPr>
            </w:pPr>
          </w:p>
          <w:p w14:paraId="01BBB678">
            <w:pPr>
              <w:spacing w:before="62" w:line="230" w:lineRule="auto"/>
              <w:ind w:left="382" w:right="139" w:hanging="232"/>
              <w:jc w:val="center"/>
              <w:rPr>
                <w:rFonts w:hint="eastAsia" w:ascii="宋体" w:hAnsi="宋体" w:eastAsia="宋体" w:cs="宋体"/>
                <w:kern w:val="2"/>
                <w:sz w:val="19"/>
                <w:szCs w:val="19"/>
                <w:lang w:val="en-US" w:eastAsia="en-US" w:bidi="ar-SA"/>
              </w:rPr>
            </w:pPr>
          </w:p>
          <w:p w14:paraId="5CD6955C">
            <w:pPr>
              <w:spacing w:before="62" w:line="230" w:lineRule="auto"/>
              <w:ind w:left="382" w:right="139" w:hanging="232"/>
              <w:jc w:val="center"/>
              <w:rPr>
                <w:rFonts w:hint="eastAsia" w:ascii="宋体" w:hAnsi="宋体" w:eastAsia="宋体" w:cs="宋体"/>
                <w:kern w:val="2"/>
                <w:sz w:val="19"/>
                <w:szCs w:val="19"/>
                <w:lang w:val="en-US" w:eastAsia="en-US" w:bidi="ar-SA"/>
              </w:rPr>
            </w:pPr>
          </w:p>
          <w:p w14:paraId="01392327">
            <w:pPr>
              <w:spacing w:before="62" w:line="230" w:lineRule="auto"/>
              <w:ind w:right="139"/>
              <w:jc w:val="both"/>
              <w:rPr>
                <w:rFonts w:hint="eastAsia" w:ascii="宋体" w:hAnsi="宋体" w:eastAsia="宋体" w:cs="宋体"/>
                <w:sz w:val="19"/>
                <w:szCs w:val="19"/>
              </w:rPr>
            </w:pPr>
            <w:r>
              <w:rPr>
                <w:rFonts w:hint="eastAsia" w:ascii="宋体" w:hAnsi="宋体" w:eastAsia="宋体" w:cs="宋体"/>
                <w:kern w:val="2"/>
                <w:sz w:val="19"/>
                <w:szCs w:val="19"/>
                <w:lang w:val="en-US" w:eastAsia="en-US" w:bidi="ar-SA"/>
              </w:rPr>
              <w:t>年度总体目标</w:t>
            </w:r>
          </w:p>
        </w:tc>
        <w:tc>
          <w:tcPr>
            <w:tcW w:w="4668" w:type="dxa"/>
            <w:gridSpan w:val="4"/>
            <w:noWrap w:val="0"/>
            <w:vAlign w:val="top"/>
          </w:tcPr>
          <w:p w14:paraId="35040126">
            <w:pPr>
              <w:spacing w:before="20" w:line="208" w:lineRule="auto"/>
              <w:ind w:left="1959"/>
              <w:jc w:val="both"/>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20" w:type="dxa"/>
            <w:gridSpan w:val="4"/>
            <w:noWrap w:val="0"/>
            <w:vAlign w:val="top"/>
          </w:tcPr>
          <w:p w14:paraId="300246A0">
            <w:pPr>
              <w:spacing w:before="20" w:line="208" w:lineRule="auto"/>
              <w:ind w:left="1567"/>
              <w:jc w:val="both"/>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16ED0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960" w:type="dxa"/>
            <w:vMerge w:val="continue"/>
            <w:tcBorders>
              <w:top w:val="nil"/>
            </w:tcBorders>
            <w:noWrap w:val="0"/>
            <w:vAlign w:val="top"/>
          </w:tcPr>
          <w:p w14:paraId="0E8ED829">
            <w:pPr>
              <w:pStyle w:val="10"/>
              <w:jc w:val="center"/>
              <w:rPr>
                <w:rFonts w:hint="eastAsia" w:ascii="宋体" w:hAnsi="宋体" w:eastAsia="宋体" w:cs="宋体"/>
              </w:rPr>
            </w:pPr>
          </w:p>
        </w:tc>
        <w:tc>
          <w:tcPr>
            <w:tcW w:w="4668" w:type="dxa"/>
            <w:gridSpan w:val="4"/>
            <w:noWrap w:val="0"/>
            <w:vAlign w:val="top"/>
          </w:tcPr>
          <w:p w14:paraId="1270F4E5">
            <w:pPr>
              <w:pStyle w:val="10"/>
              <w:jc w:val="center"/>
              <w:rPr>
                <w:rFonts w:hint="eastAsia" w:ascii="宋体" w:hAnsi="宋体" w:eastAsia="宋体" w:cs="宋体"/>
                <w:sz w:val="20"/>
                <w:szCs w:val="20"/>
              </w:rPr>
            </w:pPr>
            <w:r>
              <w:rPr>
                <w:rFonts w:hint="eastAsia" w:ascii="宋体" w:hAnsi="宋体" w:eastAsia="宋体" w:cs="宋体"/>
                <w:sz w:val="20"/>
                <w:szCs w:val="20"/>
              </w:rPr>
              <w:t>目标1.做好后勤保障管理工作，解决师生后顾之忧，为师生提供良好的教学环境；</w:t>
            </w:r>
          </w:p>
          <w:p w14:paraId="2D9251D7">
            <w:pPr>
              <w:pStyle w:val="10"/>
              <w:jc w:val="center"/>
              <w:rPr>
                <w:rFonts w:hint="eastAsia" w:ascii="宋体" w:hAnsi="宋体" w:eastAsia="宋体" w:cs="宋体"/>
                <w:sz w:val="20"/>
                <w:szCs w:val="20"/>
              </w:rPr>
            </w:pPr>
            <w:r>
              <w:rPr>
                <w:rFonts w:hint="eastAsia" w:ascii="宋体" w:hAnsi="宋体" w:eastAsia="宋体" w:cs="宋体"/>
                <w:sz w:val="20"/>
                <w:szCs w:val="20"/>
              </w:rPr>
              <w:t>目标2.引进优质教师，开展教师培训工作，建立优质的师资队伍；落实“双减”任务，减轻学生过重作业负担和校外培训负担；</w:t>
            </w:r>
          </w:p>
          <w:p w14:paraId="3771FC27">
            <w:pPr>
              <w:pStyle w:val="10"/>
              <w:jc w:val="center"/>
              <w:rPr>
                <w:rFonts w:hint="eastAsia" w:ascii="宋体" w:hAnsi="宋体" w:eastAsia="宋体" w:cs="宋体"/>
                <w:sz w:val="20"/>
                <w:szCs w:val="20"/>
              </w:rPr>
            </w:pPr>
            <w:r>
              <w:rPr>
                <w:rFonts w:hint="eastAsia" w:ascii="宋体" w:hAnsi="宋体" w:eastAsia="宋体" w:cs="宋体"/>
                <w:sz w:val="20"/>
                <w:szCs w:val="20"/>
              </w:rPr>
              <w:t>目标3：合理制定后勤及安全管理工作发展规划和计划，保障学校正常教学秩序、消防安全等；</w:t>
            </w:r>
          </w:p>
          <w:p w14:paraId="73A5A230">
            <w:pPr>
              <w:pStyle w:val="10"/>
              <w:jc w:val="both"/>
              <w:rPr>
                <w:rFonts w:hint="eastAsia" w:ascii="宋体" w:hAnsi="宋体" w:eastAsia="宋体" w:cs="宋体"/>
                <w:sz w:val="20"/>
                <w:szCs w:val="20"/>
              </w:rPr>
            </w:pPr>
            <w:r>
              <w:rPr>
                <w:rFonts w:hint="eastAsia" w:ascii="宋体" w:hAnsi="宋体" w:eastAsia="宋体" w:cs="宋体"/>
                <w:sz w:val="20"/>
                <w:szCs w:val="20"/>
              </w:rPr>
              <w:t>目标4.坚持政治理论学习和业务能力培养,坚持建立正确有效的学校价值体系和文化,创建浓厚的学习氛围。</w:t>
            </w:r>
          </w:p>
        </w:tc>
        <w:tc>
          <w:tcPr>
            <w:tcW w:w="4320" w:type="dxa"/>
            <w:gridSpan w:val="4"/>
            <w:noWrap w:val="0"/>
            <w:vAlign w:val="top"/>
          </w:tcPr>
          <w:p w14:paraId="77BFFA69">
            <w:pPr>
              <w:pStyle w:val="10"/>
              <w:jc w:val="both"/>
              <w:rPr>
                <w:rFonts w:hint="eastAsia" w:ascii="宋体" w:hAnsi="宋体" w:eastAsia="宋体" w:cs="宋体"/>
                <w:sz w:val="20"/>
                <w:szCs w:val="20"/>
              </w:rPr>
            </w:pPr>
            <w:r>
              <w:rPr>
                <w:rFonts w:hint="eastAsia" w:ascii="宋体" w:hAnsi="宋体" w:eastAsia="宋体" w:cs="宋体"/>
                <w:sz w:val="20"/>
                <w:szCs w:val="20"/>
              </w:rPr>
              <w:t>目标1：后勤管理工作、规章制度逐步完善；</w:t>
            </w:r>
          </w:p>
          <w:p w14:paraId="25045480">
            <w:pPr>
              <w:pStyle w:val="10"/>
              <w:jc w:val="center"/>
              <w:rPr>
                <w:rFonts w:hint="eastAsia" w:ascii="宋体" w:hAnsi="宋体" w:eastAsia="宋体" w:cs="宋体"/>
                <w:sz w:val="20"/>
                <w:szCs w:val="20"/>
              </w:rPr>
            </w:pPr>
            <w:r>
              <w:rPr>
                <w:rFonts w:hint="eastAsia" w:ascii="宋体" w:hAnsi="宋体" w:eastAsia="宋体" w:cs="宋体"/>
                <w:sz w:val="20"/>
                <w:szCs w:val="20"/>
              </w:rPr>
              <w:t>目标2：积极落实上级政策, 开展系列活动优化作业管理；</w:t>
            </w:r>
          </w:p>
          <w:p w14:paraId="1F34195E">
            <w:pPr>
              <w:pStyle w:val="10"/>
              <w:jc w:val="center"/>
              <w:rPr>
                <w:rFonts w:hint="eastAsia" w:ascii="宋体" w:hAnsi="宋体" w:eastAsia="宋体" w:cs="宋体"/>
                <w:sz w:val="20"/>
                <w:szCs w:val="20"/>
              </w:rPr>
            </w:pPr>
            <w:r>
              <w:rPr>
                <w:rFonts w:hint="eastAsia" w:ascii="宋体" w:hAnsi="宋体" w:eastAsia="宋体" w:cs="宋体"/>
                <w:sz w:val="20"/>
                <w:szCs w:val="20"/>
              </w:rPr>
              <w:t>目标3：每月召开安全工作会议，提高师生安全意识；积极开展防溺水、防欺凌、用电、交通、法治等方面的安全教育与宣传；</w:t>
            </w:r>
          </w:p>
          <w:p w14:paraId="39332E57">
            <w:pPr>
              <w:pStyle w:val="10"/>
              <w:jc w:val="center"/>
              <w:rPr>
                <w:rFonts w:hint="eastAsia" w:ascii="宋体" w:hAnsi="宋体" w:eastAsia="宋体" w:cs="宋体"/>
                <w:sz w:val="20"/>
                <w:szCs w:val="20"/>
              </w:rPr>
            </w:pPr>
            <w:r>
              <w:rPr>
                <w:rFonts w:hint="eastAsia" w:ascii="宋体" w:hAnsi="宋体" w:eastAsia="宋体" w:cs="宋体"/>
                <w:sz w:val="20"/>
                <w:szCs w:val="20"/>
              </w:rPr>
              <w:t>目标4：深入学习贯彻党的二十大精神和习近平新时代中国特色社会主义思想，落实“三会一课”制度，开展集中学习、交流讨论、主题党日推进、党课巩固等学习教育活动。</w:t>
            </w:r>
          </w:p>
        </w:tc>
      </w:tr>
      <w:tr w14:paraId="7FD17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60" w:type="dxa"/>
            <w:vMerge w:val="restart"/>
            <w:tcBorders>
              <w:bottom w:val="nil"/>
            </w:tcBorders>
            <w:noWrap w:val="0"/>
            <w:textDirection w:val="tbRlV"/>
            <w:vAlign w:val="top"/>
          </w:tcPr>
          <w:p w14:paraId="7FD7276A">
            <w:pPr>
              <w:pStyle w:val="10"/>
              <w:spacing w:line="364" w:lineRule="auto"/>
              <w:jc w:val="center"/>
              <w:rPr>
                <w:rFonts w:hint="eastAsia" w:ascii="宋体" w:hAnsi="宋体" w:eastAsia="宋体" w:cs="宋体"/>
              </w:rPr>
            </w:pPr>
          </w:p>
          <w:p w14:paraId="1C00D9DE">
            <w:pPr>
              <w:spacing w:before="64" w:line="216" w:lineRule="auto"/>
              <w:ind w:left="3168"/>
              <w:jc w:val="center"/>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104" w:type="dxa"/>
            <w:noWrap w:val="0"/>
            <w:vAlign w:val="top"/>
          </w:tcPr>
          <w:p w14:paraId="7A4002ED">
            <w:pPr>
              <w:spacing w:before="141" w:line="226" w:lineRule="auto"/>
              <w:ind w:left="156"/>
              <w:jc w:val="center"/>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20" w:type="dxa"/>
            <w:noWrap w:val="0"/>
            <w:vAlign w:val="top"/>
          </w:tcPr>
          <w:p w14:paraId="4E7B83BD">
            <w:pPr>
              <w:spacing w:before="141" w:line="226" w:lineRule="auto"/>
              <w:ind w:left="132"/>
              <w:jc w:val="center"/>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12" w:type="dxa"/>
            <w:noWrap w:val="0"/>
            <w:vAlign w:val="top"/>
          </w:tcPr>
          <w:p w14:paraId="232E72AF">
            <w:pPr>
              <w:spacing w:before="141" w:line="226" w:lineRule="auto"/>
              <w:ind w:left="253"/>
              <w:jc w:val="center"/>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32" w:type="dxa"/>
            <w:noWrap w:val="0"/>
            <w:vAlign w:val="top"/>
          </w:tcPr>
          <w:p w14:paraId="27F09F8B">
            <w:pPr>
              <w:spacing w:before="141" w:line="226" w:lineRule="auto"/>
              <w:ind w:left="114"/>
              <w:jc w:val="center"/>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00" w:type="dxa"/>
            <w:noWrap w:val="0"/>
            <w:vAlign w:val="top"/>
          </w:tcPr>
          <w:p w14:paraId="6D4E1CA8">
            <w:pPr>
              <w:spacing w:before="141" w:line="226" w:lineRule="auto"/>
              <w:ind w:left="125"/>
              <w:jc w:val="center"/>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636" w:type="dxa"/>
            <w:noWrap w:val="0"/>
            <w:vAlign w:val="top"/>
          </w:tcPr>
          <w:p w14:paraId="7C59B40D">
            <w:pPr>
              <w:spacing w:before="141" w:line="227" w:lineRule="auto"/>
              <w:ind w:left="166"/>
              <w:jc w:val="center"/>
              <w:rPr>
                <w:rFonts w:hint="eastAsia" w:ascii="宋体" w:hAnsi="宋体" w:eastAsia="宋体" w:cs="宋体"/>
                <w:sz w:val="19"/>
                <w:szCs w:val="19"/>
              </w:rPr>
            </w:pPr>
            <w:r>
              <w:rPr>
                <w:rFonts w:hint="eastAsia" w:ascii="宋体" w:hAnsi="宋体" w:eastAsia="宋体" w:cs="宋体"/>
                <w:spacing w:val="4"/>
                <w:sz w:val="19"/>
                <w:szCs w:val="19"/>
              </w:rPr>
              <w:t>分值</w:t>
            </w:r>
          </w:p>
        </w:tc>
        <w:tc>
          <w:tcPr>
            <w:tcW w:w="948" w:type="dxa"/>
            <w:noWrap w:val="0"/>
            <w:vAlign w:val="top"/>
          </w:tcPr>
          <w:p w14:paraId="433EE910">
            <w:pPr>
              <w:spacing w:before="174" w:line="218" w:lineRule="auto"/>
              <w:ind w:left="150"/>
              <w:jc w:val="center"/>
              <w:rPr>
                <w:rFonts w:hint="eastAsia" w:ascii="宋体" w:hAnsi="宋体" w:eastAsia="宋体" w:cs="宋体"/>
                <w:sz w:val="16"/>
                <w:szCs w:val="16"/>
              </w:rPr>
            </w:pPr>
            <w:r>
              <w:rPr>
                <w:rFonts w:hint="eastAsia" w:ascii="宋体" w:hAnsi="宋体" w:eastAsia="宋体" w:cs="宋体"/>
                <w:spacing w:val="4"/>
                <w:sz w:val="19"/>
                <w:szCs w:val="19"/>
              </w:rPr>
              <w:t>自评得分</w:t>
            </w:r>
          </w:p>
        </w:tc>
        <w:tc>
          <w:tcPr>
            <w:tcW w:w="1536" w:type="dxa"/>
            <w:noWrap w:val="0"/>
            <w:vAlign w:val="top"/>
          </w:tcPr>
          <w:p w14:paraId="435C8AAE">
            <w:pPr>
              <w:spacing w:before="21" w:line="220" w:lineRule="auto"/>
              <w:ind w:left="111" w:right="109" w:firstLine="1"/>
              <w:jc w:val="center"/>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2426A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960" w:type="dxa"/>
            <w:vMerge w:val="continue"/>
            <w:tcBorders>
              <w:top w:val="nil"/>
              <w:bottom w:val="nil"/>
            </w:tcBorders>
            <w:noWrap w:val="0"/>
            <w:textDirection w:val="tbRlV"/>
            <w:vAlign w:val="top"/>
          </w:tcPr>
          <w:p w14:paraId="3ADC14AF">
            <w:pPr>
              <w:pStyle w:val="10"/>
              <w:jc w:val="center"/>
              <w:rPr>
                <w:rFonts w:hint="eastAsia" w:ascii="宋体" w:hAnsi="宋体" w:eastAsia="宋体" w:cs="宋体"/>
              </w:rPr>
            </w:pPr>
          </w:p>
        </w:tc>
        <w:tc>
          <w:tcPr>
            <w:tcW w:w="1104" w:type="dxa"/>
            <w:vMerge w:val="restart"/>
            <w:tcBorders>
              <w:bottom w:val="nil"/>
            </w:tcBorders>
            <w:noWrap w:val="0"/>
            <w:vAlign w:val="top"/>
          </w:tcPr>
          <w:p w14:paraId="0F1A448F">
            <w:pPr>
              <w:pStyle w:val="10"/>
              <w:spacing w:line="272" w:lineRule="auto"/>
              <w:jc w:val="center"/>
              <w:rPr>
                <w:rFonts w:hint="eastAsia" w:ascii="宋体" w:hAnsi="宋体" w:eastAsia="宋体" w:cs="宋体"/>
              </w:rPr>
            </w:pPr>
          </w:p>
          <w:p w14:paraId="3485D1A1">
            <w:pPr>
              <w:pStyle w:val="10"/>
              <w:spacing w:line="272" w:lineRule="auto"/>
              <w:jc w:val="center"/>
              <w:rPr>
                <w:rFonts w:hint="eastAsia" w:ascii="宋体" w:hAnsi="宋体" w:eastAsia="宋体" w:cs="宋体"/>
              </w:rPr>
            </w:pPr>
          </w:p>
          <w:p w14:paraId="5F7F6CB7">
            <w:pPr>
              <w:pStyle w:val="10"/>
              <w:spacing w:line="272" w:lineRule="auto"/>
              <w:jc w:val="center"/>
              <w:rPr>
                <w:rFonts w:hint="eastAsia" w:ascii="宋体" w:hAnsi="宋体" w:eastAsia="宋体" w:cs="宋体"/>
              </w:rPr>
            </w:pPr>
          </w:p>
          <w:p w14:paraId="741C609C">
            <w:pPr>
              <w:pStyle w:val="10"/>
              <w:spacing w:line="273" w:lineRule="auto"/>
              <w:jc w:val="center"/>
              <w:rPr>
                <w:rFonts w:hint="eastAsia" w:ascii="宋体" w:hAnsi="宋体" w:eastAsia="宋体" w:cs="宋体"/>
              </w:rPr>
            </w:pPr>
          </w:p>
          <w:p w14:paraId="5E4AF7D1">
            <w:pPr>
              <w:spacing w:before="62" w:line="450" w:lineRule="exact"/>
              <w:ind w:left="144"/>
              <w:jc w:val="center"/>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4C8617A4">
            <w:pPr>
              <w:spacing w:line="261" w:lineRule="exact"/>
              <w:ind w:left="252"/>
              <w:jc w:val="center"/>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20" w:type="dxa"/>
            <w:vMerge w:val="restart"/>
            <w:tcBorders>
              <w:bottom w:val="nil"/>
            </w:tcBorders>
            <w:noWrap w:val="0"/>
            <w:vAlign w:val="top"/>
          </w:tcPr>
          <w:p w14:paraId="6269C1BB">
            <w:pPr>
              <w:spacing w:before="273" w:line="226" w:lineRule="auto"/>
              <w:ind w:left="125"/>
              <w:rPr>
                <w:rFonts w:hint="eastAsia" w:ascii="宋体" w:hAnsi="宋体" w:eastAsia="宋体" w:cs="宋体"/>
                <w:spacing w:val="6"/>
                <w:sz w:val="19"/>
                <w:szCs w:val="19"/>
              </w:rPr>
            </w:pPr>
          </w:p>
          <w:p w14:paraId="26BC47FF">
            <w:pPr>
              <w:spacing w:before="273" w:line="226" w:lineRule="auto"/>
              <w:ind w:left="125"/>
              <w:rPr>
                <w:rFonts w:hint="eastAsia" w:ascii="宋体" w:hAnsi="宋体" w:eastAsia="宋体" w:cs="宋体"/>
                <w:spacing w:val="6"/>
                <w:sz w:val="19"/>
                <w:szCs w:val="19"/>
              </w:rPr>
            </w:pPr>
            <w:r>
              <w:rPr>
                <w:rFonts w:hint="eastAsia" w:ascii="宋体" w:hAnsi="宋体" w:eastAsia="宋体" w:cs="宋体"/>
                <w:spacing w:val="6"/>
                <w:sz w:val="19"/>
                <w:szCs w:val="19"/>
              </w:rPr>
              <w:t>数量指标</w:t>
            </w:r>
          </w:p>
        </w:tc>
        <w:tc>
          <w:tcPr>
            <w:tcW w:w="1212" w:type="dxa"/>
            <w:noWrap w:val="0"/>
            <w:vAlign w:val="top"/>
          </w:tcPr>
          <w:p w14:paraId="598C13A8">
            <w:pPr>
              <w:spacing w:before="273" w:line="226" w:lineRule="auto"/>
              <w:ind w:left="125"/>
              <w:rPr>
                <w:rFonts w:hint="eastAsia" w:ascii="宋体" w:hAnsi="宋体" w:eastAsia="宋体" w:cs="宋体"/>
                <w:spacing w:val="6"/>
                <w:sz w:val="19"/>
                <w:szCs w:val="19"/>
              </w:rPr>
            </w:pPr>
            <w:r>
              <w:rPr>
                <w:rFonts w:hint="eastAsia" w:ascii="宋体" w:hAnsi="宋体" w:eastAsia="宋体" w:cs="宋体"/>
                <w:spacing w:val="6"/>
                <w:sz w:val="19"/>
                <w:szCs w:val="19"/>
              </w:rPr>
              <w:t>教师培训次数</w:t>
            </w:r>
          </w:p>
        </w:tc>
        <w:tc>
          <w:tcPr>
            <w:tcW w:w="1332" w:type="dxa"/>
            <w:noWrap w:val="0"/>
            <w:vAlign w:val="top"/>
          </w:tcPr>
          <w:p w14:paraId="3544A454">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≥5次</w:t>
            </w:r>
          </w:p>
        </w:tc>
        <w:tc>
          <w:tcPr>
            <w:tcW w:w="1200" w:type="dxa"/>
            <w:noWrap w:val="0"/>
            <w:vAlign w:val="top"/>
          </w:tcPr>
          <w:p w14:paraId="45AC86C0">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5次</w:t>
            </w:r>
          </w:p>
        </w:tc>
        <w:tc>
          <w:tcPr>
            <w:tcW w:w="636" w:type="dxa"/>
            <w:noWrap w:val="0"/>
            <w:vAlign w:val="top"/>
          </w:tcPr>
          <w:p w14:paraId="2CDF9C4B">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w:t>
            </w:r>
          </w:p>
        </w:tc>
        <w:tc>
          <w:tcPr>
            <w:tcW w:w="948" w:type="dxa"/>
            <w:noWrap w:val="0"/>
            <w:vAlign w:val="top"/>
          </w:tcPr>
          <w:p w14:paraId="145ED2FD">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w:t>
            </w:r>
          </w:p>
        </w:tc>
        <w:tc>
          <w:tcPr>
            <w:tcW w:w="1536" w:type="dxa"/>
            <w:noWrap w:val="0"/>
            <w:vAlign w:val="top"/>
          </w:tcPr>
          <w:p w14:paraId="38215BE0">
            <w:pPr>
              <w:spacing w:before="273" w:line="226" w:lineRule="auto"/>
              <w:ind w:left="125"/>
              <w:rPr>
                <w:rFonts w:hint="eastAsia" w:ascii="宋体" w:hAnsi="宋体" w:eastAsia="宋体" w:cs="宋体"/>
                <w:spacing w:val="6"/>
                <w:sz w:val="19"/>
                <w:szCs w:val="19"/>
              </w:rPr>
            </w:pPr>
          </w:p>
        </w:tc>
      </w:tr>
      <w:tr w14:paraId="331A2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continue"/>
            <w:tcBorders>
              <w:top w:val="nil"/>
              <w:bottom w:val="nil"/>
            </w:tcBorders>
            <w:noWrap w:val="0"/>
            <w:textDirection w:val="tbRlV"/>
            <w:vAlign w:val="top"/>
          </w:tcPr>
          <w:p w14:paraId="7D718009">
            <w:pPr>
              <w:pStyle w:val="10"/>
              <w:jc w:val="center"/>
              <w:rPr>
                <w:rFonts w:hint="eastAsia" w:ascii="宋体" w:hAnsi="宋体" w:eastAsia="宋体" w:cs="宋体"/>
              </w:rPr>
            </w:pPr>
          </w:p>
        </w:tc>
        <w:tc>
          <w:tcPr>
            <w:tcW w:w="1104" w:type="dxa"/>
            <w:vMerge w:val="continue"/>
            <w:tcBorders>
              <w:top w:val="nil"/>
              <w:bottom w:val="nil"/>
            </w:tcBorders>
            <w:noWrap w:val="0"/>
            <w:vAlign w:val="top"/>
          </w:tcPr>
          <w:p w14:paraId="31B6A56E">
            <w:pPr>
              <w:pStyle w:val="10"/>
              <w:jc w:val="center"/>
              <w:rPr>
                <w:rFonts w:hint="eastAsia" w:ascii="宋体" w:hAnsi="宋体" w:eastAsia="宋体" w:cs="宋体"/>
              </w:rPr>
            </w:pPr>
          </w:p>
        </w:tc>
        <w:tc>
          <w:tcPr>
            <w:tcW w:w="1020" w:type="dxa"/>
            <w:vMerge w:val="continue"/>
            <w:tcBorders>
              <w:top w:val="nil"/>
              <w:bottom w:val="nil"/>
            </w:tcBorders>
            <w:noWrap w:val="0"/>
            <w:vAlign w:val="top"/>
          </w:tcPr>
          <w:p w14:paraId="6B609E93">
            <w:pPr>
              <w:spacing w:before="273" w:line="226" w:lineRule="auto"/>
              <w:ind w:left="125"/>
              <w:rPr>
                <w:rFonts w:hint="eastAsia" w:ascii="宋体" w:hAnsi="宋体" w:eastAsia="宋体" w:cs="宋体"/>
                <w:spacing w:val="6"/>
                <w:sz w:val="19"/>
                <w:szCs w:val="19"/>
              </w:rPr>
            </w:pPr>
          </w:p>
        </w:tc>
        <w:tc>
          <w:tcPr>
            <w:tcW w:w="1212" w:type="dxa"/>
            <w:noWrap w:val="0"/>
            <w:vAlign w:val="top"/>
          </w:tcPr>
          <w:p w14:paraId="18297F0B">
            <w:pPr>
              <w:spacing w:before="273" w:line="226" w:lineRule="auto"/>
              <w:rPr>
                <w:rFonts w:hint="eastAsia" w:ascii="宋体" w:hAnsi="宋体" w:eastAsia="宋体" w:cs="宋体"/>
                <w:spacing w:val="6"/>
                <w:sz w:val="19"/>
                <w:szCs w:val="19"/>
              </w:rPr>
            </w:pPr>
            <w:r>
              <w:rPr>
                <w:rFonts w:hint="eastAsia" w:ascii="宋体" w:hAnsi="宋体" w:eastAsia="宋体" w:cs="宋体"/>
                <w:spacing w:val="6"/>
                <w:sz w:val="19"/>
                <w:szCs w:val="19"/>
              </w:rPr>
              <w:t>足额发放老师工资福利</w:t>
            </w:r>
          </w:p>
        </w:tc>
        <w:tc>
          <w:tcPr>
            <w:tcW w:w="1332" w:type="dxa"/>
            <w:noWrap w:val="0"/>
            <w:vAlign w:val="top"/>
          </w:tcPr>
          <w:p w14:paraId="290092CB">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88人</w:t>
            </w:r>
          </w:p>
        </w:tc>
        <w:tc>
          <w:tcPr>
            <w:tcW w:w="1200" w:type="dxa"/>
            <w:noWrap w:val="0"/>
            <w:vAlign w:val="top"/>
          </w:tcPr>
          <w:p w14:paraId="378B7353">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88人</w:t>
            </w:r>
          </w:p>
        </w:tc>
        <w:tc>
          <w:tcPr>
            <w:tcW w:w="636" w:type="dxa"/>
            <w:noWrap w:val="0"/>
            <w:vAlign w:val="top"/>
          </w:tcPr>
          <w:p w14:paraId="792871CF">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w:t>
            </w:r>
          </w:p>
        </w:tc>
        <w:tc>
          <w:tcPr>
            <w:tcW w:w="948" w:type="dxa"/>
            <w:noWrap w:val="0"/>
            <w:vAlign w:val="top"/>
          </w:tcPr>
          <w:p w14:paraId="7374934E">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w:t>
            </w:r>
          </w:p>
        </w:tc>
        <w:tc>
          <w:tcPr>
            <w:tcW w:w="1536" w:type="dxa"/>
            <w:noWrap w:val="0"/>
            <w:vAlign w:val="top"/>
          </w:tcPr>
          <w:p w14:paraId="62C85B5C">
            <w:pPr>
              <w:spacing w:before="273" w:line="226" w:lineRule="auto"/>
              <w:ind w:left="125"/>
              <w:rPr>
                <w:rFonts w:hint="eastAsia" w:ascii="宋体" w:hAnsi="宋体" w:eastAsia="宋体" w:cs="宋体"/>
                <w:spacing w:val="6"/>
                <w:sz w:val="19"/>
                <w:szCs w:val="19"/>
              </w:rPr>
            </w:pPr>
          </w:p>
        </w:tc>
      </w:tr>
      <w:tr w14:paraId="39DCD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continue"/>
            <w:tcBorders>
              <w:top w:val="nil"/>
              <w:bottom w:val="nil"/>
            </w:tcBorders>
            <w:noWrap w:val="0"/>
            <w:textDirection w:val="tbRlV"/>
            <w:vAlign w:val="top"/>
          </w:tcPr>
          <w:p w14:paraId="3EEDB6BA">
            <w:pPr>
              <w:pStyle w:val="10"/>
              <w:jc w:val="center"/>
              <w:rPr>
                <w:rFonts w:hint="eastAsia" w:ascii="宋体" w:hAnsi="宋体" w:eastAsia="宋体" w:cs="宋体"/>
              </w:rPr>
            </w:pPr>
          </w:p>
        </w:tc>
        <w:tc>
          <w:tcPr>
            <w:tcW w:w="1104" w:type="dxa"/>
            <w:vMerge w:val="continue"/>
            <w:tcBorders>
              <w:top w:val="nil"/>
              <w:bottom w:val="nil"/>
            </w:tcBorders>
            <w:noWrap w:val="0"/>
            <w:vAlign w:val="top"/>
          </w:tcPr>
          <w:p w14:paraId="006611D0">
            <w:pPr>
              <w:pStyle w:val="10"/>
              <w:jc w:val="center"/>
              <w:rPr>
                <w:rFonts w:hint="eastAsia" w:ascii="宋体" w:hAnsi="宋体" w:eastAsia="宋体" w:cs="宋体"/>
              </w:rPr>
            </w:pPr>
          </w:p>
        </w:tc>
        <w:tc>
          <w:tcPr>
            <w:tcW w:w="1020" w:type="dxa"/>
            <w:vMerge w:val="restart"/>
            <w:tcBorders>
              <w:bottom w:val="nil"/>
            </w:tcBorders>
            <w:noWrap w:val="0"/>
            <w:vAlign w:val="top"/>
          </w:tcPr>
          <w:p w14:paraId="23ED0465">
            <w:pPr>
              <w:spacing w:before="273" w:line="226" w:lineRule="auto"/>
              <w:ind w:left="125"/>
              <w:rPr>
                <w:rFonts w:hint="eastAsia" w:ascii="宋体" w:hAnsi="宋体" w:eastAsia="宋体" w:cs="宋体"/>
                <w:spacing w:val="6"/>
                <w:sz w:val="19"/>
                <w:szCs w:val="19"/>
              </w:rPr>
            </w:pPr>
          </w:p>
          <w:p w14:paraId="7927D133">
            <w:pPr>
              <w:spacing w:before="273" w:line="226" w:lineRule="auto"/>
              <w:ind w:left="125"/>
              <w:rPr>
                <w:rFonts w:hint="eastAsia" w:ascii="宋体" w:hAnsi="宋体" w:eastAsia="宋体" w:cs="宋体"/>
                <w:spacing w:val="6"/>
                <w:sz w:val="19"/>
                <w:szCs w:val="19"/>
              </w:rPr>
            </w:pPr>
            <w:r>
              <w:rPr>
                <w:rFonts w:hint="eastAsia" w:ascii="宋体" w:hAnsi="宋体" w:eastAsia="宋体" w:cs="宋体"/>
                <w:spacing w:val="6"/>
                <w:sz w:val="19"/>
                <w:szCs w:val="19"/>
              </w:rPr>
              <w:t>质量指标</w:t>
            </w:r>
          </w:p>
        </w:tc>
        <w:tc>
          <w:tcPr>
            <w:tcW w:w="1212" w:type="dxa"/>
            <w:noWrap w:val="0"/>
            <w:vAlign w:val="top"/>
          </w:tcPr>
          <w:p w14:paraId="54DDCD63">
            <w:pPr>
              <w:spacing w:before="273" w:line="226" w:lineRule="auto"/>
              <w:rPr>
                <w:rFonts w:hint="eastAsia" w:ascii="宋体" w:hAnsi="宋体" w:eastAsia="宋体" w:cs="宋体"/>
                <w:spacing w:val="6"/>
                <w:sz w:val="19"/>
                <w:szCs w:val="19"/>
              </w:rPr>
            </w:pPr>
            <w:r>
              <w:rPr>
                <w:rFonts w:hint="eastAsia" w:ascii="宋体" w:hAnsi="宋体" w:eastAsia="宋体" w:cs="宋体"/>
                <w:spacing w:val="6"/>
                <w:sz w:val="19"/>
                <w:szCs w:val="19"/>
              </w:rPr>
              <w:t>小学生毕业率</w:t>
            </w:r>
          </w:p>
        </w:tc>
        <w:tc>
          <w:tcPr>
            <w:tcW w:w="1332" w:type="dxa"/>
            <w:noWrap w:val="0"/>
            <w:vAlign w:val="top"/>
          </w:tcPr>
          <w:p w14:paraId="457F3CEE">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≧100%</w:t>
            </w:r>
          </w:p>
        </w:tc>
        <w:tc>
          <w:tcPr>
            <w:tcW w:w="1200" w:type="dxa"/>
            <w:noWrap w:val="0"/>
            <w:vAlign w:val="top"/>
          </w:tcPr>
          <w:p w14:paraId="0C99666E">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100%</w:t>
            </w:r>
          </w:p>
        </w:tc>
        <w:tc>
          <w:tcPr>
            <w:tcW w:w="636" w:type="dxa"/>
            <w:noWrap w:val="0"/>
            <w:vAlign w:val="top"/>
          </w:tcPr>
          <w:p w14:paraId="45FE5599">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6</w:t>
            </w:r>
          </w:p>
        </w:tc>
        <w:tc>
          <w:tcPr>
            <w:tcW w:w="948" w:type="dxa"/>
            <w:noWrap w:val="0"/>
            <w:vAlign w:val="top"/>
          </w:tcPr>
          <w:p w14:paraId="0E9857F3">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6</w:t>
            </w:r>
          </w:p>
        </w:tc>
        <w:tc>
          <w:tcPr>
            <w:tcW w:w="1536" w:type="dxa"/>
            <w:noWrap w:val="0"/>
            <w:vAlign w:val="top"/>
          </w:tcPr>
          <w:p w14:paraId="484BF83E">
            <w:pPr>
              <w:spacing w:before="273" w:line="226" w:lineRule="auto"/>
              <w:ind w:left="125"/>
              <w:rPr>
                <w:rFonts w:hint="eastAsia" w:ascii="宋体" w:hAnsi="宋体" w:eastAsia="宋体" w:cs="宋体"/>
                <w:spacing w:val="6"/>
                <w:sz w:val="19"/>
                <w:szCs w:val="19"/>
              </w:rPr>
            </w:pPr>
          </w:p>
        </w:tc>
      </w:tr>
      <w:tr w14:paraId="7EF1A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continue"/>
            <w:tcBorders>
              <w:top w:val="nil"/>
              <w:bottom w:val="nil"/>
            </w:tcBorders>
            <w:noWrap w:val="0"/>
            <w:textDirection w:val="tbRlV"/>
            <w:vAlign w:val="top"/>
          </w:tcPr>
          <w:p w14:paraId="03A1C613">
            <w:pPr>
              <w:pStyle w:val="10"/>
              <w:jc w:val="center"/>
              <w:rPr>
                <w:rFonts w:hint="eastAsia" w:ascii="宋体" w:hAnsi="宋体" w:eastAsia="宋体" w:cs="宋体"/>
              </w:rPr>
            </w:pPr>
          </w:p>
        </w:tc>
        <w:tc>
          <w:tcPr>
            <w:tcW w:w="1104" w:type="dxa"/>
            <w:vMerge w:val="continue"/>
            <w:tcBorders>
              <w:top w:val="nil"/>
              <w:bottom w:val="nil"/>
            </w:tcBorders>
            <w:noWrap w:val="0"/>
            <w:vAlign w:val="top"/>
          </w:tcPr>
          <w:p w14:paraId="5C44BB64">
            <w:pPr>
              <w:pStyle w:val="10"/>
              <w:jc w:val="center"/>
              <w:rPr>
                <w:rFonts w:hint="eastAsia" w:ascii="宋体" w:hAnsi="宋体" w:eastAsia="宋体" w:cs="宋体"/>
              </w:rPr>
            </w:pPr>
          </w:p>
        </w:tc>
        <w:tc>
          <w:tcPr>
            <w:tcW w:w="1020" w:type="dxa"/>
            <w:vMerge w:val="continue"/>
            <w:tcBorders>
              <w:top w:val="nil"/>
              <w:bottom w:val="nil"/>
            </w:tcBorders>
            <w:noWrap w:val="0"/>
            <w:vAlign w:val="top"/>
          </w:tcPr>
          <w:p w14:paraId="1ECD0944">
            <w:pPr>
              <w:spacing w:before="273" w:line="226" w:lineRule="auto"/>
              <w:ind w:left="125"/>
              <w:rPr>
                <w:rFonts w:hint="eastAsia" w:ascii="宋体" w:hAnsi="宋体" w:eastAsia="宋体" w:cs="宋体"/>
                <w:spacing w:val="6"/>
                <w:sz w:val="19"/>
                <w:szCs w:val="19"/>
              </w:rPr>
            </w:pPr>
          </w:p>
        </w:tc>
        <w:tc>
          <w:tcPr>
            <w:tcW w:w="1212" w:type="dxa"/>
            <w:noWrap w:val="0"/>
            <w:vAlign w:val="top"/>
          </w:tcPr>
          <w:p w14:paraId="37BDFDB3">
            <w:pPr>
              <w:spacing w:before="273" w:line="226" w:lineRule="auto"/>
              <w:rPr>
                <w:rFonts w:hint="eastAsia" w:ascii="宋体" w:hAnsi="宋体" w:eastAsia="宋体" w:cs="宋体"/>
                <w:spacing w:val="6"/>
                <w:sz w:val="19"/>
                <w:szCs w:val="19"/>
              </w:rPr>
            </w:pPr>
            <w:r>
              <w:rPr>
                <w:rFonts w:hint="eastAsia" w:ascii="宋体" w:hAnsi="宋体" w:eastAsia="宋体" w:cs="宋体"/>
                <w:spacing w:val="6"/>
                <w:sz w:val="19"/>
                <w:szCs w:val="19"/>
              </w:rPr>
              <w:t>安全教育宣传覆盖率</w:t>
            </w:r>
          </w:p>
        </w:tc>
        <w:tc>
          <w:tcPr>
            <w:tcW w:w="1332" w:type="dxa"/>
            <w:noWrap w:val="0"/>
            <w:vAlign w:val="top"/>
          </w:tcPr>
          <w:p w14:paraId="22C406EF">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≧100%</w:t>
            </w:r>
          </w:p>
        </w:tc>
        <w:tc>
          <w:tcPr>
            <w:tcW w:w="1200" w:type="dxa"/>
            <w:noWrap w:val="0"/>
            <w:vAlign w:val="top"/>
          </w:tcPr>
          <w:p w14:paraId="3129CFEF">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100%</w:t>
            </w:r>
          </w:p>
        </w:tc>
        <w:tc>
          <w:tcPr>
            <w:tcW w:w="636" w:type="dxa"/>
            <w:noWrap w:val="0"/>
            <w:vAlign w:val="top"/>
          </w:tcPr>
          <w:p w14:paraId="0E359402">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8</w:t>
            </w:r>
          </w:p>
        </w:tc>
        <w:tc>
          <w:tcPr>
            <w:tcW w:w="948" w:type="dxa"/>
            <w:noWrap w:val="0"/>
            <w:vAlign w:val="top"/>
          </w:tcPr>
          <w:p w14:paraId="5FF9E502">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8</w:t>
            </w:r>
          </w:p>
        </w:tc>
        <w:tc>
          <w:tcPr>
            <w:tcW w:w="1536" w:type="dxa"/>
            <w:noWrap w:val="0"/>
            <w:vAlign w:val="top"/>
          </w:tcPr>
          <w:p w14:paraId="255EA375">
            <w:pPr>
              <w:spacing w:before="273" w:line="226" w:lineRule="auto"/>
              <w:ind w:left="125"/>
              <w:rPr>
                <w:rFonts w:hint="eastAsia" w:ascii="宋体" w:hAnsi="宋体" w:eastAsia="宋体" w:cs="宋体"/>
                <w:spacing w:val="6"/>
                <w:sz w:val="19"/>
                <w:szCs w:val="19"/>
              </w:rPr>
            </w:pPr>
          </w:p>
        </w:tc>
      </w:tr>
      <w:tr w14:paraId="0DDC6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continue"/>
            <w:tcBorders>
              <w:top w:val="nil"/>
              <w:bottom w:val="nil"/>
            </w:tcBorders>
            <w:noWrap w:val="0"/>
            <w:textDirection w:val="tbRlV"/>
            <w:vAlign w:val="top"/>
          </w:tcPr>
          <w:p w14:paraId="7AE584BC">
            <w:pPr>
              <w:pStyle w:val="10"/>
              <w:jc w:val="center"/>
              <w:rPr>
                <w:rFonts w:hint="eastAsia" w:ascii="宋体" w:hAnsi="宋体" w:eastAsia="宋体" w:cs="宋体"/>
              </w:rPr>
            </w:pPr>
          </w:p>
        </w:tc>
        <w:tc>
          <w:tcPr>
            <w:tcW w:w="1104" w:type="dxa"/>
            <w:vMerge w:val="continue"/>
            <w:tcBorders>
              <w:top w:val="nil"/>
              <w:bottom w:val="nil"/>
            </w:tcBorders>
            <w:noWrap w:val="0"/>
            <w:vAlign w:val="top"/>
          </w:tcPr>
          <w:p w14:paraId="18DB8B6C">
            <w:pPr>
              <w:pStyle w:val="10"/>
              <w:jc w:val="center"/>
              <w:rPr>
                <w:rFonts w:hint="eastAsia" w:ascii="宋体" w:hAnsi="宋体" w:eastAsia="宋体" w:cs="宋体"/>
              </w:rPr>
            </w:pPr>
          </w:p>
        </w:tc>
        <w:tc>
          <w:tcPr>
            <w:tcW w:w="1020" w:type="dxa"/>
            <w:tcBorders>
              <w:bottom w:val="nil"/>
            </w:tcBorders>
            <w:noWrap w:val="0"/>
            <w:vAlign w:val="top"/>
          </w:tcPr>
          <w:p w14:paraId="26A786B2">
            <w:pPr>
              <w:spacing w:before="273" w:line="226" w:lineRule="auto"/>
              <w:ind w:left="125"/>
              <w:rPr>
                <w:rFonts w:hint="eastAsia" w:ascii="宋体" w:hAnsi="宋体" w:eastAsia="宋体" w:cs="宋体"/>
                <w:spacing w:val="6"/>
                <w:sz w:val="19"/>
                <w:szCs w:val="19"/>
              </w:rPr>
            </w:pPr>
            <w:r>
              <w:rPr>
                <w:rFonts w:hint="eastAsia" w:ascii="宋体" w:hAnsi="宋体" w:eastAsia="宋体" w:cs="宋体"/>
                <w:spacing w:val="6"/>
                <w:sz w:val="19"/>
                <w:szCs w:val="19"/>
              </w:rPr>
              <w:t>时效指标</w:t>
            </w:r>
          </w:p>
        </w:tc>
        <w:tc>
          <w:tcPr>
            <w:tcW w:w="1212" w:type="dxa"/>
            <w:noWrap w:val="0"/>
            <w:vAlign w:val="top"/>
          </w:tcPr>
          <w:p w14:paraId="1F793481">
            <w:pPr>
              <w:spacing w:before="273" w:line="226" w:lineRule="auto"/>
              <w:rPr>
                <w:rFonts w:hint="eastAsia" w:ascii="宋体" w:hAnsi="宋体" w:eastAsia="宋体" w:cs="宋体"/>
                <w:spacing w:val="6"/>
                <w:sz w:val="19"/>
                <w:szCs w:val="19"/>
              </w:rPr>
            </w:pPr>
            <w:r>
              <w:rPr>
                <w:rFonts w:hint="eastAsia" w:ascii="宋体" w:hAnsi="宋体" w:eastAsia="宋体" w:cs="宋体"/>
                <w:spacing w:val="6"/>
                <w:sz w:val="19"/>
                <w:szCs w:val="19"/>
              </w:rPr>
              <w:t>及时完成在校学生的春、秋两季教学计划</w:t>
            </w:r>
          </w:p>
        </w:tc>
        <w:tc>
          <w:tcPr>
            <w:tcW w:w="1332" w:type="dxa"/>
            <w:noWrap w:val="0"/>
            <w:vAlign w:val="top"/>
          </w:tcPr>
          <w:p w14:paraId="0B621650">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及时</w:t>
            </w:r>
          </w:p>
        </w:tc>
        <w:tc>
          <w:tcPr>
            <w:tcW w:w="1200" w:type="dxa"/>
            <w:noWrap w:val="0"/>
            <w:vAlign w:val="top"/>
          </w:tcPr>
          <w:p w14:paraId="739422B5">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及时</w:t>
            </w:r>
          </w:p>
        </w:tc>
        <w:tc>
          <w:tcPr>
            <w:tcW w:w="636" w:type="dxa"/>
            <w:noWrap w:val="0"/>
            <w:vAlign w:val="top"/>
          </w:tcPr>
          <w:p w14:paraId="37042BE6">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8</w:t>
            </w:r>
          </w:p>
        </w:tc>
        <w:tc>
          <w:tcPr>
            <w:tcW w:w="948" w:type="dxa"/>
            <w:noWrap w:val="0"/>
            <w:vAlign w:val="top"/>
          </w:tcPr>
          <w:p w14:paraId="489D5A5D">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8</w:t>
            </w:r>
          </w:p>
        </w:tc>
        <w:tc>
          <w:tcPr>
            <w:tcW w:w="1536" w:type="dxa"/>
            <w:noWrap w:val="0"/>
            <w:vAlign w:val="top"/>
          </w:tcPr>
          <w:p w14:paraId="4F7469B9">
            <w:pPr>
              <w:spacing w:before="273" w:line="226" w:lineRule="auto"/>
              <w:ind w:left="125"/>
              <w:rPr>
                <w:rFonts w:hint="eastAsia" w:ascii="宋体" w:hAnsi="宋体" w:eastAsia="宋体" w:cs="宋体"/>
                <w:spacing w:val="6"/>
                <w:sz w:val="19"/>
                <w:szCs w:val="19"/>
              </w:rPr>
            </w:pPr>
          </w:p>
        </w:tc>
      </w:tr>
      <w:tr w14:paraId="32C13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continue"/>
            <w:tcBorders>
              <w:top w:val="nil"/>
              <w:bottom w:val="nil"/>
            </w:tcBorders>
            <w:noWrap w:val="0"/>
            <w:textDirection w:val="tbRlV"/>
            <w:vAlign w:val="top"/>
          </w:tcPr>
          <w:p w14:paraId="1CED4108">
            <w:pPr>
              <w:pStyle w:val="10"/>
              <w:jc w:val="center"/>
              <w:rPr>
                <w:rFonts w:hint="eastAsia" w:ascii="宋体" w:hAnsi="宋体" w:eastAsia="宋体" w:cs="宋体"/>
              </w:rPr>
            </w:pPr>
          </w:p>
        </w:tc>
        <w:tc>
          <w:tcPr>
            <w:tcW w:w="1104" w:type="dxa"/>
            <w:vMerge w:val="continue"/>
            <w:tcBorders>
              <w:top w:val="nil"/>
              <w:bottom w:val="nil"/>
            </w:tcBorders>
            <w:noWrap w:val="0"/>
            <w:vAlign w:val="top"/>
          </w:tcPr>
          <w:p w14:paraId="48E3DE67">
            <w:pPr>
              <w:pStyle w:val="10"/>
              <w:jc w:val="center"/>
              <w:rPr>
                <w:rFonts w:hint="eastAsia" w:ascii="宋体" w:hAnsi="宋体" w:eastAsia="宋体" w:cs="宋体"/>
              </w:rPr>
            </w:pPr>
          </w:p>
        </w:tc>
        <w:tc>
          <w:tcPr>
            <w:tcW w:w="1020" w:type="dxa"/>
            <w:tcBorders>
              <w:bottom w:val="nil"/>
            </w:tcBorders>
            <w:noWrap w:val="0"/>
            <w:vAlign w:val="top"/>
          </w:tcPr>
          <w:p w14:paraId="19D01EB2">
            <w:pPr>
              <w:spacing w:before="273" w:line="226" w:lineRule="auto"/>
              <w:ind w:left="125"/>
              <w:rPr>
                <w:rFonts w:hint="eastAsia" w:ascii="宋体" w:hAnsi="宋体" w:eastAsia="宋体" w:cs="宋体"/>
                <w:spacing w:val="6"/>
                <w:sz w:val="19"/>
                <w:szCs w:val="19"/>
              </w:rPr>
            </w:pPr>
            <w:r>
              <w:rPr>
                <w:rFonts w:hint="eastAsia" w:ascii="宋体" w:hAnsi="宋体" w:eastAsia="宋体" w:cs="宋体"/>
                <w:spacing w:val="6"/>
                <w:sz w:val="19"/>
                <w:szCs w:val="19"/>
              </w:rPr>
              <w:t>成本指标</w:t>
            </w:r>
          </w:p>
        </w:tc>
        <w:tc>
          <w:tcPr>
            <w:tcW w:w="1212" w:type="dxa"/>
            <w:noWrap w:val="0"/>
            <w:vAlign w:val="top"/>
          </w:tcPr>
          <w:p w14:paraId="26DBE27C">
            <w:pPr>
              <w:spacing w:before="273" w:line="226" w:lineRule="auto"/>
              <w:ind w:left="125"/>
              <w:rPr>
                <w:rFonts w:hint="eastAsia" w:ascii="宋体" w:hAnsi="宋体" w:eastAsia="宋体" w:cs="宋体"/>
                <w:spacing w:val="6"/>
                <w:sz w:val="19"/>
                <w:szCs w:val="19"/>
              </w:rPr>
            </w:pPr>
            <w:r>
              <w:rPr>
                <w:rFonts w:hint="eastAsia" w:ascii="宋体" w:hAnsi="宋体" w:eastAsia="宋体" w:cs="宋体"/>
                <w:spacing w:val="6"/>
                <w:sz w:val="19"/>
                <w:szCs w:val="19"/>
              </w:rPr>
              <w:t>全年经费开支控制在预算内</w:t>
            </w:r>
          </w:p>
        </w:tc>
        <w:tc>
          <w:tcPr>
            <w:tcW w:w="1332" w:type="dxa"/>
            <w:noWrap w:val="0"/>
            <w:vAlign w:val="top"/>
          </w:tcPr>
          <w:p w14:paraId="5F69A950">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控制在预算</w:t>
            </w:r>
          </w:p>
        </w:tc>
        <w:tc>
          <w:tcPr>
            <w:tcW w:w="1200" w:type="dxa"/>
            <w:noWrap w:val="0"/>
            <w:vAlign w:val="top"/>
          </w:tcPr>
          <w:p w14:paraId="390BB3C7">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控制在预算</w:t>
            </w:r>
          </w:p>
        </w:tc>
        <w:tc>
          <w:tcPr>
            <w:tcW w:w="636" w:type="dxa"/>
            <w:noWrap w:val="0"/>
            <w:vAlign w:val="top"/>
          </w:tcPr>
          <w:p w14:paraId="059905B1">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8</w:t>
            </w:r>
          </w:p>
        </w:tc>
        <w:tc>
          <w:tcPr>
            <w:tcW w:w="948" w:type="dxa"/>
            <w:noWrap w:val="0"/>
            <w:vAlign w:val="top"/>
          </w:tcPr>
          <w:p w14:paraId="64725509">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8</w:t>
            </w:r>
          </w:p>
        </w:tc>
        <w:tc>
          <w:tcPr>
            <w:tcW w:w="1536" w:type="dxa"/>
            <w:noWrap w:val="0"/>
            <w:vAlign w:val="top"/>
          </w:tcPr>
          <w:p w14:paraId="14EB0592">
            <w:pPr>
              <w:spacing w:before="273" w:line="226" w:lineRule="auto"/>
              <w:ind w:left="125"/>
              <w:rPr>
                <w:rFonts w:hint="eastAsia" w:ascii="宋体" w:hAnsi="宋体" w:eastAsia="宋体" w:cs="宋体"/>
                <w:spacing w:val="6"/>
                <w:sz w:val="19"/>
                <w:szCs w:val="19"/>
              </w:rPr>
            </w:pPr>
          </w:p>
        </w:tc>
      </w:tr>
      <w:tr w14:paraId="35B23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960" w:type="dxa"/>
            <w:vMerge w:val="continue"/>
            <w:tcBorders>
              <w:top w:val="nil"/>
              <w:bottom w:val="nil"/>
            </w:tcBorders>
            <w:noWrap w:val="0"/>
            <w:textDirection w:val="tbRlV"/>
            <w:vAlign w:val="top"/>
          </w:tcPr>
          <w:p w14:paraId="2E0A48C6">
            <w:pPr>
              <w:pStyle w:val="10"/>
              <w:jc w:val="center"/>
              <w:rPr>
                <w:rFonts w:hint="eastAsia" w:ascii="宋体" w:hAnsi="宋体" w:eastAsia="宋体" w:cs="宋体"/>
              </w:rPr>
            </w:pPr>
          </w:p>
        </w:tc>
        <w:tc>
          <w:tcPr>
            <w:tcW w:w="1104" w:type="dxa"/>
            <w:vMerge w:val="restart"/>
            <w:tcBorders>
              <w:bottom w:val="nil"/>
            </w:tcBorders>
            <w:noWrap w:val="0"/>
            <w:vAlign w:val="top"/>
          </w:tcPr>
          <w:p w14:paraId="75DCEC46">
            <w:pPr>
              <w:pStyle w:val="10"/>
              <w:spacing w:line="256" w:lineRule="auto"/>
              <w:jc w:val="center"/>
              <w:rPr>
                <w:rFonts w:hint="eastAsia" w:ascii="宋体" w:hAnsi="宋体" w:eastAsia="宋体" w:cs="宋体"/>
              </w:rPr>
            </w:pPr>
          </w:p>
          <w:p w14:paraId="73E5D2DC">
            <w:pPr>
              <w:pStyle w:val="10"/>
              <w:spacing w:line="256" w:lineRule="auto"/>
              <w:jc w:val="center"/>
              <w:rPr>
                <w:rFonts w:hint="eastAsia" w:ascii="宋体" w:hAnsi="宋体" w:eastAsia="宋体" w:cs="宋体"/>
              </w:rPr>
            </w:pPr>
          </w:p>
          <w:p w14:paraId="04A8B7D7">
            <w:pPr>
              <w:pStyle w:val="10"/>
              <w:spacing w:line="256" w:lineRule="auto"/>
              <w:jc w:val="center"/>
              <w:rPr>
                <w:rFonts w:hint="eastAsia" w:ascii="宋体" w:hAnsi="宋体" w:eastAsia="宋体" w:cs="宋体"/>
              </w:rPr>
            </w:pPr>
          </w:p>
          <w:p w14:paraId="5DDCE007">
            <w:pPr>
              <w:pStyle w:val="10"/>
              <w:spacing w:line="256" w:lineRule="auto"/>
              <w:jc w:val="center"/>
              <w:rPr>
                <w:rFonts w:hint="eastAsia" w:ascii="宋体" w:hAnsi="宋体" w:eastAsia="宋体" w:cs="宋体"/>
              </w:rPr>
            </w:pPr>
          </w:p>
          <w:p w14:paraId="368BAE4A">
            <w:pPr>
              <w:spacing w:before="62" w:line="480" w:lineRule="exact"/>
              <w:ind w:left="115"/>
              <w:jc w:val="center"/>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3EABF5A3">
            <w:pPr>
              <w:spacing w:line="227" w:lineRule="auto"/>
              <w:ind w:left="107"/>
              <w:jc w:val="center"/>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20" w:type="dxa"/>
            <w:tcBorders>
              <w:bottom w:val="nil"/>
            </w:tcBorders>
            <w:noWrap w:val="0"/>
            <w:vAlign w:val="top"/>
          </w:tcPr>
          <w:p w14:paraId="2D7DD8E9">
            <w:pPr>
              <w:spacing w:before="273" w:line="226" w:lineRule="auto"/>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经济效益指标</w:t>
            </w:r>
          </w:p>
        </w:tc>
        <w:tc>
          <w:tcPr>
            <w:tcW w:w="1212" w:type="dxa"/>
            <w:noWrap w:val="0"/>
            <w:vAlign w:val="top"/>
          </w:tcPr>
          <w:p w14:paraId="57E785D6">
            <w:pPr>
              <w:spacing w:before="273" w:line="226" w:lineRule="auto"/>
              <w:ind w:left="125"/>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不适用</w:t>
            </w:r>
          </w:p>
        </w:tc>
        <w:tc>
          <w:tcPr>
            <w:tcW w:w="1332" w:type="dxa"/>
            <w:noWrap w:val="0"/>
            <w:vAlign w:val="top"/>
          </w:tcPr>
          <w:p w14:paraId="6FFDF229">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不适用</w:t>
            </w:r>
          </w:p>
        </w:tc>
        <w:tc>
          <w:tcPr>
            <w:tcW w:w="1200" w:type="dxa"/>
            <w:noWrap w:val="0"/>
            <w:vAlign w:val="top"/>
          </w:tcPr>
          <w:p w14:paraId="4DC28949">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不适用</w:t>
            </w:r>
          </w:p>
        </w:tc>
        <w:tc>
          <w:tcPr>
            <w:tcW w:w="636" w:type="dxa"/>
            <w:noWrap w:val="0"/>
            <w:vAlign w:val="top"/>
          </w:tcPr>
          <w:p w14:paraId="6E892A1E">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0</w:t>
            </w:r>
          </w:p>
        </w:tc>
        <w:tc>
          <w:tcPr>
            <w:tcW w:w="948" w:type="dxa"/>
            <w:noWrap w:val="0"/>
            <w:vAlign w:val="top"/>
          </w:tcPr>
          <w:p w14:paraId="391FE6F1">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0</w:t>
            </w:r>
          </w:p>
        </w:tc>
        <w:tc>
          <w:tcPr>
            <w:tcW w:w="1536" w:type="dxa"/>
            <w:noWrap w:val="0"/>
            <w:vAlign w:val="top"/>
          </w:tcPr>
          <w:p w14:paraId="513BFEB5">
            <w:pPr>
              <w:spacing w:before="273" w:line="226" w:lineRule="auto"/>
              <w:ind w:left="125"/>
              <w:rPr>
                <w:rFonts w:hint="eastAsia" w:ascii="宋体" w:hAnsi="宋体" w:eastAsia="宋体" w:cs="宋体"/>
                <w:spacing w:val="6"/>
                <w:sz w:val="19"/>
                <w:szCs w:val="19"/>
              </w:rPr>
            </w:pPr>
          </w:p>
        </w:tc>
      </w:tr>
      <w:tr w14:paraId="0248D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60" w:type="dxa"/>
            <w:vMerge w:val="continue"/>
            <w:tcBorders>
              <w:top w:val="nil"/>
              <w:bottom w:val="nil"/>
            </w:tcBorders>
            <w:noWrap w:val="0"/>
            <w:textDirection w:val="tbRlV"/>
            <w:vAlign w:val="top"/>
          </w:tcPr>
          <w:p w14:paraId="4103D45A">
            <w:pPr>
              <w:pStyle w:val="10"/>
              <w:jc w:val="center"/>
              <w:rPr>
                <w:rFonts w:hint="eastAsia" w:ascii="宋体" w:hAnsi="宋体" w:eastAsia="宋体" w:cs="宋体"/>
              </w:rPr>
            </w:pPr>
          </w:p>
        </w:tc>
        <w:tc>
          <w:tcPr>
            <w:tcW w:w="1104" w:type="dxa"/>
            <w:vMerge w:val="continue"/>
            <w:tcBorders>
              <w:top w:val="nil"/>
              <w:bottom w:val="nil"/>
            </w:tcBorders>
            <w:noWrap w:val="0"/>
            <w:vAlign w:val="top"/>
          </w:tcPr>
          <w:p w14:paraId="2F8CD0AE">
            <w:pPr>
              <w:pStyle w:val="10"/>
              <w:jc w:val="center"/>
              <w:rPr>
                <w:rFonts w:hint="eastAsia" w:ascii="宋体" w:hAnsi="宋体" w:eastAsia="宋体" w:cs="宋体"/>
              </w:rPr>
            </w:pPr>
          </w:p>
        </w:tc>
        <w:tc>
          <w:tcPr>
            <w:tcW w:w="1020" w:type="dxa"/>
            <w:tcBorders>
              <w:bottom w:val="nil"/>
            </w:tcBorders>
            <w:noWrap w:val="0"/>
            <w:vAlign w:val="top"/>
          </w:tcPr>
          <w:p w14:paraId="65B1B844">
            <w:pPr>
              <w:spacing w:before="273" w:line="226" w:lineRule="auto"/>
              <w:ind w:left="125"/>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社会效益指标</w:t>
            </w:r>
          </w:p>
        </w:tc>
        <w:tc>
          <w:tcPr>
            <w:tcW w:w="1212" w:type="dxa"/>
            <w:noWrap w:val="0"/>
            <w:vAlign w:val="top"/>
          </w:tcPr>
          <w:p w14:paraId="6539E94D">
            <w:pPr>
              <w:spacing w:before="273" w:line="226" w:lineRule="auto"/>
              <w:ind w:left="125"/>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改善城区教育教学水平</w:t>
            </w:r>
          </w:p>
        </w:tc>
        <w:tc>
          <w:tcPr>
            <w:tcW w:w="1332" w:type="dxa"/>
            <w:noWrap w:val="0"/>
            <w:vAlign w:val="top"/>
          </w:tcPr>
          <w:p w14:paraId="3338AC91">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有所提升</w:t>
            </w:r>
          </w:p>
        </w:tc>
        <w:tc>
          <w:tcPr>
            <w:tcW w:w="1200" w:type="dxa"/>
            <w:noWrap w:val="0"/>
            <w:vAlign w:val="top"/>
          </w:tcPr>
          <w:p w14:paraId="586DF25C">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有所提升</w:t>
            </w:r>
          </w:p>
        </w:tc>
        <w:tc>
          <w:tcPr>
            <w:tcW w:w="636" w:type="dxa"/>
            <w:noWrap w:val="0"/>
            <w:vAlign w:val="top"/>
          </w:tcPr>
          <w:p w14:paraId="67D046D0">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w:t>
            </w:r>
          </w:p>
        </w:tc>
        <w:tc>
          <w:tcPr>
            <w:tcW w:w="948" w:type="dxa"/>
            <w:noWrap w:val="0"/>
            <w:vAlign w:val="top"/>
          </w:tcPr>
          <w:p w14:paraId="02799E8E">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9.63</w:t>
            </w:r>
          </w:p>
        </w:tc>
        <w:tc>
          <w:tcPr>
            <w:tcW w:w="1536" w:type="dxa"/>
            <w:noWrap w:val="0"/>
            <w:vAlign w:val="top"/>
          </w:tcPr>
          <w:p w14:paraId="62C0A363">
            <w:pPr>
              <w:spacing w:before="273" w:line="226" w:lineRule="auto"/>
              <w:ind w:left="125"/>
              <w:rPr>
                <w:rFonts w:hint="eastAsia" w:ascii="宋体" w:hAnsi="宋体" w:eastAsia="宋体" w:cs="宋体"/>
                <w:spacing w:val="6"/>
                <w:sz w:val="19"/>
                <w:szCs w:val="19"/>
              </w:rPr>
            </w:pPr>
          </w:p>
        </w:tc>
      </w:tr>
      <w:tr w14:paraId="2C5ED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60" w:type="dxa"/>
            <w:vMerge w:val="continue"/>
            <w:tcBorders>
              <w:top w:val="nil"/>
              <w:bottom w:val="nil"/>
            </w:tcBorders>
            <w:noWrap w:val="0"/>
            <w:textDirection w:val="tbRlV"/>
            <w:vAlign w:val="top"/>
          </w:tcPr>
          <w:p w14:paraId="6A7AFE4D">
            <w:pPr>
              <w:pStyle w:val="10"/>
              <w:jc w:val="center"/>
              <w:rPr>
                <w:rFonts w:hint="eastAsia" w:ascii="宋体" w:hAnsi="宋体" w:eastAsia="宋体" w:cs="宋体"/>
              </w:rPr>
            </w:pPr>
          </w:p>
        </w:tc>
        <w:tc>
          <w:tcPr>
            <w:tcW w:w="1104" w:type="dxa"/>
            <w:vMerge w:val="continue"/>
            <w:tcBorders>
              <w:top w:val="nil"/>
              <w:bottom w:val="nil"/>
            </w:tcBorders>
            <w:noWrap w:val="0"/>
            <w:vAlign w:val="top"/>
          </w:tcPr>
          <w:p w14:paraId="610609DE">
            <w:pPr>
              <w:pStyle w:val="10"/>
              <w:jc w:val="center"/>
              <w:rPr>
                <w:rFonts w:hint="eastAsia" w:ascii="宋体" w:hAnsi="宋体" w:eastAsia="宋体" w:cs="宋体"/>
              </w:rPr>
            </w:pPr>
          </w:p>
        </w:tc>
        <w:tc>
          <w:tcPr>
            <w:tcW w:w="1020" w:type="dxa"/>
            <w:tcBorders>
              <w:bottom w:val="nil"/>
            </w:tcBorders>
            <w:noWrap w:val="0"/>
            <w:vAlign w:val="top"/>
          </w:tcPr>
          <w:p w14:paraId="65C11577">
            <w:pPr>
              <w:spacing w:before="273" w:line="226" w:lineRule="auto"/>
              <w:ind w:left="125"/>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生态效益指标</w:t>
            </w:r>
          </w:p>
        </w:tc>
        <w:tc>
          <w:tcPr>
            <w:tcW w:w="1212" w:type="dxa"/>
            <w:noWrap w:val="0"/>
            <w:vAlign w:val="top"/>
          </w:tcPr>
          <w:p w14:paraId="2E909DBF">
            <w:pPr>
              <w:spacing w:before="273" w:line="226" w:lineRule="auto"/>
              <w:ind w:left="125"/>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开展环境保护教育</w:t>
            </w:r>
          </w:p>
        </w:tc>
        <w:tc>
          <w:tcPr>
            <w:tcW w:w="1332" w:type="dxa"/>
            <w:noWrap w:val="0"/>
            <w:vAlign w:val="top"/>
          </w:tcPr>
          <w:p w14:paraId="1E980DA8">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有所提升</w:t>
            </w:r>
          </w:p>
        </w:tc>
        <w:tc>
          <w:tcPr>
            <w:tcW w:w="1200" w:type="dxa"/>
            <w:noWrap w:val="0"/>
            <w:vAlign w:val="top"/>
          </w:tcPr>
          <w:p w14:paraId="652DBF52">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有所提升</w:t>
            </w:r>
          </w:p>
        </w:tc>
        <w:tc>
          <w:tcPr>
            <w:tcW w:w="636" w:type="dxa"/>
            <w:noWrap w:val="0"/>
            <w:vAlign w:val="top"/>
          </w:tcPr>
          <w:p w14:paraId="7029037B">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w:t>
            </w:r>
          </w:p>
        </w:tc>
        <w:tc>
          <w:tcPr>
            <w:tcW w:w="948" w:type="dxa"/>
            <w:noWrap w:val="0"/>
            <w:vAlign w:val="top"/>
          </w:tcPr>
          <w:p w14:paraId="45F68306">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9.40</w:t>
            </w:r>
          </w:p>
        </w:tc>
        <w:tc>
          <w:tcPr>
            <w:tcW w:w="1536" w:type="dxa"/>
            <w:noWrap w:val="0"/>
            <w:vAlign w:val="top"/>
          </w:tcPr>
          <w:p w14:paraId="019CCD41">
            <w:pPr>
              <w:spacing w:before="273" w:line="226" w:lineRule="auto"/>
              <w:ind w:left="125"/>
              <w:rPr>
                <w:rFonts w:hint="eastAsia" w:ascii="宋体" w:hAnsi="宋体" w:eastAsia="宋体" w:cs="宋体"/>
                <w:spacing w:val="6"/>
                <w:sz w:val="19"/>
                <w:szCs w:val="19"/>
              </w:rPr>
            </w:pPr>
          </w:p>
        </w:tc>
      </w:tr>
      <w:tr w14:paraId="3397E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60" w:type="dxa"/>
            <w:vMerge w:val="continue"/>
            <w:tcBorders>
              <w:top w:val="nil"/>
              <w:bottom w:val="nil"/>
            </w:tcBorders>
            <w:noWrap w:val="0"/>
            <w:textDirection w:val="tbRlV"/>
            <w:vAlign w:val="top"/>
          </w:tcPr>
          <w:p w14:paraId="3D705C09">
            <w:pPr>
              <w:pStyle w:val="10"/>
              <w:jc w:val="center"/>
              <w:rPr>
                <w:rFonts w:hint="eastAsia" w:ascii="宋体" w:hAnsi="宋体" w:eastAsia="宋体" w:cs="宋体"/>
              </w:rPr>
            </w:pPr>
          </w:p>
        </w:tc>
        <w:tc>
          <w:tcPr>
            <w:tcW w:w="1104" w:type="dxa"/>
            <w:vMerge w:val="continue"/>
            <w:tcBorders>
              <w:top w:val="nil"/>
              <w:bottom w:val="nil"/>
            </w:tcBorders>
            <w:noWrap w:val="0"/>
            <w:vAlign w:val="top"/>
          </w:tcPr>
          <w:p w14:paraId="20F29A9E">
            <w:pPr>
              <w:pStyle w:val="10"/>
              <w:jc w:val="center"/>
              <w:rPr>
                <w:rFonts w:hint="eastAsia" w:ascii="宋体" w:hAnsi="宋体" w:eastAsia="宋体" w:cs="宋体"/>
              </w:rPr>
            </w:pPr>
          </w:p>
        </w:tc>
        <w:tc>
          <w:tcPr>
            <w:tcW w:w="1020" w:type="dxa"/>
            <w:tcBorders>
              <w:bottom w:val="nil"/>
            </w:tcBorders>
            <w:noWrap w:val="0"/>
            <w:vAlign w:val="top"/>
          </w:tcPr>
          <w:p w14:paraId="078675BD">
            <w:pPr>
              <w:spacing w:before="273" w:line="226" w:lineRule="auto"/>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可持续影响指标</w:t>
            </w:r>
          </w:p>
        </w:tc>
        <w:tc>
          <w:tcPr>
            <w:tcW w:w="1212" w:type="dxa"/>
            <w:noWrap w:val="0"/>
            <w:vAlign w:val="top"/>
          </w:tcPr>
          <w:p w14:paraId="48FEC9A4">
            <w:pPr>
              <w:spacing w:before="273" w:line="226" w:lineRule="auto"/>
              <w:ind w:left="125"/>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稳步提高教育质量</w:t>
            </w:r>
          </w:p>
        </w:tc>
        <w:tc>
          <w:tcPr>
            <w:tcW w:w="1332" w:type="dxa"/>
            <w:noWrap w:val="0"/>
            <w:vAlign w:val="top"/>
          </w:tcPr>
          <w:p w14:paraId="2785A2B1">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有所提升</w:t>
            </w:r>
          </w:p>
        </w:tc>
        <w:tc>
          <w:tcPr>
            <w:tcW w:w="1200" w:type="dxa"/>
            <w:noWrap w:val="0"/>
            <w:vAlign w:val="top"/>
          </w:tcPr>
          <w:p w14:paraId="35547E31">
            <w:pPr>
              <w:spacing w:before="273" w:line="226" w:lineRule="auto"/>
              <w:ind w:left="125"/>
              <w:jc w:val="center"/>
              <w:rPr>
                <w:rFonts w:hint="eastAsia" w:ascii="宋体" w:hAnsi="宋体" w:eastAsia="宋体" w:cs="宋体"/>
                <w:spacing w:val="6"/>
                <w:sz w:val="19"/>
                <w:szCs w:val="19"/>
              </w:rPr>
            </w:pPr>
            <w:r>
              <w:rPr>
                <w:rFonts w:hint="eastAsia" w:ascii="宋体" w:hAnsi="宋体" w:eastAsia="宋体" w:cs="宋体"/>
                <w:spacing w:val="6"/>
                <w:sz w:val="19"/>
                <w:szCs w:val="19"/>
              </w:rPr>
              <w:t>有所提升</w:t>
            </w:r>
          </w:p>
        </w:tc>
        <w:tc>
          <w:tcPr>
            <w:tcW w:w="636" w:type="dxa"/>
            <w:noWrap w:val="0"/>
            <w:vAlign w:val="top"/>
          </w:tcPr>
          <w:p w14:paraId="6F3E4647">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w:t>
            </w:r>
          </w:p>
        </w:tc>
        <w:tc>
          <w:tcPr>
            <w:tcW w:w="948" w:type="dxa"/>
            <w:noWrap w:val="0"/>
            <w:vAlign w:val="top"/>
          </w:tcPr>
          <w:p w14:paraId="353BADBF">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9</w:t>
            </w:r>
          </w:p>
        </w:tc>
        <w:tc>
          <w:tcPr>
            <w:tcW w:w="1536" w:type="dxa"/>
            <w:noWrap w:val="0"/>
            <w:vAlign w:val="top"/>
          </w:tcPr>
          <w:p w14:paraId="1F1EAC40">
            <w:pPr>
              <w:spacing w:before="273" w:line="226" w:lineRule="auto"/>
              <w:ind w:left="125"/>
              <w:rPr>
                <w:rFonts w:hint="eastAsia" w:ascii="宋体" w:hAnsi="宋体" w:eastAsia="宋体" w:cs="宋体"/>
                <w:spacing w:val="6"/>
                <w:sz w:val="19"/>
                <w:szCs w:val="19"/>
              </w:rPr>
            </w:pPr>
          </w:p>
        </w:tc>
      </w:tr>
      <w:tr w14:paraId="602CB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4" w:hRule="atLeast"/>
        </w:trPr>
        <w:tc>
          <w:tcPr>
            <w:tcW w:w="960" w:type="dxa"/>
            <w:vMerge w:val="continue"/>
            <w:tcBorders>
              <w:top w:val="nil"/>
              <w:bottom w:val="nil"/>
            </w:tcBorders>
            <w:noWrap w:val="0"/>
            <w:textDirection w:val="tbRlV"/>
            <w:vAlign w:val="top"/>
          </w:tcPr>
          <w:p w14:paraId="1BBF7E0A">
            <w:pPr>
              <w:pStyle w:val="10"/>
              <w:jc w:val="center"/>
              <w:rPr>
                <w:rFonts w:hint="eastAsia" w:ascii="宋体" w:hAnsi="宋体" w:eastAsia="宋体" w:cs="宋体"/>
              </w:rPr>
            </w:pPr>
          </w:p>
        </w:tc>
        <w:tc>
          <w:tcPr>
            <w:tcW w:w="1104" w:type="dxa"/>
            <w:vMerge w:val="restart"/>
            <w:tcBorders>
              <w:bottom w:val="nil"/>
            </w:tcBorders>
            <w:noWrap w:val="0"/>
            <w:vAlign w:val="top"/>
          </w:tcPr>
          <w:p w14:paraId="5F3F8102">
            <w:pPr>
              <w:spacing w:before="110" w:line="226" w:lineRule="auto"/>
              <w:ind w:left="251"/>
              <w:jc w:val="center"/>
              <w:rPr>
                <w:rFonts w:hint="eastAsia" w:ascii="宋体" w:hAnsi="宋体" w:eastAsia="宋体" w:cs="宋体"/>
                <w:sz w:val="19"/>
                <w:szCs w:val="19"/>
              </w:rPr>
            </w:pPr>
            <w:r>
              <w:rPr>
                <w:rFonts w:hint="eastAsia" w:ascii="宋体" w:hAnsi="宋体" w:eastAsia="宋体" w:cs="宋体"/>
                <w:spacing w:val="4"/>
                <w:sz w:val="19"/>
                <w:szCs w:val="19"/>
              </w:rPr>
              <w:t>满意度</w:t>
            </w:r>
          </w:p>
          <w:p w14:paraId="44BED2B9">
            <w:pPr>
              <w:spacing w:before="7" w:line="226" w:lineRule="auto"/>
              <w:ind w:left="345"/>
              <w:jc w:val="center"/>
              <w:rPr>
                <w:rFonts w:hint="eastAsia" w:ascii="宋体" w:hAnsi="宋体" w:eastAsia="宋体" w:cs="宋体"/>
                <w:sz w:val="19"/>
                <w:szCs w:val="19"/>
              </w:rPr>
            </w:pPr>
            <w:r>
              <w:rPr>
                <w:rFonts w:hint="eastAsia" w:ascii="宋体" w:hAnsi="宋体" w:eastAsia="宋体" w:cs="宋体"/>
                <w:spacing w:val="3"/>
                <w:sz w:val="19"/>
                <w:szCs w:val="19"/>
              </w:rPr>
              <w:t>指标</w:t>
            </w:r>
          </w:p>
          <w:p w14:paraId="0A878D5A">
            <w:pPr>
              <w:spacing w:before="7" w:line="227" w:lineRule="auto"/>
              <w:ind w:left="114"/>
              <w:jc w:val="center"/>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20" w:type="dxa"/>
            <w:vMerge w:val="restart"/>
            <w:tcBorders>
              <w:bottom w:val="nil"/>
            </w:tcBorders>
            <w:noWrap w:val="0"/>
            <w:vAlign w:val="top"/>
          </w:tcPr>
          <w:p w14:paraId="235C8813">
            <w:pPr>
              <w:spacing w:before="273" w:line="226" w:lineRule="auto"/>
              <w:ind w:left="125"/>
              <w:rPr>
                <w:rFonts w:hint="eastAsia" w:ascii="宋体" w:hAnsi="宋体" w:eastAsia="宋体" w:cs="宋体"/>
                <w:spacing w:val="6"/>
                <w:sz w:val="19"/>
                <w:szCs w:val="19"/>
              </w:rPr>
            </w:pPr>
            <w:r>
              <w:rPr>
                <w:rFonts w:hint="eastAsia" w:ascii="宋体" w:hAnsi="宋体" w:eastAsia="宋体" w:cs="宋体"/>
                <w:spacing w:val="6"/>
                <w:sz w:val="19"/>
                <w:szCs w:val="19"/>
              </w:rPr>
              <w:t>服务对象</w:t>
            </w:r>
          </w:p>
          <w:p w14:paraId="67BC0CEF">
            <w:pPr>
              <w:spacing w:before="273" w:line="226" w:lineRule="auto"/>
              <w:rPr>
                <w:rFonts w:hint="eastAsia" w:ascii="宋体" w:hAnsi="宋体" w:eastAsia="宋体" w:cs="宋体"/>
                <w:spacing w:val="6"/>
                <w:sz w:val="19"/>
                <w:szCs w:val="19"/>
              </w:rPr>
            </w:pPr>
            <w:r>
              <w:rPr>
                <w:rFonts w:hint="eastAsia" w:ascii="宋体" w:hAnsi="宋体" w:eastAsia="宋体" w:cs="宋体"/>
                <w:spacing w:val="6"/>
                <w:sz w:val="19"/>
                <w:szCs w:val="19"/>
              </w:rPr>
              <w:t>满意度指标</w:t>
            </w:r>
          </w:p>
        </w:tc>
        <w:tc>
          <w:tcPr>
            <w:tcW w:w="1212" w:type="dxa"/>
            <w:noWrap w:val="0"/>
            <w:vAlign w:val="top"/>
          </w:tcPr>
          <w:p w14:paraId="2200BB3A">
            <w:pPr>
              <w:spacing w:before="273" w:line="226" w:lineRule="auto"/>
              <w:ind w:left="125"/>
              <w:rPr>
                <w:rFonts w:hint="eastAsia" w:ascii="宋体" w:hAnsi="宋体" w:eastAsia="宋体" w:cs="宋体"/>
                <w:spacing w:val="6"/>
                <w:sz w:val="19"/>
                <w:szCs w:val="19"/>
              </w:rPr>
            </w:pPr>
            <w:r>
              <w:rPr>
                <w:rFonts w:hint="eastAsia" w:ascii="宋体" w:hAnsi="宋体" w:eastAsia="宋体" w:cs="宋体"/>
                <w:spacing w:val="6"/>
                <w:sz w:val="19"/>
                <w:szCs w:val="19"/>
              </w:rPr>
              <w:t>学生满意度</w:t>
            </w:r>
          </w:p>
        </w:tc>
        <w:tc>
          <w:tcPr>
            <w:tcW w:w="1332" w:type="dxa"/>
            <w:noWrap w:val="0"/>
            <w:vAlign w:val="top"/>
          </w:tcPr>
          <w:p w14:paraId="56C985C0">
            <w:pPr>
              <w:spacing w:before="273" w:line="226" w:lineRule="auto"/>
              <w:ind w:left="125"/>
              <w:jc w:val="center"/>
              <w:rPr>
                <w:rFonts w:hint="eastAsia" w:ascii="宋体" w:hAnsi="宋体" w:eastAsia="宋体" w:cs="宋体"/>
                <w:spacing w:val="6"/>
                <w:sz w:val="19"/>
                <w:szCs w:val="19"/>
              </w:rPr>
            </w:pPr>
            <w:r>
              <w:rPr>
                <w:rFonts w:hint="eastAsia" w:ascii="宋体" w:hAnsi="宋体" w:eastAsia="宋体" w:cs="宋体"/>
                <w:spacing w:val="6"/>
                <w:sz w:val="19"/>
                <w:szCs w:val="19"/>
              </w:rPr>
              <w:t>≥95%</w:t>
            </w:r>
          </w:p>
        </w:tc>
        <w:tc>
          <w:tcPr>
            <w:tcW w:w="1200" w:type="dxa"/>
            <w:noWrap w:val="0"/>
            <w:vAlign w:val="top"/>
          </w:tcPr>
          <w:p w14:paraId="6C318830">
            <w:pPr>
              <w:spacing w:before="273" w:line="226" w:lineRule="auto"/>
              <w:ind w:left="125"/>
              <w:jc w:val="center"/>
              <w:rPr>
                <w:rFonts w:hint="eastAsia" w:ascii="宋体" w:hAnsi="宋体" w:eastAsia="宋体" w:cs="宋体"/>
                <w:spacing w:val="6"/>
                <w:sz w:val="19"/>
                <w:szCs w:val="19"/>
              </w:rPr>
            </w:pPr>
            <w:r>
              <w:rPr>
                <w:rFonts w:hint="eastAsia" w:ascii="宋体" w:hAnsi="宋体" w:eastAsia="宋体" w:cs="宋体"/>
                <w:spacing w:val="6"/>
                <w:sz w:val="19"/>
                <w:szCs w:val="19"/>
              </w:rPr>
              <w:t>9</w:t>
            </w:r>
            <w:r>
              <w:rPr>
                <w:rFonts w:hint="eastAsia" w:ascii="宋体" w:hAnsi="宋体" w:eastAsia="宋体" w:cs="宋体"/>
                <w:spacing w:val="6"/>
                <w:sz w:val="19"/>
                <w:szCs w:val="19"/>
                <w:lang w:val="en-US" w:eastAsia="zh-CN"/>
              </w:rPr>
              <w:t>6</w:t>
            </w:r>
            <w:r>
              <w:rPr>
                <w:rFonts w:hint="eastAsia" w:ascii="宋体" w:hAnsi="宋体" w:eastAsia="宋体" w:cs="宋体"/>
                <w:spacing w:val="6"/>
                <w:sz w:val="19"/>
                <w:szCs w:val="19"/>
              </w:rPr>
              <w:t>%</w:t>
            </w:r>
          </w:p>
        </w:tc>
        <w:tc>
          <w:tcPr>
            <w:tcW w:w="636" w:type="dxa"/>
            <w:noWrap w:val="0"/>
            <w:vAlign w:val="top"/>
          </w:tcPr>
          <w:p w14:paraId="17DC1D1E">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3</w:t>
            </w:r>
          </w:p>
        </w:tc>
        <w:tc>
          <w:tcPr>
            <w:tcW w:w="948" w:type="dxa"/>
            <w:noWrap w:val="0"/>
            <w:vAlign w:val="top"/>
          </w:tcPr>
          <w:p w14:paraId="6FD0F8E6">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3</w:t>
            </w:r>
          </w:p>
        </w:tc>
        <w:tc>
          <w:tcPr>
            <w:tcW w:w="1536" w:type="dxa"/>
            <w:noWrap w:val="0"/>
            <w:vAlign w:val="top"/>
          </w:tcPr>
          <w:p w14:paraId="0BEA06D1">
            <w:pPr>
              <w:spacing w:before="273" w:line="226" w:lineRule="auto"/>
              <w:ind w:left="125"/>
              <w:rPr>
                <w:rFonts w:hint="eastAsia" w:ascii="宋体" w:hAnsi="宋体" w:eastAsia="宋体" w:cs="宋体"/>
                <w:spacing w:val="6"/>
                <w:sz w:val="19"/>
                <w:szCs w:val="19"/>
              </w:rPr>
            </w:pPr>
          </w:p>
        </w:tc>
      </w:tr>
      <w:tr w14:paraId="443A6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960" w:type="dxa"/>
            <w:vMerge w:val="continue"/>
            <w:tcBorders>
              <w:top w:val="nil"/>
              <w:bottom w:val="nil"/>
            </w:tcBorders>
            <w:noWrap w:val="0"/>
            <w:textDirection w:val="tbRlV"/>
            <w:vAlign w:val="top"/>
          </w:tcPr>
          <w:p w14:paraId="21D5F106">
            <w:pPr>
              <w:pStyle w:val="10"/>
              <w:jc w:val="center"/>
              <w:rPr>
                <w:rFonts w:hint="eastAsia" w:ascii="宋体" w:hAnsi="宋体" w:eastAsia="宋体" w:cs="宋体"/>
              </w:rPr>
            </w:pPr>
          </w:p>
        </w:tc>
        <w:tc>
          <w:tcPr>
            <w:tcW w:w="1104" w:type="dxa"/>
            <w:vMerge w:val="continue"/>
            <w:tcBorders>
              <w:top w:val="nil"/>
              <w:bottom w:val="nil"/>
            </w:tcBorders>
            <w:noWrap w:val="0"/>
            <w:vAlign w:val="top"/>
          </w:tcPr>
          <w:p w14:paraId="790416D1">
            <w:pPr>
              <w:pStyle w:val="10"/>
              <w:jc w:val="center"/>
              <w:rPr>
                <w:rFonts w:hint="eastAsia" w:ascii="宋体" w:hAnsi="宋体" w:eastAsia="宋体" w:cs="宋体"/>
              </w:rPr>
            </w:pPr>
          </w:p>
        </w:tc>
        <w:tc>
          <w:tcPr>
            <w:tcW w:w="1020" w:type="dxa"/>
            <w:vMerge w:val="continue"/>
            <w:tcBorders>
              <w:top w:val="nil"/>
              <w:bottom w:val="nil"/>
            </w:tcBorders>
            <w:noWrap w:val="0"/>
            <w:vAlign w:val="top"/>
          </w:tcPr>
          <w:p w14:paraId="0B423C56">
            <w:pPr>
              <w:spacing w:before="273" w:line="226" w:lineRule="auto"/>
              <w:ind w:left="125"/>
              <w:rPr>
                <w:rFonts w:hint="eastAsia" w:ascii="宋体" w:hAnsi="宋体" w:eastAsia="宋体" w:cs="宋体"/>
                <w:spacing w:val="6"/>
                <w:sz w:val="19"/>
                <w:szCs w:val="19"/>
              </w:rPr>
            </w:pPr>
          </w:p>
        </w:tc>
        <w:tc>
          <w:tcPr>
            <w:tcW w:w="1212" w:type="dxa"/>
            <w:noWrap w:val="0"/>
            <w:vAlign w:val="top"/>
          </w:tcPr>
          <w:p w14:paraId="6F400FAA">
            <w:pPr>
              <w:spacing w:before="273" w:line="226" w:lineRule="auto"/>
              <w:ind w:left="125"/>
              <w:rPr>
                <w:rFonts w:hint="eastAsia" w:ascii="宋体" w:hAnsi="宋体" w:eastAsia="宋体" w:cs="宋体"/>
                <w:spacing w:val="6"/>
                <w:sz w:val="19"/>
                <w:szCs w:val="19"/>
              </w:rPr>
            </w:pPr>
            <w:r>
              <w:rPr>
                <w:rFonts w:hint="eastAsia" w:ascii="宋体" w:hAnsi="宋体" w:eastAsia="宋体" w:cs="宋体"/>
                <w:spacing w:val="6"/>
                <w:sz w:val="19"/>
                <w:szCs w:val="19"/>
              </w:rPr>
              <w:t>家长满意度</w:t>
            </w:r>
          </w:p>
        </w:tc>
        <w:tc>
          <w:tcPr>
            <w:tcW w:w="1332" w:type="dxa"/>
            <w:noWrap w:val="0"/>
            <w:vAlign w:val="top"/>
          </w:tcPr>
          <w:p w14:paraId="399925FB">
            <w:pPr>
              <w:spacing w:before="273" w:line="226" w:lineRule="auto"/>
              <w:ind w:left="125"/>
              <w:jc w:val="center"/>
              <w:rPr>
                <w:rFonts w:hint="eastAsia" w:ascii="宋体" w:hAnsi="宋体" w:eastAsia="宋体" w:cs="宋体"/>
                <w:spacing w:val="6"/>
                <w:sz w:val="19"/>
                <w:szCs w:val="19"/>
              </w:rPr>
            </w:pPr>
            <w:r>
              <w:rPr>
                <w:rFonts w:hint="eastAsia" w:ascii="宋体" w:hAnsi="宋体" w:eastAsia="宋体" w:cs="宋体"/>
                <w:spacing w:val="6"/>
                <w:sz w:val="19"/>
                <w:szCs w:val="19"/>
              </w:rPr>
              <w:t>≥95%</w:t>
            </w:r>
          </w:p>
        </w:tc>
        <w:tc>
          <w:tcPr>
            <w:tcW w:w="1200" w:type="dxa"/>
            <w:noWrap w:val="0"/>
            <w:vAlign w:val="top"/>
          </w:tcPr>
          <w:p w14:paraId="34F9FD56">
            <w:pPr>
              <w:spacing w:before="273" w:line="226" w:lineRule="auto"/>
              <w:ind w:left="125"/>
              <w:jc w:val="center"/>
              <w:rPr>
                <w:rFonts w:hint="eastAsia" w:ascii="宋体" w:hAnsi="宋体" w:eastAsia="宋体" w:cs="宋体"/>
                <w:spacing w:val="6"/>
                <w:sz w:val="19"/>
                <w:szCs w:val="19"/>
              </w:rPr>
            </w:pPr>
            <w:r>
              <w:rPr>
                <w:rFonts w:hint="eastAsia" w:ascii="宋体" w:hAnsi="宋体" w:eastAsia="宋体" w:cs="宋体"/>
                <w:spacing w:val="6"/>
                <w:sz w:val="19"/>
                <w:szCs w:val="19"/>
              </w:rPr>
              <w:t>98%</w:t>
            </w:r>
          </w:p>
        </w:tc>
        <w:tc>
          <w:tcPr>
            <w:tcW w:w="636" w:type="dxa"/>
            <w:noWrap w:val="0"/>
            <w:vAlign w:val="top"/>
          </w:tcPr>
          <w:p w14:paraId="53120ADC">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4</w:t>
            </w:r>
          </w:p>
        </w:tc>
        <w:tc>
          <w:tcPr>
            <w:tcW w:w="948" w:type="dxa"/>
            <w:noWrap w:val="0"/>
            <w:vAlign w:val="top"/>
          </w:tcPr>
          <w:p w14:paraId="7360B27B">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4</w:t>
            </w:r>
          </w:p>
        </w:tc>
        <w:tc>
          <w:tcPr>
            <w:tcW w:w="1536" w:type="dxa"/>
            <w:noWrap w:val="0"/>
            <w:vAlign w:val="top"/>
          </w:tcPr>
          <w:p w14:paraId="6E333143">
            <w:pPr>
              <w:spacing w:before="273" w:line="226" w:lineRule="auto"/>
              <w:ind w:left="125"/>
              <w:rPr>
                <w:rFonts w:hint="eastAsia" w:ascii="宋体" w:hAnsi="宋体" w:eastAsia="宋体" w:cs="宋体"/>
                <w:spacing w:val="6"/>
                <w:sz w:val="19"/>
                <w:szCs w:val="19"/>
              </w:rPr>
            </w:pPr>
          </w:p>
        </w:tc>
      </w:tr>
      <w:tr w14:paraId="377AD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960" w:type="dxa"/>
            <w:vMerge w:val="continue"/>
            <w:tcBorders>
              <w:top w:val="nil"/>
            </w:tcBorders>
            <w:noWrap w:val="0"/>
            <w:textDirection w:val="tbRlV"/>
            <w:vAlign w:val="top"/>
          </w:tcPr>
          <w:p w14:paraId="39EA95BD">
            <w:pPr>
              <w:pStyle w:val="10"/>
              <w:jc w:val="center"/>
              <w:rPr>
                <w:rFonts w:hint="eastAsia" w:ascii="宋体" w:hAnsi="宋体" w:eastAsia="宋体" w:cs="宋体"/>
              </w:rPr>
            </w:pPr>
          </w:p>
        </w:tc>
        <w:tc>
          <w:tcPr>
            <w:tcW w:w="1104" w:type="dxa"/>
            <w:vMerge w:val="continue"/>
            <w:tcBorders>
              <w:top w:val="nil"/>
            </w:tcBorders>
            <w:noWrap w:val="0"/>
            <w:vAlign w:val="top"/>
          </w:tcPr>
          <w:p w14:paraId="57F3B4BB">
            <w:pPr>
              <w:pStyle w:val="10"/>
              <w:jc w:val="center"/>
              <w:rPr>
                <w:rFonts w:hint="eastAsia" w:ascii="宋体" w:hAnsi="宋体" w:eastAsia="宋体" w:cs="宋体"/>
              </w:rPr>
            </w:pPr>
          </w:p>
        </w:tc>
        <w:tc>
          <w:tcPr>
            <w:tcW w:w="1020" w:type="dxa"/>
            <w:vMerge w:val="continue"/>
            <w:tcBorders>
              <w:top w:val="nil"/>
            </w:tcBorders>
            <w:noWrap w:val="0"/>
            <w:vAlign w:val="top"/>
          </w:tcPr>
          <w:p w14:paraId="5CF416B5">
            <w:pPr>
              <w:spacing w:before="273" w:line="226" w:lineRule="auto"/>
              <w:ind w:left="125"/>
              <w:rPr>
                <w:rFonts w:hint="eastAsia" w:ascii="宋体" w:hAnsi="宋体" w:eastAsia="宋体" w:cs="宋体"/>
                <w:spacing w:val="6"/>
                <w:sz w:val="19"/>
                <w:szCs w:val="19"/>
              </w:rPr>
            </w:pPr>
          </w:p>
        </w:tc>
        <w:tc>
          <w:tcPr>
            <w:tcW w:w="1212" w:type="dxa"/>
            <w:noWrap w:val="0"/>
            <w:vAlign w:val="top"/>
          </w:tcPr>
          <w:p w14:paraId="2BE6CDF2">
            <w:pPr>
              <w:spacing w:before="273" w:line="226" w:lineRule="auto"/>
              <w:rPr>
                <w:rFonts w:hint="eastAsia" w:ascii="宋体" w:hAnsi="宋体" w:eastAsia="宋体" w:cs="宋体"/>
                <w:spacing w:val="6"/>
                <w:sz w:val="19"/>
                <w:szCs w:val="19"/>
              </w:rPr>
            </w:pPr>
            <w:r>
              <w:rPr>
                <w:rFonts w:hint="eastAsia" w:ascii="宋体" w:hAnsi="宋体" w:eastAsia="宋体" w:cs="宋体"/>
                <w:spacing w:val="6"/>
                <w:sz w:val="19"/>
                <w:szCs w:val="19"/>
              </w:rPr>
              <w:t>教职工满意度</w:t>
            </w:r>
          </w:p>
        </w:tc>
        <w:tc>
          <w:tcPr>
            <w:tcW w:w="1332" w:type="dxa"/>
            <w:noWrap w:val="0"/>
            <w:vAlign w:val="top"/>
          </w:tcPr>
          <w:p w14:paraId="55C2FB08">
            <w:pPr>
              <w:spacing w:before="273" w:line="226" w:lineRule="auto"/>
              <w:ind w:left="125"/>
              <w:jc w:val="center"/>
              <w:rPr>
                <w:rFonts w:hint="eastAsia" w:ascii="宋体" w:hAnsi="宋体" w:eastAsia="宋体" w:cs="宋体"/>
                <w:spacing w:val="6"/>
                <w:sz w:val="19"/>
                <w:szCs w:val="19"/>
              </w:rPr>
            </w:pPr>
            <w:r>
              <w:rPr>
                <w:rFonts w:hint="eastAsia" w:ascii="宋体" w:hAnsi="宋体" w:eastAsia="宋体" w:cs="宋体"/>
                <w:spacing w:val="6"/>
                <w:sz w:val="19"/>
                <w:szCs w:val="19"/>
              </w:rPr>
              <w:t>≥95%</w:t>
            </w:r>
          </w:p>
        </w:tc>
        <w:tc>
          <w:tcPr>
            <w:tcW w:w="1200" w:type="dxa"/>
            <w:noWrap w:val="0"/>
            <w:vAlign w:val="top"/>
          </w:tcPr>
          <w:p w14:paraId="763DBC9C">
            <w:pPr>
              <w:spacing w:before="273" w:line="226" w:lineRule="auto"/>
              <w:ind w:left="125"/>
              <w:jc w:val="center"/>
              <w:rPr>
                <w:rFonts w:hint="eastAsia" w:ascii="宋体" w:hAnsi="宋体" w:eastAsia="宋体" w:cs="宋体"/>
                <w:spacing w:val="6"/>
                <w:sz w:val="19"/>
                <w:szCs w:val="19"/>
              </w:rPr>
            </w:pPr>
            <w:r>
              <w:rPr>
                <w:rFonts w:hint="eastAsia" w:ascii="宋体" w:hAnsi="宋体" w:eastAsia="宋体" w:cs="宋体"/>
                <w:spacing w:val="6"/>
                <w:sz w:val="19"/>
                <w:szCs w:val="19"/>
              </w:rPr>
              <w:t>98%</w:t>
            </w:r>
          </w:p>
        </w:tc>
        <w:tc>
          <w:tcPr>
            <w:tcW w:w="636" w:type="dxa"/>
            <w:noWrap w:val="0"/>
            <w:vAlign w:val="top"/>
          </w:tcPr>
          <w:p w14:paraId="2318D6F5">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3</w:t>
            </w:r>
          </w:p>
        </w:tc>
        <w:tc>
          <w:tcPr>
            <w:tcW w:w="948" w:type="dxa"/>
            <w:noWrap w:val="0"/>
            <w:vAlign w:val="top"/>
          </w:tcPr>
          <w:p w14:paraId="0AC7AC67">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3</w:t>
            </w:r>
          </w:p>
        </w:tc>
        <w:tc>
          <w:tcPr>
            <w:tcW w:w="1536" w:type="dxa"/>
            <w:noWrap w:val="0"/>
            <w:vAlign w:val="top"/>
          </w:tcPr>
          <w:p w14:paraId="6D5AEEFF">
            <w:pPr>
              <w:spacing w:before="273" w:line="226" w:lineRule="auto"/>
              <w:ind w:left="125"/>
              <w:rPr>
                <w:rFonts w:hint="eastAsia" w:ascii="宋体" w:hAnsi="宋体" w:eastAsia="宋体" w:cs="宋体"/>
                <w:spacing w:val="6"/>
                <w:sz w:val="19"/>
                <w:szCs w:val="19"/>
              </w:rPr>
            </w:pPr>
          </w:p>
        </w:tc>
      </w:tr>
      <w:tr w14:paraId="07E14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6828" w:type="dxa"/>
            <w:gridSpan w:val="6"/>
            <w:noWrap w:val="0"/>
            <w:vAlign w:val="top"/>
          </w:tcPr>
          <w:p w14:paraId="3A7A847C">
            <w:pPr>
              <w:spacing w:before="41" w:line="221" w:lineRule="auto"/>
              <w:ind w:left="3343"/>
              <w:jc w:val="center"/>
              <w:rPr>
                <w:rFonts w:hint="eastAsia" w:ascii="宋体" w:hAnsi="宋体" w:eastAsia="宋体" w:cs="宋体"/>
                <w:sz w:val="19"/>
                <w:szCs w:val="19"/>
              </w:rPr>
            </w:pPr>
            <w:r>
              <w:rPr>
                <w:rFonts w:hint="eastAsia" w:ascii="宋体" w:hAnsi="宋体" w:eastAsia="宋体" w:cs="宋体"/>
                <w:spacing w:val="-1"/>
                <w:sz w:val="19"/>
                <w:szCs w:val="19"/>
              </w:rPr>
              <w:t>总分</w:t>
            </w:r>
          </w:p>
        </w:tc>
        <w:tc>
          <w:tcPr>
            <w:tcW w:w="636" w:type="dxa"/>
            <w:noWrap w:val="0"/>
            <w:vAlign w:val="top"/>
          </w:tcPr>
          <w:p w14:paraId="6DD598DA">
            <w:pPr>
              <w:spacing w:before="75" w:line="195" w:lineRule="auto"/>
              <w:ind w:left="230"/>
              <w:jc w:val="center"/>
              <w:rPr>
                <w:rFonts w:hint="eastAsia" w:ascii="宋体" w:hAnsi="宋体" w:eastAsia="宋体" w:cs="宋体"/>
                <w:sz w:val="19"/>
                <w:szCs w:val="19"/>
              </w:rPr>
            </w:pPr>
            <w:r>
              <w:rPr>
                <w:rFonts w:hint="eastAsia" w:ascii="宋体" w:hAnsi="宋体" w:eastAsia="宋体" w:cs="宋体"/>
                <w:spacing w:val="-4"/>
                <w:sz w:val="19"/>
                <w:szCs w:val="19"/>
              </w:rPr>
              <w:t>100</w:t>
            </w:r>
          </w:p>
        </w:tc>
        <w:tc>
          <w:tcPr>
            <w:tcW w:w="948" w:type="dxa"/>
            <w:noWrap w:val="0"/>
            <w:vAlign w:val="top"/>
          </w:tcPr>
          <w:p w14:paraId="7A0695B9">
            <w:pPr>
              <w:spacing w:before="75" w:line="195" w:lineRule="auto"/>
              <w:ind w:left="230"/>
              <w:jc w:val="center"/>
              <w:rPr>
                <w:rFonts w:hint="default" w:ascii="宋体" w:hAnsi="宋体" w:eastAsia="宋体" w:cs="宋体"/>
                <w:lang w:val="en-US" w:eastAsia="zh-CN"/>
              </w:rPr>
            </w:pPr>
            <w:r>
              <w:rPr>
                <w:rFonts w:hint="eastAsia" w:ascii="宋体" w:hAnsi="宋体" w:eastAsia="宋体" w:cs="宋体"/>
                <w:spacing w:val="-4"/>
                <w:sz w:val="19"/>
                <w:szCs w:val="19"/>
                <w:lang w:val="en-US" w:eastAsia="zh-CN"/>
              </w:rPr>
              <w:t>98</w:t>
            </w:r>
          </w:p>
        </w:tc>
        <w:tc>
          <w:tcPr>
            <w:tcW w:w="1536" w:type="dxa"/>
            <w:noWrap w:val="0"/>
            <w:vAlign w:val="top"/>
          </w:tcPr>
          <w:p w14:paraId="16D98A12">
            <w:pPr>
              <w:pStyle w:val="10"/>
              <w:jc w:val="center"/>
              <w:rPr>
                <w:rFonts w:hint="eastAsia" w:ascii="宋体" w:hAnsi="宋体" w:eastAsia="宋体" w:cs="宋体"/>
              </w:rPr>
            </w:pPr>
          </w:p>
        </w:tc>
      </w:tr>
    </w:tbl>
    <w:p w14:paraId="16B79CC9">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spacing w:val="8"/>
        </w:rPr>
      </w:pPr>
    </w:p>
    <w:p w14:paraId="3D17F2BC">
      <w:pPr>
        <w:tabs>
          <w:tab w:val="left" w:pos="2572"/>
        </w:tabs>
        <w:bidi w:val="0"/>
        <w:jc w:val="left"/>
        <w:rPr>
          <w:rFonts w:hint="eastAsia" w:eastAsiaTheme="minorEastAsia"/>
          <w:lang w:eastAsia="zh-CN"/>
        </w:rPr>
      </w:pPr>
      <w:r>
        <w:rPr>
          <w:rFonts w:hint="eastAsia" w:ascii="宋体" w:hAnsi="宋体" w:eastAsia="宋体" w:cs="宋体"/>
          <w:color w:val="000000"/>
          <w:spacing w:val="0"/>
          <w:position w:val="0"/>
          <w:sz w:val="22"/>
          <w:szCs w:val="22"/>
        </w:rPr>
        <w:t>填表人：</w:t>
      </w:r>
      <w:r>
        <w:rPr>
          <w:rFonts w:hint="eastAsia" w:ascii="宋体" w:hAnsi="宋体" w:eastAsia="宋体" w:cs="宋体"/>
          <w:color w:val="000000"/>
          <w:spacing w:val="0"/>
          <w:position w:val="0"/>
          <w:sz w:val="22"/>
          <w:szCs w:val="22"/>
          <w:lang w:val="en-US" w:eastAsia="zh-CN"/>
        </w:rPr>
        <w:t xml:space="preserve">佘方明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联系电话：15343309411</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2025年7月5日</w:t>
      </w:r>
    </w:p>
    <w:p w14:paraId="43E6CDF7">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spacing w:val="8"/>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01E1">
    <w:pPr>
      <w:pStyle w:val="2"/>
      <w:spacing w:before="1" w:line="174" w:lineRule="auto"/>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FA2F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DFA2F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80864"/>
    <w:multiLevelType w:val="singleLevel"/>
    <w:tmpl w:val="80F80864"/>
    <w:lvl w:ilvl="0" w:tentative="0">
      <w:start w:val="4"/>
      <w:numFmt w:val="chineseCounting"/>
      <w:suff w:val="nothing"/>
      <w:lvlText w:val="%1、"/>
      <w:lvlJc w:val="left"/>
      <w:rPr>
        <w:rFonts w:hint="eastAsia"/>
      </w:rPr>
    </w:lvl>
  </w:abstractNum>
  <w:abstractNum w:abstractNumId="1">
    <w:nsid w:val="8F9525FE"/>
    <w:multiLevelType w:val="singleLevel"/>
    <w:tmpl w:val="8F9525FE"/>
    <w:lvl w:ilvl="0" w:tentative="0">
      <w:start w:val="1"/>
      <w:numFmt w:val="chineseCounting"/>
      <w:suff w:val="nothing"/>
      <w:lvlText w:val="%1、"/>
      <w:lvlJc w:val="left"/>
      <w:rPr>
        <w:rFonts w:hint="eastAsia"/>
      </w:rPr>
    </w:lvl>
  </w:abstractNum>
  <w:abstractNum w:abstractNumId="2">
    <w:nsid w:val="A106682A"/>
    <w:multiLevelType w:val="singleLevel"/>
    <w:tmpl w:val="A106682A"/>
    <w:lvl w:ilvl="0" w:tentative="0">
      <w:start w:val="10"/>
      <w:numFmt w:val="chineseCounting"/>
      <w:suff w:val="space"/>
      <w:lvlText w:val="%1、"/>
      <w:lvlJc w:val="left"/>
      <w:rPr>
        <w:rFonts w:hint="eastAsia"/>
      </w:rPr>
    </w:lvl>
  </w:abstractNum>
  <w:abstractNum w:abstractNumId="3">
    <w:nsid w:val="C3452724"/>
    <w:multiLevelType w:val="singleLevel"/>
    <w:tmpl w:val="C3452724"/>
    <w:lvl w:ilvl="0" w:tentative="0">
      <w:start w:val="4"/>
      <w:numFmt w:val="decimal"/>
      <w:suff w:val="nothing"/>
      <w:lvlText w:val="%1、"/>
      <w:lvlJc w:val="left"/>
    </w:lvl>
  </w:abstractNum>
  <w:abstractNum w:abstractNumId="4">
    <w:nsid w:val="DFC0C5EF"/>
    <w:multiLevelType w:val="singleLevel"/>
    <w:tmpl w:val="DFC0C5EF"/>
    <w:lvl w:ilvl="0" w:tentative="0">
      <w:start w:val="2"/>
      <w:numFmt w:val="chineseCounting"/>
      <w:suff w:val="nothing"/>
      <w:lvlText w:val="（%1）"/>
      <w:lvlJc w:val="left"/>
      <w:rPr>
        <w:rFonts w:hint="eastAsia"/>
      </w:rPr>
    </w:lvl>
  </w:abstractNum>
  <w:abstractNum w:abstractNumId="5">
    <w:nsid w:val="3316DE5C"/>
    <w:multiLevelType w:val="singleLevel"/>
    <w:tmpl w:val="3316DE5C"/>
    <w:lvl w:ilvl="0" w:tentative="0">
      <w:start w:val="1"/>
      <w:numFmt w:val="decimal"/>
      <w:suff w:val="nothing"/>
      <w:lvlText w:val="%1、"/>
      <w:lvlJc w:val="left"/>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34A95"/>
    <w:rsid w:val="001D7282"/>
    <w:rsid w:val="0039081D"/>
    <w:rsid w:val="003D19D4"/>
    <w:rsid w:val="0049022E"/>
    <w:rsid w:val="005E6ECB"/>
    <w:rsid w:val="00665E2F"/>
    <w:rsid w:val="006B5224"/>
    <w:rsid w:val="00744EA1"/>
    <w:rsid w:val="008D4246"/>
    <w:rsid w:val="009419CA"/>
    <w:rsid w:val="00955854"/>
    <w:rsid w:val="009C7330"/>
    <w:rsid w:val="00A00FBB"/>
    <w:rsid w:val="00A04D3F"/>
    <w:rsid w:val="00B2121C"/>
    <w:rsid w:val="00B63F8F"/>
    <w:rsid w:val="00BF0721"/>
    <w:rsid w:val="00C03795"/>
    <w:rsid w:val="00C21EAC"/>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96691"/>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1F3DF1"/>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3745A"/>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8DD4D63"/>
    <w:rsid w:val="092D1C9E"/>
    <w:rsid w:val="09377E5E"/>
    <w:rsid w:val="09383E9F"/>
    <w:rsid w:val="0939426E"/>
    <w:rsid w:val="093F4975"/>
    <w:rsid w:val="09504F8C"/>
    <w:rsid w:val="095C52F4"/>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C5A0B"/>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278E8"/>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C2574"/>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DF93BBD"/>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D356D"/>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266A5"/>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021A7F"/>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0E3A"/>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EF185D"/>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668F4"/>
    <w:rsid w:val="1C89138D"/>
    <w:rsid w:val="1C8E76D2"/>
    <w:rsid w:val="1C937172"/>
    <w:rsid w:val="1C975C4B"/>
    <w:rsid w:val="1CA27BB1"/>
    <w:rsid w:val="1CAC542E"/>
    <w:rsid w:val="1CAF7DCF"/>
    <w:rsid w:val="1CB07D7A"/>
    <w:rsid w:val="1CDA4D56"/>
    <w:rsid w:val="1CDD3551"/>
    <w:rsid w:val="1CE17194"/>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255BE6"/>
    <w:rsid w:val="203C7C11"/>
    <w:rsid w:val="20421AEB"/>
    <w:rsid w:val="20471AED"/>
    <w:rsid w:val="20487E48"/>
    <w:rsid w:val="204E17C3"/>
    <w:rsid w:val="20655F7F"/>
    <w:rsid w:val="20666EBF"/>
    <w:rsid w:val="206F239E"/>
    <w:rsid w:val="207D78ED"/>
    <w:rsid w:val="2086258B"/>
    <w:rsid w:val="20A45C99"/>
    <w:rsid w:val="20AD18F5"/>
    <w:rsid w:val="20AE5207"/>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236E9"/>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5F3317"/>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13E9B"/>
    <w:rsid w:val="24C252E5"/>
    <w:rsid w:val="24C93BB5"/>
    <w:rsid w:val="24CE311C"/>
    <w:rsid w:val="24D02E03"/>
    <w:rsid w:val="24DE5A93"/>
    <w:rsid w:val="24E41611"/>
    <w:rsid w:val="25010438"/>
    <w:rsid w:val="250F44FD"/>
    <w:rsid w:val="2514288A"/>
    <w:rsid w:val="25174EE8"/>
    <w:rsid w:val="251A2540"/>
    <w:rsid w:val="255061EE"/>
    <w:rsid w:val="255C1A1B"/>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360B7"/>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950F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1280B"/>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020858"/>
    <w:rsid w:val="2D107154"/>
    <w:rsid w:val="2D143281"/>
    <w:rsid w:val="2D1C79F8"/>
    <w:rsid w:val="2D324177"/>
    <w:rsid w:val="2D4E073F"/>
    <w:rsid w:val="2D510DD6"/>
    <w:rsid w:val="2D5A7835"/>
    <w:rsid w:val="2D6578A0"/>
    <w:rsid w:val="2D6B21D3"/>
    <w:rsid w:val="2D6D2389"/>
    <w:rsid w:val="2D7343C9"/>
    <w:rsid w:val="2D937732"/>
    <w:rsid w:val="2DA20908"/>
    <w:rsid w:val="2DB45073"/>
    <w:rsid w:val="2DB713DE"/>
    <w:rsid w:val="2DC72B92"/>
    <w:rsid w:val="2DE44256"/>
    <w:rsid w:val="2DE557EB"/>
    <w:rsid w:val="2E0449DE"/>
    <w:rsid w:val="2E0E6D42"/>
    <w:rsid w:val="2E0F4249"/>
    <w:rsid w:val="2E132621"/>
    <w:rsid w:val="2E2F0A58"/>
    <w:rsid w:val="2E301D0F"/>
    <w:rsid w:val="2E4111DC"/>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963610"/>
    <w:rsid w:val="2FA3249D"/>
    <w:rsid w:val="2FA44A0B"/>
    <w:rsid w:val="2FAF57D0"/>
    <w:rsid w:val="2FB8348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31F7B"/>
    <w:rsid w:val="321976B1"/>
    <w:rsid w:val="321D6876"/>
    <w:rsid w:val="3220390C"/>
    <w:rsid w:val="322121D9"/>
    <w:rsid w:val="322A1170"/>
    <w:rsid w:val="322B51BC"/>
    <w:rsid w:val="322F26BF"/>
    <w:rsid w:val="32313F22"/>
    <w:rsid w:val="32447DF8"/>
    <w:rsid w:val="324736B6"/>
    <w:rsid w:val="32565E63"/>
    <w:rsid w:val="326037CA"/>
    <w:rsid w:val="32643522"/>
    <w:rsid w:val="326470BA"/>
    <w:rsid w:val="326D0D7C"/>
    <w:rsid w:val="32744A8B"/>
    <w:rsid w:val="32753DA5"/>
    <w:rsid w:val="32763BC7"/>
    <w:rsid w:val="32886DB3"/>
    <w:rsid w:val="32895C45"/>
    <w:rsid w:val="328C67A7"/>
    <w:rsid w:val="32983017"/>
    <w:rsid w:val="329D4B54"/>
    <w:rsid w:val="32A43D99"/>
    <w:rsid w:val="32A66F6B"/>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3973DC"/>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BD2C25"/>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1455B"/>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7D3A5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BF1C0E"/>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CB0351"/>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A8574D"/>
    <w:rsid w:val="56B1636C"/>
    <w:rsid w:val="56C62996"/>
    <w:rsid w:val="56C9634D"/>
    <w:rsid w:val="56D41BE8"/>
    <w:rsid w:val="56D54BC7"/>
    <w:rsid w:val="56E125D8"/>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3E1C0D"/>
    <w:rsid w:val="574216FD"/>
    <w:rsid w:val="574511BD"/>
    <w:rsid w:val="57540996"/>
    <w:rsid w:val="57802A35"/>
    <w:rsid w:val="57815555"/>
    <w:rsid w:val="57882730"/>
    <w:rsid w:val="578C3658"/>
    <w:rsid w:val="57AD7E3A"/>
    <w:rsid w:val="57B66918"/>
    <w:rsid w:val="57B67E42"/>
    <w:rsid w:val="57BA5F2B"/>
    <w:rsid w:val="57BB3665"/>
    <w:rsid w:val="57BC796D"/>
    <w:rsid w:val="57BD6FCE"/>
    <w:rsid w:val="57C72EBF"/>
    <w:rsid w:val="57CE5E8C"/>
    <w:rsid w:val="57D214D2"/>
    <w:rsid w:val="57DA1A42"/>
    <w:rsid w:val="57DD425E"/>
    <w:rsid w:val="57E75092"/>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10B63"/>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E220CB"/>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F0DEB"/>
    <w:rsid w:val="5E6B78B9"/>
    <w:rsid w:val="5E72530D"/>
    <w:rsid w:val="5E7B3471"/>
    <w:rsid w:val="5E811840"/>
    <w:rsid w:val="5EAC620C"/>
    <w:rsid w:val="5EAF12A6"/>
    <w:rsid w:val="5EB56E43"/>
    <w:rsid w:val="5EBF60CC"/>
    <w:rsid w:val="5EBF6AA7"/>
    <w:rsid w:val="5ED82627"/>
    <w:rsid w:val="5EDB6E5E"/>
    <w:rsid w:val="5EF43E59"/>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43C22"/>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C03540"/>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13850"/>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7C0F25"/>
    <w:rsid w:val="698455B8"/>
    <w:rsid w:val="6991329C"/>
    <w:rsid w:val="69997B9C"/>
    <w:rsid w:val="69A53B11"/>
    <w:rsid w:val="69A84304"/>
    <w:rsid w:val="69AC5DA1"/>
    <w:rsid w:val="69B52A42"/>
    <w:rsid w:val="69B67148"/>
    <w:rsid w:val="69BE4DB3"/>
    <w:rsid w:val="69C23A30"/>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CF879E8"/>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CD6500"/>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4E521A"/>
    <w:rsid w:val="6F694006"/>
    <w:rsid w:val="6F6C5490"/>
    <w:rsid w:val="6F6D23E0"/>
    <w:rsid w:val="6F6D4CE5"/>
    <w:rsid w:val="6F6D6A5C"/>
    <w:rsid w:val="6F75014C"/>
    <w:rsid w:val="6F761900"/>
    <w:rsid w:val="6FA71AD5"/>
    <w:rsid w:val="6FAF2607"/>
    <w:rsid w:val="6FC126E3"/>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45A61"/>
    <w:rsid w:val="711D7FAC"/>
    <w:rsid w:val="713173E8"/>
    <w:rsid w:val="71420658"/>
    <w:rsid w:val="7143472C"/>
    <w:rsid w:val="71440341"/>
    <w:rsid w:val="71525B0B"/>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1394F"/>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7F5F56"/>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A4943"/>
    <w:rsid w:val="7A6B3865"/>
    <w:rsid w:val="7A7041ED"/>
    <w:rsid w:val="7A832390"/>
    <w:rsid w:val="7A86225F"/>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6E7115"/>
    <w:rsid w:val="7C8464A1"/>
    <w:rsid w:val="7C9D2D7B"/>
    <w:rsid w:val="7CA26867"/>
    <w:rsid w:val="7CB43A8E"/>
    <w:rsid w:val="7CC106AB"/>
    <w:rsid w:val="7CDF4250"/>
    <w:rsid w:val="7D09113D"/>
    <w:rsid w:val="7D0B1257"/>
    <w:rsid w:val="7D157A0E"/>
    <w:rsid w:val="7D1658AD"/>
    <w:rsid w:val="7D1B2E27"/>
    <w:rsid w:val="7D1D4159"/>
    <w:rsid w:val="7D243099"/>
    <w:rsid w:val="7D37125E"/>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41FD6"/>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paragraph" w:customStyle="1" w:styleId="8">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5172</Words>
  <Characters>5712</Characters>
  <Lines>0</Lines>
  <Paragraphs>0</Paragraphs>
  <TotalTime>12</TotalTime>
  <ScaleCrop>false</ScaleCrop>
  <LinksUpToDate>false</LinksUpToDate>
  <CharactersWithSpaces>5782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si</cp:lastModifiedBy>
  <dcterms:modified xsi:type="dcterms:W3CDTF">2025-07-07T08:14:16Z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4B5FDDC259FB49A4A0EBEC5A4BB60567_11</vt:lpwstr>
  </property>
  <property fmtid="{D5CDD505-2E9C-101B-9397-08002B2CF9AE}" pid="4" name="KSOTemplateDocerSaveRecord">
    <vt:lpwstr>eyJoZGlkIjoiYjg2NTcxMjRiMTQ0MDZhYjcxNzE3MDBhM2ExOWExMjAiLCJ1c2VySWQiOiIyOTUzNjMwMDkifQ==</vt:lpwstr>
  </property>
</Properties>
</file>