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FC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pacing w:val="6"/>
          <w:sz w:val="44"/>
          <w:szCs w:val="44"/>
          <w:lang w:eastAsia="zh-CN"/>
        </w:rPr>
        <w:sectPr>
          <w:footerReference r:id="rId3" w:type="default"/>
          <w:pgSz w:w="11906" w:h="16838"/>
          <w:pgMar w:top="1701" w:right="1701" w:bottom="1701" w:left="1701"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6"/>
          <w:sz w:val="44"/>
          <w:szCs w:val="44"/>
          <w:lang w:eastAsia="zh-CN"/>
        </w:rPr>
        <w:drawing>
          <wp:inline distT="0" distB="0" distL="114300" distR="114300">
            <wp:extent cx="5957570" cy="8179435"/>
            <wp:effectExtent l="0" t="0" r="5080" b="12065"/>
            <wp:docPr id="1" name="图片 1" descr="桥西小学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桥西小学封面"/>
                    <pic:cNvPicPr>
                      <a:picLocks noChangeAspect="1"/>
                    </pic:cNvPicPr>
                  </pic:nvPicPr>
                  <pic:blipFill>
                    <a:blip r:embed="rId5"/>
                    <a:stretch>
                      <a:fillRect/>
                    </a:stretch>
                  </pic:blipFill>
                  <pic:spPr>
                    <a:xfrm>
                      <a:off x="0" y="0"/>
                      <a:ext cx="5957570" cy="8179435"/>
                    </a:xfrm>
                    <a:prstGeom prst="rect">
                      <a:avLst/>
                    </a:prstGeom>
                  </pic:spPr>
                </pic:pic>
              </a:graphicData>
            </a:graphic>
          </wp:inline>
        </w:drawing>
      </w:r>
    </w:p>
    <w:p w14:paraId="24D8EBC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 xml:space="preserve"> 年度</w:t>
      </w:r>
      <w:r>
        <w:rPr>
          <w:rFonts w:hint="eastAsia" w:ascii="方正小标宋简体" w:hAnsi="方正小标宋简体" w:eastAsia="方正小标宋简体" w:cs="方正小标宋简体"/>
          <w:spacing w:val="6"/>
          <w:sz w:val="44"/>
          <w:szCs w:val="44"/>
          <w:lang w:val="en-US" w:eastAsia="zh-CN"/>
        </w:rPr>
        <w:t>岳阳市岳阳楼区桥西小学</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D741FB4">
      <w:pPr>
        <w:spacing w:line="283" w:lineRule="auto"/>
        <w:rPr>
          <w:rFonts w:ascii="Arial"/>
          <w:sz w:val="21"/>
        </w:rPr>
      </w:pPr>
    </w:p>
    <w:p w14:paraId="46B7228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1AB97F4D">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（一）职能职责</w:t>
      </w:r>
    </w:p>
    <w:p w14:paraId="3A5E5BBC">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1、宣传贯彻执行党和国家的教育方针、政策、法律法规等，坚持依法治教、依法治学，贯彻执行岳阳楼区教育局的行政规章制度。</w:t>
      </w:r>
    </w:p>
    <w:p w14:paraId="72E9D79C">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2、维护学校的教学秩序，为学生创造良好的学习环境。</w:t>
      </w:r>
    </w:p>
    <w:p w14:paraId="26B6F953">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3、积极稳妥地推进教育改革，按教育规律办事，不断提高教育质量。</w:t>
      </w:r>
    </w:p>
    <w:p w14:paraId="1A10EADF">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4、根据学校规模，设置学校管理机构，建立健全各项规章制度和岗位责任制。</w:t>
      </w:r>
    </w:p>
    <w:p w14:paraId="4C292FCE">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5、坚持教书育人，服务育人，环境育人方针，加强对学生的思想品德教育，使学生的德智体全面发展。</w:t>
      </w:r>
    </w:p>
    <w:p w14:paraId="58E7D1AD">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6、抓好教师队伍建设，使每个教师都热心于教育事业。</w:t>
      </w:r>
    </w:p>
    <w:p w14:paraId="01FEC5F0">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7、做好安全防范，保证学生的人身安全。</w:t>
      </w:r>
    </w:p>
    <w:p w14:paraId="52373ED5">
      <w:pPr>
        <w:pStyle w:val="6"/>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（二）机构设置</w:t>
      </w:r>
    </w:p>
    <w:p w14:paraId="324A5E7E">
      <w:pPr>
        <w:pStyle w:val="6"/>
        <w:spacing w:before="0" w:beforeAutospacing="0" w:after="0" w:afterAutospacing="0" w:line="480" w:lineRule="auto"/>
        <w:jc w:val="both"/>
        <w:rPr>
          <w:rFonts w:ascii="黑体" w:hAnsi="黑体" w:eastAsia="黑体" w:cs="黑体"/>
          <w:spacing w:val="5"/>
          <w:sz w:val="31"/>
          <w:szCs w:val="31"/>
        </w:rPr>
      </w:pPr>
      <w:r>
        <w:rPr>
          <w:rFonts w:hint="eastAsia" w:ascii="仿宋" w:hAnsi="仿宋" w:eastAsia="仿宋" w:cs="仿宋"/>
          <w:bCs/>
          <w:kern w:val="2"/>
          <w:sz w:val="28"/>
          <w:szCs w:val="28"/>
        </w:rPr>
        <w:t>　　本单位单位内设机构包括：校务办、教研室、德育办、后勤保卫办。根据编办核定，我校共有教职工</w:t>
      </w:r>
      <w:r>
        <w:rPr>
          <w:rFonts w:hint="eastAsia" w:ascii="仿宋" w:hAnsi="仿宋" w:eastAsia="仿宋" w:cs="仿宋"/>
          <w:bCs/>
          <w:kern w:val="2"/>
          <w:sz w:val="28"/>
          <w:szCs w:val="28"/>
          <w:lang w:val="en-US" w:eastAsia="zh-CN"/>
        </w:rPr>
        <w:t>62</w:t>
      </w:r>
      <w:r>
        <w:rPr>
          <w:rFonts w:hint="eastAsia" w:ascii="仿宋" w:hAnsi="仿宋" w:eastAsia="仿宋" w:cs="仿宋"/>
          <w:bCs/>
          <w:kern w:val="2"/>
          <w:sz w:val="28"/>
          <w:szCs w:val="28"/>
        </w:rPr>
        <w:t>人，其中：在职编制</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人；离退休4</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人。</w:t>
      </w:r>
    </w:p>
    <w:p w14:paraId="6ECCF04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2"/>
          <w:sz w:val="31"/>
          <w:szCs w:val="31"/>
        </w:rPr>
      </w:pPr>
      <w:r>
        <w:rPr>
          <w:rFonts w:ascii="黑体" w:hAnsi="黑体" w:eastAsia="黑体" w:cs="黑体"/>
          <w:spacing w:val="-2"/>
          <w:sz w:val="31"/>
          <w:szCs w:val="31"/>
        </w:rPr>
        <w:t>一般公共预算支出情况</w:t>
      </w:r>
    </w:p>
    <w:p w14:paraId="62CF6D5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基本支出情况</w:t>
      </w:r>
    </w:p>
    <w:p w14:paraId="6A143615">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年度总支出</w:t>
      </w:r>
      <w:r>
        <w:rPr>
          <w:rFonts w:hint="eastAsia" w:ascii="仿宋" w:hAnsi="仿宋" w:eastAsia="仿宋" w:cs="仿宋"/>
          <w:bCs/>
          <w:sz w:val="28"/>
          <w:szCs w:val="28"/>
          <w:lang w:val="en-US" w:eastAsia="zh-CN"/>
        </w:rPr>
        <w:t>440.78</w:t>
      </w:r>
      <w:r>
        <w:rPr>
          <w:rFonts w:hint="eastAsia" w:ascii="仿宋" w:hAnsi="仿宋" w:eastAsia="仿宋" w:cs="仿宋"/>
          <w:bCs/>
          <w:sz w:val="28"/>
          <w:szCs w:val="28"/>
        </w:rPr>
        <w:t>万元，其中：</w:t>
      </w:r>
    </w:p>
    <w:p w14:paraId="0E6F65E8">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人员经费417.15万元：包括基本工资</w:t>
      </w:r>
      <w:r>
        <w:rPr>
          <w:rFonts w:hint="eastAsia" w:ascii="仿宋" w:hAnsi="仿宋" w:eastAsia="仿宋" w:cs="仿宋"/>
          <w:bCs/>
          <w:sz w:val="28"/>
          <w:szCs w:val="28"/>
          <w:lang w:val="en-US" w:eastAsia="zh-CN"/>
        </w:rPr>
        <w:t>103.59</w:t>
      </w:r>
      <w:r>
        <w:rPr>
          <w:rFonts w:hint="eastAsia" w:ascii="仿宋" w:hAnsi="仿宋" w:eastAsia="仿宋" w:cs="仿宋"/>
          <w:bCs/>
          <w:sz w:val="28"/>
          <w:szCs w:val="28"/>
        </w:rPr>
        <w:t>万元；津贴补贴0.7</w:t>
      </w:r>
      <w:r>
        <w:rPr>
          <w:rFonts w:hint="eastAsia" w:ascii="仿宋" w:hAnsi="仿宋" w:eastAsia="仿宋" w:cs="仿宋"/>
          <w:bCs/>
          <w:sz w:val="28"/>
          <w:szCs w:val="28"/>
          <w:lang w:val="en-US" w:eastAsia="zh-CN"/>
        </w:rPr>
        <w:t>3</w:t>
      </w:r>
      <w:r>
        <w:rPr>
          <w:rFonts w:hint="eastAsia" w:ascii="仿宋" w:hAnsi="仿宋" w:eastAsia="仿宋" w:cs="仿宋"/>
          <w:bCs/>
          <w:sz w:val="28"/>
          <w:szCs w:val="28"/>
        </w:rPr>
        <w:t>万元；奖金</w:t>
      </w:r>
      <w:r>
        <w:rPr>
          <w:rFonts w:hint="eastAsia" w:ascii="仿宋" w:hAnsi="仿宋" w:eastAsia="仿宋" w:cs="仿宋"/>
          <w:bCs/>
          <w:sz w:val="28"/>
          <w:szCs w:val="28"/>
          <w:lang w:val="en-US" w:eastAsia="zh-CN"/>
        </w:rPr>
        <w:t>49.08</w:t>
      </w:r>
      <w:r>
        <w:rPr>
          <w:rFonts w:hint="eastAsia" w:ascii="仿宋" w:hAnsi="仿宋" w:eastAsia="仿宋" w:cs="仿宋"/>
          <w:bCs/>
          <w:sz w:val="28"/>
          <w:szCs w:val="28"/>
        </w:rPr>
        <w:t>万元；绩效工资</w:t>
      </w:r>
      <w:r>
        <w:rPr>
          <w:rFonts w:hint="eastAsia" w:ascii="仿宋" w:hAnsi="仿宋" w:eastAsia="仿宋" w:cs="仿宋"/>
          <w:bCs/>
          <w:sz w:val="28"/>
          <w:szCs w:val="28"/>
          <w:lang w:val="en-US" w:eastAsia="zh-CN"/>
        </w:rPr>
        <w:t>74.22</w:t>
      </w:r>
      <w:r>
        <w:rPr>
          <w:rFonts w:hint="eastAsia" w:ascii="仿宋" w:hAnsi="仿宋" w:eastAsia="仿宋" w:cs="仿宋"/>
          <w:bCs/>
          <w:sz w:val="28"/>
          <w:szCs w:val="28"/>
        </w:rPr>
        <w:t>万元；机关事业单位基本养老保险缴费</w:t>
      </w:r>
      <w:r>
        <w:rPr>
          <w:rFonts w:hint="eastAsia" w:ascii="仿宋" w:hAnsi="仿宋" w:eastAsia="仿宋" w:cs="仿宋"/>
          <w:bCs/>
          <w:sz w:val="28"/>
          <w:szCs w:val="28"/>
          <w:lang w:val="en-US" w:eastAsia="zh-CN"/>
        </w:rPr>
        <w:t>35.18</w:t>
      </w:r>
      <w:r>
        <w:rPr>
          <w:rFonts w:hint="eastAsia" w:ascii="仿宋" w:hAnsi="仿宋" w:eastAsia="仿宋" w:cs="仿宋"/>
          <w:bCs/>
          <w:sz w:val="28"/>
          <w:szCs w:val="28"/>
        </w:rPr>
        <w:t>万元；职工基本医疗保险缴费</w:t>
      </w:r>
      <w:r>
        <w:rPr>
          <w:rFonts w:hint="eastAsia" w:ascii="仿宋" w:hAnsi="仿宋" w:eastAsia="仿宋" w:cs="仿宋"/>
          <w:bCs/>
          <w:sz w:val="28"/>
          <w:szCs w:val="28"/>
          <w:lang w:val="en-US" w:eastAsia="zh-CN"/>
        </w:rPr>
        <w:t>14.52</w:t>
      </w:r>
      <w:r>
        <w:rPr>
          <w:rFonts w:hint="eastAsia" w:ascii="仿宋" w:hAnsi="仿宋" w:eastAsia="仿宋" w:cs="仿宋"/>
          <w:bCs/>
          <w:sz w:val="28"/>
          <w:szCs w:val="28"/>
        </w:rPr>
        <w:t>万元；其他社会保障缴费2.72万元；住房公积金26.38万元；其他工资福利支出</w:t>
      </w:r>
      <w:r>
        <w:rPr>
          <w:rFonts w:hint="eastAsia" w:ascii="仿宋" w:hAnsi="仿宋" w:eastAsia="仿宋" w:cs="仿宋"/>
          <w:bCs/>
          <w:sz w:val="28"/>
          <w:szCs w:val="28"/>
          <w:lang w:val="en-US" w:eastAsia="zh-CN"/>
        </w:rPr>
        <w:t>2.89</w:t>
      </w:r>
      <w:r>
        <w:rPr>
          <w:rFonts w:hint="eastAsia" w:ascii="仿宋" w:hAnsi="仿宋" w:eastAsia="仿宋" w:cs="仿宋"/>
          <w:bCs/>
          <w:sz w:val="28"/>
          <w:szCs w:val="28"/>
        </w:rPr>
        <w:t>万元；生活补助</w:t>
      </w:r>
      <w:r>
        <w:rPr>
          <w:rFonts w:hint="eastAsia" w:ascii="仿宋" w:hAnsi="仿宋" w:eastAsia="仿宋" w:cs="仿宋"/>
          <w:bCs/>
          <w:sz w:val="28"/>
          <w:szCs w:val="28"/>
          <w:lang w:val="en-US" w:eastAsia="zh-CN"/>
        </w:rPr>
        <w:t>107.84万元</w:t>
      </w:r>
      <w:r>
        <w:rPr>
          <w:rFonts w:hint="eastAsia" w:ascii="仿宋" w:hAnsi="仿宋" w:eastAsia="仿宋" w:cs="仿宋"/>
          <w:bCs/>
          <w:sz w:val="28"/>
          <w:szCs w:val="28"/>
        </w:rPr>
        <w:t xml:space="preserve">。 </w:t>
      </w:r>
    </w:p>
    <w:p w14:paraId="396ABA4F">
      <w:pPr>
        <w:spacing w:line="560" w:lineRule="exact"/>
        <w:ind w:firstLine="560" w:firstLineChars="200"/>
        <w:rPr>
          <w:rFonts w:ascii="楷体" w:hAnsi="楷体" w:eastAsia="楷体" w:cs="楷体"/>
          <w:spacing w:val="9"/>
          <w:position w:val="21"/>
          <w:sz w:val="31"/>
          <w:szCs w:val="31"/>
        </w:rPr>
      </w:pPr>
      <w:r>
        <w:rPr>
          <w:rFonts w:hint="eastAsia" w:ascii="仿宋" w:hAnsi="仿宋" w:eastAsia="仿宋" w:cs="仿宋"/>
          <w:bCs/>
          <w:sz w:val="28"/>
          <w:szCs w:val="28"/>
        </w:rPr>
        <w:t>公用经费</w:t>
      </w:r>
      <w:r>
        <w:rPr>
          <w:rFonts w:hint="eastAsia" w:ascii="仿宋" w:hAnsi="仿宋" w:eastAsia="仿宋" w:cs="仿宋"/>
          <w:bCs/>
          <w:sz w:val="28"/>
          <w:szCs w:val="28"/>
          <w:lang w:val="en-US" w:eastAsia="zh-CN"/>
        </w:rPr>
        <w:t>23.63</w:t>
      </w:r>
      <w:r>
        <w:rPr>
          <w:rFonts w:hint="eastAsia" w:ascii="仿宋" w:hAnsi="仿宋" w:eastAsia="仿宋" w:cs="仿宋"/>
          <w:bCs/>
          <w:sz w:val="28"/>
          <w:szCs w:val="28"/>
        </w:rPr>
        <w:t>万元：包括办公费2.73万元；印刷费</w:t>
      </w:r>
      <w:r>
        <w:rPr>
          <w:rFonts w:hint="eastAsia" w:ascii="仿宋" w:hAnsi="仿宋" w:eastAsia="仿宋" w:cs="仿宋"/>
          <w:bCs/>
          <w:sz w:val="28"/>
          <w:szCs w:val="28"/>
          <w:lang w:val="en-US" w:eastAsia="zh-CN"/>
        </w:rPr>
        <w:t>0.76</w:t>
      </w:r>
      <w:r>
        <w:rPr>
          <w:rFonts w:hint="eastAsia" w:ascii="仿宋" w:hAnsi="仿宋" w:eastAsia="仿宋" w:cs="仿宋"/>
          <w:bCs/>
          <w:sz w:val="28"/>
          <w:szCs w:val="28"/>
        </w:rPr>
        <w:t>万元；水费0.29万元；电费</w:t>
      </w:r>
      <w:r>
        <w:rPr>
          <w:rFonts w:hint="eastAsia" w:ascii="仿宋" w:hAnsi="仿宋" w:eastAsia="仿宋" w:cs="仿宋"/>
          <w:bCs/>
          <w:sz w:val="28"/>
          <w:szCs w:val="28"/>
          <w:lang w:val="en-US" w:eastAsia="zh-CN"/>
        </w:rPr>
        <w:t>1.15</w:t>
      </w:r>
      <w:r>
        <w:rPr>
          <w:rFonts w:hint="eastAsia" w:ascii="仿宋" w:hAnsi="仿宋" w:eastAsia="仿宋" w:cs="仿宋"/>
          <w:bCs/>
          <w:sz w:val="28"/>
          <w:szCs w:val="28"/>
        </w:rPr>
        <w:t>万元；物业管理费</w:t>
      </w:r>
      <w:r>
        <w:rPr>
          <w:rFonts w:hint="eastAsia" w:ascii="仿宋" w:hAnsi="仿宋" w:eastAsia="仿宋" w:cs="仿宋"/>
          <w:bCs/>
          <w:sz w:val="28"/>
          <w:szCs w:val="28"/>
          <w:lang w:val="en-US" w:eastAsia="zh-CN"/>
        </w:rPr>
        <w:t>0.05万元；</w:t>
      </w:r>
      <w:r>
        <w:rPr>
          <w:rFonts w:hint="eastAsia" w:ascii="仿宋" w:hAnsi="仿宋" w:eastAsia="仿宋" w:cs="仿宋"/>
          <w:bCs/>
          <w:sz w:val="28"/>
          <w:szCs w:val="28"/>
        </w:rPr>
        <w:t>维修（护）费</w:t>
      </w:r>
      <w:r>
        <w:rPr>
          <w:rFonts w:hint="eastAsia" w:ascii="仿宋" w:hAnsi="仿宋" w:eastAsia="仿宋" w:cs="仿宋"/>
          <w:bCs/>
          <w:sz w:val="28"/>
          <w:szCs w:val="28"/>
          <w:lang w:val="en-US" w:eastAsia="zh-CN"/>
        </w:rPr>
        <w:t>2.87</w:t>
      </w:r>
      <w:r>
        <w:rPr>
          <w:rFonts w:hint="eastAsia" w:ascii="仿宋" w:hAnsi="仿宋" w:eastAsia="仿宋" w:cs="仿宋"/>
          <w:bCs/>
          <w:sz w:val="28"/>
          <w:szCs w:val="28"/>
        </w:rPr>
        <w:t>万元；会议费</w:t>
      </w:r>
      <w:r>
        <w:rPr>
          <w:rFonts w:hint="eastAsia" w:ascii="仿宋" w:hAnsi="仿宋" w:eastAsia="仿宋" w:cs="仿宋"/>
          <w:bCs/>
          <w:sz w:val="28"/>
          <w:szCs w:val="28"/>
          <w:lang w:val="en-US" w:eastAsia="zh-CN"/>
        </w:rPr>
        <w:t>0.08</w:t>
      </w:r>
      <w:r>
        <w:rPr>
          <w:rFonts w:hint="eastAsia" w:ascii="仿宋" w:hAnsi="仿宋" w:eastAsia="仿宋" w:cs="仿宋"/>
          <w:bCs/>
          <w:sz w:val="28"/>
          <w:szCs w:val="28"/>
        </w:rPr>
        <w:t>万元；培训费</w:t>
      </w:r>
      <w:r>
        <w:rPr>
          <w:rFonts w:hint="eastAsia" w:ascii="仿宋" w:hAnsi="仿宋" w:eastAsia="仿宋" w:cs="仿宋"/>
          <w:bCs/>
          <w:sz w:val="28"/>
          <w:szCs w:val="28"/>
          <w:lang w:val="en-US" w:eastAsia="zh-CN"/>
        </w:rPr>
        <w:t>1.08</w:t>
      </w:r>
      <w:r>
        <w:rPr>
          <w:rFonts w:hint="eastAsia" w:ascii="仿宋" w:hAnsi="仿宋" w:eastAsia="仿宋" w:cs="仿宋"/>
          <w:bCs/>
          <w:sz w:val="28"/>
          <w:szCs w:val="28"/>
        </w:rPr>
        <w:t>万元；专用材料费</w:t>
      </w:r>
      <w:r>
        <w:rPr>
          <w:rFonts w:hint="eastAsia" w:ascii="仿宋" w:hAnsi="仿宋" w:eastAsia="仿宋" w:cs="仿宋"/>
          <w:bCs/>
          <w:sz w:val="28"/>
          <w:szCs w:val="28"/>
          <w:lang w:val="en-US" w:eastAsia="zh-CN"/>
        </w:rPr>
        <w:t>13.28万元；</w:t>
      </w:r>
      <w:r>
        <w:rPr>
          <w:rFonts w:hint="eastAsia" w:ascii="仿宋" w:hAnsi="仿宋" w:eastAsia="仿宋" w:cs="仿宋"/>
          <w:bCs/>
          <w:sz w:val="28"/>
          <w:szCs w:val="28"/>
        </w:rPr>
        <w:t>工会经费</w:t>
      </w:r>
      <w:r>
        <w:rPr>
          <w:rFonts w:hint="eastAsia" w:ascii="仿宋" w:hAnsi="仿宋" w:eastAsia="仿宋" w:cs="仿宋"/>
          <w:bCs/>
          <w:sz w:val="28"/>
          <w:szCs w:val="28"/>
          <w:lang w:val="en-US" w:eastAsia="zh-CN"/>
        </w:rPr>
        <w:t>1.34万元。</w:t>
      </w:r>
    </w:p>
    <w:p w14:paraId="7E2F78C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5EA1FF2">
      <w:pPr>
        <w:spacing w:line="560" w:lineRule="exact"/>
        <w:ind w:firstLine="560" w:firstLineChars="200"/>
        <w:rPr>
          <w:rFonts w:ascii="楷体" w:hAnsi="楷体" w:eastAsia="楷体" w:cs="楷体"/>
          <w:spacing w:val="9"/>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年度项目支出</w:t>
      </w:r>
      <w:r>
        <w:rPr>
          <w:rFonts w:hint="eastAsia" w:ascii="仿宋" w:hAnsi="仿宋" w:eastAsia="仿宋" w:cs="仿宋"/>
          <w:bCs/>
          <w:sz w:val="28"/>
          <w:szCs w:val="28"/>
          <w:lang w:val="en-US" w:eastAsia="zh-CN"/>
        </w:rPr>
        <w:t>84.21</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p>
    <w:p w14:paraId="53BB667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政府性基金预算支出情况</w:t>
      </w:r>
    </w:p>
    <w:p w14:paraId="30909308">
      <w:pPr>
        <w:spacing w:line="560" w:lineRule="exact"/>
        <w:ind w:firstLine="560" w:firstLineChars="200"/>
        <w:rPr>
          <w:rFonts w:ascii="黑体" w:hAnsi="黑体" w:eastAsia="黑体" w:cs="黑体"/>
          <w:spacing w:val="8"/>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年度政府性基金预算支出0万元。</w:t>
      </w:r>
    </w:p>
    <w:p w14:paraId="2CFA14D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572E3499">
      <w:pPr>
        <w:spacing w:line="560" w:lineRule="exact"/>
        <w:ind w:firstLine="560" w:firstLineChars="200"/>
        <w:rPr>
          <w:rFonts w:ascii="黑体" w:hAnsi="黑体" w:eastAsia="黑体" w:cs="黑体"/>
          <w:spacing w:val="7"/>
          <w:position w:val="21"/>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年度国有资本经营预算支出0万元。</w:t>
      </w:r>
    </w:p>
    <w:p w14:paraId="1CB0A5E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7F9D9853">
      <w:pPr>
        <w:spacing w:line="560" w:lineRule="exact"/>
        <w:ind w:firstLine="560" w:firstLineChars="200"/>
        <w:rPr>
          <w:rFonts w:ascii="黑体" w:hAnsi="黑体" w:eastAsia="黑体" w:cs="黑体"/>
          <w:spacing w:val="8"/>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年度社会保险基金预算支出</w:t>
      </w:r>
      <w:r>
        <w:rPr>
          <w:rFonts w:hint="eastAsia" w:ascii="仿宋" w:hAnsi="仿宋" w:eastAsia="仿宋" w:cs="仿宋"/>
          <w:bCs/>
          <w:sz w:val="28"/>
          <w:szCs w:val="28"/>
          <w:lang w:val="en-US" w:eastAsia="zh-CN"/>
        </w:rPr>
        <w:t>0</w:t>
      </w:r>
      <w:r>
        <w:rPr>
          <w:rFonts w:hint="eastAsia" w:ascii="仿宋" w:hAnsi="仿宋" w:eastAsia="仿宋" w:cs="仿宋"/>
          <w:bCs/>
          <w:sz w:val="28"/>
          <w:szCs w:val="28"/>
        </w:rPr>
        <w:t>万元。</w:t>
      </w:r>
    </w:p>
    <w:p w14:paraId="03530F9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A0908E8">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2024年我校认真落实教育局发展纲要，继续围绕“教育高质量发展”这一工作主线，坚持以“办人民满意的教育”为宗旨，落实“小而精、小而特、小而全”的发展规划。根据部门整体支出绩效评价指标体系，我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年度评价得分为</w:t>
      </w:r>
      <w:r>
        <w:rPr>
          <w:rFonts w:hint="eastAsia" w:ascii="仿宋" w:hAnsi="仿宋" w:eastAsia="仿宋" w:cs="仿宋"/>
          <w:bCs/>
          <w:sz w:val="28"/>
          <w:szCs w:val="28"/>
          <w:lang w:val="en-US" w:eastAsia="zh-CN"/>
        </w:rPr>
        <w:t>99.5</w:t>
      </w:r>
      <w:r>
        <w:rPr>
          <w:rFonts w:hint="eastAsia" w:ascii="仿宋" w:hAnsi="仿宋" w:eastAsia="仿宋" w:cs="仿宋"/>
          <w:bCs/>
          <w:sz w:val="28"/>
          <w:szCs w:val="28"/>
        </w:rPr>
        <w:t>分。部门整体支出绩效情况如下：</w:t>
      </w:r>
    </w:p>
    <w:p w14:paraId="76FCA0B0">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1.预算执行比较到位。</w:t>
      </w:r>
    </w:p>
    <w:p w14:paraId="54ECD94A">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2.产出指标执行比较到位。</w:t>
      </w:r>
    </w:p>
    <w:p w14:paraId="3713D96D">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（1）数量指标：</w:t>
      </w:r>
    </w:p>
    <w:p w14:paraId="21EC82B2">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校学生来源大多是进城务工人员子女，据统计，166名在校学生中，留守儿童44人，建档立卡学生17人，占比较高，因此我校积极借助社会力量资助贫困学生。今年，楼区供电支公司和礼一科技股份有限公司多次来我校开展献爱心送温暖活动，捐助学生达5人次，爱心款项达5000元。</w:t>
      </w:r>
    </w:p>
    <w:p w14:paraId="53C50F0A">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（2）质量指标：</w:t>
      </w:r>
    </w:p>
    <w:p w14:paraId="5E53B245">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在任教安排上，我校行政一直带头任教主课。校长刘学诚一直任教英语学科，工会主席杨嫦上半年任教六年级数学下半年又任教英语。在常规管理方面，我校先后推出公开课、示范课、预约课等制度。在5月份得知我校面临撤并后，为防止老师对待教学出现松动懈怠的情绪，我们进一步完善推门听课制度，实行全体行政参与，全科目全年级覆盖。在今年6月的全区质量监测中，我校在无比激烈的竞争下坚持不搞题海战术，不补课、不增加学生负担，落实教学常规，最终取得了二类学校中第十一名的成绩。</w:t>
      </w:r>
    </w:p>
    <w:p w14:paraId="23A39FDA">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（3）时效指标：</w:t>
      </w:r>
    </w:p>
    <w:p w14:paraId="21520D00">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目标完成及时率，年度指标值100%，实际完成值100%，。</w:t>
      </w:r>
    </w:p>
    <w:p w14:paraId="740A815A">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（4）成本指标：行政效能，我单位不断改善行政管理，严格经费及资产管理，改进文风会风，精简会议，提高了行政效率，降低了行政成本。</w:t>
      </w:r>
    </w:p>
    <w:p w14:paraId="7144A92A">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3、效益指标执行比较到位。</w:t>
      </w:r>
    </w:p>
    <w:p w14:paraId="649F90F3">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（1）经济效益指标：</w:t>
      </w:r>
      <w:r>
        <w:rPr>
          <w:rFonts w:hint="eastAsia" w:ascii="仿宋" w:hAnsi="仿宋" w:eastAsia="仿宋" w:cs="仿宋"/>
          <w:bCs/>
          <w:sz w:val="28"/>
          <w:szCs w:val="28"/>
          <w:lang w:eastAsia="zh-CN"/>
        </w:rPr>
        <w:t>不适用</w:t>
      </w:r>
    </w:p>
    <w:p w14:paraId="7827B608">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（2）社会效益指标：</w:t>
      </w:r>
    </w:p>
    <w:p w14:paraId="47F5270D">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今年的世界读书日，全校师生到洞庭南路开展了读书远足活动，师生们在洞庭湖畔齐诵《岳阳楼记》，在草地上开展读书分享，在树下寻找诗词，建立与书本之间的美好联结。年初我校教师积极参与了岳阳市教体局组织的寒假悦说活动，老师们在活动中表现突出，校长刘学诚所撰写的心得体会在岳阳日报纸质版和客户端刊登，并在闭幕式上作为最美悦说教师代表发言</w:t>
      </w:r>
      <w:r>
        <w:rPr>
          <w:rFonts w:hint="eastAsia" w:ascii="仿宋" w:hAnsi="仿宋" w:eastAsia="仿宋" w:cs="仿宋"/>
          <w:bCs/>
          <w:sz w:val="28"/>
          <w:szCs w:val="28"/>
          <w:lang w:eastAsia="zh-CN"/>
        </w:rPr>
        <w:t>。</w:t>
      </w:r>
    </w:p>
    <w:p w14:paraId="1AFF329C">
      <w:pPr>
        <w:numPr>
          <w:ilvl w:val="0"/>
          <w:numId w:val="3"/>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可持续影响指标：</w:t>
      </w:r>
    </w:p>
    <w:p w14:paraId="1AAA1FBA">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自2023年4月我校与岳阳楼小学成立岳阳楼教育集团以来，经常开展联合教研活动，极大地提升了我校教研品质。今年上半年，岳阳楼小学派出两名优秀的体育教师来我校定期送教。在我校4月份举行的“精益杯”青年教师教学竞赛活动中，楼小名师作为专家评委，为参赛选手打分点评并提出改进建议。9月份，我校语文组全体教师前往岳阳楼小学参加语文主题学习教研活动。</w:t>
      </w:r>
    </w:p>
    <w:p w14:paraId="75C3CA8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3F68978A">
      <w:pPr>
        <w:spacing w:line="560" w:lineRule="exact"/>
        <w:ind w:firstLine="600" w:firstLineChars="200"/>
        <w:rPr>
          <w:rFonts w:hint="eastAsia" w:ascii="仿宋" w:hAnsi="仿宋" w:eastAsia="仿宋" w:cs="仿宋"/>
          <w:bCs/>
          <w:sz w:val="28"/>
          <w:szCs w:val="28"/>
        </w:rPr>
      </w:pPr>
      <w:r>
        <w:rPr>
          <w:rFonts w:hint="eastAsia" w:ascii="仿宋" w:hAnsi="仿宋" w:eastAsia="仿宋" w:cs="仿宋"/>
          <w:sz w:val="30"/>
          <w:szCs w:val="30"/>
          <w:lang w:val="en-US" w:eastAsia="zh-CN"/>
        </w:rPr>
        <w:t>1、</w:t>
      </w:r>
      <w:r>
        <w:rPr>
          <w:rFonts w:hint="eastAsia" w:ascii="仿宋" w:hAnsi="仿宋" w:eastAsia="仿宋" w:cs="仿宋"/>
          <w:bCs/>
          <w:sz w:val="30"/>
          <w:szCs w:val="30"/>
        </w:rPr>
        <w:t>师资队伍</w:t>
      </w:r>
      <w:r>
        <w:rPr>
          <w:rFonts w:hint="eastAsia" w:ascii="仿宋" w:hAnsi="仿宋" w:eastAsia="仿宋" w:cs="仿宋"/>
          <w:bCs/>
          <w:sz w:val="30"/>
          <w:szCs w:val="30"/>
          <w:lang w:eastAsia="zh-CN"/>
        </w:rPr>
        <w:t>力量不足，</w:t>
      </w:r>
      <w:r>
        <w:rPr>
          <w:rFonts w:hint="eastAsia" w:ascii="仿宋" w:hAnsi="仿宋" w:eastAsia="仿宋" w:cs="仿宋"/>
          <w:bCs/>
          <w:sz w:val="30"/>
          <w:szCs w:val="30"/>
        </w:rPr>
        <w:t>办学条件</w:t>
      </w:r>
      <w:r>
        <w:rPr>
          <w:rFonts w:hint="eastAsia" w:ascii="仿宋" w:hAnsi="仿宋" w:eastAsia="仿宋" w:cs="仿宋"/>
          <w:bCs/>
          <w:sz w:val="30"/>
          <w:szCs w:val="30"/>
          <w:lang w:eastAsia="zh-CN"/>
        </w:rPr>
        <w:t>还需</w:t>
      </w:r>
      <w:r>
        <w:rPr>
          <w:rFonts w:hint="eastAsia" w:ascii="仿宋" w:hAnsi="仿宋" w:eastAsia="仿宋" w:cs="仿宋"/>
          <w:bCs/>
          <w:sz w:val="30"/>
          <w:szCs w:val="30"/>
        </w:rPr>
        <w:t>改善。</w:t>
      </w:r>
    </w:p>
    <w:p w14:paraId="06C7F691">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2、预算编制的合理性需要提高，预算执行力度还要进一步加强，资金拨付及时性需进一步提高。</w:t>
      </w:r>
    </w:p>
    <w:p w14:paraId="40B2ED8F">
      <w:pPr>
        <w:spacing w:line="560" w:lineRule="exact"/>
        <w:ind w:firstLine="600" w:firstLineChars="200"/>
        <w:rPr>
          <w:rFonts w:ascii="黑体" w:hAnsi="黑体" w:eastAsia="黑体" w:cs="黑体"/>
          <w:spacing w:val="9"/>
          <w:position w:val="21"/>
          <w:sz w:val="31"/>
          <w:szCs w:val="31"/>
        </w:rPr>
      </w:pPr>
      <w:r>
        <w:rPr>
          <w:rFonts w:hint="eastAsia" w:ascii="仿宋" w:hAnsi="仿宋" w:eastAsia="仿宋" w:cs="仿宋"/>
          <w:sz w:val="30"/>
          <w:szCs w:val="30"/>
          <w:lang w:val="en-US" w:eastAsia="zh-CN"/>
        </w:rPr>
        <w:t>3、对绩效评价工作业务还不十分熟悉，没有专门的绩效评价部门和人员，工作开展有难度。</w:t>
      </w:r>
    </w:p>
    <w:p w14:paraId="0F3BF847">
      <w:pPr>
        <w:ind w:firstLine="656" w:firstLineChars="200"/>
        <w:jc w:val="left"/>
        <w:rPr>
          <w:rFonts w:ascii="黑体" w:hAnsi="黑体" w:eastAsia="黑体" w:cs="黑体"/>
          <w:spacing w:val="9"/>
          <w:position w:val="21"/>
          <w:sz w:val="31"/>
          <w:szCs w:val="31"/>
        </w:rPr>
      </w:pPr>
    </w:p>
    <w:p w14:paraId="0E0766A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3B0B7834">
      <w:pPr>
        <w:ind w:firstLine="560" w:firstLineChars="200"/>
        <w:jc w:val="left"/>
        <w:rPr>
          <w:rFonts w:ascii="黑体" w:hAnsi="黑体" w:eastAsia="黑体" w:cs="黑体"/>
          <w:spacing w:val="8"/>
          <w:sz w:val="31"/>
          <w:szCs w:val="31"/>
        </w:rPr>
      </w:pPr>
      <w:r>
        <w:rPr>
          <w:rFonts w:hint="eastAsia" w:ascii="仿宋" w:hAnsi="仿宋" w:eastAsia="仿宋" w:cs="仿宋"/>
          <w:bCs/>
          <w:sz w:val="28"/>
          <w:szCs w:val="28"/>
        </w:rPr>
        <w:t>从学校实际出发，补齐师资队伍建设的短板，提高学校整体教学教研水平</w:t>
      </w:r>
      <w:r>
        <w:rPr>
          <w:rFonts w:hint="eastAsia" w:ascii="仿宋" w:hAnsi="仿宋" w:eastAsia="仿宋" w:cs="仿宋"/>
          <w:bCs/>
          <w:sz w:val="28"/>
          <w:szCs w:val="28"/>
          <w:lang w:eastAsia="zh-CN"/>
        </w:rPr>
        <w:t>，</w:t>
      </w:r>
      <w:r>
        <w:rPr>
          <w:rFonts w:hint="eastAsia" w:ascii="仿宋" w:hAnsi="仿宋" w:eastAsia="仿宋" w:cs="仿宋"/>
          <w:bCs/>
          <w:sz w:val="28"/>
          <w:szCs w:val="28"/>
        </w:rPr>
        <w:t>把学校教育工作重心落实到办好每一个班级和关注每一个孩子健康成长上来，全面实施素质教育。</w:t>
      </w:r>
    </w:p>
    <w:p w14:paraId="70219F8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B31D6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ascii="黑体" w:hAnsi="黑体" w:eastAsia="黑体" w:cs="黑体"/>
          <w:spacing w:val="8"/>
          <w:position w:val="21"/>
          <w:sz w:val="31"/>
          <w:szCs w:val="31"/>
        </w:rPr>
      </w:pPr>
      <w:r>
        <w:rPr>
          <w:rFonts w:hint="eastAsia" w:ascii="仿宋_GB2312" w:hAnsi="仿宋_GB2312" w:eastAsia="仿宋_GB2312" w:cs="仿宋_GB2312"/>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7EE6C53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5CD20A78">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w:t>
      </w:r>
    </w:p>
    <w:p w14:paraId="104BE92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2B2EAA4C">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153FA092">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3FF1C49">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7A342029">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3272B35D">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0A8DAD23">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sectPr>
          <w:pgSz w:w="11906" w:h="16838"/>
          <w:pgMar w:top="1701" w:right="1701" w:bottom="1701" w:left="1701" w:header="851" w:footer="992" w:gutter="0"/>
          <w:pgNumType w:fmt="decimal"/>
          <w:cols w:space="425" w:num="1"/>
          <w:docGrid w:type="lines" w:linePitch="312" w:charSpace="0"/>
        </w:sectPr>
      </w:pPr>
      <w:r>
        <w:rPr>
          <w:rFonts w:ascii="Times New Roman" w:hAnsi="Times New Roman" w:eastAsia="Times New Roman" w:cs="Times New Roman"/>
          <w:spacing w:val="7"/>
        </w:rPr>
        <w:t>6</w:t>
      </w:r>
      <w:r>
        <w:rPr>
          <w:spacing w:val="7"/>
        </w:rPr>
        <w:t>、社会保险基金预算支出情况</w:t>
      </w:r>
    </w:p>
    <w:p w14:paraId="52C1A85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FEEC1B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4EF9BAF">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E8F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AA2E19E">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FF4AE4F">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sz w:val="20"/>
                <w:lang w:val="en-US" w:eastAsia="zh-CN"/>
              </w:rPr>
              <w:t>岳阳市岳阳楼区桥西小学</w:t>
            </w:r>
          </w:p>
        </w:tc>
      </w:tr>
      <w:tr w14:paraId="1CBB3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10A900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4D8BF7D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4FDC112E">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23B09D4">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5B2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73488BA">
            <w:pPr>
              <w:jc w:val="left"/>
              <w:rPr>
                <w:rFonts w:hint="eastAsia" w:ascii="宋体" w:hAnsi="宋体" w:eastAsia="宋体" w:cs="宋体"/>
                <w:color w:val="000000"/>
                <w:sz w:val="24"/>
                <w:szCs w:val="24"/>
              </w:rPr>
            </w:pPr>
          </w:p>
        </w:tc>
        <w:tc>
          <w:tcPr>
            <w:tcW w:w="1815" w:type="dxa"/>
            <w:gridSpan w:val="2"/>
            <w:noWrap w:val="0"/>
            <w:vAlign w:val="top"/>
          </w:tcPr>
          <w:p w14:paraId="7C399EF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325" w:type="dxa"/>
            <w:gridSpan w:val="2"/>
            <w:noWrap w:val="0"/>
            <w:vAlign w:val="top"/>
          </w:tcPr>
          <w:p w14:paraId="74687A5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1679" w:type="dxa"/>
            <w:gridSpan w:val="2"/>
            <w:noWrap w:val="0"/>
            <w:vAlign w:val="top"/>
          </w:tcPr>
          <w:p w14:paraId="266E088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1C1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52CD7AF9">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67D92F8">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339636C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年预算数</w:t>
            </w:r>
          </w:p>
        </w:tc>
        <w:tc>
          <w:tcPr>
            <w:tcW w:w="1679" w:type="dxa"/>
            <w:gridSpan w:val="2"/>
            <w:noWrap w:val="0"/>
            <w:vAlign w:val="top"/>
          </w:tcPr>
          <w:p w14:paraId="5380D9ED">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4</w:t>
            </w:r>
            <w:r>
              <w:rPr>
                <w:rFonts w:hint="eastAsia" w:ascii="宋体" w:hAnsi="宋体" w:eastAsia="宋体" w:cs="宋体"/>
                <w:b w:val="0"/>
                <w:bCs w:val="0"/>
                <w:color w:val="000000"/>
                <w:spacing w:val="-4"/>
                <w:sz w:val="24"/>
                <w:szCs w:val="24"/>
              </w:rPr>
              <w:t>年决算数</w:t>
            </w:r>
          </w:p>
        </w:tc>
      </w:tr>
      <w:tr w14:paraId="4D85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41105E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59A2008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264D708B">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5FEC4BAF">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0.00</w:t>
            </w:r>
          </w:p>
        </w:tc>
      </w:tr>
      <w:tr w14:paraId="4604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235AC1">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72A7BE5">
            <w:pPr>
              <w:rPr>
                <w:rFonts w:hint="eastAsia" w:ascii="宋体" w:hAnsi="宋体" w:eastAsia="宋体" w:cs="宋体"/>
                <w:color w:val="000000"/>
                <w:sz w:val="21"/>
              </w:rPr>
            </w:pPr>
          </w:p>
        </w:tc>
        <w:tc>
          <w:tcPr>
            <w:tcW w:w="2325" w:type="dxa"/>
            <w:gridSpan w:val="2"/>
            <w:noWrap w:val="0"/>
            <w:vAlign w:val="top"/>
          </w:tcPr>
          <w:p w14:paraId="3E278133">
            <w:pPr>
              <w:rPr>
                <w:rFonts w:hint="eastAsia" w:ascii="宋体" w:hAnsi="宋体" w:eastAsia="宋体" w:cs="宋体"/>
                <w:color w:val="000000"/>
                <w:sz w:val="21"/>
              </w:rPr>
            </w:pPr>
          </w:p>
        </w:tc>
        <w:tc>
          <w:tcPr>
            <w:tcW w:w="1679" w:type="dxa"/>
            <w:gridSpan w:val="2"/>
            <w:noWrap w:val="0"/>
            <w:vAlign w:val="top"/>
          </w:tcPr>
          <w:p w14:paraId="09FEF970">
            <w:pPr>
              <w:rPr>
                <w:rFonts w:hint="eastAsia" w:ascii="宋体" w:hAnsi="宋体" w:eastAsia="宋体" w:cs="宋体"/>
                <w:color w:val="000000"/>
                <w:sz w:val="21"/>
              </w:rPr>
            </w:pPr>
          </w:p>
        </w:tc>
      </w:tr>
      <w:tr w14:paraId="1FF6B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93F9B8F">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56E8F43F">
            <w:pPr>
              <w:rPr>
                <w:rFonts w:hint="eastAsia" w:ascii="宋体" w:hAnsi="宋体" w:eastAsia="宋体" w:cs="宋体"/>
                <w:color w:val="000000"/>
                <w:sz w:val="21"/>
              </w:rPr>
            </w:pPr>
          </w:p>
        </w:tc>
        <w:tc>
          <w:tcPr>
            <w:tcW w:w="2325" w:type="dxa"/>
            <w:gridSpan w:val="2"/>
            <w:noWrap w:val="0"/>
            <w:vAlign w:val="top"/>
          </w:tcPr>
          <w:p w14:paraId="1984E585">
            <w:pPr>
              <w:rPr>
                <w:rFonts w:hint="eastAsia" w:ascii="宋体" w:hAnsi="宋体" w:eastAsia="宋体" w:cs="宋体"/>
                <w:color w:val="000000"/>
                <w:sz w:val="21"/>
              </w:rPr>
            </w:pPr>
          </w:p>
        </w:tc>
        <w:tc>
          <w:tcPr>
            <w:tcW w:w="1679" w:type="dxa"/>
            <w:gridSpan w:val="2"/>
            <w:noWrap w:val="0"/>
            <w:vAlign w:val="top"/>
          </w:tcPr>
          <w:p w14:paraId="3F8589BC">
            <w:pPr>
              <w:rPr>
                <w:rFonts w:hint="eastAsia" w:ascii="宋体" w:hAnsi="宋体" w:eastAsia="宋体" w:cs="宋体"/>
                <w:color w:val="000000"/>
                <w:sz w:val="21"/>
              </w:rPr>
            </w:pPr>
          </w:p>
        </w:tc>
      </w:tr>
      <w:tr w14:paraId="49453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4084753">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82FC409">
            <w:pPr>
              <w:rPr>
                <w:rFonts w:hint="eastAsia" w:ascii="宋体" w:hAnsi="宋体" w:eastAsia="宋体" w:cs="宋体"/>
                <w:color w:val="000000"/>
                <w:sz w:val="21"/>
              </w:rPr>
            </w:pPr>
          </w:p>
        </w:tc>
        <w:tc>
          <w:tcPr>
            <w:tcW w:w="2325" w:type="dxa"/>
            <w:gridSpan w:val="2"/>
            <w:noWrap w:val="0"/>
            <w:vAlign w:val="top"/>
          </w:tcPr>
          <w:p w14:paraId="4C6819FB">
            <w:pPr>
              <w:rPr>
                <w:rFonts w:hint="eastAsia" w:ascii="宋体" w:hAnsi="宋体" w:eastAsia="宋体" w:cs="宋体"/>
                <w:color w:val="000000"/>
                <w:sz w:val="21"/>
              </w:rPr>
            </w:pPr>
          </w:p>
        </w:tc>
        <w:tc>
          <w:tcPr>
            <w:tcW w:w="1679" w:type="dxa"/>
            <w:gridSpan w:val="2"/>
            <w:noWrap w:val="0"/>
            <w:vAlign w:val="top"/>
          </w:tcPr>
          <w:p w14:paraId="35D5855C">
            <w:pPr>
              <w:rPr>
                <w:rFonts w:hint="eastAsia" w:ascii="宋体" w:hAnsi="宋体" w:eastAsia="宋体" w:cs="宋体"/>
                <w:color w:val="000000"/>
                <w:sz w:val="21"/>
              </w:rPr>
            </w:pPr>
          </w:p>
        </w:tc>
      </w:tr>
      <w:tr w14:paraId="0681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D37DC4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3BAD5525">
            <w:pPr>
              <w:rPr>
                <w:rFonts w:hint="eastAsia" w:ascii="宋体" w:hAnsi="宋体" w:eastAsia="宋体" w:cs="宋体"/>
                <w:color w:val="000000"/>
                <w:sz w:val="21"/>
              </w:rPr>
            </w:pPr>
          </w:p>
        </w:tc>
        <w:tc>
          <w:tcPr>
            <w:tcW w:w="2325" w:type="dxa"/>
            <w:gridSpan w:val="2"/>
            <w:noWrap w:val="0"/>
            <w:vAlign w:val="top"/>
          </w:tcPr>
          <w:p w14:paraId="35A907EF">
            <w:pPr>
              <w:rPr>
                <w:rFonts w:hint="eastAsia" w:ascii="宋体" w:hAnsi="宋体" w:eastAsia="宋体" w:cs="宋体"/>
                <w:color w:val="000000"/>
                <w:sz w:val="21"/>
              </w:rPr>
            </w:pPr>
          </w:p>
        </w:tc>
        <w:tc>
          <w:tcPr>
            <w:tcW w:w="1679" w:type="dxa"/>
            <w:gridSpan w:val="2"/>
            <w:noWrap w:val="0"/>
            <w:vAlign w:val="top"/>
          </w:tcPr>
          <w:p w14:paraId="136CAB74">
            <w:pPr>
              <w:rPr>
                <w:rFonts w:hint="eastAsia" w:ascii="宋体" w:hAnsi="宋体" w:eastAsia="宋体" w:cs="宋体"/>
                <w:color w:val="000000"/>
                <w:sz w:val="21"/>
              </w:rPr>
            </w:pPr>
          </w:p>
        </w:tc>
      </w:tr>
      <w:tr w14:paraId="6641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0A9A966">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271EBF6E">
            <w:pPr>
              <w:rPr>
                <w:rFonts w:hint="eastAsia" w:ascii="宋体" w:hAnsi="宋体" w:eastAsia="宋体" w:cs="宋体"/>
                <w:color w:val="000000"/>
                <w:sz w:val="21"/>
              </w:rPr>
            </w:pPr>
          </w:p>
        </w:tc>
        <w:tc>
          <w:tcPr>
            <w:tcW w:w="2325" w:type="dxa"/>
            <w:gridSpan w:val="2"/>
            <w:noWrap w:val="0"/>
            <w:vAlign w:val="top"/>
          </w:tcPr>
          <w:p w14:paraId="7A149A87">
            <w:pPr>
              <w:rPr>
                <w:rFonts w:hint="eastAsia" w:ascii="宋体" w:hAnsi="宋体" w:eastAsia="宋体" w:cs="宋体"/>
                <w:color w:val="000000"/>
                <w:sz w:val="21"/>
              </w:rPr>
            </w:pPr>
          </w:p>
        </w:tc>
        <w:tc>
          <w:tcPr>
            <w:tcW w:w="1679" w:type="dxa"/>
            <w:gridSpan w:val="2"/>
            <w:noWrap w:val="0"/>
            <w:vAlign w:val="top"/>
          </w:tcPr>
          <w:p w14:paraId="7B2F3913">
            <w:pPr>
              <w:rPr>
                <w:rFonts w:hint="eastAsia" w:ascii="宋体" w:hAnsi="宋体" w:eastAsia="宋体" w:cs="宋体"/>
                <w:color w:val="000000"/>
                <w:sz w:val="21"/>
              </w:rPr>
            </w:pPr>
          </w:p>
        </w:tc>
      </w:tr>
      <w:tr w14:paraId="21A1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A4ED2AD">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64B0A01D">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5911F915">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4245250A">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84.21</w:t>
            </w:r>
          </w:p>
        </w:tc>
      </w:tr>
      <w:tr w14:paraId="1796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D229D0B">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54BC9918">
            <w:pPr>
              <w:rPr>
                <w:rFonts w:hint="eastAsia" w:ascii="宋体" w:hAnsi="宋体" w:eastAsia="宋体" w:cs="宋体"/>
                <w:color w:val="000000"/>
                <w:sz w:val="21"/>
              </w:rPr>
            </w:pPr>
          </w:p>
        </w:tc>
        <w:tc>
          <w:tcPr>
            <w:tcW w:w="2325" w:type="dxa"/>
            <w:gridSpan w:val="2"/>
            <w:noWrap w:val="0"/>
            <w:vAlign w:val="top"/>
          </w:tcPr>
          <w:p w14:paraId="69FEA6D5">
            <w:pPr>
              <w:rPr>
                <w:rFonts w:hint="eastAsia" w:ascii="宋体" w:hAnsi="宋体" w:eastAsia="宋体" w:cs="宋体"/>
                <w:color w:val="000000"/>
                <w:sz w:val="21"/>
              </w:rPr>
            </w:pPr>
          </w:p>
        </w:tc>
        <w:tc>
          <w:tcPr>
            <w:tcW w:w="1679" w:type="dxa"/>
            <w:gridSpan w:val="2"/>
            <w:noWrap w:val="0"/>
            <w:vAlign w:val="top"/>
          </w:tcPr>
          <w:p w14:paraId="173DC97A">
            <w:pPr>
              <w:rPr>
                <w:rFonts w:hint="eastAsia" w:ascii="宋体" w:hAnsi="宋体" w:eastAsia="宋体" w:cs="宋体"/>
                <w:color w:val="000000"/>
                <w:sz w:val="21"/>
              </w:rPr>
            </w:pPr>
          </w:p>
        </w:tc>
      </w:tr>
      <w:tr w14:paraId="3E9D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266B905">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0F32D345">
            <w:pPr>
              <w:rPr>
                <w:rFonts w:hint="eastAsia" w:ascii="宋体" w:hAnsi="宋体" w:eastAsia="宋体" w:cs="宋体"/>
                <w:color w:val="000000"/>
                <w:sz w:val="21"/>
              </w:rPr>
            </w:pPr>
          </w:p>
        </w:tc>
        <w:tc>
          <w:tcPr>
            <w:tcW w:w="2325" w:type="dxa"/>
            <w:gridSpan w:val="2"/>
            <w:noWrap w:val="0"/>
            <w:vAlign w:val="top"/>
          </w:tcPr>
          <w:p w14:paraId="5FCBC766">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66A3513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84.21</w:t>
            </w:r>
          </w:p>
        </w:tc>
      </w:tr>
      <w:tr w14:paraId="5942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08769F6">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04638BBE">
            <w:pPr>
              <w:rPr>
                <w:rFonts w:hint="eastAsia" w:ascii="宋体" w:hAnsi="宋体" w:eastAsia="宋体" w:cs="宋体"/>
                <w:color w:val="000000"/>
                <w:sz w:val="21"/>
              </w:rPr>
            </w:pPr>
          </w:p>
        </w:tc>
        <w:tc>
          <w:tcPr>
            <w:tcW w:w="2325" w:type="dxa"/>
            <w:gridSpan w:val="2"/>
            <w:noWrap w:val="0"/>
            <w:vAlign w:val="top"/>
          </w:tcPr>
          <w:p w14:paraId="4440F391">
            <w:pPr>
              <w:rPr>
                <w:rFonts w:hint="eastAsia" w:ascii="宋体" w:hAnsi="宋体" w:eastAsia="宋体" w:cs="宋体"/>
                <w:color w:val="000000"/>
                <w:sz w:val="21"/>
              </w:rPr>
            </w:pPr>
          </w:p>
        </w:tc>
        <w:tc>
          <w:tcPr>
            <w:tcW w:w="1679" w:type="dxa"/>
            <w:gridSpan w:val="2"/>
            <w:noWrap w:val="0"/>
            <w:vAlign w:val="top"/>
          </w:tcPr>
          <w:p w14:paraId="72872DF1">
            <w:pPr>
              <w:rPr>
                <w:rFonts w:hint="eastAsia" w:ascii="宋体" w:hAnsi="宋体" w:eastAsia="宋体" w:cs="宋体"/>
                <w:color w:val="000000"/>
                <w:sz w:val="21"/>
              </w:rPr>
            </w:pPr>
          </w:p>
        </w:tc>
      </w:tr>
      <w:tr w14:paraId="5FE9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41BE1CC">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25C0BFAB">
            <w:pPr>
              <w:rPr>
                <w:rFonts w:hint="eastAsia" w:ascii="宋体" w:hAnsi="宋体" w:eastAsia="宋体" w:cs="宋体"/>
                <w:color w:val="000000"/>
                <w:sz w:val="21"/>
              </w:rPr>
            </w:pPr>
          </w:p>
        </w:tc>
        <w:tc>
          <w:tcPr>
            <w:tcW w:w="2325" w:type="dxa"/>
            <w:gridSpan w:val="2"/>
            <w:noWrap w:val="0"/>
            <w:vAlign w:val="top"/>
          </w:tcPr>
          <w:p w14:paraId="45A4246E">
            <w:pPr>
              <w:rPr>
                <w:rFonts w:hint="eastAsia" w:ascii="宋体" w:hAnsi="宋体" w:eastAsia="宋体" w:cs="宋体"/>
                <w:color w:val="000000"/>
                <w:sz w:val="21"/>
              </w:rPr>
            </w:pPr>
          </w:p>
        </w:tc>
        <w:tc>
          <w:tcPr>
            <w:tcW w:w="1679" w:type="dxa"/>
            <w:gridSpan w:val="2"/>
            <w:noWrap w:val="0"/>
            <w:vAlign w:val="top"/>
          </w:tcPr>
          <w:p w14:paraId="46F06B45">
            <w:pPr>
              <w:rPr>
                <w:rFonts w:hint="eastAsia" w:ascii="宋体" w:hAnsi="宋体" w:eastAsia="宋体" w:cs="宋体"/>
                <w:color w:val="000000"/>
                <w:sz w:val="21"/>
              </w:rPr>
            </w:pPr>
          </w:p>
        </w:tc>
      </w:tr>
      <w:tr w14:paraId="2B5AC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850" w:type="dxa"/>
            <w:noWrap w:val="0"/>
            <w:vAlign w:val="top"/>
          </w:tcPr>
          <w:p w14:paraId="21B2A4F3">
            <w:pPr>
              <w:jc w:val="left"/>
              <w:rPr>
                <w:rFonts w:hint="eastAsia" w:ascii="宋体" w:hAnsi="宋体" w:eastAsia="宋体" w:cs="宋体"/>
                <w:color w:val="000000"/>
                <w:sz w:val="24"/>
                <w:szCs w:val="24"/>
              </w:rPr>
            </w:pPr>
          </w:p>
        </w:tc>
        <w:tc>
          <w:tcPr>
            <w:tcW w:w="1815" w:type="dxa"/>
            <w:gridSpan w:val="2"/>
            <w:noWrap w:val="0"/>
            <w:vAlign w:val="top"/>
          </w:tcPr>
          <w:p w14:paraId="37F5E66A">
            <w:pPr>
              <w:rPr>
                <w:rFonts w:hint="eastAsia" w:ascii="宋体" w:hAnsi="宋体" w:eastAsia="宋体" w:cs="宋体"/>
                <w:color w:val="000000"/>
                <w:sz w:val="21"/>
              </w:rPr>
            </w:pPr>
          </w:p>
        </w:tc>
        <w:tc>
          <w:tcPr>
            <w:tcW w:w="2325" w:type="dxa"/>
            <w:gridSpan w:val="2"/>
            <w:noWrap w:val="0"/>
            <w:vAlign w:val="top"/>
          </w:tcPr>
          <w:p w14:paraId="655045CF">
            <w:pPr>
              <w:rPr>
                <w:rFonts w:hint="eastAsia" w:ascii="宋体" w:hAnsi="宋体" w:eastAsia="宋体" w:cs="宋体"/>
                <w:color w:val="000000"/>
                <w:sz w:val="21"/>
              </w:rPr>
            </w:pPr>
          </w:p>
        </w:tc>
        <w:tc>
          <w:tcPr>
            <w:tcW w:w="1679" w:type="dxa"/>
            <w:gridSpan w:val="2"/>
            <w:noWrap w:val="0"/>
            <w:vAlign w:val="top"/>
          </w:tcPr>
          <w:p w14:paraId="0FD55917">
            <w:pPr>
              <w:rPr>
                <w:rFonts w:hint="eastAsia" w:ascii="宋体" w:hAnsi="宋体" w:eastAsia="宋体" w:cs="宋体"/>
                <w:color w:val="000000"/>
                <w:sz w:val="21"/>
              </w:rPr>
            </w:pPr>
          </w:p>
        </w:tc>
      </w:tr>
      <w:tr w14:paraId="757A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14FFD22">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43829BB">
            <w:pPr>
              <w:rPr>
                <w:rFonts w:hint="eastAsia" w:ascii="宋体" w:hAnsi="宋体" w:eastAsia="宋体" w:cs="宋体"/>
                <w:color w:val="000000"/>
                <w:sz w:val="21"/>
              </w:rPr>
            </w:pPr>
          </w:p>
        </w:tc>
        <w:tc>
          <w:tcPr>
            <w:tcW w:w="2325" w:type="dxa"/>
            <w:gridSpan w:val="2"/>
            <w:noWrap w:val="0"/>
            <w:vAlign w:val="top"/>
          </w:tcPr>
          <w:p w14:paraId="3060F6E6">
            <w:pPr>
              <w:rPr>
                <w:rFonts w:hint="eastAsia" w:ascii="宋体" w:hAnsi="宋体" w:eastAsia="宋体" w:cs="宋体"/>
                <w:color w:val="000000"/>
                <w:sz w:val="21"/>
              </w:rPr>
            </w:pPr>
          </w:p>
        </w:tc>
        <w:tc>
          <w:tcPr>
            <w:tcW w:w="1679" w:type="dxa"/>
            <w:gridSpan w:val="2"/>
            <w:noWrap w:val="0"/>
            <w:vAlign w:val="top"/>
          </w:tcPr>
          <w:p w14:paraId="07095759">
            <w:pPr>
              <w:rPr>
                <w:rFonts w:hint="eastAsia" w:ascii="宋体" w:hAnsi="宋体" w:eastAsia="宋体" w:cs="宋体"/>
                <w:color w:val="000000"/>
                <w:sz w:val="21"/>
              </w:rPr>
            </w:pPr>
          </w:p>
        </w:tc>
      </w:tr>
      <w:tr w14:paraId="2D7B6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0EDEBB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31209A8D">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95.08</w:t>
            </w:r>
          </w:p>
        </w:tc>
        <w:tc>
          <w:tcPr>
            <w:tcW w:w="2325" w:type="dxa"/>
            <w:gridSpan w:val="2"/>
            <w:noWrap w:val="0"/>
            <w:vAlign w:val="top"/>
          </w:tcPr>
          <w:p w14:paraId="32536F76">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16.92</w:t>
            </w:r>
          </w:p>
        </w:tc>
        <w:tc>
          <w:tcPr>
            <w:tcW w:w="1679" w:type="dxa"/>
            <w:gridSpan w:val="2"/>
            <w:noWrap w:val="0"/>
            <w:vAlign w:val="top"/>
          </w:tcPr>
          <w:p w14:paraId="58579B71">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23.63</w:t>
            </w:r>
          </w:p>
        </w:tc>
      </w:tr>
      <w:tr w14:paraId="7599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E8B5693">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78D5E43B">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4.87</w:t>
            </w:r>
          </w:p>
        </w:tc>
        <w:tc>
          <w:tcPr>
            <w:tcW w:w="2325" w:type="dxa"/>
            <w:gridSpan w:val="2"/>
            <w:noWrap w:val="0"/>
            <w:vAlign w:val="top"/>
          </w:tcPr>
          <w:p w14:paraId="27C7ADCD">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4</w:t>
            </w:r>
          </w:p>
        </w:tc>
        <w:tc>
          <w:tcPr>
            <w:tcW w:w="1679" w:type="dxa"/>
            <w:gridSpan w:val="2"/>
            <w:noWrap w:val="0"/>
            <w:vAlign w:val="top"/>
          </w:tcPr>
          <w:p w14:paraId="7F2DCCD1">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2.73</w:t>
            </w:r>
          </w:p>
        </w:tc>
      </w:tr>
      <w:tr w14:paraId="0B24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2EBD2A8">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109768AA">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3.88</w:t>
            </w:r>
          </w:p>
        </w:tc>
        <w:tc>
          <w:tcPr>
            <w:tcW w:w="2325" w:type="dxa"/>
            <w:gridSpan w:val="2"/>
            <w:noWrap w:val="0"/>
            <w:vAlign w:val="top"/>
          </w:tcPr>
          <w:p w14:paraId="6B4528CA">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2</w:t>
            </w:r>
          </w:p>
        </w:tc>
        <w:tc>
          <w:tcPr>
            <w:tcW w:w="1679" w:type="dxa"/>
            <w:gridSpan w:val="2"/>
            <w:noWrap w:val="0"/>
            <w:vAlign w:val="top"/>
          </w:tcPr>
          <w:p w14:paraId="2B0162C3">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1.44</w:t>
            </w:r>
          </w:p>
        </w:tc>
      </w:tr>
      <w:tr w14:paraId="330A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A8793C">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1A52987A">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3.80</w:t>
            </w:r>
          </w:p>
        </w:tc>
        <w:tc>
          <w:tcPr>
            <w:tcW w:w="2325" w:type="dxa"/>
            <w:gridSpan w:val="2"/>
            <w:noWrap w:val="0"/>
            <w:vAlign w:val="top"/>
          </w:tcPr>
          <w:p w14:paraId="0720533A">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1</w:t>
            </w:r>
          </w:p>
        </w:tc>
        <w:tc>
          <w:tcPr>
            <w:tcW w:w="1679" w:type="dxa"/>
            <w:gridSpan w:val="2"/>
            <w:noWrap w:val="0"/>
            <w:vAlign w:val="top"/>
          </w:tcPr>
          <w:p w14:paraId="4AE0ACC1">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1.66</w:t>
            </w:r>
          </w:p>
        </w:tc>
      </w:tr>
      <w:tr w14:paraId="574EA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899D8D8">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500873DC">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0.00</w:t>
            </w:r>
          </w:p>
        </w:tc>
        <w:tc>
          <w:tcPr>
            <w:tcW w:w="2325" w:type="dxa"/>
            <w:gridSpan w:val="2"/>
            <w:noWrap w:val="0"/>
            <w:vAlign w:val="top"/>
          </w:tcPr>
          <w:p w14:paraId="0234323D">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6.31</w:t>
            </w:r>
          </w:p>
        </w:tc>
        <w:tc>
          <w:tcPr>
            <w:tcW w:w="1679" w:type="dxa"/>
            <w:gridSpan w:val="2"/>
            <w:noWrap w:val="0"/>
            <w:vAlign w:val="top"/>
          </w:tcPr>
          <w:p w14:paraId="36111FE6">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13.39</w:t>
            </w:r>
          </w:p>
        </w:tc>
      </w:tr>
      <w:tr w14:paraId="3029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14125C4">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261FC28F">
            <w:pPr>
              <w:rPr>
                <w:rFonts w:hint="eastAsia" w:ascii="宋体" w:hAnsi="宋体" w:eastAsia="宋体" w:cs="宋体"/>
                <w:color w:val="000000"/>
                <w:sz w:val="21"/>
              </w:rPr>
            </w:pPr>
          </w:p>
        </w:tc>
        <w:tc>
          <w:tcPr>
            <w:tcW w:w="2325" w:type="dxa"/>
            <w:gridSpan w:val="2"/>
            <w:noWrap w:val="0"/>
            <w:vAlign w:val="top"/>
          </w:tcPr>
          <w:p w14:paraId="4CE9BC2D">
            <w:pPr>
              <w:rPr>
                <w:rFonts w:hint="eastAsia" w:ascii="宋体" w:hAnsi="宋体" w:eastAsia="宋体" w:cs="宋体"/>
                <w:color w:val="000000"/>
                <w:sz w:val="21"/>
              </w:rPr>
            </w:pPr>
          </w:p>
        </w:tc>
        <w:tc>
          <w:tcPr>
            <w:tcW w:w="1679" w:type="dxa"/>
            <w:gridSpan w:val="2"/>
            <w:noWrap w:val="0"/>
            <w:vAlign w:val="top"/>
          </w:tcPr>
          <w:p w14:paraId="68DC6CC0">
            <w:pPr>
              <w:rPr>
                <w:rFonts w:hint="eastAsia" w:ascii="宋体" w:hAnsi="宋体" w:eastAsia="宋体" w:cs="宋体"/>
                <w:color w:val="000000"/>
                <w:sz w:val="21"/>
              </w:rPr>
            </w:pPr>
          </w:p>
        </w:tc>
      </w:tr>
      <w:tr w14:paraId="11B41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5E702F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12222C04">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4</w:t>
            </w:r>
            <w:r>
              <w:rPr>
                <w:rFonts w:hint="eastAsia" w:ascii="宋体" w:hAnsi="宋体" w:eastAsia="宋体" w:cs="宋体"/>
                <w:color w:val="000000"/>
                <w:spacing w:val="3"/>
                <w:sz w:val="24"/>
                <w:szCs w:val="24"/>
              </w:rPr>
              <w:t>年完工项目)</w:t>
            </w:r>
          </w:p>
        </w:tc>
        <w:tc>
          <w:tcPr>
            <w:tcW w:w="825" w:type="dxa"/>
            <w:noWrap w:val="0"/>
            <w:vAlign w:val="center"/>
          </w:tcPr>
          <w:p w14:paraId="4347C5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7960EA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471BAB4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B88FA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6AAAEBA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4F157B7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2F93C1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95992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74DFAD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093250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5473D3A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B88374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0E0C0E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8123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CABF19A">
            <w:pPr>
              <w:jc w:val="left"/>
              <w:rPr>
                <w:rFonts w:hint="eastAsia" w:ascii="宋体" w:hAnsi="宋体" w:eastAsia="宋体" w:cs="宋体"/>
                <w:color w:val="000000"/>
                <w:sz w:val="24"/>
                <w:szCs w:val="24"/>
              </w:rPr>
            </w:pPr>
          </w:p>
        </w:tc>
        <w:tc>
          <w:tcPr>
            <w:tcW w:w="825" w:type="dxa"/>
            <w:noWrap w:val="0"/>
            <w:vAlign w:val="top"/>
          </w:tcPr>
          <w:p w14:paraId="655128E0">
            <w:pPr>
              <w:rPr>
                <w:rFonts w:hint="eastAsia" w:ascii="宋体" w:hAnsi="宋体" w:eastAsia="宋体" w:cs="宋体"/>
                <w:color w:val="000000"/>
                <w:sz w:val="21"/>
              </w:rPr>
            </w:pPr>
          </w:p>
        </w:tc>
        <w:tc>
          <w:tcPr>
            <w:tcW w:w="990" w:type="dxa"/>
            <w:noWrap w:val="0"/>
            <w:vAlign w:val="top"/>
          </w:tcPr>
          <w:p w14:paraId="778EEBC6">
            <w:pPr>
              <w:rPr>
                <w:rFonts w:hint="eastAsia" w:ascii="宋体" w:hAnsi="宋体" w:eastAsia="宋体" w:cs="宋体"/>
                <w:color w:val="000000"/>
                <w:sz w:val="21"/>
              </w:rPr>
            </w:pPr>
          </w:p>
        </w:tc>
        <w:tc>
          <w:tcPr>
            <w:tcW w:w="1140" w:type="dxa"/>
            <w:noWrap w:val="0"/>
            <w:vAlign w:val="top"/>
          </w:tcPr>
          <w:p w14:paraId="41D8EDB7">
            <w:pPr>
              <w:rPr>
                <w:rFonts w:hint="eastAsia" w:ascii="宋体" w:hAnsi="宋体" w:eastAsia="宋体" w:cs="宋体"/>
                <w:color w:val="000000"/>
                <w:sz w:val="21"/>
              </w:rPr>
            </w:pPr>
          </w:p>
        </w:tc>
        <w:tc>
          <w:tcPr>
            <w:tcW w:w="1185" w:type="dxa"/>
            <w:noWrap w:val="0"/>
            <w:vAlign w:val="top"/>
          </w:tcPr>
          <w:p w14:paraId="35FCEA21">
            <w:pPr>
              <w:rPr>
                <w:rFonts w:hint="eastAsia" w:ascii="宋体" w:hAnsi="宋体" w:eastAsia="宋体" w:cs="宋体"/>
                <w:color w:val="000000"/>
                <w:sz w:val="21"/>
              </w:rPr>
            </w:pPr>
          </w:p>
        </w:tc>
        <w:tc>
          <w:tcPr>
            <w:tcW w:w="810" w:type="dxa"/>
            <w:noWrap w:val="0"/>
            <w:vAlign w:val="top"/>
          </w:tcPr>
          <w:p w14:paraId="4733D206">
            <w:pPr>
              <w:rPr>
                <w:rFonts w:hint="eastAsia" w:ascii="宋体" w:hAnsi="宋体" w:eastAsia="宋体" w:cs="宋体"/>
                <w:color w:val="000000"/>
                <w:sz w:val="21"/>
              </w:rPr>
            </w:pPr>
          </w:p>
        </w:tc>
        <w:tc>
          <w:tcPr>
            <w:tcW w:w="869" w:type="dxa"/>
            <w:noWrap w:val="0"/>
            <w:vAlign w:val="top"/>
          </w:tcPr>
          <w:p w14:paraId="23AAA0FB">
            <w:pPr>
              <w:rPr>
                <w:rFonts w:hint="eastAsia" w:ascii="宋体" w:hAnsi="宋体" w:eastAsia="宋体" w:cs="宋体"/>
                <w:color w:val="000000"/>
                <w:sz w:val="21"/>
              </w:rPr>
            </w:pPr>
          </w:p>
        </w:tc>
      </w:tr>
      <w:tr w14:paraId="1F3F4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2A321F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D0D28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752BFC8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9AD32A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04E0AD1E">
      <w:pPr>
        <w:pStyle w:val="2"/>
        <w:rPr>
          <w:rFonts w:hint="default"/>
          <w:lang w:val="en-US"/>
        </w:rPr>
      </w:pPr>
      <w:r>
        <w:rPr>
          <w:rFonts w:hint="eastAsia" w:ascii="宋体" w:hAnsi="宋体" w:eastAsia="宋体" w:cs="宋体"/>
          <w:color w:val="000000"/>
          <w:spacing w:val="0"/>
          <w:position w:val="0"/>
          <w:sz w:val="23"/>
          <w:szCs w:val="23"/>
        </w:rPr>
        <w:t xml:space="preserve">填表人：李元武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联系电话：15684914610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6B117D5F">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6C65B46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年度预算单位整体支出绩效自评表</w:t>
      </w:r>
    </w:p>
    <w:p w14:paraId="01572BBE">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4683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7EF1D1B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3B2216B0">
            <w:pPr>
              <w:pStyle w:val="10"/>
              <w:spacing w:line="239" w:lineRule="exact"/>
              <w:jc w:val="center"/>
              <w:rPr>
                <w:rFonts w:hint="eastAsia" w:ascii="宋体" w:hAnsi="宋体" w:eastAsia="宋体" w:cs="宋体"/>
                <w:sz w:val="20"/>
              </w:rPr>
            </w:pPr>
            <w:r>
              <w:rPr>
                <w:rFonts w:hint="eastAsia" w:ascii="宋体" w:hAnsi="宋体" w:eastAsia="宋体" w:cs="宋体"/>
                <w:sz w:val="20"/>
                <w:lang w:val="en-US" w:eastAsia="zh-CN"/>
              </w:rPr>
              <w:t>岳阳市岳阳楼区桥西小学</w:t>
            </w:r>
          </w:p>
        </w:tc>
      </w:tr>
      <w:tr w14:paraId="6B5F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698D11A4">
            <w:pPr>
              <w:pStyle w:val="10"/>
              <w:spacing w:line="467" w:lineRule="auto"/>
              <w:rPr>
                <w:rFonts w:hint="eastAsia" w:ascii="宋体" w:hAnsi="宋体" w:eastAsia="宋体" w:cs="宋体"/>
              </w:rPr>
            </w:pPr>
          </w:p>
          <w:p w14:paraId="56B2DA1E">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A2D4242">
            <w:pPr>
              <w:pStyle w:val="10"/>
              <w:spacing w:line="235" w:lineRule="exact"/>
              <w:rPr>
                <w:rFonts w:hint="eastAsia" w:ascii="宋体" w:hAnsi="宋体" w:eastAsia="宋体" w:cs="宋体"/>
                <w:sz w:val="20"/>
              </w:rPr>
            </w:pPr>
          </w:p>
        </w:tc>
        <w:tc>
          <w:tcPr>
            <w:tcW w:w="1269" w:type="dxa"/>
            <w:noWrap w:val="0"/>
            <w:vAlign w:val="top"/>
          </w:tcPr>
          <w:p w14:paraId="30A894CE">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2876BE2B">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12C6BD38">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675B18F">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CE948C9">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AA22A16">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0CB9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DFAF6FB">
            <w:pPr>
              <w:pStyle w:val="10"/>
              <w:rPr>
                <w:rFonts w:hint="eastAsia" w:ascii="宋体" w:hAnsi="宋体" w:eastAsia="宋体" w:cs="宋体"/>
              </w:rPr>
            </w:pPr>
          </w:p>
        </w:tc>
        <w:tc>
          <w:tcPr>
            <w:tcW w:w="2113" w:type="dxa"/>
            <w:gridSpan w:val="2"/>
            <w:noWrap w:val="0"/>
            <w:vAlign w:val="top"/>
          </w:tcPr>
          <w:p w14:paraId="4590DDAA">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DED83A2">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448.89</w:t>
            </w:r>
          </w:p>
        </w:tc>
        <w:tc>
          <w:tcPr>
            <w:tcW w:w="1310" w:type="dxa"/>
            <w:noWrap w:val="0"/>
            <w:vAlign w:val="top"/>
          </w:tcPr>
          <w:p w14:paraId="525A68E1">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pacing w:val="1"/>
                <w:sz w:val="19"/>
                <w:szCs w:val="19"/>
                <w:lang w:val="en-US" w:eastAsia="zh-CN"/>
              </w:rPr>
              <w:t>524.99</w:t>
            </w:r>
          </w:p>
        </w:tc>
        <w:tc>
          <w:tcPr>
            <w:tcW w:w="1268" w:type="dxa"/>
            <w:noWrap w:val="0"/>
            <w:vAlign w:val="top"/>
          </w:tcPr>
          <w:p w14:paraId="2CCC720C">
            <w:pPr>
              <w:pStyle w:val="10"/>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pacing w:val="1"/>
                <w:sz w:val="19"/>
                <w:szCs w:val="19"/>
                <w:lang w:val="en-US" w:eastAsia="zh-CN"/>
              </w:rPr>
              <w:t>524.99</w:t>
            </w:r>
          </w:p>
        </w:tc>
        <w:tc>
          <w:tcPr>
            <w:tcW w:w="716" w:type="dxa"/>
            <w:noWrap w:val="0"/>
            <w:vAlign w:val="top"/>
          </w:tcPr>
          <w:p w14:paraId="7ECD100D">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E0396AD">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100.00 %</w:t>
            </w:r>
          </w:p>
        </w:tc>
        <w:tc>
          <w:tcPr>
            <w:tcW w:w="1450" w:type="dxa"/>
            <w:noWrap w:val="0"/>
            <w:vAlign w:val="top"/>
          </w:tcPr>
          <w:p w14:paraId="595FCF56">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10.00</w:t>
            </w:r>
          </w:p>
        </w:tc>
      </w:tr>
      <w:tr w14:paraId="18F39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BE2CC95">
            <w:pPr>
              <w:pStyle w:val="10"/>
              <w:rPr>
                <w:rFonts w:hint="eastAsia" w:ascii="宋体" w:hAnsi="宋体" w:eastAsia="宋体" w:cs="宋体"/>
              </w:rPr>
            </w:pPr>
          </w:p>
        </w:tc>
        <w:tc>
          <w:tcPr>
            <w:tcW w:w="4692" w:type="dxa"/>
            <w:gridSpan w:val="4"/>
            <w:noWrap w:val="0"/>
            <w:vAlign w:val="top"/>
          </w:tcPr>
          <w:p w14:paraId="2F6FFAD2">
            <w:pPr>
              <w:spacing w:before="22" w:line="206" w:lineRule="auto"/>
              <w:ind w:left="111"/>
              <w:rPr>
                <w:rFonts w:hint="default" w:ascii="宋体" w:hAnsi="宋体" w:eastAsia="宋体" w:cs="宋体"/>
                <w:sz w:val="19"/>
                <w:szCs w:val="19"/>
                <w:lang w:val="en-US" w:eastAsia="zh-CN"/>
              </w:rPr>
            </w:pPr>
            <w:r>
              <w:rPr>
                <w:rFonts w:hint="eastAsia" w:ascii="宋体" w:hAnsi="宋体" w:eastAsia="宋体" w:cs="宋体"/>
                <w:spacing w:val="2"/>
                <w:sz w:val="19"/>
                <w:szCs w:val="19"/>
              </w:rPr>
              <w:t>按收入性质分：</w:t>
            </w:r>
          </w:p>
        </w:tc>
        <w:tc>
          <w:tcPr>
            <w:tcW w:w="4307" w:type="dxa"/>
            <w:gridSpan w:val="4"/>
            <w:noWrap w:val="0"/>
            <w:vAlign w:val="top"/>
          </w:tcPr>
          <w:p w14:paraId="152B6552">
            <w:pPr>
              <w:spacing w:before="22" w:line="206" w:lineRule="auto"/>
              <w:ind w:left="116"/>
              <w:rPr>
                <w:rFonts w:hint="default" w:ascii="宋体" w:hAnsi="宋体" w:eastAsia="宋体" w:cs="宋体"/>
                <w:sz w:val="19"/>
                <w:szCs w:val="19"/>
                <w:lang w:val="en-US" w:eastAsia="zh-CN"/>
              </w:rPr>
            </w:pPr>
            <w:r>
              <w:rPr>
                <w:rFonts w:hint="eastAsia" w:ascii="宋体" w:hAnsi="宋体" w:eastAsia="宋体" w:cs="宋体"/>
                <w:spacing w:val="2"/>
                <w:sz w:val="19"/>
                <w:szCs w:val="19"/>
              </w:rPr>
              <w:t>按支出性质分：</w:t>
            </w:r>
          </w:p>
        </w:tc>
      </w:tr>
      <w:tr w14:paraId="51D6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78C0710">
            <w:pPr>
              <w:pStyle w:val="10"/>
              <w:rPr>
                <w:rFonts w:hint="eastAsia" w:ascii="宋体" w:hAnsi="宋体" w:eastAsia="宋体" w:cs="宋体"/>
              </w:rPr>
            </w:pPr>
          </w:p>
        </w:tc>
        <w:tc>
          <w:tcPr>
            <w:tcW w:w="4692" w:type="dxa"/>
            <w:gridSpan w:val="4"/>
            <w:noWrap w:val="0"/>
            <w:vAlign w:val="top"/>
          </w:tcPr>
          <w:p w14:paraId="3E4A45EF">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524.99</w:t>
            </w:r>
          </w:p>
        </w:tc>
        <w:tc>
          <w:tcPr>
            <w:tcW w:w="4307" w:type="dxa"/>
            <w:gridSpan w:val="4"/>
            <w:noWrap w:val="0"/>
            <w:vAlign w:val="top"/>
          </w:tcPr>
          <w:p w14:paraId="7F5732D5">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440.78</w:t>
            </w:r>
          </w:p>
        </w:tc>
      </w:tr>
      <w:tr w14:paraId="7830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9BCF943">
            <w:pPr>
              <w:pStyle w:val="10"/>
              <w:rPr>
                <w:rFonts w:hint="eastAsia" w:ascii="宋体" w:hAnsi="宋体" w:eastAsia="宋体" w:cs="宋体"/>
              </w:rPr>
            </w:pPr>
          </w:p>
        </w:tc>
        <w:tc>
          <w:tcPr>
            <w:tcW w:w="4692" w:type="dxa"/>
            <w:gridSpan w:val="4"/>
            <w:noWrap w:val="0"/>
            <w:vAlign w:val="top"/>
          </w:tcPr>
          <w:p w14:paraId="53526CCC">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5888F52A">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84.21</w:t>
            </w:r>
          </w:p>
        </w:tc>
      </w:tr>
      <w:tr w14:paraId="48675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28303B0">
            <w:pPr>
              <w:pStyle w:val="10"/>
              <w:rPr>
                <w:rFonts w:hint="eastAsia" w:ascii="宋体" w:hAnsi="宋体" w:eastAsia="宋体" w:cs="宋体"/>
              </w:rPr>
            </w:pPr>
          </w:p>
        </w:tc>
        <w:tc>
          <w:tcPr>
            <w:tcW w:w="4692" w:type="dxa"/>
            <w:gridSpan w:val="4"/>
            <w:noWrap w:val="0"/>
            <w:vAlign w:val="top"/>
          </w:tcPr>
          <w:p w14:paraId="630F7311">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202B2BC5">
            <w:pPr>
              <w:pStyle w:val="10"/>
              <w:spacing w:line="235" w:lineRule="exact"/>
              <w:rPr>
                <w:rFonts w:hint="eastAsia" w:ascii="宋体" w:hAnsi="宋体" w:eastAsia="宋体" w:cs="宋体"/>
                <w:sz w:val="20"/>
              </w:rPr>
            </w:pPr>
            <w:bookmarkStart w:id="0" w:name="_GoBack"/>
            <w:bookmarkEnd w:id="0"/>
          </w:p>
        </w:tc>
      </w:tr>
      <w:tr w14:paraId="55607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00917F6D">
            <w:pPr>
              <w:pStyle w:val="10"/>
              <w:rPr>
                <w:rFonts w:hint="eastAsia" w:ascii="宋体" w:hAnsi="宋体" w:eastAsia="宋体" w:cs="宋体"/>
              </w:rPr>
            </w:pPr>
          </w:p>
        </w:tc>
        <w:tc>
          <w:tcPr>
            <w:tcW w:w="4692" w:type="dxa"/>
            <w:gridSpan w:val="4"/>
            <w:noWrap w:val="0"/>
            <w:vAlign w:val="top"/>
          </w:tcPr>
          <w:p w14:paraId="4B8B7104">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noWrap w:val="0"/>
            <w:vAlign w:val="top"/>
          </w:tcPr>
          <w:p w14:paraId="580EB6D1">
            <w:pPr>
              <w:pStyle w:val="10"/>
              <w:spacing w:line="235" w:lineRule="exact"/>
              <w:rPr>
                <w:rFonts w:hint="eastAsia" w:ascii="宋体" w:hAnsi="宋体" w:eastAsia="宋体" w:cs="宋体"/>
                <w:sz w:val="20"/>
              </w:rPr>
            </w:pPr>
          </w:p>
        </w:tc>
      </w:tr>
      <w:tr w14:paraId="211B1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947D772">
            <w:pPr>
              <w:pStyle w:val="10"/>
              <w:spacing w:line="242" w:lineRule="auto"/>
              <w:rPr>
                <w:rFonts w:hint="eastAsia" w:ascii="宋体" w:hAnsi="宋体" w:eastAsia="宋体" w:cs="宋体"/>
              </w:rPr>
            </w:pPr>
          </w:p>
          <w:p w14:paraId="6073B1AC">
            <w:pPr>
              <w:pStyle w:val="10"/>
              <w:spacing w:line="243" w:lineRule="auto"/>
              <w:rPr>
                <w:rFonts w:hint="eastAsia" w:ascii="宋体" w:hAnsi="宋体" w:eastAsia="宋体" w:cs="宋体"/>
              </w:rPr>
            </w:pPr>
          </w:p>
          <w:p w14:paraId="35B5B811">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81E6ECF">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33799E80">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2F7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136F746C">
            <w:pPr>
              <w:pStyle w:val="10"/>
              <w:rPr>
                <w:rFonts w:hint="eastAsia" w:ascii="宋体" w:hAnsi="宋体" w:eastAsia="宋体" w:cs="宋体"/>
              </w:rPr>
            </w:pPr>
          </w:p>
        </w:tc>
        <w:tc>
          <w:tcPr>
            <w:tcW w:w="4692" w:type="dxa"/>
            <w:gridSpan w:val="4"/>
            <w:noWrap w:val="0"/>
            <w:vAlign w:val="top"/>
          </w:tcPr>
          <w:p w14:paraId="3FA9D105">
            <w:pPr>
              <w:pStyle w:val="6"/>
              <w:spacing w:before="0" w:beforeAutospacing="0" w:after="0" w:afterAutospacing="0"/>
              <w:jc w:val="both"/>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目标1：精雕细琢厚植校园文化</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p>
          <w:p w14:paraId="1EFB1EFF">
            <w:pPr>
              <w:pStyle w:val="10"/>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目标2：解放思想彰显办学特色</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p>
          <w:p w14:paraId="708ACBFE">
            <w:pPr>
              <w:pStyle w:val="10"/>
              <w:rPr>
                <w:rFonts w:hint="default"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目标3：五育并举助推全员成长。</w:t>
            </w:r>
          </w:p>
        </w:tc>
        <w:tc>
          <w:tcPr>
            <w:tcW w:w="4307" w:type="dxa"/>
            <w:gridSpan w:val="4"/>
            <w:noWrap w:val="0"/>
            <w:vAlign w:val="top"/>
          </w:tcPr>
          <w:p w14:paraId="2419B048">
            <w:pPr>
              <w:pStyle w:val="6"/>
              <w:spacing w:before="0" w:beforeAutospacing="0" w:after="0" w:afterAutospacing="0"/>
              <w:jc w:val="both"/>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目标1：在经费匮乏、办学条件有限的情况下，更新走廊、楼梯和班级文化，改造后操场开辟劳动基地，还申报 “岳阳楼区清廉学校示范校”，以 “清风润人心” 为主题开展多项活动弘扬正气</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p>
          <w:p w14:paraId="34580E0C">
            <w:pPr>
              <w:pStyle w:val="10"/>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目标2：利用教师优势培育艺体特色，学生作品被采用、获荣誉，创编室内操保障锻炼；深挖德育资源打造多个特色品牌活动，获好评；联合社会各界开展多种活动，凝聚合力助学生成长</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p>
          <w:p w14:paraId="4C381691">
            <w:pPr>
              <w:pStyle w:val="10"/>
              <w:rPr>
                <w:rFonts w:hint="default"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目标3：倡导全员阅读，开展读书远足等活动，教师也积极参与相关活动；借助社会力量资助贫困学生；依托劳动基地开展劳动课程；深化集团办学，与岳阳楼小学开展联合教研、送教等活动提升教研品质；落实教学常规，行政带头任教主课，推出多种听课制度，在全区质量监测中取得二类学校第十一名的成绩。</w:t>
            </w:r>
          </w:p>
        </w:tc>
      </w:tr>
      <w:tr w14:paraId="05AD9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6412CA44">
            <w:pPr>
              <w:pStyle w:val="10"/>
              <w:spacing w:line="364" w:lineRule="auto"/>
              <w:rPr>
                <w:rFonts w:hint="eastAsia" w:ascii="宋体" w:hAnsi="宋体" w:eastAsia="宋体" w:cs="宋体"/>
              </w:rPr>
            </w:pPr>
          </w:p>
          <w:p w14:paraId="3FFB0FB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13981DA6">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8E7B533">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71BB55F7">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3D1DFDAC">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6BB12DA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484B9AD8">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B4E618F">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8374D89">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1D8B7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84" w:type="dxa"/>
            <w:vMerge w:val="continue"/>
            <w:tcBorders>
              <w:top w:val="nil"/>
              <w:bottom w:val="nil"/>
            </w:tcBorders>
            <w:noWrap w:val="0"/>
            <w:textDirection w:val="tbRlV"/>
            <w:vAlign w:val="top"/>
          </w:tcPr>
          <w:p w14:paraId="6538188E">
            <w:pPr>
              <w:pStyle w:val="10"/>
              <w:rPr>
                <w:rFonts w:hint="eastAsia" w:ascii="宋体" w:hAnsi="宋体" w:eastAsia="宋体" w:cs="宋体"/>
              </w:rPr>
            </w:pPr>
          </w:p>
        </w:tc>
        <w:tc>
          <w:tcPr>
            <w:tcW w:w="1079" w:type="dxa"/>
            <w:vMerge w:val="restart"/>
            <w:tcBorders>
              <w:bottom w:val="nil"/>
            </w:tcBorders>
            <w:noWrap w:val="0"/>
            <w:vAlign w:val="top"/>
          </w:tcPr>
          <w:p w14:paraId="3F59D1FB">
            <w:pPr>
              <w:pStyle w:val="10"/>
              <w:spacing w:line="272" w:lineRule="auto"/>
              <w:rPr>
                <w:rFonts w:hint="eastAsia" w:ascii="宋体" w:hAnsi="宋体" w:eastAsia="宋体" w:cs="宋体"/>
              </w:rPr>
            </w:pPr>
          </w:p>
          <w:p w14:paraId="71374B1A">
            <w:pPr>
              <w:pStyle w:val="10"/>
              <w:spacing w:line="272" w:lineRule="auto"/>
              <w:rPr>
                <w:rFonts w:hint="eastAsia" w:ascii="宋体" w:hAnsi="宋体" w:eastAsia="宋体" w:cs="宋体"/>
              </w:rPr>
            </w:pPr>
          </w:p>
          <w:p w14:paraId="37C44040">
            <w:pPr>
              <w:pStyle w:val="10"/>
              <w:spacing w:line="272" w:lineRule="auto"/>
              <w:rPr>
                <w:rFonts w:hint="eastAsia" w:ascii="宋体" w:hAnsi="宋体" w:eastAsia="宋体" w:cs="宋体"/>
              </w:rPr>
            </w:pPr>
          </w:p>
          <w:p w14:paraId="51140682">
            <w:pPr>
              <w:pStyle w:val="10"/>
              <w:spacing w:line="273" w:lineRule="auto"/>
              <w:rPr>
                <w:rFonts w:hint="eastAsia" w:ascii="宋体" w:hAnsi="宋体" w:eastAsia="宋体" w:cs="宋体"/>
              </w:rPr>
            </w:pPr>
          </w:p>
          <w:p w14:paraId="4E4C4D29">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BAFC7F9">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14:paraId="5DFA1DEC">
            <w:pPr>
              <w:spacing w:before="274" w:line="226" w:lineRule="auto"/>
              <w:ind w:left="126"/>
              <w:jc w:val="both"/>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vMerge w:val="restart"/>
            <w:noWrap w:val="0"/>
            <w:vAlign w:val="top"/>
          </w:tcPr>
          <w:p w14:paraId="39E55499">
            <w:pPr>
              <w:pStyle w:val="10"/>
              <w:spacing w:line="235" w:lineRule="exact"/>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完成在校学生智体美劳全面培养与教育</w:t>
            </w:r>
          </w:p>
        </w:tc>
        <w:tc>
          <w:tcPr>
            <w:tcW w:w="1310" w:type="dxa"/>
            <w:noWrap w:val="0"/>
            <w:vAlign w:val="center"/>
          </w:tcPr>
          <w:p w14:paraId="288C5E5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8班次</w:t>
            </w:r>
          </w:p>
        </w:tc>
        <w:tc>
          <w:tcPr>
            <w:tcW w:w="1268" w:type="dxa"/>
            <w:noWrap w:val="0"/>
            <w:vAlign w:val="center"/>
          </w:tcPr>
          <w:p w14:paraId="6824AD2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8班次</w:t>
            </w:r>
          </w:p>
        </w:tc>
        <w:tc>
          <w:tcPr>
            <w:tcW w:w="716" w:type="dxa"/>
            <w:noWrap w:val="0"/>
            <w:vAlign w:val="center"/>
          </w:tcPr>
          <w:p w14:paraId="729F522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73" w:type="dxa"/>
            <w:noWrap w:val="0"/>
            <w:vAlign w:val="center"/>
          </w:tcPr>
          <w:p w14:paraId="06E2FDF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450" w:type="dxa"/>
            <w:noWrap w:val="0"/>
            <w:vAlign w:val="top"/>
          </w:tcPr>
          <w:p w14:paraId="7F3BD604">
            <w:pPr>
              <w:pStyle w:val="10"/>
              <w:spacing w:line="235" w:lineRule="exact"/>
              <w:rPr>
                <w:rFonts w:hint="eastAsia" w:ascii="宋体" w:hAnsi="宋体" w:eastAsia="宋体" w:cs="宋体"/>
                <w:sz w:val="20"/>
              </w:rPr>
            </w:pPr>
          </w:p>
        </w:tc>
      </w:tr>
      <w:tr w14:paraId="6828A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4" w:type="dxa"/>
            <w:vMerge w:val="continue"/>
            <w:tcBorders>
              <w:top w:val="nil"/>
              <w:bottom w:val="nil"/>
            </w:tcBorders>
            <w:noWrap w:val="0"/>
            <w:textDirection w:val="tbRlV"/>
            <w:vAlign w:val="top"/>
          </w:tcPr>
          <w:p w14:paraId="305C7DEF">
            <w:pPr>
              <w:pStyle w:val="10"/>
              <w:rPr>
                <w:rFonts w:hint="eastAsia" w:ascii="宋体" w:hAnsi="宋体" w:eastAsia="宋体" w:cs="宋体"/>
              </w:rPr>
            </w:pPr>
          </w:p>
        </w:tc>
        <w:tc>
          <w:tcPr>
            <w:tcW w:w="1079" w:type="dxa"/>
            <w:vMerge w:val="continue"/>
            <w:tcBorders>
              <w:top w:val="nil"/>
              <w:bottom w:val="nil"/>
            </w:tcBorders>
            <w:noWrap w:val="0"/>
            <w:vAlign w:val="top"/>
          </w:tcPr>
          <w:p w14:paraId="6D456D6A">
            <w:pPr>
              <w:pStyle w:val="10"/>
              <w:rPr>
                <w:rFonts w:hint="eastAsia" w:ascii="宋体" w:hAnsi="宋体" w:eastAsia="宋体" w:cs="宋体"/>
              </w:rPr>
            </w:pPr>
          </w:p>
        </w:tc>
        <w:tc>
          <w:tcPr>
            <w:tcW w:w="1034" w:type="dxa"/>
            <w:vMerge w:val="continue"/>
            <w:tcBorders>
              <w:top w:val="nil"/>
              <w:bottom w:val="nil"/>
            </w:tcBorders>
            <w:noWrap w:val="0"/>
            <w:vAlign w:val="center"/>
          </w:tcPr>
          <w:p w14:paraId="47DA590C">
            <w:pPr>
              <w:pStyle w:val="10"/>
              <w:jc w:val="both"/>
              <w:rPr>
                <w:rFonts w:hint="eastAsia" w:ascii="宋体" w:hAnsi="宋体" w:eastAsia="宋体" w:cs="宋体"/>
              </w:rPr>
            </w:pPr>
          </w:p>
        </w:tc>
        <w:tc>
          <w:tcPr>
            <w:tcW w:w="1269" w:type="dxa"/>
            <w:vMerge w:val="continue"/>
            <w:noWrap w:val="0"/>
            <w:vAlign w:val="top"/>
          </w:tcPr>
          <w:p w14:paraId="39B3764D">
            <w:pPr>
              <w:pStyle w:val="10"/>
              <w:spacing w:line="235" w:lineRule="exact"/>
              <w:rPr>
                <w:rFonts w:hint="eastAsia" w:ascii="宋体" w:hAnsi="宋体" w:eastAsia="宋体" w:cs="宋体"/>
                <w:sz w:val="20"/>
              </w:rPr>
            </w:pPr>
          </w:p>
        </w:tc>
        <w:tc>
          <w:tcPr>
            <w:tcW w:w="1310" w:type="dxa"/>
            <w:noWrap w:val="0"/>
            <w:vAlign w:val="center"/>
          </w:tcPr>
          <w:p w14:paraId="3648157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166人</w:t>
            </w:r>
          </w:p>
        </w:tc>
        <w:tc>
          <w:tcPr>
            <w:tcW w:w="1268" w:type="dxa"/>
            <w:noWrap w:val="0"/>
            <w:vAlign w:val="center"/>
          </w:tcPr>
          <w:p w14:paraId="797DBDD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166人</w:t>
            </w:r>
          </w:p>
        </w:tc>
        <w:tc>
          <w:tcPr>
            <w:tcW w:w="716" w:type="dxa"/>
            <w:noWrap w:val="0"/>
            <w:vAlign w:val="center"/>
          </w:tcPr>
          <w:p w14:paraId="7672EA7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758715F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top"/>
          </w:tcPr>
          <w:p w14:paraId="5CA5D58D">
            <w:pPr>
              <w:pStyle w:val="10"/>
              <w:spacing w:line="235" w:lineRule="exact"/>
              <w:rPr>
                <w:rFonts w:hint="eastAsia" w:ascii="宋体" w:hAnsi="宋体" w:eastAsia="宋体" w:cs="宋体"/>
                <w:sz w:val="20"/>
              </w:rPr>
            </w:pPr>
          </w:p>
        </w:tc>
      </w:tr>
      <w:tr w14:paraId="1B7F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084" w:type="dxa"/>
            <w:vMerge w:val="continue"/>
            <w:tcBorders>
              <w:top w:val="nil"/>
              <w:bottom w:val="nil"/>
            </w:tcBorders>
            <w:noWrap w:val="0"/>
            <w:textDirection w:val="tbRlV"/>
            <w:vAlign w:val="top"/>
          </w:tcPr>
          <w:p w14:paraId="3ED5A651">
            <w:pPr>
              <w:pStyle w:val="10"/>
              <w:rPr>
                <w:rFonts w:hint="eastAsia" w:ascii="宋体" w:hAnsi="宋体" w:eastAsia="宋体" w:cs="宋体"/>
              </w:rPr>
            </w:pPr>
          </w:p>
        </w:tc>
        <w:tc>
          <w:tcPr>
            <w:tcW w:w="1079" w:type="dxa"/>
            <w:vMerge w:val="continue"/>
            <w:tcBorders>
              <w:top w:val="nil"/>
              <w:bottom w:val="nil"/>
            </w:tcBorders>
            <w:noWrap w:val="0"/>
            <w:vAlign w:val="top"/>
          </w:tcPr>
          <w:p w14:paraId="2175FB61">
            <w:pPr>
              <w:pStyle w:val="10"/>
              <w:rPr>
                <w:rFonts w:hint="eastAsia" w:ascii="宋体" w:hAnsi="宋体" w:eastAsia="宋体" w:cs="宋体"/>
              </w:rPr>
            </w:pPr>
          </w:p>
        </w:tc>
        <w:tc>
          <w:tcPr>
            <w:tcW w:w="1034" w:type="dxa"/>
            <w:vMerge w:val="continue"/>
            <w:tcBorders>
              <w:top w:val="nil"/>
            </w:tcBorders>
            <w:noWrap w:val="0"/>
            <w:vAlign w:val="center"/>
          </w:tcPr>
          <w:p w14:paraId="10FC4EA8">
            <w:pPr>
              <w:pStyle w:val="10"/>
              <w:jc w:val="both"/>
              <w:rPr>
                <w:rFonts w:hint="eastAsia" w:ascii="宋体" w:hAnsi="宋体" w:eastAsia="宋体" w:cs="宋体"/>
              </w:rPr>
            </w:pPr>
          </w:p>
        </w:tc>
        <w:tc>
          <w:tcPr>
            <w:tcW w:w="1269" w:type="dxa"/>
            <w:vMerge w:val="restart"/>
            <w:noWrap w:val="0"/>
            <w:vAlign w:val="center"/>
          </w:tcPr>
          <w:p w14:paraId="1D9C3D4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10" w:type="dxa"/>
            <w:noWrap w:val="0"/>
            <w:vAlign w:val="center"/>
          </w:tcPr>
          <w:p w14:paraId="127B088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在职22人</w:t>
            </w:r>
          </w:p>
        </w:tc>
        <w:tc>
          <w:tcPr>
            <w:tcW w:w="1268" w:type="dxa"/>
            <w:noWrap w:val="0"/>
            <w:vAlign w:val="center"/>
          </w:tcPr>
          <w:p w14:paraId="1D882F3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22人</w:t>
            </w:r>
          </w:p>
        </w:tc>
        <w:tc>
          <w:tcPr>
            <w:tcW w:w="716" w:type="dxa"/>
            <w:noWrap w:val="0"/>
            <w:vAlign w:val="center"/>
          </w:tcPr>
          <w:p w14:paraId="6C8F106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73" w:type="dxa"/>
            <w:noWrap w:val="0"/>
            <w:vAlign w:val="center"/>
          </w:tcPr>
          <w:p w14:paraId="5A8F195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450" w:type="dxa"/>
            <w:noWrap w:val="0"/>
            <w:vAlign w:val="top"/>
          </w:tcPr>
          <w:p w14:paraId="00AD0982">
            <w:pPr>
              <w:pStyle w:val="10"/>
              <w:spacing w:line="235" w:lineRule="exact"/>
              <w:rPr>
                <w:rFonts w:hint="eastAsia" w:ascii="宋体" w:hAnsi="宋体" w:eastAsia="宋体" w:cs="宋体"/>
                <w:sz w:val="20"/>
              </w:rPr>
            </w:pPr>
          </w:p>
        </w:tc>
      </w:tr>
      <w:tr w14:paraId="74FF2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93E4898">
            <w:pPr>
              <w:pStyle w:val="10"/>
              <w:rPr>
                <w:rFonts w:hint="eastAsia" w:ascii="宋体" w:hAnsi="宋体" w:eastAsia="宋体" w:cs="宋体"/>
              </w:rPr>
            </w:pPr>
          </w:p>
        </w:tc>
        <w:tc>
          <w:tcPr>
            <w:tcW w:w="1079" w:type="dxa"/>
            <w:vMerge w:val="continue"/>
            <w:tcBorders>
              <w:top w:val="nil"/>
              <w:bottom w:val="nil"/>
            </w:tcBorders>
            <w:noWrap w:val="0"/>
            <w:vAlign w:val="top"/>
          </w:tcPr>
          <w:p w14:paraId="1CFA882D">
            <w:pPr>
              <w:pStyle w:val="10"/>
              <w:rPr>
                <w:rFonts w:hint="eastAsia" w:ascii="宋体" w:hAnsi="宋体" w:eastAsia="宋体" w:cs="宋体"/>
              </w:rPr>
            </w:pPr>
          </w:p>
        </w:tc>
        <w:tc>
          <w:tcPr>
            <w:tcW w:w="1034" w:type="dxa"/>
            <w:vMerge w:val="continue"/>
            <w:tcBorders>
              <w:top w:val="nil"/>
            </w:tcBorders>
            <w:noWrap w:val="0"/>
            <w:vAlign w:val="center"/>
          </w:tcPr>
          <w:p w14:paraId="54E12D56">
            <w:pPr>
              <w:pStyle w:val="10"/>
              <w:jc w:val="both"/>
              <w:rPr>
                <w:rFonts w:hint="eastAsia" w:ascii="宋体" w:hAnsi="宋体" w:eastAsia="宋体" w:cs="宋体"/>
              </w:rPr>
            </w:pPr>
          </w:p>
        </w:tc>
        <w:tc>
          <w:tcPr>
            <w:tcW w:w="1269" w:type="dxa"/>
            <w:vMerge w:val="continue"/>
            <w:noWrap w:val="0"/>
            <w:vAlign w:val="top"/>
          </w:tcPr>
          <w:p w14:paraId="2F734E55">
            <w:pPr>
              <w:spacing w:before="175" w:line="60" w:lineRule="exact"/>
              <w:ind w:left="452"/>
              <w:rPr>
                <w:rFonts w:hint="eastAsia" w:ascii="宋体" w:hAnsi="宋体" w:eastAsia="宋体" w:cs="宋体"/>
                <w:spacing w:val="-2"/>
                <w:position w:val="1"/>
                <w:sz w:val="19"/>
                <w:szCs w:val="19"/>
              </w:rPr>
            </w:pPr>
          </w:p>
        </w:tc>
        <w:tc>
          <w:tcPr>
            <w:tcW w:w="1310" w:type="dxa"/>
            <w:noWrap w:val="0"/>
            <w:vAlign w:val="center"/>
          </w:tcPr>
          <w:p w14:paraId="43E47FD1">
            <w:pPr>
              <w:keepNext w:val="0"/>
              <w:keepLines w:val="0"/>
              <w:widowControl/>
              <w:suppressLineNumbers w:val="0"/>
              <w:jc w:val="center"/>
              <w:textAlignment w:val="center"/>
              <w:rPr>
                <w:rFonts w:hint="eastAsia" w:eastAsia="宋体" w:asciiTheme="minorEastAsia" w:hAnsi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退休40人</w:t>
            </w:r>
          </w:p>
        </w:tc>
        <w:tc>
          <w:tcPr>
            <w:tcW w:w="1268" w:type="dxa"/>
            <w:noWrap w:val="0"/>
            <w:vAlign w:val="center"/>
          </w:tcPr>
          <w:p w14:paraId="361C710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40人</w:t>
            </w:r>
          </w:p>
        </w:tc>
        <w:tc>
          <w:tcPr>
            <w:tcW w:w="716" w:type="dxa"/>
            <w:noWrap w:val="0"/>
            <w:vAlign w:val="center"/>
          </w:tcPr>
          <w:p w14:paraId="5666990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73" w:type="dxa"/>
            <w:noWrap w:val="0"/>
            <w:vAlign w:val="center"/>
          </w:tcPr>
          <w:p w14:paraId="711C0E2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450" w:type="dxa"/>
            <w:noWrap w:val="0"/>
            <w:vAlign w:val="top"/>
          </w:tcPr>
          <w:p w14:paraId="3A80D123">
            <w:pPr>
              <w:pStyle w:val="10"/>
              <w:spacing w:line="235" w:lineRule="exact"/>
              <w:rPr>
                <w:rFonts w:hint="eastAsia" w:ascii="宋体" w:hAnsi="宋体" w:eastAsia="宋体" w:cs="宋体"/>
                <w:sz w:val="20"/>
              </w:rPr>
            </w:pPr>
          </w:p>
        </w:tc>
      </w:tr>
      <w:tr w14:paraId="62F2B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1A895CF">
            <w:pPr>
              <w:pStyle w:val="10"/>
              <w:rPr>
                <w:rFonts w:hint="eastAsia" w:ascii="宋体" w:hAnsi="宋体" w:eastAsia="宋体" w:cs="宋体"/>
              </w:rPr>
            </w:pPr>
          </w:p>
        </w:tc>
        <w:tc>
          <w:tcPr>
            <w:tcW w:w="1079" w:type="dxa"/>
            <w:vMerge w:val="continue"/>
            <w:tcBorders>
              <w:top w:val="nil"/>
              <w:bottom w:val="nil"/>
            </w:tcBorders>
            <w:noWrap w:val="0"/>
            <w:vAlign w:val="top"/>
          </w:tcPr>
          <w:p w14:paraId="6CF4600F">
            <w:pPr>
              <w:pStyle w:val="10"/>
              <w:rPr>
                <w:rFonts w:hint="eastAsia" w:ascii="宋体" w:hAnsi="宋体" w:eastAsia="宋体" w:cs="宋体"/>
              </w:rPr>
            </w:pPr>
          </w:p>
        </w:tc>
        <w:tc>
          <w:tcPr>
            <w:tcW w:w="1034" w:type="dxa"/>
            <w:vMerge w:val="continue"/>
            <w:tcBorders>
              <w:top w:val="nil"/>
            </w:tcBorders>
            <w:noWrap w:val="0"/>
            <w:vAlign w:val="center"/>
          </w:tcPr>
          <w:p w14:paraId="2B8C541A">
            <w:pPr>
              <w:pStyle w:val="10"/>
              <w:jc w:val="both"/>
              <w:rPr>
                <w:rFonts w:hint="eastAsia" w:ascii="宋体" w:hAnsi="宋体" w:eastAsia="宋体" w:cs="宋体"/>
              </w:rPr>
            </w:pPr>
          </w:p>
        </w:tc>
        <w:tc>
          <w:tcPr>
            <w:tcW w:w="1269" w:type="dxa"/>
            <w:noWrap w:val="0"/>
            <w:vAlign w:val="center"/>
          </w:tcPr>
          <w:p w14:paraId="3D03FE3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召开主题教育家长会次数</w:t>
            </w:r>
          </w:p>
        </w:tc>
        <w:tc>
          <w:tcPr>
            <w:tcW w:w="1310" w:type="dxa"/>
            <w:noWrap w:val="0"/>
            <w:vAlign w:val="center"/>
          </w:tcPr>
          <w:p w14:paraId="5E28F2B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1268" w:type="dxa"/>
            <w:noWrap w:val="0"/>
            <w:vAlign w:val="center"/>
          </w:tcPr>
          <w:p w14:paraId="724C23C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716" w:type="dxa"/>
            <w:noWrap w:val="0"/>
            <w:vAlign w:val="center"/>
          </w:tcPr>
          <w:p w14:paraId="77AED00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7DC5A9F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2908FCF7">
            <w:pPr>
              <w:pStyle w:val="10"/>
              <w:spacing w:line="235" w:lineRule="exact"/>
              <w:rPr>
                <w:rFonts w:hint="eastAsia" w:ascii="宋体" w:hAnsi="宋体" w:eastAsia="宋体" w:cs="宋体"/>
                <w:sz w:val="20"/>
              </w:rPr>
            </w:pPr>
          </w:p>
        </w:tc>
      </w:tr>
      <w:tr w14:paraId="15CEE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DB887A9">
            <w:pPr>
              <w:pStyle w:val="10"/>
              <w:rPr>
                <w:rFonts w:hint="eastAsia" w:ascii="宋体" w:hAnsi="宋体" w:eastAsia="宋体" w:cs="宋体"/>
              </w:rPr>
            </w:pPr>
          </w:p>
        </w:tc>
        <w:tc>
          <w:tcPr>
            <w:tcW w:w="1079" w:type="dxa"/>
            <w:vMerge w:val="continue"/>
            <w:tcBorders>
              <w:top w:val="nil"/>
              <w:bottom w:val="nil"/>
            </w:tcBorders>
            <w:noWrap w:val="0"/>
            <w:vAlign w:val="top"/>
          </w:tcPr>
          <w:p w14:paraId="0791E584">
            <w:pPr>
              <w:pStyle w:val="10"/>
              <w:rPr>
                <w:rFonts w:hint="eastAsia" w:ascii="宋体" w:hAnsi="宋体" w:eastAsia="宋体" w:cs="宋体"/>
              </w:rPr>
            </w:pPr>
          </w:p>
        </w:tc>
        <w:tc>
          <w:tcPr>
            <w:tcW w:w="1034" w:type="dxa"/>
            <w:vMerge w:val="continue"/>
            <w:tcBorders>
              <w:top w:val="nil"/>
            </w:tcBorders>
            <w:noWrap w:val="0"/>
            <w:vAlign w:val="center"/>
          </w:tcPr>
          <w:p w14:paraId="50067E6E">
            <w:pPr>
              <w:pStyle w:val="10"/>
              <w:jc w:val="both"/>
              <w:rPr>
                <w:rFonts w:hint="eastAsia" w:ascii="宋体" w:hAnsi="宋体" w:eastAsia="宋体" w:cs="宋体"/>
              </w:rPr>
            </w:pPr>
          </w:p>
        </w:tc>
        <w:tc>
          <w:tcPr>
            <w:tcW w:w="1269" w:type="dxa"/>
            <w:noWrap w:val="0"/>
            <w:vAlign w:val="center"/>
          </w:tcPr>
          <w:p w14:paraId="7DF685E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校园安全教育工作开展次数</w:t>
            </w:r>
          </w:p>
        </w:tc>
        <w:tc>
          <w:tcPr>
            <w:tcW w:w="1310" w:type="dxa"/>
            <w:noWrap w:val="0"/>
            <w:vAlign w:val="center"/>
          </w:tcPr>
          <w:p w14:paraId="7925498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1268" w:type="dxa"/>
            <w:noWrap w:val="0"/>
            <w:vAlign w:val="center"/>
          </w:tcPr>
          <w:p w14:paraId="50A4C0C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716" w:type="dxa"/>
            <w:noWrap w:val="0"/>
            <w:vAlign w:val="center"/>
          </w:tcPr>
          <w:p w14:paraId="06F6747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11E2BA9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top"/>
          </w:tcPr>
          <w:p w14:paraId="76917EB8">
            <w:pPr>
              <w:pStyle w:val="10"/>
              <w:spacing w:line="235" w:lineRule="exact"/>
              <w:rPr>
                <w:rFonts w:hint="eastAsia" w:ascii="宋体" w:hAnsi="宋体" w:eastAsia="宋体" w:cs="宋体"/>
                <w:sz w:val="20"/>
              </w:rPr>
            </w:pPr>
          </w:p>
        </w:tc>
      </w:tr>
      <w:tr w14:paraId="25B4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EB49B10">
            <w:pPr>
              <w:pStyle w:val="10"/>
              <w:rPr>
                <w:rFonts w:hint="eastAsia" w:ascii="宋体" w:hAnsi="宋体" w:eastAsia="宋体" w:cs="宋体"/>
              </w:rPr>
            </w:pPr>
          </w:p>
        </w:tc>
        <w:tc>
          <w:tcPr>
            <w:tcW w:w="1079" w:type="dxa"/>
            <w:vMerge w:val="continue"/>
            <w:tcBorders>
              <w:top w:val="nil"/>
              <w:bottom w:val="nil"/>
            </w:tcBorders>
            <w:noWrap w:val="0"/>
            <w:vAlign w:val="top"/>
          </w:tcPr>
          <w:p w14:paraId="7B18B62A">
            <w:pPr>
              <w:pStyle w:val="10"/>
              <w:rPr>
                <w:rFonts w:hint="eastAsia" w:ascii="宋体" w:hAnsi="宋体" w:eastAsia="宋体" w:cs="宋体"/>
              </w:rPr>
            </w:pPr>
          </w:p>
        </w:tc>
        <w:tc>
          <w:tcPr>
            <w:tcW w:w="1034" w:type="dxa"/>
            <w:vMerge w:val="restart"/>
            <w:tcBorders>
              <w:bottom w:val="nil"/>
            </w:tcBorders>
            <w:noWrap w:val="0"/>
            <w:vAlign w:val="center"/>
          </w:tcPr>
          <w:p w14:paraId="41AE4078">
            <w:pPr>
              <w:spacing w:before="273" w:line="22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质量指标</w:t>
            </w:r>
          </w:p>
        </w:tc>
        <w:tc>
          <w:tcPr>
            <w:tcW w:w="1269" w:type="dxa"/>
            <w:noWrap w:val="0"/>
            <w:vAlign w:val="top"/>
          </w:tcPr>
          <w:p w14:paraId="13A82824">
            <w:pPr>
              <w:pStyle w:val="10"/>
              <w:spacing w:line="235" w:lineRule="exact"/>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sz w:val="20"/>
                <w:lang w:val="en-US" w:eastAsia="zh-CN"/>
              </w:rPr>
              <w:t>校园安全事故发生率</w:t>
            </w:r>
          </w:p>
        </w:tc>
        <w:tc>
          <w:tcPr>
            <w:tcW w:w="1310" w:type="dxa"/>
            <w:noWrap w:val="0"/>
            <w:vAlign w:val="center"/>
          </w:tcPr>
          <w:p w14:paraId="49B44A80">
            <w:pPr>
              <w:pStyle w:val="10"/>
              <w:spacing w:line="235"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center"/>
          </w:tcPr>
          <w:p w14:paraId="62D5A4F0">
            <w:pPr>
              <w:pStyle w:val="10"/>
              <w:spacing w:line="235"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0"/>
                <w:lang w:val="en-US" w:eastAsia="zh-CN"/>
              </w:rPr>
              <w:t>0%</w:t>
            </w:r>
          </w:p>
        </w:tc>
        <w:tc>
          <w:tcPr>
            <w:tcW w:w="716" w:type="dxa"/>
            <w:noWrap w:val="0"/>
            <w:vAlign w:val="center"/>
          </w:tcPr>
          <w:p w14:paraId="168EC9A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707C380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760BB79A">
            <w:pPr>
              <w:pStyle w:val="10"/>
              <w:spacing w:line="235" w:lineRule="exact"/>
              <w:rPr>
                <w:rFonts w:hint="eastAsia" w:ascii="宋体" w:hAnsi="宋体" w:eastAsia="宋体" w:cs="宋体"/>
                <w:sz w:val="20"/>
              </w:rPr>
            </w:pPr>
          </w:p>
        </w:tc>
      </w:tr>
      <w:tr w14:paraId="7D83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3B4349C">
            <w:pPr>
              <w:pStyle w:val="10"/>
              <w:rPr>
                <w:rFonts w:hint="eastAsia" w:ascii="宋体" w:hAnsi="宋体" w:eastAsia="宋体" w:cs="宋体"/>
              </w:rPr>
            </w:pPr>
          </w:p>
        </w:tc>
        <w:tc>
          <w:tcPr>
            <w:tcW w:w="1079" w:type="dxa"/>
            <w:vMerge w:val="continue"/>
            <w:tcBorders>
              <w:top w:val="nil"/>
              <w:bottom w:val="nil"/>
            </w:tcBorders>
            <w:noWrap w:val="0"/>
            <w:vAlign w:val="top"/>
          </w:tcPr>
          <w:p w14:paraId="32891600">
            <w:pPr>
              <w:pStyle w:val="10"/>
              <w:rPr>
                <w:rFonts w:hint="eastAsia" w:ascii="宋体" w:hAnsi="宋体" w:eastAsia="宋体" w:cs="宋体"/>
              </w:rPr>
            </w:pPr>
          </w:p>
        </w:tc>
        <w:tc>
          <w:tcPr>
            <w:tcW w:w="1034" w:type="dxa"/>
            <w:vMerge w:val="continue"/>
            <w:tcBorders>
              <w:top w:val="nil"/>
              <w:bottom w:val="nil"/>
            </w:tcBorders>
            <w:noWrap w:val="0"/>
            <w:vAlign w:val="top"/>
          </w:tcPr>
          <w:p w14:paraId="4B778507">
            <w:pPr>
              <w:pStyle w:val="10"/>
              <w:rPr>
                <w:rFonts w:hint="eastAsia" w:ascii="宋体" w:hAnsi="宋体" w:eastAsia="宋体" w:cs="宋体"/>
              </w:rPr>
            </w:pPr>
          </w:p>
        </w:tc>
        <w:tc>
          <w:tcPr>
            <w:tcW w:w="1269" w:type="dxa"/>
            <w:noWrap w:val="0"/>
            <w:vAlign w:val="center"/>
          </w:tcPr>
          <w:p w14:paraId="177F87B9">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“双减”制度落实率</w:t>
            </w:r>
          </w:p>
        </w:tc>
        <w:tc>
          <w:tcPr>
            <w:tcW w:w="1310" w:type="dxa"/>
            <w:noWrap w:val="0"/>
            <w:vAlign w:val="center"/>
          </w:tcPr>
          <w:p w14:paraId="38A0A64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68" w:type="dxa"/>
            <w:noWrap w:val="0"/>
            <w:vAlign w:val="center"/>
          </w:tcPr>
          <w:p w14:paraId="0DF2835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4B1640E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3" w:type="dxa"/>
            <w:noWrap w:val="0"/>
            <w:vAlign w:val="center"/>
          </w:tcPr>
          <w:p w14:paraId="218DA2F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450" w:type="dxa"/>
            <w:noWrap w:val="0"/>
            <w:vAlign w:val="top"/>
          </w:tcPr>
          <w:p w14:paraId="73416D55">
            <w:pPr>
              <w:pStyle w:val="10"/>
              <w:spacing w:line="235" w:lineRule="exact"/>
              <w:rPr>
                <w:rFonts w:hint="eastAsia" w:ascii="宋体" w:hAnsi="宋体" w:eastAsia="宋体" w:cs="宋体"/>
                <w:sz w:val="20"/>
              </w:rPr>
            </w:pPr>
          </w:p>
        </w:tc>
      </w:tr>
      <w:tr w14:paraId="762A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9496A21">
            <w:pPr>
              <w:pStyle w:val="10"/>
              <w:rPr>
                <w:rFonts w:hint="eastAsia" w:ascii="宋体" w:hAnsi="宋体" w:eastAsia="宋体" w:cs="宋体"/>
              </w:rPr>
            </w:pPr>
          </w:p>
        </w:tc>
        <w:tc>
          <w:tcPr>
            <w:tcW w:w="1079" w:type="dxa"/>
            <w:vMerge w:val="continue"/>
            <w:tcBorders>
              <w:top w:val="nil"/>
              <w:bottom w:val="nil"/>
            </w:tcBorders>
            <w:noWrap w:val="0"/>
            <w:vAlign w:val="top"/>
          </w:tcPr>
          <w:p w14:paraId="08679A0F">
            <w:pPr>
              <w:pStyle w:val="10"/>
              <w:rPr>
                <w:rFonts w:hint="eastAsia" w:ascii="宋体" w:hAnsi="宋体" w:eastAsia="宋体" w:cs="宋体"/>
              </w:rPr>
            </w:pPr>
          </w:p>
        </w:tc>
        <w:tc>
          <w:tcPr>
            <w:tcW w:w="1034" w:type="dxa"/>
            <w:vMerge w:val="continue"/>
            <w:tcBorders>
              <w:top w:val="nil"/>
            </w:tcBorders>
            <w:noWrap w:val="0"/>
            <w:vAlign w:val="top"/>
          </w:tcPr>
          <w:p w14:paraId="5E73A152">
            <w:pPr>
              <w:pStyle w:val="10"/>
              <w:rPr>
                <w:rFonts w:hint="eastAsia" w:ascii="宋体" w:hAnsi="宋体" w:eastAsia="宋体" w:cs="宋体"/>
              </w:rPr>
            </w:pPr>
          </w:p>
        </w:tc>
        <w:tc>
          <w:tcPr>
            <w:tcW w:w="1269" w:type="dxa"/>
            <w:noWrap w:val="0"/>
            <w:vAlign w:val="center"/>
          </w:tcPr>
          <w:p w14:paraId="3173B663">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对应数量指标的质量合格率</w:t>
            </w:r>
          </w:p>
        </w:tc>
        <w:tc>
          <w:tcPr>
            <w:tcW w:w="1310" w:type="dxa"/>
            <w:noWrap w:val="0"/>
            <w:vAlign w:val="center"/>
          </w:tcPr>
          <w:p w14:paraId="5626F40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268" w:type="dxa"/>
            <w:noWrap w:val="0"/>
            <w:vAlign w:val="center"/>
          </w:tcPr>
          <w:p w14:paraId="7F9D5D6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69A54E2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32D51BB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3460207E">
            <w:pPr>
              <w:pStyle w:val="10"/>
              <w:spacing w:line="235" w:lineRule="exact"/>
              <w:rPr>
                <w:rFonts w:hint="eastAsia" w:ascii="宋体" w:hAnsi="宋体" w:eastAsia="宋体" w:cs="宋体"/>
                <w:sz w:val="20"/>
              </w:rPr>
            </w:pPr>
          </w:p>
        </w:tc>
      </w:tr>
      <w:tr w14:paraId="285E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8E7503B">
            <w:pPr>
              <w:pStyle w:val="10"/>
              <w:rPr>
                <w:rFonts w:hint="eastAsia" w:ascii="宋体" w:hAnsi="宋体" w:eastAsia="宋体" w:cs="宋体"/>
              </w:rPr>
            </w:pPr>
          </w:p>
        </w:tc>
        <w:tc>
          <w:tcPr>
            <w:tcW w:w="1079" w:type="dxa"/>
            <w:vMerge w:val="continue"/>
            <w:tcBorders>
              <w:top w:val="nil"/>
              <w:bottom w:val="nil"/>
            </w:tcBorders>
            <w:noWrap w:val="0"/>
            <w:vAlign w:val="top"/>
          </w:tcPr>
          <w:p w14:paraId="5832C7FF">
            <w:pPr>
              <w:pStyle w:val="10"/>
              <w:rPr>
                <w:rFonts w:hint="eastAsia" w:ascii="宋体" w:hAnsi="宋体" w:eastAsia="宋体" w:cs="宋体"/>
              </w:rPr>
            </w:pPr>
          </w:p>
        </w:tc>
        <w:tc>
          <w:tcPr>
            <w:tcW w:w="1034" w:type="dxa"/>
            <w:vMerge w:val="restart"/>
            <w:tcBorders>
              <w:bottom w:val="nil"/>
            </w:tcBorders>
            <w:noWrap w:val="0"/>
            <w:vAlign w:val="top"/>
          </w:tcPr>
          <w:p w14:paraId="7057784F">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14:paraId="415AB27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0" w:type="dxa"/>
            <w:noWrap w:val="0"/>
            <w:vAlign w:val="center"/>
          </w:tcPr>
          <w:p w14:paraId="18E7141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w:t>
            </w:r>
          </w:p>
        </w:tc>
        <w:tc>
          <w:tcPr>
            <w:tcW w:w="1268" w:type="dxa"/>
            <w:noWrap w:val="0"/>
            <w:vAlign w:val="center"/>
          </w:tcPr>
          <w:p w14:paraId="63E610A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055C2BE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873" w:type="dxa"/>
            <w:noWrap w:val="0"/>
            <w:vAlign w:val="center"/>
          </w:tcPr>
          <w:p w14:paraId="15EC41D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450" w:type="dxa"/>
            <w:noWrap w:val="0"/>
            <w:vAlign w:val="top"/>
          </w:tcPr>
          <w:p w14:paraId="2E077C9A">
            <w:pPr>
              <w:pStyle w:val="10"/>
              <w:spacing w:line="235" w:lineRule="exact"/>
              <w:rPr>
                <w:rFonts w:hint="eastAsia" w:ascii="宋体" w:hAnsi="宋体" w:eastAsia="宋体" w:cs="宋体"/>
                <w:sz w:val="20"/>
              </w:rPr>
            </w:pPr>
          </w:p>
        </w:tc>
      </w:tr>
      <w:tr w14:paraId="48BE3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nil"/>
              <w:bottom w:val="nil"/>
            </w:tcBorders>
            <w:noWrap w:val="0"/>
            <w:textDirection w:val="tbRlV"/>
            <w:vAlign w:val="top"/>
          </w:tcPr>
          <w:p w14:paraId="2565BFB1">
            <w:pPr>
              <w:pStyle w:val="10"/>
              <w:rPr>
                <w:rFonts w:hint="eastAsia" w:ascii="宋体" w:hAnsi="宋体" w:eastAsia="宋体" w:cs="宋体"/>
              </w:rPr>
            </w:pPr>
          </w:p>
        </w:tc>
        <w:tc>
          <w:tcPr>
            <w:tcW w:w="1079" w:type="dxa"/>
            <w:vMerge w:val="continue"/>
            <w:tcBorders>
              <w:top w:val="nil"/>
              <w:bottom w:val="nil"/>
            </w:tcBorders>
            <w:noWrap w:val="0"/>
            <w:vAlign w:val="top"/>
          </w:tcPr>
          <w:p w14:paraId="3C99C67A">
            <w:pPr>
              <w:pStyle w:val="10"/>
              <w:rPr>
                <w:rFonts w:hint="eastAsia" w:ascii="宋体" w:hAnsi="宋体" w:eastAsia="宋体" w:cs="宋体"/>
              </w:rPr>
            </w:pPr>
          </w:p>
        </w:tc>
        <w:tc>
          <w:tcPr>
            <w:tcW w:w="1034" w:type="dxa"/>
            <w:vMerge w:val="continue"/>
            <w:tcBorders>
              <w:top w:val="nil"/>
              <w:bottom w:val="nil"/>
            </w:tcBorders>
            <w:noWrap w:val="0"/>
            <w:vAlign w:val="top"/>
          </w:tcPr>
          <w:p w14:paraId="69AAEE67">
            <w:pPr>
              <w:pStyle w:val="10"/>
              <w:rPr>
                <w:rFonts w:hint="eastAsia" w:ascii="宋体" w:hAnsi="宋体" w:eastAsia="宋体" w:cs="宋体"/>
              </w:rPr>
            </w:pPr>
          </w:p>
        </w:tc>
        <w:tc>
          <w:tcPr>
            <w:tcW w:w="1269" w:type="dxa"/>
            <w:noWrap w:val="0"/>
            <w:vAlign w:val="center"/>
          </w:tcPr>
          <w:p w14:paraId="46E77AC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0" w:type="dxa"/>
            <w:noWrap w:val="0"/>
            <w:vAlign w:val="center"/>
          </w:tcPr>
          <w:p w14:paraId="07C5193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2024-12-31</w:t>
            </w:r>
          </w:p>
        </w:tc>
        <w:tc>
          <w:tcPr>
            <w:tcW w:w="1268" w:type="dxa"/>
            <w:noWrap w:val="0"/>
            <w:vAlign w:val="center"/>
          </w:tcPr>
          <w:p w14:paraId="546A6F3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5C3CA78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0360C5F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top"/>
          </w:tcPr>
          <w:p w14:paraId="02C7A0E1">
            <w:pPr>
              <w:pStyle w:val="10"/>
              <w:spacing w:line="235" w:lineRule="exact"/>
              <w:rPr>
                <w:rFonts w:hint="eastAsia" w:ascii="宋体" w:hAnsi="宋体" w:eastAsia="宋体" w:cs="宋体"/>
                <w:sz w:val="20"/>
              </w:rPr>
            </w:pPr>
          </w:p>
        </w:tc>
      </w:tr>
      <w:tr w14:paraId="70DA6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noWrap w:val="0"/>
            <w:textDirection w:val="tbRlV"/>
            <w:vAlign w:val="top"/>
          </w:tcPr>
          <w:p w14:paraId="50821466">
            <w:pPr>
              <w:pStyle w:val="10"/>
              <w:rPr>
                <w:rFonts w:hint="eastAsia" w:ascii="宋体" w:hAnsi="宋体" w:eastAsia="宋体" w:cs="宋体"/>
              </w:rPr>
            </w:pPr>
          </w:p>
        </w:tc>
        <w:tc>
          <w:tcPr>
            <w:tcW w:w="1079" w:type="dxa"/>
            <w:vMerge w:val="continue"/>
            <w:tcBorders>
              <w:top w:val="nil"/>
              <w:bottom w:val="nil"/>
            </w:tcBorders>
            <w:noWrap w:val="0"/>
            <w:vAlign w:val="top"/>
          </w:tcPr>
          <w:p w14:paraId="2C69E790">
            <w:pPr>
              <w:pStyle w:val="10"/>
              <w:rPr>
                <w:rFonts w:hint="eastAsia" w:ascii="宋体" w:hAnsi="宋体" w:eastAsia="宋体" w:cs="宋体"/>
              </w:rPr>
            </w:pPr>
          </w:p>
        </w:tc>
        <w:tc>
          <w:tcPr>
            <w:tcW w:w="1034" w:type="dxa"/>
            <w:tcBorders>
              <w:bottom w:val="nil"/>
            </w:tcBorders>
            <w:noWrap w:val="0"/>
            <w:vAlign w:val="top"/>
          </w:tcPr>
          <w:p w14:paraId="11931A7F">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center"/>
          </w:tcPr>
          <w:p w14:paraId="6FA3EA2F">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0" w:type="dxa"/>
            <w:noWrap w:val="0"/>
            <w:vAlign w:val="center"/>
          </w:tcPr>
          <w:p w14:paraId="32FC31B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控制在预算以内</w:t>
            </w:r>
          </w:p>
        </w:tc>
        <w:tc>
          <w:tcPr>
            <w:tcW w:w="1268" w:type="dxa"/>
            <w:noWrap w:val="0"/>
            <w:vAlign w:val="center"/>
          </w:tcPr>
          <w:p w14:paraId="6A73353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2EA4C3C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873" w:type="dxa"/>
            <w:noWrap w:val="0"/>
            <w:vAlign w:val="center"/>
          </w:tcPr>
          <w:p w14:paraId="3981E7D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450" w:type="dxa"/>
            <w:noWrap w:val="0"/>
            <w:vAlign w:val="top"/>
          </w:tcPr>
          <w:p w14:paraId="522909B7">
            <w:pPr>
              <w:pStyle w:val="10"/>
              <w:spacing w:line="235" w:lineRule="exact"/>
              <w:rPr>
                <w:rFonts w:hint="eastAsia" w:ascii="宋体" w:hAnsi="宋体" w:eastAsia="宋体" w:cs="宋体"/>
                <w:sz w:val="20"/>
              </w:rPr>
            </w:pPr>
            <w:r>
              <w:rPr>
                <w:rFonts w:hint="eastAsia" w:ascii="宋体" w:hAnsi="宋体" w:eastAsia="宋体" w:cs="宋体"/>
                <w:sz w:val="20"/>
              </w:rPr>
              <w:t>单位工作开展的消耗性支出增加</w:t>
            </w:r>
          </w:p>
        </w:tc>
      </w:tr>
      <w:tr w14:paraId="1195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84" w:type="dxa"/>
            <w:vMerge w:val="continue"/>
            <w:tcBorders>
              <w:top w:val="nil"/>
              <w:bottom w:val="nil"/>
            </w:tcBorders>
            <w:noWrap w:val="0"/>
            <w:textDirection w:val="tbRlV"/>
            <w:vAlign w:val="top"/>
          </w:tcPr>
          <w:p w14:paraId="610C617F">
            <w:pPr>
              <w:pStyle w:val="10"/>
              <w:rPr>
                <w:rFonts w:hint="eastAsia" w:ascii="宋体" w:hAnsi="宋体" w:eastAsia="宋体" w:cs="宋体"/>
              </w:rPr>
            </w:pPr>
          </w:p>
        </w:tc>
        <w:tc>
          <w:tcPr>
            <w:tcW w:w="1079" w:type="dxa"/>
            <w:vMerge w:val="restart"/>
            <w:tcBorders>
              <w:bottom w:val="nil"/>
            </w:tcBorders>
            <w:noWrap w:val="0"/>
            <w:vAlign w:val="top"/>
          </w:tcPr>
          <w:p w14:paraId="09795241">
            <w:pPr>
              <w:pStyle w:val="10"/>
              <w:spacing w:line="256" w:lineRule="auto"/>
              <w:rPr>
                <w:rFonts w:hint="eastAsia" w:ascii="宋体" w:hAnsi="宋体" w:eastAsia="宋体" w:cs="宋体"/>
              </w:rPr>
            </w:pPr>
          </w:p>
          <w:p w14:paraId="34816558">
            <w:pPr>
              <w:pStyle w:val="10"/>
              <w:spacing w:line="256" w:lineRule="auto"/>
              <w:rPr>
                <w:rFonts w:hint="eastAsia" w:ascii="宋体" w:hAnsi="宋体" w:eastAsia="宋体" w:cs="宋体"/>
              </w:rPr>
            </w:pPr>
          </w:p>
          <w:p w14:paraId="760CFF4A">
            <w:pPr>
              <w:pStyle w:val="10"/>
              <w:spacing w:line="256" w:lineRule="auto"/>
              <w:rPr>
                <w:rFonts w:hint="eastAsia" w:ascii="宋体" w:hAnsi="宋体" w:eastAsia="宋体" w:cs="宋体"/>
              </w:rPr>
            </w:pPr>
          </w:p>
          <w:p w14:paraId="0927882C">
            <w:pPr>
              <w:pStyle w:val="10"/>
              <w:spacing w:line="256" w:lineRule="auto"/>
              <w:rPr>
                <w:rFonts w:hint="eastAsia" w:ascii="宋体" w:hAnsi="宋体" w:eastAsia="宋体" w:cs="宋体"/>
              </w:rPr>
            </w:pPr>
          </w:p>
          <w:p w14:paraId="633137CB">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B40C09F">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bottom w:val="nil"/>
            </w:tcBorders>
            <w:noWrap w:val="0"/>
            <w:vAlign w:val="top"/>
          </w:tcPr>
          <w:p w14:paraId="32FE13A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A8AD06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6BE3C1EF">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310" w:type="dxa"/>
            <w:noWrap w:val="0"/>
            <w:vAlign w:val="center"/>
          </w:tcPr>
          <w:p w14:paraId="27E6F36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268" w:type="dxa"/>
            <w:noWrap w:val="0"/>
            <w:vAlign w:val="center"/>
          </w:tcPr>
          <w:p w14:paraId="3553D1A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716" w:type="dxa"/>
            <w:noWrap w:val="0"/>
            <w:vAlign w:val="center"/>
          </w:tcPr>
          <w:p w14:paraId="690A4CD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73" w:type="dxa"/>
            <w:noWrap w:val="0"/>
            <w:vAlign w:val="center"/>
          </w:tcPr>
          <w:p w14:paraId="06BBE81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450" w:type="dxa"/>
            <w:noWrap w:val="0"/>
            <w:vAlign w:val="top"/>
          </w:tcPr>
          <w:p w14:paraId="5FE8012F">
            <w:pPr>
              <w:pStyle w:val="10"/>
              <w:spacing w:line="235" w:lineRule="exact"/>
              <w:rPr>
                <w:rFonts w:hint="eastAsia" w:ascii="宋体" w:hAnsi="宋体" w:eastAsia="宋体" w:cs="宋体"/>
                <w:sz w:val="20"/>
              </w:rPr>
            </w:pPr>
          </w:p>
        </w:tc>
      </w:tr>
      <w:tr w14:paraId="0A3E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4CE5730">
            <w:pPr>
              <w:pStyle w:val="10"/>
              <w:rPr>
                <w:rFonts w:hint="eastAsia" w:ascii="宋体" w:hAnsi="宋体" w:eastAsia="宋体" w:cs="宋体"/>
              </w:rPr>
            </w:pPr>
          </w:p>
        </w:tc>
        <w:tc>
          <w:tcPr>
            <w:tcW w:w="1079" w:type="dxa"/>
            <w:vMerge w:val="continue"/>
            <w:tcBorders>
              <w:top w:val="nil"/>
              <w:bottom w:val="nil"/>
            </w:tcBorders>
            <w:noWrap w:val="0"/>
            <w:vAlign w:val="top"/>
          </w:tcPr>
          <w:p w14:paraId="2B4EABA6">
            <w:pPr>
              <w:pStyle w:val="10"/>
              <w:rPr>
                <w:rFonts w:hint="eastAsia" w:ascii="宋体" w:hAnsi="宋体" w:eastAsia="宋体" w:cs="宋体"/>
              </w:rPr>
            </w:pPr>
          </w:p>
        </w:tc>
        <w:tc>
          <w:tcPr>
            <w:tcW w:w="1034" w:type="dxa"/>
            <w:vMerge w:val="restart"/>
            <w:tcBorders>
              <w:bottom w:val="nil"/>
            </w:tcBorders>
            <w:noWrap w:val="0"/>
            <w:vAlign w:val="top"/>
          </w:tcPr>
          <w:p w14:paraId="7F038CB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746C1D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6059DF5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0" w:type="dxa"/>
            <w:vMerge w:val="restart"/>
            <w:noWrap w:val="0"/>
            <w:vAlign w:val="center"/>
          </w:tcPr>
          <w:p w14:paraId="7600FE2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vMerge w:val="restart"/>
            <w:noWrap w:val="0"/>
            <w:vAlign w:val="center"/>
          </w:tcPr>
          <w:p w14:paraId="6919331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0A84AAA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088137F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1450" w:type="dxa"/>
            <w:noWrap w:val="0"/>
            <w:vAlign w:val="top"/>
          </w:tcPr>
          <w:p w14:paraId="74C8A7DC">
            <w:pPr>
              <w:pStyle w:val="10"/>
              <w:spacing w:line="235" w:lineRule="exact"/>
              <w:rPr>
                <w:rFonts w:hint="eastAsia" w:ascii="宋体" w:hAnsi="宋体" w:eastAsia="宋体" w:cs="宋体"/>
                <w:sz w:val="20"/>
              </w:rPr>
            </w:pPr>
          </w:p>
        </w:tc>
      </w:tr>
      <w:tr w14:paraId="1C29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5582B73">
            <w:pPr>
              <w:pStyle w:val="10"/>
              <w:rPr>
                <w:rFonts w:hint="eastAsia" w:ascii="宋体" w:hAnsi="宋体" w:eastAsia="宋体" w:cs="宋体"/>
              </w:rPr>
            </w:pPr>
          </w:p>
        </w:tc>
        <w:tc>
          <w:tcPr>
            <w:tcW w:w="1079" w:type="dxa"/>
            <w:vMerge w:val="continue"/>
            <w:tcBorders>
              <w:top w:val="nil"/>
              <w:bottom w:val="nil"/>
            </w:tcBorders>
            <w:noWrap w:val="0"/>
            <w:vAlign w:val="top"/>
          </w:tcPr>
          <w:p w14:paraId="171432FE">
            <w:pPr>
              <w:pStyle w:val="10"/>
              <w:rPr>
                <w:rFonts w:hint="eastAsia" w:ascii="宋体" w:hAnsi="宋体" w:eastAsia="宋体" w:cs="宋体"/>
              </w:rPr>
            </w:pPr>
          </w:p>
        </w:tc>
        <w:tc>
          <w:tcPr>
            <w:tcW w:w="1034" w:type="dxa"/>
            <w:vMerge w:val="continue"/>
            <w:tcBorders>
              <w:top w:val="nil"/>
              <w:bottom w:val="nil"/>
            </w:tcBorders>
            <w:noWrap w:val="0"/>
            <w:vAlign w:val="top"/>
          </w:tcPr>
          <w:p w14:paraId="0D10F833">
            <w:pPr>
              <w:pStyle w:val="10"/>
              <w:rPr>
                <w:rFonts w:hint="eastAsia" w:ascii="宋体" w:hAnsi="宋体" w:eastAsia="宋体" w:cs="宋体"/>
              </w:rPr>
            </w:pPr>
          </w:p>
        </w:tc>
        <w:tc>
          <w:tcPr>
            <w:tcW w:w="1269" w:type="dxa"/>
            <w:noWrap w:val="0"/>
            <w:vAlign w:val="center"/>
          </w:tcPr>
          <w:p w14:paraId="7AB5C7D7">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提示教学质量、为社会输送合规人才</w:t>
            </w:r>
          </w:p>
        </w:tc>
        <w:tc>
          <w:tcPr>
            <w:tcW w:w="1310" w:type="dxa"/>
            <w:vMerge w:val="continue"/>
            <w:noWrap w:val="0"/>
            <w:vAlign w:val="top"/>
          </w:tcPr>
          <w:p w14:paraId="46786A4A">
            <w:pPr>
              <w:pStyle w:val="10"/>
              <w:spacing w:line="235" w:lineRule="exact"/>
              <w:rPr>
                <w:rFonts w:hint="eastAsia" w:ascii="宋体" w:hAnsi="宋体" w:eastAsia="宋体" w:cs="宋体"/>
                <w:sz w:val="20"/>
              </w:rPr>
            </w:pPr>
          </w:p>
        </w:tc>
        <w:tc>
          <w:tcPr>
            <w:tcW w:w="1268" w:type="dxa"/>
            <w:vMerge w:val="continue"/>
            <w:noWrap w:val="0"/>
            <w:vAlign w:val="top"/>
          </w:tcPr>
          <w:p w14:paraId="07D184F0">
            <w:pPr>
              <w:pStyle w:val="10"/>
              <w:spacing w:line="235" w:lineRule="exact"/>
              <w:rPr>
                <w:rFonts w:hint="eastAsia" w:ascii="宋体" w:hAnsi="宋体" w:eastAsia="宋体" w:cs="宋体"/>
                <w:sz w:val="20"/>
              </w:rPr>
            </w:pPr>
          </w:p>
        </w:tc>
        <w:tc>
          <w:tcPr>
            <w:tcW w:w="716" w:type="dxa"/>
            <w:noWrap w:val="0"/>
            <w:vAlign w:val="center"/>
          </w:tcPr>
          <w:p w14:paraId="2CF1101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7FA067E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1450" w:type="dxa"/>
            <w:noWrap w:val="0"/>
            <w:vAlign w:val="top"/>
          </w:tcPr>
          <w:p w14:paraId="54B79339">
            <w:pPr>
              <w:pStyle w:val="10"/>
              <w:spacing w:line="235" w:lineRule="exact"/>
              <w:rPr>
                <w:rFonts w:hint="eastAsia" w:ascii="宋体" w:hAnsi="宋体" w:eastAsia="宋体" w:cs="宋体"/>
                <w:sz w:val="20"/>
              </w:rPr>
            </w:pPr>
          </w:p>
        </w:tc>
      </w:tr>
      <w:tr w14:paraId="6976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FBDC237">
            <w:pPr>
              <w:pStyle w:val="10"/>
              <w:rPr>
                <w:rFonts w:hint="eastAsia" w:ascii="宋体" w:hAnsi="宋体" w:eastAsia="宋体" w:cs="宋体"/>
              </w:rPr>
            </w:pPr>
          </w:p>
        </w:tc>
        <w:tc>
          <w:tcPr>
            <w:tcW w:w="1079" w:type="dxa"/>
            <w:vMerge w:val="continue"/>
            <w:tcBorders>
              <w:top w:val="nil"/>
              <w:bottom w:val="nil"/>
            </w:tcBorders>
            <w:noWrap w:val="0"/>
            <w:vAlign w:val="top"/>
          </w:tcPr>
          <w:p w14:paraId="7E9A6BF1">
            <w:pPr>
              <w:pStyle w:val="10"/>
              <w:rPr>
                <w:rFonts w:hint="eastAsia" w:ascii="宋体" w:hAnsi="宋体" w:eastAsia="宋体" w:cs="宋体"/>
              </w:rPr>
            </w:pPr>
          </w:p>
        </w:tc>
        <w:tc>
          <w:tcPr>
            <w:tcW w:w="1034" w:type="dxa"/>
            <w:vMerge w:val="continue"/>
            <w:tcBorders>
              <w:top w:val="nil"/>
            </w:tcBorders>
            <w:noWrap w:val="0"/>
            <w:vAlign w:val="top"/>
          </w:tcPr>
          <w:p w14:paraId="7E542EA2">
            <w:pPr>
              <w:pStyle w:val="10"/>
              <w:rPr>
                <w:rFonts w:hint="eastAsia" w:ascii="宋体" w:hAnsi="宋体" w:eastAsia="宋体" w:cs="宋体"/>
              </w:rPr>
            </w:pPr>
          </w:p>
        </w:tc>
        <w:tc>
          <w:tcPr>
            <w:tcW w:w="1269" w:type="dxa"/>
            <w:noWrap w:val="0"/>
            <w:vAlign w:val="center"/>
          </w:tcPr>
          <w:p w14:paraId="676B3BA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0" w:type="dxa"/>
            <w:vMerge w:val="continue"/>
            <w:noWrap w:val="0"/>
            <w:vAlign w:val="top"/>
          </w:tcPr>
          <w:p w14:paraId="74689E73">
            <w:pPr>
              <w:pStyle w:val="10"/>
              <w:spacing w:line="235" w:lineRule="exact"/>
              <w:rPr>
                <w:rFonts w:hint="eastAsia" w:ascii="宋体" w:hAnsi="宋体" w:eastAsia="宋体" w:cs="宋体"/>
                <w:sz w:val="20"/>
              </w:rPr>
            </w:pPr>
          </w:p>
        </w:tc>
        <w:tc>
          <w:tcPr>
            <w:tcW w:w="1268" w:type="dxa"/>
            <w:vMerge w:val="continue"/>
            <w:noWrap w:val="0"/>
            <w:vAlign w:val="top"/>
          </w:tcPr>
          <w:p w14:paraId="75509A67">
            <w:pPr>
              <w:pStyle w:val="10"/>
              <w:spacing w:line="235" w:lineRule="exact"/>
              <w:rPr>
                <w:rFonts w:hint="eastAsia" w:ascii="宋体" w:hAnsi="宋体" w:eastAsia="宋体" w:cs="宋体"/>
                <w:sz w:val="20"/>
              </w:rPr>
            </w:pPr>
          </w:p>
        </w:tc>
        <w:tc>
          <w:tcPr>
            <w:tcW w:w="716" w:type="dxa"/>
            <w:noWrap w:val="0"/>
            <w:vAlign w:val="center"/>
          </w:tcPr>
          <w:p w14:paraId="67F57FF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873" w:type="dxa"/>
            <w:noWrap w:val="0"/>
            <w:vAlign w:val="center"/>
          </w:tcPr>
          <w:p w14:paraId="20FF420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top"/>
          </w:tcPr>
          <w:p w14:paraId="3AB7ED20">
            <w:pPr>
              <w:pStyle w:val="10"/>
              <w:spacing w:line="235" w:lineRule="exact"/>
              <w:rPr>
                <w:rFonts w:hint="eastAsia" w:ascii="宋体" w:hAnsi="宋体" w:eastAsia="宋体" w:cs="宋体"/>
                <w:sz w:val="20"/>
              </w:rPr>
            </w:pPr>
          </w:p>
        </w:tc>
      </w:tr>
      <w:tr w14:paraId="77DF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4" w:type="dxa"/>
            <w:vMerge w:val="continue"/>
            <w:tcBorders>
              <w:top w:val="nil"/>
              <w:bottom w:val="nil"/>
            </w:tcBorders>
            <w:noWrap w:val="0"/>
            <w:textDirection w:val="tbRlV"/>
            <w:vAlign w:val="top"/>
          </w:tcPr>
          <w:p w14:paraId="2724CB43">
            <w:pPr>
              <w:pStyle w:val="10"/>
              <w:rPr>
                <w:rFonts w:hint="eastAsia" w:ascii="宋体" w:hAnsi="宋体" w:eastAsia="宋体" w:cs="宋体"/>
              </w:rPr>
            </w:pPr>
          </w:p>
        </w:tc>
        <w:tc>
          <w:tcPr>
            <w:tcW w:w="1079" w:type="dxa"/>
            <w:vMerge w:val="continue"/>
            <w:tcBorders>
              <w:top w:val="nil"/>
              <w:bottom w:val="nil"/>
            </w:tcBorders>
            <w:noWrap w:val="0"/>
            <w:vAlign w:val="top"/>
          </w:tcPr>
          <w:p w14:paraId="40B975A9">
            <w:pPr>
              <w:pStyle w:val="10"/>
              <w:rPr>
                <w:rFonts w:hint="eastAsia" w:ascii="宋体" w:hAnsi="宋体" w:eastAsia="宋体" w:cs="宋体"/>
              </w:rPr>
            </w:pPr>
          </w:p>
        </w:tc>
        <w:tc>
          <w:tcPr>
            <w:tcW w:w="1034" w:type="dxa"/>
            <w:vMerge w:val="restart"/>
            <w:tcBorders>
              <w:bottom w:val="nil"/>
            </w:tcBorders>
            <w:noWrap w:val="0"/>
            <w:vAlign w:val="top"/>
          </w:tcPr>
          <w:p w14:paraId="34AC89E7">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424F3E6">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0968263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10" w:type="dxa"/>
            <w:noWrap w:val="0"/>
            <w:vAlign w:val="center"/>
          </w:tcPr>
          <w:p w14:paraId="62C5047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center"/>
          </w:tcPr>
          <w:p w14:paraId="306FAC0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616AEC9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0D25A58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70D155EB">
            <w:pPr>
              <w:pStyle w:val="10"/>
              <w:spacing w:line="235" w:lineRule="exact"/>
              <w:rPr>
                <w:rFonts w:hint="eastAsia" w:ascii="宋体" w:hAnsi="宋体" w:eastAsia="宋体" w:cs="宋体"/>
                <w:sz w:val="20"/>
              </w:rPr>
            </w:pPr>
          </w:p>
        </w:tc>
      </w:tr>
      <w:tr w14:paraId="7B392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084" w:type="dxa"/>
            <w:vMerge w:val="continue"/>
            <w:tcBorders>
              <w:top w:val="nil"/>
              <w:bottom w:val="nil"/>
            </w:tcBorders>
            <w:noWrap w:val="0"/>
            <w:textDirection w:val="tbRlV"/>
            <w:vAlign w:val="top"/>
          </w:tcPr>
          <w:p w14:paraId="44FB84E1">
            <w:pPr>
              <w:pStyle w:val="10"/>
              <w:rPr>
                <w:rFonts w:hint="eastAsia" w:ascii="宋体" w:hAnsi="宋体" w:eastAsia="宋体" w:cs="宋体"/>
              </w:rPr>
            </w:pPr>
          </w:p>
        </w:tc>
        <w:tc>
          <w:tcPr>
            <w:tcW w:w="1079" w:type="dxa"/>
            <w:vMerge w:val="continue"/>
            <w:tcBorders>
              <w:top w:val="nil"/>
              <w:bottom w:val="nil"/>
            </w:tcBorders>
            <w:noWrap w:val="0"/>
            <w:vAlign w:val="top"/>
          </w:tcPr>
          <w:p w14:paraId="4C018D9C">
            <w:pPr>
              <w:pStyle w:val="10"/>
              <w:rPr>
                <w:rFonts w:hint="eastAsia" w:ascii="宋体" w:hAnsi="宋体" w:eastAsia="宋体" w:cs="宋体"/>
              </w:rPr>
            </w:pPr>
          </w:p>
        </w:tc>
        <w:tc>
          <w:tcPr>
            <w:tcW w:w="1034" w:type="dxa"/>
            <w:vMerge w:val="restart"/>
            <w:tcBorders>
              <w:bottom w:val="nil"/>
            </w:tcBorders>
            <w:noWrap w:val="0"/>
            <w:vAlign w:val="center"/>
          </w:tcPr>
          <w:p w14:paraId="3883FDDC">
            <w:pPr>
              <w:spacing w:before="207" w:line="230" w:lineRule="auto"/>
              <w:ind w:left="227" w:right="116" w:hanging="98"/>
              <w:jc w:val="both"/>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14:paraId="0A7D1AC5">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对学校展有持续和建设性指标，如持续发展把教师的发展放在首位，通过教师的发展带动学生的发展，促进学校的发展、形成学校优良传统、特色特长保持等</w:t>
            </w:r>
          </w:p>
        </w:tc>
        <w:tc>
          <w:tcPr>
            <w:tcW w:w="1310" w:type="dxa"/>
            <w:noWrap w:val="0"/>
            <w:vAlign w:val="center"/>
          </w:tcPr>
          <w:p w14:paraId="4EA1C30A">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持续发展</w:t>
            </w:r>
          </w:p>
        </w:tc>
        <w:tc>
          <w:tcPr>
            <w:tcW w:w="1268" w:type="dxa"/>
            <w:noWrap w:val="0"/>
            <w:vAlign w:val="center"/>
          </w:tcPr>
          <w:p w14:paraId="257BA973">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持续发展</w:t>
            </w:r>
          </w:p>
        </w:tc>
        <w:tc>
          <w:tcPr>
            <w:tcW w:w="716" w:type="dxa"/>
            <w:noWrap w:val="0"/>
            <w:vAlign w:val="center"/>
          </w:tcPr>
          <w:p w14:paraId="10614F8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19D2104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34D792F5">
            <w:pPr>
              <w:pStyle w:val="10"/>
              <w:rPr>
                <w:rFonts w:hint="eastAsia" w:ascii="宋体" w:hAnsi="宋体" w:eastAsia="宋体" w:cs="宋体"/>
              </w:rPr>
            </w:pPr>
          </w:p>
        </w:tc>
      </w:tr>
      <w:tr w14:paraId="2321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4C67EC58">
            <w:pPr>
              <w:pStyle w:val="10"/>
              <w:rPr>
                <w:rFonts w:hint="eastAsia" w:ascii="宋体" w:hAnsi="宋体" w:eastAsia="宋体" w:cs="宋体"/>
              </w:rPr>
            </w:pPr>
          </w:p>
        </w:tc>
        <w:tc>
          <w:tcPr>
            <w:tcW w:w="1079" w:type="dxa"/>
            <w:vMerge w:val="restart"/>
            <w:tcBorders>
              <w:bottom w:val="nil"/>
            </w:tcBorders>
            <w:noWrap w:val="0"/>
            <w:vAlign w:val="top"/>
          </w:tcPr>
          <w:p w14:paraId="1984E603">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37A3995">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4D92C554">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0403101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C15897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EAB4144">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14:paraId="6DC07B7E">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学生满意度</w:t>
            </w:r>
          </w:p>
        </w:tc>
        <w:tc>
          <w:tcPr>
            <w:tcW w:w="1310" w:type="dxa"/>
            <w:noWrap w:val="0"/>
            <w:vAlign w:val="center"/>
          </w:tcPr>
          <w:p w14:paraId="7BEF82B0">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68A26565">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716" w:type="dxa"/>
            <w:noWrap w:val="0"/>
            <w:vAlign w:val="center"/>
          </w:tcPr>
          <w:p w14:paraId="288E043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38A05E6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705DA724">
            <w:pPr>
              <w:pStyle w:val="10"/>
              <w:rPr>
                <w:rFonts w:hint="eastAsia" w:ascii="宋体" w:hAnsi="宋体" w:eastAsia="宋体" w:cs="宋体"/>
              </w:rPr>
            </w:pPr>
          </w:p>
        </w:tc>
      </w:tr>
      <w:tr w14:paraId="75998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1EF90737">
            <w:pPr>
              <w:pStyle w:val="10"/>
              <w:rPr>
                <w:rFonts w:hint="eastAsia" w:ascii="宋体" w:hAnsi="宋体" w:eastAsia="宋体" w:cs="宋体"/>
              </w:rPr>
            </w:pPr>
          </w:p>
        </w:tc>
        <w:tc>
          <w:tcPr>
            <w:tcW w:w="1079" w:type="dxa"/>
            <w:vMerge w:val="continue"/>
            <w:tcBorders>
              <w:top w:val="nil"/>
              <w:bottom w:val="nil"/>
            </w:tcBorders>
            <w:noWrap w:val="0"/>
            <w:vAlign w:val="top"/>
          </w:tcPr>
          <w:p w14:paraId="689D81BE">
            <w:pPr>
              <w:pStyle w:val="10"/>
              <w:rPr>
                <w:rFonts w:hint="eastAsia" w:ascii="宋体" w:hAnsi="宋体" w:eastAsia="宋体" w:cs="宋体"/>
              </w:rPr>
            </w:pPr>
          </w:p>
        </w:tc>
        <w:tc>
          <w:tcPr>
            <w:tcW w:w="1034" w:type="dxa"/>
            <w:vMerge w:val="continue"/>
            <w:tcBorders>
              <w:top w:val="nil"/>
              <w:bottom w:val="nil"/>
            </w:tcBorders>
            <w:noWrap w:val="0"/>
            <w:vAlign w:val="top"/>
          </w:tcPr>
          <w:p w14:paraId="35C8AC89">
            <w:pPr>
              <w:pStyle w:val="10"/>
              <w:rPr>
                <w:rFonts w:hint="eastAsia" w:ascii="宋体" w:hAnsi="宋体" w:eastAsia="宋体" w:cs="宋体"/>
              </w:rPr>
            </w:pPr>
          </w:p>
        </w:tc>
        <w:tc>
          <w:tcPr>
            <w:tcW w:w="1269" w:type="dxa"/>
            <w:noWrap w:val="0"/>
            <w:vAlign w:val="center"/>
          </w:tcPr>
          <w:p w14:paraId="3FFE802E">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家长满意度</w:t>
            </w:r>
          </w:p>
        </w:tc>
        <w:tc>
          <w:tcPr>
            <w:tcW w:w="1310" w:type="dxa"/>
            <w:noWrap w:val="0"/>
            <w:vAlign w:val="center"/>
          </w:tcPr>
          <w:p w14:paraId="21A8920E">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7D71C626">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716" w:type="dxa"/>
            <w:noWrap w:val="0"/>
            <w:vAlign w:val="center"/>
          </w:tcPr>
          <w:p w14:paraId="678E514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680642C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213D60A7">
            <w:pPr>
              <w:pStyle w:val="10"/>
              <w:rPr>
                <w:rFonts w:hint="eastAsia" w:ascii="宋体" w:hAnsi="宋体" w:eastAsia="宋体" w:cs="宋体"/>
              </w:rPr>
            </w:pPr>
          </w:p>
        </w:tc>
      </w:tr>
      <w:tr w14:paraId="227DD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72F4239E">
            <w:pPr>
              <w:pStyle w:val="10"/>
              <w:rPr>
                <w:rFonts w:hint="eastAsia" w:ascii="宋体" w:hAnsi="宋体" w:eastAsia="宋体" w:cs="宋体"/>
              </w:rPr>
            </w:pPr>
          </w:p>
        </w:tc>
        <w:tc>
          <w:tcPr>
            <w:tcW w:w="1079" w:type="dxa"/>
            <w:vMerge w:val="continue"/>
            <w:tcBorders>
              <w:top w:val="nil"/>
            </w:tcBorders>
            <w:noWrap w:val="0"/>
            <w:vAlign w:val="top"/>
          </w:tcPr>
          <w:p w14:paraId="45DEC13F">
            <w:pPr>
              <w:pStyle w:val="10"/>
              <w:rPr>
                <w:rFonts w:hint="eastAsia" w:ascii="宋体" w:hAnsi="宋体" w:eastAsia="宋体" w:cs="宋体"/>
              </w:rPr>
            </w:pPr>
          </w:p>
        </w:tc>
        <w:tc>
          <w:tcPr>
            <w:tcW w:w="1034" w:type="dxa"/>
            <w:vMerge w:val="continue"/>
            <w:tcBorders>
              <w:top w:val="nil"/>
            </w:tcBorders>
            <w:noWrap w:val="0"/>
            <w:vAlign w:val="top"/>
          </w:tcPr>
          <w:p w14:paraId="00784565">
            <w:pPr>
              <w:pStyle w:val="10"/>
              <w:rPr>
                <w:rFonts w:hint="eastAsia" w:ascii="宋体" w:hAnsi="宋体" w:eastAsia="宋体" w:cs="宋体"/>
              </w:rPr>
            </w:pPr>
          </w:p>
        </w:tc>
        <w:tc>
          <w:tcPr>
            <w:tcW w:w="1269" w:type="dxa"/>
            <w:noWrap w:val="0"/>
            <w:vAlign w:val="center"/>
          </w:tcPr>
          <w:p w14:paraId="5C0946C0">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社会公众满意度</w:t>
            </w:r>
          </w:p>
        </w:tc>
        <w:tc>
          <w:tcPr>
            <w:tcW w:w="1310" w:type="dxa"/>
            <w:noWrap w:val="0"/>
            <w:vAlign w:val="center"/>
          </w:tcPr>
          <w:p w14:paraId="56470273">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6B4C184B">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716" w:type="dxa"/>
            <w:noWrap w:val="0"/>
            <w:vAlign w:val="center"/>
          </w:tcPr>
          <w:p w14:paraId="069944D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73" w:type="dxa"/>
            <w:noWrap w:val="0"/>
            <w:vAlign w:val="center"/>
          </w:tcPr>
          <w:p w14:paraId="4455FEB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450" w:type="dxa"/>
            <w:noWrap w:val="0"/>
            <w:vAlign w:val="top"/>
          </w:tcPr>
          <w:p w14:paraId="1B3E59D5">
            <w:pPr>
              <w:pStyle w:val="10"/>
              <w:rPr>
                <w:rFonts w:hint="eastAsia" w:ascii="宋体" w:hAnsi="宋体" w:eastAsia="宋体" w:cs="宋体"/>
              </w:rPr>
            </w:pPr>
          </w:p>
        </w:tc>
      </w:tr>
      <w:tr w14:paraId="6D8F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4C29E2BE">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7DA9E370">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6273F43D">
            <w:pPr>
              <w:spacing w:before="75" w:line="195" w:lineRule="auto"/>
              <w:jc w:val="center"/>
              <w:rPr>
                <w:rFonts w:hint="default" w:ascii="宋体" w:hAnsi="宋体" w:eastAsia="宋体" w:cs="宋体"/>
                <w:lang w:val="en-US" w:eastAsia="zh-CN"/>
              </w:rPr>
            </w:pPr>
            <w:r>
              <w:rPr>
                <w:rFonts w:hint="eastAsia" w:ascii="宋体" w:hAnsi="宋体" w:eastAsia="宋体" w:cs="宋体"/>
                <w:spacing w:val="-4"/>
                <w:sz w:val="19"/>
                <w:szCs w:val="19"/>
                <w:lang w:val="en-US" w:eastAsia="zh-CN"/>
              </w:rPr>
              <w:t>99.5</w:t>
            </w:r>
          </w:p>
        </w:tc>
        <w:tc>
          <w:tcPr>
            <w:tcW w:w="1450" w:type="dxa"/>
            <w:noWrap w:val="0"/>
            <w:vAlign w:val="top"/>
          </w:tcPr>
          <w:p w14:paraId="37B18943">
            <w:pPr>
              <w:pStyle w:val="10"/>
              <w:rPr>
                <w:rFonts w:hint="eastAsia" w:ascii="宋体" w:hAnsi="宋体" w:eastAsia="宋体" w:cs="宋体"/>
              </w:rPr>
            </w:pPr>
          </w:p>
        </w:tc>
      </w:tr>
    </w:tbl>
    <w:p w14:paraId="5E15117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24BE56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D44E8F4">
      <w:pPr>
        <w:pStyle w:val="2"/>
        <w:rPr>
          <w:rFonts w:hint="eastAsia"/>
          <w:spacing w:val="7"/>
        </w:rPr>
      </w:pPr>
      <w:r>
        <w:rPr>
          <w:rFonts w:hint="eastAsia" w:ascii="宋体" w:hAnsi="宋体" w:eastAsia="宋体" w:cs="宋体"/>
          <w:color w:val="000000"/>
          <w:spacing w:val="0"/>
          <w:position w:val="0"/>
          <w:sz w:val="23"/>
          <w:szCs w:val="23"/>
        </w:rPr>
        <w:t xml:space="preserve">填表人：李元武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联系电话：15684914610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C9286">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AB00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01AB00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B00E0"/>
    <w:multiLevelType w:val="singleLevel"/>
    <w:tmpl w:val="DFEB00E0"/>
    <w:lvl w:ilvl="0" w:tentative="0">
      <w:start w:val="3"/>
      <w:numFmt w:val="decimal"/>
      <w:suff w:val="nothing"/>
      <w:lvlText w:val="（%1）"/>
      <w:lvlJc w:val="left"/>
    </w:lvl>
  </w:abstractNum>
  <w:abstractNum w:abstractNumId="1">
    <w:nsid w:val="470AE0A7"/>
    <w:multiLevelType w:val="singleLevel"/>
    <w:tmpl w:val="470AE0A7"/>
    <w:lvl w:ilvl="0" w:tentative="0">
      <w:start w:val="1"/>
      <w:numFmt w:val="chineseCounting"/>
      <w:suff w:val="nothing"/>
      <w:lvlText w:val="%1、"/>
      <w:lvlJc w:val="left"/>
      <w:rPr>
        <w:rFonts w:hint="eastAsia"/>
      </w:rPr>
    </w:lvl>
  </w:abstractNum>
  <w:abstractNum w:abstractNumId="2">
    <w:nsid w:val="50951EE9"/>
    <w:multiLevelType w:val="singleLevel"/>
    <w:tmpl w:val="50951EE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NGI0YTRlOTlkYTRmYTcxMjg5ODdlOTkxMjI2NDkifQ=="/>
  </w:docVars>
  <w:rsids>
    <w:rsidRoot w:val="76284CE1"/>
    <w:rsid w:val="00072C34"/>
    <w:rsid w:val="000A3765"/>
    <w:rsid w:val="001D7282"/>
    <w:rsid w:val="0039081D"/>
    <w:rsid w:val="003F2CBF"/>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6352C"/>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054EB"/>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1E2D3E"/>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303C8"/>
    <w:rsid w:val="081C150E"/>
    <w:rsid w:val="081E0B1B"/>
    <w:rsid w:val="082A5F7E"/>
    <w:rsid w:val="08391F38"/>
    <w:rsid w:val="083A18D9"/>
    <w:rsid w:val="083E2F6B"/>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5567E"/>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45935"/>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24CF3"/>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05D07"/>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BF56EC"/>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258F"/>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BF7F3C"/>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2D2FC7"/>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12232"/>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064A5"/>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61"/>
    <w:rsid w:val="294D5371"/>
    <w:rsid w:val="295867A0"/>
    <w:rsid w:val="295A0917"/>
    <w:rsid w:val="295A5964"/>
    <w:rsid w:val="29626133"/>
    <w:rsid w:val="296A2440"/>
    <w:rsid w:val="29702C6A"/>
    <w:rsid w:val="2984482A"/>
    <w:rsid w:val="2987256D"/>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650E5"/>
    <w:rsid w:val="2BDF0CFB"/>
    <w:rsid w:val="2BE234F2"/>
    <w:rsid w:val="2BE33AA6"/>
    <w:rsid w:val="2BE40B44"/>
    <w:rsid w:val="2BEF68A7"/>
    <w:rsid w:val="2BF043F9"/>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6670C"/>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554F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0446E"/>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34026"/>
    <w:rsid w:val="356A29C5"/>
    <w:rsid w:val="35770D21"/>
    <w:rsid w:val="357800DF"/>
    <w:rsid w:val="358527FB"/>
    <w:rsid w:val="358B5BCF"/>
    <w:rsid w:val="358F51D7"/>
    <w:rsid w:val="35986FF1"/>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8D6CE8"/>
    <w:rsid w:val="369510BC"/>
    <w:rsid w:val="36973632"/>
    <w:rsid w:val="36A30194"/>
    <w:rsid w:val="36D21A02"/>
    <w:rsid w:val="36E85056"/>
    <w:rsid w:val="36EC3A0F"/>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94635"/>
    <w:rsid w:val="37FB64C2"/>
    <w:rsid w:val="38026A1B"/>
    <w:rsid w:val="3807648B"/>
    <w:rsid w:val="38173CE1"/>
    <w:rsid w:val="38197832"/>
    <w:rsid w:val="381E7591"/>
    <w:rsid w:val="383903C6"/>
    <w:rsid w:val="383C423B"/>
    <w:rsid w:val="38415136"/>
    <w:rsid w:val="384D66AB"/>
    <w:rsid w:val="38551750"/>
    <w:rsid w:val="385555E4"/>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65019"/>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24859"/>
    <w:rsid w:val="39AC01F9"/>
    <w:rsid w:val="39B73BAC"/>
    <w:rsid w:val="39B7517F"/>
    <w:rsid w:val="39BA3B51"/>
    <w:rsid w:val="39C13165"/>
    <w:rsid w:val="39C20795"/>
    <w:rsid w:val="39DE3D2B"/>
    <w:rsid w:val="39E90E2B"/>
    <w:rsid w:val="39E94D86"/>
    <w:rsid w:val="39F0381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77F41"/>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54A75"/>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521F95"/>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A3DC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86A6B"/>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0D7C89"/>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68161B"/>
    <w:rsid w:val="497B341F"/>
    <w:rsid w:val="49967AF4"/>
    <w:rsid w:val="49AE6E38"/>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776B0"/>
    <w:rsid w:val="4B695935"/>
    <w:rsid w:val="4B696000"/>
    <w:rsid w:val="4B711FF6"/>
    <w:rsid w:val="4B775059"/>
    <w:rsid w:val="4B7A55E6"/>
    <w:rsid w:val="4B8021F7"/>
    <w:rsid w:val="4B82653E"/>
    <w:rsid w:val="4B894031"/>
    <w:rsid w:val="4B8C1A83"/>
    <w:rsid w:val="4B946154"/>
    <w:rsid w:val="4BA6467C"/>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8C5620"/>
    <w:rsid w:val="4C944B0C"/>
    <w:rsid w:val="4CA43125"/>
    <w:rsid w:val="4CA74742"/>
    <w:rsid w:val="4CAC2A11"/>
    <w:rsid w:val="4CB01CB9"/>
    <w:rsid w:val="4CBE469F"/>
    <w:rsid w:val="4CCD33EA"/>
    <w:rsid w:val="4CCF426B"/>
    <w:rsid w:val="4CD061C1"/>
    <w:rsid w:val="4CE06178"/>
    <w:rsid w:val="4CE62DD9"/>
    <w:rsid w:val="4CF54C88"/>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037916"/>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94025"/>
    <w:rsid w:val="4E9A6CF9"/>
    <w:rsid w:val="4EA65FD0"/>
    <w:rsid w:val="4EA96F07"/>
    <w:rsid w:val="4EAD4E5F"/>
    <w:rsid w:val="4ED33DCB"/>
    <w:rsid w:val="4EE34782"/>
    <w:rsid w:val="4EE63F4F"/>
    <w:rsid w:val="4EE80B08"/>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96D5A"/>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E2865"/>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C27570"/>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8E0469"/>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51BA5"/>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12A0D"/>
    <w:rsid w:val="56E40E82"/>
    <w:rsid w:val="56E41BA7"/>
    <w:rsid w:val="56E768DE"/>
    <w:rsid w:val="56EC7A5D"/>
    <w:rsid w:val="56F424FF"/>
    <w:rsid w:val="56F4599D"/>
    <w:rsid w:val="56F57C47"/>
    <w:rsid w:val="56FA2351"/>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15623"/>
    <w:rsid w:val="58ED2719"/>
    <w:rsid w:val="58FA7B16"/>
    <w:rsid w:val="58FB22A6"/>
    <w:rsid w:val="59003437"/>
    <w:rsid w:val="59035499"/>
    <w:rsid w:val="5917201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64B"/>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625C12"/>
    <w:rsid w:val="5A772EA3"/>
    <w:rsid w:val="5A7D29E6"/>
    <w:rsid w:val="5A7E3C77"/>
    <w:rsid w:val="5A821401"/>
    <w:rsid w:val="5A860D7B"/>
    <w:rsid w:val="5A8649B6"/>
    <w:rsid w:val="5A8A2B4B"/>
    <w:rsid w:val="5A9940D2"/>
    <w:rsid w:val="5A9F5080"/>
    <w:rsid w:val="5AAB6618"/>
    <w:rsid w:val="5AC52E1B"/>
    <w:rsid w:val="5AE8436A"/>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02BB8"/>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EFD5F0A"/>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8A7C71"/>
    <w:rsid w:val="6090580E"/>
    <w:rsid w:val="60935B47"/>
    <w:rsid w:val="60C76F62"/>
    <w:rsid w:val="60CE1254"/>
    <w:rsid w:val="60D321CB"/>
    <w:rsid w:val="60D467A9"/>
    <w:rsid w:val="60D96580"/>
    <w:rsid w:val="60E42F2E"/>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7666FF"/>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6E5628"/>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224C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750EF0"/>
    <w:rsid w:val="65864EAB"/>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054B9"/>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CF63831"/>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C04DF"/>
    <w:rsid w:val="6DDA4BA3"/>
    <w:rsid w:val="6E037AD7"/>
    <w:rsid w:val="6E056523"/>
    <w:rsid w:val="6E074EC9"/>
    <w:rsid w:val="6E0F5F0C"/>
    <w:rsid w:val="6E160E52"/>
    <w:rsid w:val="6E2E569B"/>
    <w:rsid w:val="6E405E13"/>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60BB1"/>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859AD"/>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20495"/>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BD7896"/>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87844"/>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D2054"/>
    <w:rsid w:val="769F5EDA"/>
    <w:rsid w:val="76A44430"/>
    <w:rsid w:val="76A71FBB"/>
    <w:rsid w:val="76AA5D81"/>
    <w:rsid w:val="76AB50DC"/>
    <w:rsid w:val="76B50450"/>
    <w:rsid w:val="76BB316D"/>
    <w:rsid w:val="76BB3C83"/>
    <w:rsid w:val="76BE1FCB"/>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418D7"/>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5D038F"/>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275FA"/>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24E1E"/>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16946"/>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A5A25"/>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eastAsia" w:ascii="Arial" w:hAnsi="Arial"/>
      <w:sz w:val="24"/>
      <w:szCs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3637</Words>
  <Characters>4005</Characters>
  <Lines>0</Lines>
  <Paragraphs>0</Paragraphs>
  <TotalTime>2</TotalTime>
  <ScaleCrop>false</ScaleCrop>
  <LinksUpToDate>false</LinksUpToDate>
  <CharactersWithSpaces>4102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人事系统</cp:lastModifiedBy>
  <dcterms:modified xsi:type="dcterms:W3CDTF">2025-10-07T10:38:59Z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eyJoZGlkIjoiYjE1ODVmODMwZDJjZmM0ZTUwOGZjZGVjNGQyZjAzMzkiLCJ1c2VySWQiOiI2MjU5NTYwMzYifQ==</vt:lpwstr>
  </property>
</Properties>
</file>