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1762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spacing w:val="6"/>
          <w:sz w:val="44"/>
          <w:szCs w:val="44"/>
          <w:lang w:eastAsia="zh-CN"/>
        </w:rPr>
        <w:sectPr>
          <w:footerReference r:id="rId3" w:type="default"/>
          <w:pgSz w:w="11906" w:h="16838"/>
          <w:pgMar w:top="1701" w:right="1701" w:bottom="1701" w:left="1701" w:header="851" w:footer="992" w:gutter="0"/>
          <w:pgNumType w:fmt="decimal"/>
          <w:cols w:space="425" w:num="1"/>
          <w:docGrid w:type="lines" w:linePitch="312" w:charSpace="0"/>
        </w:sectPr>
      </w:pPr>
      <w:r>
        <w:rPr>
          <w:rFonts w:hint="eastAsia" w:ascii="方正小标宋简体" w:hAnsi="方正小标宋简体" w:eastAsia="方正小标宋简体" w:cs="方正小标宋简体"/>
          <w:spacing w:val="6"/>
          <w:sz w:val="44"/>
          <w:szCs w:val="44"/>
          <w:lang w:eastAsia="zh-CN"/>
        </w:rPr>
        <w:drawing>
          <wp:inline distT="0" distB="0" distL="114300" distR="114300">
            <wp:extent cx="5389245" cy="7256780"/>
            <wp:effectExtent l="0" t="0" r="1905" b="1270"/>
            <wp:docPr id="1" name="图片 1" descr="岳阳市第五中学(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岳阳市第五中学(封面)"/>
                    <pic:cNvPicPr>
                      <a:picLocks noChangeAspect="1"/>
                    </pic:cNvPicPr>
                  </pic:nvPicPr>
                  <pic:blipFill>
                    <a:blip r:embed="rId5"/>
                    <a:stretch>
                      <a:fillRect/>
                    </a:stretch>
                  </pic:blipFill>
                  <pic:spPr>
                    <a:xfrm>
                      <a:off x="0" y="0"/>
                      <a:ext cx="5389245" cy="7256780"/>
                    </a:xfrm>
                    <a:prstGeom prst="rect">
                      <a:avLst/>
                    </a:prstGeom>
                  </pic:spPr>
                </pic:pic>
              </a:graphicData>
            </a:graphic>
          </wp:inline>
        </w:drawing>
      </w:r>
    </w:p>
    <w:p w14:paraId="798D7D0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岳阳市第五中学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p>
    <w:p w14:paraId="4857252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727B5845">
      <w:pPr>
        <w:spacing w:line="283" w:lineRule="auto"/>
        <w:rPr>
          <w:rFonts w:ascii="Arial"/>
          <w:sz w:val="21"/>
        </w:rPr>
      </w:pPr>
    </w:p>
    <w:p w14:paraId="71DD07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黑体" w:hAnsi="黑体" w:eastAsia="黑体" w:cs="黑体"/>
          <w:spacing w:val="5"/>
          <w:sz w:val="31"/>
          <w:szCs w:val="31"/>
        </w:rPr>
      </w:pPr>
      <w:r>
        <w:rPr>
          <w:rFonts w:hint="eastAsia" w:ascii="黑体" w:hAnsi="黑体" w:eastAsia="黑体" w:cs="黑体"/>
          <w:spacing w:val="5"/>
          <w:kern w:val="2"/>
          <w:sz w:val="31"/>
          <w:szCs w:val="31"/>
          <w:lang w:val="en-US" w:eastAsia="zh-CN" w:bidi="ar-SA"/>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D6C90E3">
      <w:pPr>
        <w:ind w:firstLine="0" w:firstLineChars="0"/>
        <w:rPr>
          <w:rFonts w:ascii="仿宋" w:hAnsi="仿宋" w:eastAsia="仿宋" w:cs="仿宋"/>
          <w:bCs/>
          <w:sz w:val="28"/>
          <w:szCs w:val="28"/>
        </w:rPr>
      </w:pPr>
      <w:r>
        <w:rPr>
          <w:rFonts w:hint="eastAsia" w:ascii="仿宋" w:hAnsi="仿宋" w:eastAsia="仿宋" w:cs="仿宋"/>
          <w:bCs/>
          <w:sz w:val="28"/>
          <w:szCs w:val="28"/>
        </w:rPr>
        <w:t>（一）学校基本情况</w:t>
      </w:r>
    </w:p>
    <w:p w14:paraId="31C0DA69">
      <w:pPr>
        <w:ind w:firstLine="560" w:firstLineChars="200"/>
        <w:rPr>
          <w:rFonts w:ascii="仿宋" w:hAnsi="仿宋" w:eastAsia="仿宋" w:cs="仿宋"/>
          <w:bCs/>
          <w:sz w:val="28"/>
          <w:szCs w:val="28"/>
        </w:rPr>
      </w:pPr>
      <w:r>
        <w:rPr>
          <w:rFonts w:hint="eastAsia" w:ascii="仿宋" w:hAnsi="仿宋" w:eastAsia="仿宋" w:cs="仿宋"/>
          <w:bCs/>
          <w:sz w:val="28"/>
          <w:szCs w:val="28"/>
        </w:rPr>
        <w:t>我单位性质为全额拨款的事业单位，隶属于岳阳市岳阳楼区教育局，市属高中学校，按照规定执行《事业单位会计制度》。经机构编制管理部门核定，我单位共有</w:t>
      </w:r>
      <w:r>
        <w:rPr>
          <w:rFonts w:hint="eastAsia" w:ascii="仿宋" w:hAnsi="仿宋" w:eastAsia="仿宋" w:cs="仿宋"/>
          <w:bCs/>
          <w:sz w:val="28"/>
          <w:szCs w:val="28"/>
          <w:lang w:val="en-US" w:eastAsia="zh-CN"/>
        </w:rPr>
        <w:t>在职</w:t>
      </w:r>
      <w:r>
        <w:rPr>
          <w:rFonts w:hint="eastAsia" w:ascii="仿宋" w:hAnsi="仿宋" w:eastAsia="仿宋" w:cs="仿宋"/>
          <w:bCs/>
          <w:sz w:val="28"/>
          <w:szCs w:val="28"/>
        </w:rPr>
        <w:t>职工</w:t>
      </w:r>
      <w:r>
        <w:rPr>
          <w:rFonts w:hint="eastAsia" w:ascii="仿宋" w:hAnsi="仿宋" w:eastAsia="仿宋" w:cs="仿宋"/>
          <w:bCs/>
          <w:sz w:val="28"/>
          <w:szCs w:val="28"/>
          <w:lang w:val="en-US" w:eastAsia="zh-CN"/>
        </w:rPr>
        <w:t>111</w:t>
      </w:r>
      <w:r>
        <w:rPr>
          <w:rFonts w:hint="eastAsia" w:ascii="仿宋" w:hAnsi="仿宋" w:eastAsia="仿宋" w:cs="仿宋"/>
          <w:bCs/>
          <w:sz w:val="28"/>
          <w:szCs w:val="28"/>
        </w:rPr>
        <w:t>人，学生</w:t>
      </w:r>
      <w:r>
        <w:rPr>
          <w:rFonts w:hint="eastAsia" w:ascii="仿宋" w:hAnsi="仿宋" w:eastAsia="仿宋" w:cs="仿宋"/>
          <w:bCs/>
          <w:sz w:val="28"/>
          <w:szCs w:val="28"/>
          <w:lang w:val="en-US" w:eastAsia="zh-CN"/>
        </w:rPr>
        <w:t>1450</w:t>
      </w:r>
      <w:r>
        <w:rPr>
          <w:rFonts w:hint="eastAsia" w:ascii="仿宋" w:hAnsi="仿宋" w:eastAsia="仿宋" w:cs="仿宋"/>
          <w:bCs/>
          <w:sz w:val="28"/>
          <w:szCs w:val="28"/>
        </w:rPr>
        <w:t>人。</w:t>
      </w:r>
    </w:p>
    <w:p w14:paraId="6696125B">
      <w:pPr>
        <w:ind w:firstLine="0" w:firstLineChars="0"/>
        <w:rPr>
          <w:rFonts w:ascii="仿宋" w:hAnsi="仿宋" w:eastAsia="仿宋" w:cs="仿宋"/>
          <w:bCs/>
          <w:sz w:val="28"/>
          <w:szCs w:val="28"/>
        </w:rPr>
      </w:pPr>
      <w:r>
        <w:rPr>
          <w:rFonts w:hint="eastAsia" w:ascii="仿宋" w:hAnsi="仿宋" w:eastAsia="仿宋" w:cs="仿宋"/>
          <w:bCs/>
          <w:sz w:val="28"/>
          <w:szCs w:val="28"/>
        </w:rPr>
        <w:t>（二）学校职能职责</w:t>
      </w:r>
    </w:p>
    <w:p w14:paraId="63478800">
      <w:pPr>
        <w:spacing w:line="24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1、贯彻执行国家教育方针政策，深化教育改革，加强教学教研工作，稳步提高教学质量，发展素质教育，促进教育事业的发展。</w:t>
      </w:r>
    </w:p>
    <w:p w14:paraId="475E0926">
      <w:pPr>
        <w:spacing w:line="24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2、加强师德师风建设，树立以人为本、依法治教、以德执教的理念，强化师德素养，提高教师教书育人能力。</w:t>
      </w:r>
    </w:p>
    <w:p w14:paraId="049D0D2F">
      <w:pPr>
        <w:spacing w:line="24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3、加强学校预算资金的管理和使用，做好后勤保障管理工作，为师生提供良好的教学生活环境。</w:t>
      </w:r>
    </w:p>
    <w:p w14:paraId="49D858E4">
      <w:pPr>
        <w:spacing w:line="24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4、保证合理的校园基础建设和教学设备投入，为学校教学教研提供良好工作条件。</w:t>
      </w:r>
    </w:p>
    <w:p w14:paraId="5C87B666">
      <w:pPr>
        <w:spacing w:line="240" w:lineRule="auto"/>
        <w:ind w:firstLine="0" w:firstLineChars="0"/>
        <w:rPr>
          <w:rFonts w:hint="eastAsia" w:ascii="仿宋" w:hAnsi="仿宋" w:eastAsia="仿宋" w:cs="仿宋"/>
          <w:bCs/>
          <w:sz w:val="28"/>
          <w:szCs w:val="28"/>
        </w:rPr>
      </w:pPr>
      <w:r>
        <w:rPr>
          <w:rFonts w:hint="eastAsia" w:ascii="仿宋" w:hAnsi="仿宋" w:eastAsia="仿宋" w:cs="仿宋"/>
          <w:bCs/>
          <w:sz w:val="28"/>
          <w:szCs w:val="28"/>
        </w:rPr>
        <w:t>（三）年度工作内容</w:t>
      </w:r>
    </w:p>
    <w:p w14:paraId="5F6B38A3">
      <w:pPr>
        <w:ind w:firstLine="560" w:firstLineChars="200"/>
        <w:jc w:val="left"/>
        <w:rPr>
          <w:rFonts w:ascii="黑体" w:hAnsi="黑体" w:eastAsia="黑体" w:cs="黑体"/>
          <w:spacing w:val="5"/>
          <w:sz w:val="31"/>
          <w:szCs w:val="31"/>
        </w:rPr>
      </w:pPr>
      <w:r>
        <w:rPr>
          <w:rFonts w:hint="eastAsia" w:ascii="仿宋" w:hAnsi="仿宋" w:eastAsia="仿宋" w:cs="仿宋"/>
          <w:color w:val="000000" w:themeColor="text1"/>
          <w:sz w:val="28"/>
          <w:szCs w:val="28"/>
          <w:lang w:val="en-US" w:eastAsia="zh-CN"/>
          <w14:textFill>
            <w14:solidFill>
              <w14:schemeClr w14:val="tx1"/>
            </w14:solidFill>
          </w14:textFill>
        </w:rPr>
        <w:t>1、党建聚力，着力推动主题教育；2、文化润心，大力推进文化建设，丰富五中校园文化；3、常规育人，倾力彰显德育特色，积极开展特色德育活动；4、研教激能，强力建设教研强校，</w:t>
      </w:r>
      <w:r>
        <w:rPr>
          <w:rFonts w:hint="eastAsia" w:ascii="仿宋" w:hAnsi="仿宋" w:eastAsia="仿宋" w:cs="仿宋"/>
          <w:color w:val="000000" w:themeColor="text1"/>
          <w:sz w:val="28"/>
          <w:szCs w:val="28"/>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14:textFill>
            <w14:solidFill>
              <w14:schemeClr w14:val="tx1"/>
            </w14:solidFill>
          </w14:textFill>
        </w:rPr>
        <w:instrText xml:space="preserve"> HYPERLINK "https://www.sogou.com/link?url=hedJjaC291PnHBoXgtElYIx-LcwqAUKxdjshpwq4m-Svqkjs5OHNR4G7CNZVzzch_PHPYrfMME0." \t "https://www.sogou.com/_blank" </w:instrText>
      </w:r>
      <w:r>
        <w:rPr>
          <w:rFonts w:hint="eastAsia" w:ascii="仿宋" w:hAnsi="仿宋" w:eastAsia="仿宋" w:cs="仿宋"/>
          <w:color w:val="000000" w:themeColor="text1"/>
          <w:sz w:val="28"/>
          <w:szCs w:val="28"/>
          <w:lang w:val="en-US" w:eastAsia="zh-CN"/>
          <w14:textFill>
            <w14:solidFill>
              <w14:schemeClr w14:val="tx1"/>
            </w14:solidFill>
          </w14:textFill>
        </w:rPr>
        <w:fldChar w:fldCharType="separate"/>
      </w:r>
      <w:r>
        <w:rPr>
          <w:rFonts w:hint="eastAsia" w:ascii="仿宋" w:hAnsi="仿宋" w:eastAsia="仿宋" w:cs="仿宋"/>
          <w:color w:val="000000" w:themeColor="text1"/>
          <w:sz w:val="28"/>
          <w:szCs w:val="28"/>
          <w:lang w:val="en-US" w:eastAsia="zh-CN"/>
          <w14:textFill>
            <w14:solidFill>
              <w14:schemeClr w14:val="tx1"/>
            </w14:solidFill>
          </w14:textFill>
        </w:rPr>
        <w:t>以竞赛与科研为支点提高教师</w:t>
      </w:r>
      <w:r>
        <w:rPr>
          <w:rFonts w:hint="eastAsia" w:ascii="仿宋" w:hAnsi="仿宋" w:eastAsia="仿宋" w:cs="仿宋"/>
          <w:color w:val="000000" w:themeColor="text1"/>
          <w:sz w:val="28"/>
          <w:szCs w:val="28"/>
          <w:lang w:val="en-US" w:eastAsia="zh-CN"/>
          <w14:textFill>
            <w14:solidFill>
              <w14:schemeClr w14:val="tx1"/>
            </w14:solidFill>
          </w14:textFill>
        </w:rPr>
        <w:fldChar w:fldCharType="end"/>
      </w:r>
      <w:r>
        <w:rPr>
          <w:rFonts w:hint="eastAsia" w:ascii="仿宋" w:hAnsi="仿宋" w:eastAsia="仿宋" w:cs="仿宋"/>
          <w:color w:val="000000" w:themeColor="text1"/>
          <w:sz w:val="28"/>
          <w:szCs w:val="28"/>
          <w:lang w:val="en-US" w:eastAsia="zh-CN"/>
          <w14:textFill>
            <w14:solidFill>
              <w14:schemeClr w14:val="tx1"/>
            </w14:solidFill>
          </w14:textFill>
        </w:rPr>
        <w:t>专业素养，以研究与讨论为杠杆撬动教学高质量发展；5、管理结果，奋力书写崭新篇章，积极完善制度，努力提升教学水平。</w:t>
      </w:r>
    </w:p>
    <w:p w14:paraId="0C06B4C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361D30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19B6493D">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一般公共预算基本支出202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年度总支出</w:t>
      </w:r>
      <w:r>
        <w:rPr>
          <w:rFonts w:hint="eastAsia" w:ascii="仿宋" w:hAnsi="仿宋" w:eastAsia="仿宋" w:cs="仿宋"/>
          <w:bCs/>
          <w:sz w:val="28"/>
          <w:szCs w:val="28"/>
          <w:lang w:val="en-US" w:eastAsia="zh-CN"/>
        </w:rPr>
        <w:t>2559.23</w:t>
      </w:r>
      <w:r>
        <w:rPr>
          <w:rFonts w:hint="eastAsia" w:ascii="仿宋" w:hAnsi="仿宋" w:eastAsia="仿宋" w:cs="仿宋"/>
          <w:bCs/>
          <w:sz w:val="28"/>
          <w:szCs w:val="28"/>
        </w:rPr>
        <w:t>万元，其中：</w:t>
      </w:r>
    </w:p>
    <w:p w14:paraId="23BAE6F4">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人员经费</w:t>
      </w:r>
      <w:r>
        <w:rPr>
          <w:rFonts w:hint="eastAsia" w:ascii="仿宋" w:hAnsi="仿宋" w:eastAsia="仿宋" w:cs="仿宋"/>
          <w:bCs/>
          <w:sz w:val="28"/>
          <w:szCs w:val="28"/>
          <w:lang w:val="en-US" w:eastAsia="zh-CN"/>
        </w:rPr>
        <w:t>1912.27</w:t>
      </w:r>
      <w:r>
        <w:rPr>
          <w:rFonts w:hint="eastAsia" w:ascii="仿宋" w:hAnsi="仿宋" w:eastAsia="仿宋" w:cs="仿宋"/>
          <w:bCs/>
          <w:sz w:val="28"/>
          <w:szCs w:val="28"/>
        </w:rPr>
        <w:t>万元：包括基本工资</w:t>
      </w:r>
      <w:r>
        <w:rPr>
          <w:rFonts w:hint="eastAsia" w:ascii="仿宋" w:hAnsi="仿宋" w:eastAsia="仿宋" w:cs="仿宋"/>
          <w:bCs/>
          <w:sz w:val="28"/>
          <w:szCs w:val="28"/>
          <w:lang w:val="en-US" w:eastAsia="zh-CN"/>
        </w:rPr>
        <w:t>556.05</w:t>
      </w:r>
      <w:r>
        <w:rPr>
          <w:rFonts w:hint="eastAsia" w:ascii="仿宋" w:hAnsi="仿宋" w:eastAsia="仿宋" w:cs="仿宋"/>
          <w:bCs/>
          <w:sz w:val="28"/>
          <w:szCs w:val="28"/>
        </w:rPr>
        <w:t>万元；津贴补贴</w:t>
      </w:r>
      <w:r>
        <w:rPr>
          <w:rFonts w:hint="eastAsia" w:ascii="仿宋" w:hAnsi="仿宋" w:eastAsia="仿宋" w:cs="仿宋"/>
          <w:bCs/>
          <w:sz w:val="28"/>
          <w:szCs w:val="28"/>
          <w:lang w:val="en-US" w:eastAsia="zh-CN"/>
        </w:rPr>
        <w:t>2.99</w:t>
      </w:r>
      <w:r>
        <w:rPr>
          <w:rFonts w:hint="eastAsia" w:ascii="仿宋" w:hAnsi="仿宋" w:eastAsia="仿宋" w:cs="仿宋"/>
          <w:bCs/>
          <w:sz w:val="28"/>
          <w:szCs w:val="28"/>
        </w:rPr>
        <w:t>万元；奖金</w:t>
      </w:r>
      <w:r>
        <w:rPr>
          <w:rFonts w:hint="eastAsia" w:ascii="仿宋" w:hAnsi="仿宋" w:eastAsia="仿宋" w:cs="仿宋"/>
          <w:bCs/>
          <w:sz w:val="28"/>
          <w:szCs w:val="28"/>
          <w:lang w:val="en-US" w:eastAsia="zh-CN"/>
        </w:rPr>
        <w:t>354</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伙食补助费44万元；</w:t>
      </w:r>
      <w:r>
        <w:rPr>
          <w:rFonts w:hint="eastAsia" w:ascii="仿宋" w:hAnsi="仿宋" w:eastAsia="仿宋" w:cs="仿宋"/>
          <w:bCs/>
          <w:sz w:val="28"/>
          <w:szCs w:val="28"/>
        </w:rPr>
        <w:t>绩效工资</w:t>
      </w:r>
      <w:r>
        <w:rPr>
          <w:rFonts w:hint="eastAsia" w:ascii="仿宋" w:hAnsi="仿宋" w:eastAsia="仿宋" w:cs="仿宋"/>
          <w:bCs/>
          <w:sz w:val="28"/>
          <w:szCs w:val="28"/>
          <w:lang w:val="en-US" w:eastAsia="zh-CN"/>
        </w:rPr>
        <w:t>292.79</w:t>
      </w:r>
      <w:r>
        <w:rPr>
          <w:rFonts w:hint="eastAsia" w:ascii="仿宋" w:hAnsi="仿宋" w:eastAsia="仿宋" w:cs="仿宋"/>
          <w:bCs/>
          <w:sz w:val="28"/>
          <w:szCs w:val="28"/>
        </w:rPr>
        <w:t>万元；机关事业单位基本养老保险缴费</w:t>
      </w:r>
      <w:r>
        <w:rPr>
          <w:rFonts w:hint="eastAsia" w:ascii="仿宋" w:hAnsi="仿宋" w:eastAsia="仿宋" w:cs="仿宋"/>
          <w:bCs/>
          <w:sz w:val="28"/>
          <w:szCs w:val="28"/>
          <w:lang w:val="en-US" w:eastAsia="zh-CN"/>
        </w:rPr>
        <w:t>171.55</w:t>
      </w:r>
      <w:r>
        <w:rPr>
          <w:rFonts w:hint="eastAsia" w:ascii="仿宋" w:hAnsi="仿宋" w:eastAsia="仿宋" w:cs="仿宋"/>
          <w:bCs/>
          <w:sz w:val="28"/>
          <w:szCs w:val="28"/>
        </w:rPr>
        <w:t>万元；职工基本医疗保险缴费</w:t>
      </w:r>
      <w:r>
        <w:rPr>
          <w:rFonts w:hint="eastAsia" w:ascii="仿宋" w:hAnsi="仿宋" w:eastAsia="仿宋" w:cs="仿宋"/>
          <w:bCs/>
          <w:sz w:val="28"/>
          <w:szCs w:val="28"/>
          <w:lang w:val="en-US" w:eastAsia="zh-CN"/>
        </w:rPr>
        <w:t>70.45</w:t>
      </w:r>
      <w:r>
        <w:rPr>
          <w:rFonts w:hint="eastAsia" w:ascii="仿宋" w:hAnsi="仿宋" w:eastAsia="仿宋" w:cs="仿宋"/>
          <w:bCs/>
          <w:sz w:val="28"/>
          <w:szCs w:val="28"/>
        </w:rPr>
        <w:t>万元；其他社会保障缴费</w:t>
      </w:r>
      <w:r>
        <w:rPr>
          <w:rFonts w:hint="eastAsia" w:ascii="仿宋" w:hAnsi="仿宋" w:eastAsia="仿宋" w:cs="仿宋"/>
          <w:bCs/>
          <w:sz w:val="28"/>
          <w:szCs w:val="28"/>
          <w:lang w:val="en-US" w:eastAsia="zh-CN"/>
        </w:rPr>
        <w:t>15.37</w:t>
      </w:r>
      <w:r>
        <w:rPr>
          <w:rFonts w:hint="eastAsia" w:ascii="仿宋" w:hAnsi="仿宋" w:eastAsia="仿宋" w:cs="仿宋"/>
          <w:bCs/>
          <w:sz w:val="28"/>
          <w:szCs w:val="28"/>
        </w:rPr>
        <w:t>万元；住房公积金</w:t>
      </w:r>
      <w:r>
        <w:rPr>
          <w:rFonts w:hint="eastAsia" w:ascii="仿宋" w:hAnsi="仿宋" w:eastAsia="仿宋" w:cs="仿宋"/>
          <w:bCs/>
          <w:sz w:val="28"/>
          <w:szCs w:val="28"/>
          <w:lang w:val="en-US" w:eastAsia="zh-CN"/>
        </w:rPr>
        <w:t>128.64</w:t>
      </w:r>
      <w:r>
        <w:rPr>
          <w:rFonts w:hint="eastAsia" w:ascii="仿宋" w:hAnsi="仿宋" w:eastAsia="仿宋" w:cs="仿宋"/>
          <w:bCs/>
          <w:sz w:val="28"/>
          <w:szCs w:val="28"/>
        </w:rPr>
        <w:t>万元；其他工资福利支出85.9</w:t>
      </w:r>
      <w:r>
        <w:rPr>
          <w:rFonts w:hint="eastAsia" w:ascii="仿宋" w:hAnsi="仿宋" w:eastAsia="仿宋" w:cs="仿宋"/>
          <w:bCs/>
          <w:sz w:val="28"/>
          <w:szCs w:val="28"/>
          <w:lang w:val="en-US" w:eastAsia="zh-CN"/>
        </w:rPr>
        <w:t>4</w:t>
      </w:r>
      <w:bookmarkStart w:id="0" w:name="_GoBack"/>
      <w:bookmarkEnd w:id="0"/>
      <w:r>
        <w:rPr>
          <w:rFonts w:hint="eastAsia" w:ascii="仿宋" w:hAnsi="仿宋" w:eastAsia="仿宋" w:cs="仿宋"/>
          <w:bCs/>
          <w:sz w:val="28"/>
          <w:szCs w:val="28"/>
        </w:rPr>
        <w:t>万元；</w:t>
      </w:r>
      <w:r>
        <w:rPr>
          <w:rFonts w:hint="eastAsia" w:ascii="仿宋" w:hAnsi="仿宋" w:eastAsia="仿宋" w:cs="仿宋"/>
          <w:bCs/>
          <w:sz w:val="28"/>
          <w:szCs w:val="28"/>
          <w:lang w:val="en-US" w:eastAsia="zh-CN"/>
        </w:rPr>
        <w:t>退休</w:t>
      </w:r>
      <w:r>
        <w:rPr>
          <w:rFonts w:hint="eastAsia" w:ascii="仿宋" w:hAnsi="仿宋" w:eastAsia="仿宋" w:cs="仿宋"/>
          <w:bCs/>
          <w:sz w:val="28"/>
          <w:szCs w:val="28"/>
        </w:rPr>
        <w:t>费</w:t>
      </w:r>
      <w:r>
        <w:rPr>
          <w:rFonts w:hint="eastAsia" w:ascii="仿宋" w:hAnsi="仿宋" w:eastAsia="仿宋" w:cs="仿宋"/>
          <w:bCs/>
          <w:sz w:val="28"/>
          <w:szCs w:val="28"/>
          <w:lang w:val="en-US" w:eastAsia="zh-CN"/>
        </w:rPr>
        <w:t>180.93</w:t>
      </w:r>
      <w:r>
        <w:rPr>
          <w:rFonts w:hint="eastAsia" w:ascii="仿宋" w:hAnsi="仿宋" w:eastAsia="仿宋" w:cs="仿宋"/>
          <w:bCs/>
          <w:sz w:val="28"/>
          <w:szCs w:val="28"/>
        </w:rPr>
        <w:t xml:space="preserve">万元；奖励金2.16万元；其他对个人和家庭的补助7.41万元。 </w:t>
      </w:r>
    </w:p>
    <w:p w14:paraId="69899781">
      <w:pPr>
        <w:spacing w:line="560" w:lineRule="exact"/>
        <w:ind w:firstLine="560" w:firstLineChars="200"/>
        <w:rPr>
          <w:rFonts w:ascii="楷体" w:hAnsi="楷体" w:eastAsia="楷体" w:cs="楷体"/>
          <w:spacing w:val="9"/>
          <w:position w:val="21"/>
          <w:sz w:val="31"/>
          <w:szCs w:val="31"/>
        </w:rPr>
      </w:pPr>
      <w:r>
        <w:rPr>
          <w:rFonts w:hint="eastAsia" w:ascii="仿宋" w:hAnsi="仿宋" w:eastAsia="仿宋" w:cs="仿宋"/>
          <w:bCs/>
          <w:sz w:val="28"/>
          <w:szCs w:val="28"/>
        </w:rPr>
        <w:t>公用经费</w:t>
      </w:r>
      <w:r>
        <w:rPr>
          <w:rFonts w:hint="eastAsia" w:ascii="仿宋" w:hAnsi="仿宋" w:eastAsia="仿宋" w:cs="仿宋"/>
          <w:bCs/>
          <w:sz w:val="28"/>
          <w:szCs w:val="28"/>
          <w:lang w:val="en-US" w:eastAsia="zh-CN"/>
        </w:rPr>
        <w:t>646.95</w:t>
      </w:r>
      <w:r>
        <w:rPr>
          <w:rFonts w:hint="eastAsia" w:ascii="仿宋" w:hAnsi="仿宋" w:eastAsia="仿宋" w:cs="仿宋"/>
          <w:bCs/>
          <w:sz w:val="28"/>
          <w:szCs w:val="28"/>
        </w:rPr>
        <w:t>万元：包括办公费</w:t>
      </w:r>
      <w:r>
        <w:rPr>
          <w:rFonts w:hint="eastAsia" w:ascii="仿宋" w:hAnsi="仿宋" w:eastAsia="仿宋" w:cs="仿宋"/>
          <w:bCs/>
          <w:sz w:val="28"/>
          <w:szCs w:val="28"/>
          <w:lang w:val="en-US" w:eastAsia="zh-CN"/>
        </w:rPr>
        <w:t>20.00</w:t>
      </w:r>
      <w:r>
        <w:rPr>
          <w:rFonts w:hint="eastAsia" w:ascii="仿宋" w:hAnsi="仿宋" w:eastAsia="仿宋" w:cs="仿宋"/>
          <w:bCs/>
          <w:sz w:val="28"/>
          <w:szCs w:val="28"/>
        </w:rPr>
        <w:t>万元；水费25</w:t>
      </w:r>
      <w:r>
        <w:rPr>
          <w:rFonts w:hint="eastAsia" w:ascii="仿宋" w:hAnsi="仿宋" w:eastAsia="仿宋" w:cs="仿宋"/>
          <w:bCs/>
          <w:sz w:val="28"/>
          <w:szCs w:val="28"/>
          <w:lang w:val="en-US" w:eastAsia="zh-CN"/>
        </w:rPr>
        <w:t>.00</w:t>
      </w:r>
      <w:r>
        <w:rPr>
          <w:rFonts w:hint="eastAsia" w:ascii="仿宋" w:hAnsi="仿宋" w:eastAsia="仿宋" w:cs="仿宋"/>
          <w:bCs/>
          <w:sz w:val="28"/>
          <w:szCs w:val="28"/>
        </w:rPr>
        <w:t>万元；电费</w:t>
      </w:r>
      <w:r>
        <w:rPr>
          <w:rFonts w:hint="eastAsia" w:ascii="仿宋" w:hAnsi="仿宋" w:eastAsia="仿宋" w:cs="仿宋"/>
          <w:bCs/>
          <w:sz w:val="28"/>
          <w:szCs w:val="28"/>
          <w:lang w:val="en-US" w:eastAsia="zh-CN"/>
        </w:rPr>
        <w:t>35</w:t>
      </w:r>
      <w:r>
        <w:rPr>
          <w:rFonts w:hint="eastAsia" w:ascii="仿宋" w:hAnsi="仿宋" w:eastAsia="仿宋" w:cs="仿宋"/>
          <w:bCs/>
          <w:sz w:val="28"/>
          <w:szCs w:val="28"/>
        </w:rPr>
        <w:t>.00万元；邮电费</w:t>
      </w:r>
      <w:r>
        <w:rPr>
          <w:rFonts w:hint="eastAsia" w:ascii="仿宋" w:hAnsi="仿宋" w:eastAsia="仿宋" w:cs="仿宋"/>
          <w:bCs/>
          <w:sz w:val="28"/>
          <w:szCs w:val="28"/>
          <w:lang w:val="en-US" w:eastAsia="zh-CN"/>
        </w:rPr>
        <w:t>2.00</w:t>
      </w:r>
      <w:r>
        <w:rPr>
          <w:rFonts w:hint="eastAsia" w:ascii="仿宋" w:hAnsi="仿宋" w:eastAsia="仿宋" w:cs="仿宋"/>
          <w:bCs/>
          <w:sz w:val="28"/>
          <w:szCs w:val="28"/>
        </w:rPr>
        <w:t>万元；物业管理费</w:t>
      </w:r>
      <w:r>
        <w:rPr>
          <w:rFonts w:hint="eastAsia" w:ascii="仿宋" w:hAnsi="仿宋" w:eastAsia="仿宋" w:cs="仿宋"/>
          <w:bCs/>
          <w:sz w:val="28"/>
          <w:szCs w:val="28"/>
          <w:lang w:val="en-US" w:eastAsia="zh-CN"/>
        </w:rPr>
        <w:t>20.00</w:t>
      </w:r>
      <w:r>
        <w:rPr>
          <w:rFonts w:hint="eastAsia" w:ascii="仿宋" w:hAnsi="仿宋" w:eastAsia="仿宋" w:cs="仿宋"/>
          <w:bCs/>
          <w:sz w:val="28"/>
          <w:szCs w:val="28"/>
        </w:rPr>
        <w:t>万元；培训费</w:t>
      </w:r>
      <w:r>
        <w:rPr>
          <w:rFonts w:hint="eastAsia" w:ascii="仿宋" w:hAnsi="仿宋" w:eastAsia="仿宋" w:cs="仿宋"/>
          <w:bCs/>
          <w:sz w:val="28"/>
          <w:szCs w:val="28"/>
          <w:lang w:val="en-US" w:eastAsia="zh-CN"/>
        </w:rPr>
        <w:t>7.00</w:t>
      </w:r>
      <w:r>
        <w:rPr>
          <w:rFonts w:hint="eastAsia" w:ascii="仿宋" w:hAnsi="仿宋" w:eastAsia="仿宋" w:cs="仿宋"/>
          <w:bCs/>
          <w:sz w:val="28"/>
          <w:szCs w:val="28"/>
        </w:rPr>
        <w:t>万元；专用材料费340.4</w:t>
      </w:r>
      <w:r>
        <w:rPr>
          <w:rFonts w:hint="eastAsia" w:ascii="仿宋" w:hAnsi="仿宋" w:eastAsia="仿宋" w:cs="仿宋"/>
          <w:bCs/>
          <w:sz w:val="28"/>
          <w:szCs w:val="28"/>
          <w:lang w:val="en-US" w:eastAsia="zh-CN"/>
        </w:rPr>
        <w:t>万元；</w:t>
      </w:r>
      <w:r>
        <w:rPr>
          <w:rFonts w:hint="eastAsia" w:ascii="仿宋" w:hAnsi="仿宋" w:eastAsia="仿宋" w:cs="仿宋"/>
          <w:bCs/>
          <w:sz w:val="28"/>
          <w:szCs w:val="28"/>
        </w:rPr>
        <w:t>劳务费</w:t>
      </w:r>
      <w:r>
        <w:rPr>
          <w:rFonts w:hint="eastAsia" w:ascii="仿宋" w:hAnsi="仿宋" w:eastAsia="仿宋" w:cs="仿宋"/>
          <w:bCs/>
          <w:sz w:val="28"/>
          <w:szCs w:val="28"/>
          <w:lang w:val="en-US" w:eastAsia="zh-CN"/>
        </w:rPr>
        <w:t>15.00</w:t>
      </w:r>
      <w:r>
        <w:rPr>
          <w:rFonts w:hint="eastAsia" w:ascii="仿宋" w:hAnsi="仿宋" w:eastAsia="仿宋" w:cs="仿宋"/>
          <w:bCs/>
          <w:sz w:val="28"/>
          <w:szCs w:val="28"/>
        </w:rPr>
        <w:t>万元；其他商品和服务支出</w:t>
      </w:r>
      <w:r>
        <w:rPr>
          <w:rFonts w:hint="eastAsia" w:ascii="仿宋" w:hAnsi="仿宋" w:eastAsia="仿宋" w:cs="仿宋"/>
          <w:bCs/>
          <w:sz w:val="28"/>
          <w:szCs w:val="28"/>
          <w:lang w:val="en-US" w:eastAsia="zh-CN"/>
        </w:rPr>
        <w:t>70.91</w:t>
      </w:r>
      <w:r>
        <w:rPr>
          <w:rFonts w:hint="eastAsia" w:ascii="仿宋" w:hAnsi="仿宋" w:eastAsia="仿宋" w:cs="仿宋"/>
          <w:bCs/>
          <w:sz w:val="28"/>
          <w:szCs w:val="28"/>
        </w:rPr>
        <w:t>万元；专用设备购置</w:t>
      </w:r>
      <w:r>
        <w:rPr>
          <w:rFonts w:hint="eastAsia" w:ascii="仿宋" w:hAnsi="仿宋" w:eastAsia="仿宋" w:cs="仿宋"/>
          <w:bCs/>
          <w:sz w:val="28"/>
          <w:szCs w:val="28"/>
          <w:lang w:val="en-US" w:eastAsia="zh-CN"/>
        </w:rPr>
        <w:t>108.28</w:t>
      </w:r>
      <w:r>
        <w:rPr>
          <w:rFonts w:hint="eastAsia" w:ascii="仿宋" w:hAnsi="仿宋" w:eastAsia="仿宋" w:cs="仿宋"/>
          <w:bCs/>
          <w:sz w:val="28"/>
          <w:szCs w:val="28"/>
        </w:rPr>
        <w:t>万元</w:t>
      </w:r>
      <w:r>
        <w:rPr>
          <w:rFonts w:hint="eastAsia" w:ascii="仿宋" w:hAnsi="仿宋" w:eastAsia="仿宋" w:cs="仿宋"/>
          <w:bCs/>
          <w:sz w:val="28"/>
          <w:szCs w:val="28"/>
          <w:lang w:eastAsia="zh-CN"/>
        </w:rPr>
        <w:t>；其他资本性支出</w:t>
      </w:r>
      <w:r>
        <w:rPr>
          <w:rFonts w:hint="eastAsia" w:ascii="仿宋" w:hAnsi="仿宋" w:eastAsia="仿宋" w:cs="仿宋"/>
          <w:bCs/>
          <w:sz w:val="28"/>
          <w:szCs w:val="28"/>
          <w:lang w:val="en-US" w:eastAsia="zh-CN"/>
        </w:rPr>
        <w:t>3.36万元</w:t>
      </w:r>
      <w:r>
        <w:rPr>
          <w:rFonts w:hint="eastAsia" w:ascii="仿宋" w:hAnsi="仿宋" w:eastAsia="仿宋" w:cs="仿宋"/>
          <w:bCs/>
          <w:sz w:val="28"/>
          <w:szCs w:val="28"/>
        </w:rPr>
        <w:t>。</w:t>
      </w:r>
    </w:p>
    <w:p w14:paraId="0DB00D0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7A5DE48D">
      <w:pPr>
        <w:spacing w:line="560" w:lineRule="exact"/>
        <w:ind w:firstLine="840" w:firstLineChars="300"/>
        <w:rPr>
          <w:rFonts w:ascii="楷体" w:hAnsi="楷体" w:eastAsia="楷体" w:cs="楷体"/>
          <w:spacing w:val="9"/>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年度项目支出0万元。</w:t>
      </w:r>
    </w:p>
    <w:p w14:paraId="03B479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kern w:val="2"/>
          <w:sz w:val="31"/>
          <w:szCs w:val="31"/>
          <w:lang w:val="en-US" w:eastAsia="zh-CN" w:bidi="ar-SA"/>
        </w:rPr>
        <w:t>三、</w:t>
      </w:r>
      <w:r>
        <w:rPr>
          <w:rFonts w:ascii="黑体" w:hAnsi="黑体" w:eastAsia="黑体" w:cs="黑体"/>
          <w:spacing w:val="8"/>
          <w:sz w:val="31"/>
          <w:szCs w:val="31"/>
        </w:rPr>
        <w:t>政府性基金预算支出情况</w:t>
      </w:r>
    </w:p>
    <w:p w14:paraId="79B32A29">
      <w:pPr>
        <w:ind w:firstLine="840" w:firstLineChars="300"/>
        <w:jc w:val="left"/>
        <w:rPr>
          <w:rFonts w:ascii="黑体" w:hAnsi="黑体" w:eastAsia="黑体" w:cs="黑体"/>
          <w:spacing w:val="8"/>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年度政府性基金预算支出</w:t>
      </w:r>
      <w:r>
        <w:rPr>
          <w:rFonts w:hint="eastAsia" w:ascii="仿宋" w:hAnsi="仿宋" w:eastAsia="仿宋" w:cs="仿宋"/>
          <w:bCs/>
          <w:sz w:val="28"/>
          <w:szCs w:val="28"/>
          <w:lang w:val="en-US" w:eastAsia="zh-CN"/>
        </w:rPr>
        <w:t>58.33</w:t>
      </w:r>
      <w:r>
        <w:rPr>
          <w:rFonts w:hint="eastAsia" w:ascii="仿宋" w:hAnsi="仿宋" w:eastAsia="仿宋" w:cs="仿宋"/>
          <w:bCs/>
          <w:sz w:val="28"/>
          <w:szCs w:val="28"/>
        </w:rPr>
        <w:t>万元。</w:t>
      </w:r>
    </w:p>
    <w:p w14:paraId="4A989CF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5D7DD784">
      <w:pPr>
        <w:spacing w:line="560" w:lineRule="exact"/>
        <w:ind w:firstLine="840" w:firstLineChars="300"/>
        <w:rPr>
          <w:rFonts w:ascii="黑体" w:hAnsi="黑体" w:eastAsia="黑体" w:cs="黑体"/>
          <w:spacing w:val="7"/>
          <w:position w:val="21"/>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年度国有资本经营预算支出0万元。</w:t>
      </w:r>
    </w:p>
    <w:p w14:paraId="53545AD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60810F0E">
      <w:pPr>
        <w:spacing w:line="560" w:lineRule="exact"/>
        <w:ind w:firstLine="840" w:firstLineChars="300"/>
        <w:rPr>
          <w:rFonts w:hint="eastAsia" w:ascii="仿宋" w:hAnsi="仿宋" w:eastAsia="仿宋" w:cs="仿宋"/>
          <w:bCs/>
          <w:sz w:val="28"/>
          <w:szCs w:val="28"/>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年度社会保险基金预算支出0万元。</w:t>
      </w:r>
    </w:p>
    <w:p w14:paraId="0D27456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E9686A8">
      <w:pPr>
        <w:spacing w:line="560" w:lineRule="exact"/>
        <w:ind w:firstLine="840" w:firstLineChars="3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2024年，对于岳阳市第五中学而言，是充满挑战与机遇并存的一年。这一年里，全校师生以坚定的信念、不懈的努力和创新的思维，共同书写了学校发展的新篇章。</w:t>
      </w:r>
    </w:p>
    <w:p w14:paraId="045D0EF6">
      <w:pPr>
        <w:numPr>
          <w:ilvl w:val="0"/>
          <w:numId w:val="3"/>
        </w:numPr>
        <w:spacing w:line="240" w:lineRule="auto"/>
        <w:ind w:firstLine="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产出指标完成情况分析</w:t>
      </w:r>
    </w:p>
    <w:p w14:paraId="531B03DD">
      <w:pPr>
        <w:spacing w:line="560" w:lineRule="exact"/>
        <w:ind w:firstLine="840" w:firstLineChars="3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1、数量指标</w:t>
      </w:r>
    </w:p>
    <w:p w14:paraId="303E299E">
      <w:pPr>
        <w:spacing w:line="560" w:lineRule="exact"/>
        <w:ind w:firstLine="840" w:firstLineChars="3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在校学生总数1450人；足额发放教职工工资福利111人；2024年高考，我校353人参考，特控上线95人，特控上线率26.91%；本科上线人数255人，本科上线率72.24%，2020年至今，特控上线率提升了22.63%，本科上线率提升了45.02%，特控上线率和本科上线率已连续两年超过了岳阳市部分省属示范高中和引领性高中。楼区属地管理三年，2022、2023、2024连续三年获评“岳阳楼区教育教学质量先进单位”,2024年获评“岳阳市教育教学质量先进单位”。</w:t>
      </w:r>
    </w:p>
    <w:p w14:paraId="504F26CB">
      <w:pPr>
        <w:numPr>
          <w:ilvl w:val="0"/>
          <w:numId w:val="4"/>
        </w:numPr>
        <w:spacing w:line="560" w:lineRule="exact"/>
        <w:ind w:firstLine="840" w:firstLineChars="3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质量指标</w:t>
      </w:r>
    </w:p>
    <w:p w14:paraId="742EDE5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充分利用各种媒介广泛宣传宏志文化，编写了《宏志教育读本》作为学生入学教育教材，并开展了丰富多彩的主题教育活动，营造了良好的班风和校风。同时，我校坚持德、智、体、美、劳全面发展理念，在各个方面取得了显著成果，宏志班2304班在湖南省第九届建制班合唱比赛中获省、市、区一等奖并代表岳阳市在长沙现场展演，2024年岳阳市中小学生运动会男子篮球比赛中获第一名等。我校多措并举提升教学质量。通过开展有效的高三年级教学督导活动、定期召开学情分析会、实施毕业班校级领导联班制等方式，加强了教学管理和监督。这些措施有效提升了课堂的教学效果，确保了高考上线率的稳步提升。</w:t>
      </w:r>
    </w:p>
    <w:p w14:paraId="2DE9B8D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时效指标</w:t>
      </w:r>
    </w:p>
    <w:p w14:paraId="67306D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年内及时完成承诺的产出任务。</w:t>
      </w:r>
    </w:p>
    <w:p w14:paraId="169428C2">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成本指标</w:t>
      </w:r>
    </w:p>
    <w:p w14:paraId="32CA834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办公经费支出严格控制在预算内。</w:t>
      </w:r>
    </w:p>
    <w:p w14:paraId="78FBEB4B">
      <w:pPr>
        <w:numPr>
          <w:ilvl w:val="0"/>
          <w:numId w:val="3"/>
        </w:numPr>
        <w:spacing w:line="240" w:lineRule="auto"/>
        <w:ind w:firstLine="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效益</w:t>
      </w:r>
      <w:r>
        <w:rPr>
          <w:rFonts w:hint="eastAsia" w:ascii="仿宋" w:hAnsi="仿宋" w:eastAsia="仿宋" w:cs="仿宋"/>
          <w:b/>
          <w:color w:val="000000"/>
          <w:kern w:val="0"/>
          <w:sz w:val="30"/>
          <w:szCs w:val="30"/>
        </w:rPr>
        <w:t>指标完成情况分析</w:t>
      </w:r>
    </w:p>
    <w:p w14:paraId="49A5A36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1、经济效益</w:t>
      </w:r>
    </w:p>
    <w:p w14:paraId="73D4AF7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不适用。 </w:t>
      </w:r>
    </w:p>
    <w:p w14:paraId="7574D68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社会效益</w:t>
      </w:r>
    </w:p>
    <w:p w14:paraId="5158F6A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积极提升教育教学质量，促进教育事业发展。学校逐步完善“学生行为规范的准社会化管理模式”，进行了以学生自治为主体的“学生自主管理模式”的探索与实践，在校团委会、学生会、学生社团中不断推行干部竞聘自主化。学生通过班主任推荐，政教处、团委审核，自主竞聘，选拔上岗，推行为期一个月的试用期评价制度，让学生评价学生，让学生考核学生，旨在放权让更多学生在广泛地参与学校管理的过程中逐步养成自律化的意识。在班级管理中，通过以点带面的形式，让学生干部带动所有同学，加强学生的养成教育，通过每日一次的常规寝室、教室卫生检查、每日一次的晚就寝纪律检查、每周一次的班级和寝室大扫除、每周两次的校服检查、每月一次的仪容仪表大检查等手段，加上学生会定时的督查和小黑板的情况公布，帮助学生克服惰性思维，养成良好的自律习惯、文明礼貌的行为举止，进而帮助学生养成更好的学习习惯。广播站、文学社、科技社每个学生团体都配有专业的指导教师，有科学、完备的管理制度，提倡社会化、民主化管理模式，教师指导，学生干部自治化管理，自己培训，自己检查，自己登记，自己总结，自己组织会议并及时向指导教师反馈，通过社团内部评价和指导教师评价考察学生是否合格，合格后方可继续留在社团。学生自主管理模式，在培养学生“自我管理、自我教育、自我完善和自我超越”中，让更多的学生成为学习的主人，管理的主人。</w:t>
      </w:r>
    </w:p>
    <w:p w14:paraId="44F05DF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生态效益</w:t>
      </w:r>
    </w:p>
    <w:p w14:paraId="544490F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长期坚持开展志愿环保行动，培养学生环保意识，坚持举办“守护好一江碧水”绘画、书法比赛；在志愿环保方面，积极提倡弯腰行动、护学岗志愿者行动、“世界环境日”环保志愿者行动、爱心义卖活动等。</w:t>
      </w:r>
    </w:p>
    <w:p w14:paraId="2673BE4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可持续影响</w:t>
      </w:r>
    </w:p>
    <w:p w14:paraId="505243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长期坚持促进教育事业发展。</w:t>
      </w:r>
    </w:p>
    <w:p w14:paraId="0D4925B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社会公众满意度</w:t>
      </w:r>
    </w:p>
    <w:p w14:paraId="62E09B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教职工满意度98%，学生满意度98%，家长满意度98%。</w:t>
      </w:r>
    </w:p>
    <w:p w14:paraId="76E6CC8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00138D3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宿舍紧张，无法满足学生住宿需求，影响学生安全和学习；</w:t>
      </w:r>
    </w:p>
    <w:p w14:paraId="238A321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教师人员短缺，是岳阳楼区六所高中中唯一缺编学校，存在语数外等学科缺编、部分学科缺乏骨干教师引领及结构性缺编等问题；</w:t>
      </w:r>
    </w:p>
    <w:p w14:paraId="0B44BE7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数字赋能教学不强，信息化设备、平台不足，教师信息技术应用能力待提高，数字教学资源短缺且更新慢；</w:t>
      </w:r>
    </w:p>
    <w:p w14:paraId="3E56516A">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缺乏阅览室，不利于学生阅读习惯和能力培养。</w:t>
      </w:r>
    </w:p>
    <w:p w14:paraId="5B3B76C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017B7071">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1.教学质量上，优化课程与教学方法等，力争拿到至少一枚楼区或市级奖牌；</w:t>
      </w:r>
    </w:p>
    <w:p w14:paraId="0B448A3E">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2.教师队伍建设方面，深化 “青蓝工程”，加大培训力度；</w:t>
      </w:r>
    </w:p>
    <w:p w14:paraId="6A4C0C68">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3.安全工作上，加强封闭式管理、安全教育排查等，维护校园和谐安宁；</w:t>
      </w:r>
    </w:p>
    <w:p w14:paraId="43EA56CD">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4.德育工作将丰富社团活动和各类德育活动，培养学生品德与人格；</w:t>
      </w:r>
    </w:p>
    <w:p w14:paraId="5709CEE7">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5.校园建设持续推进，实施人车分流，规范体育馆管理，排查整改宏志楼安全隐患等，努力实现学校全面发展。</w:t>
      </w:r>
    </w:p>
    <w:p w14:paraId="32DABD0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4CAF2B4B">
      <w:pPr>
        <w:ind w:firstLine="560" w:firstLineChars="200"/>
        <w:jc w:val="left"/>
        <w:rPr>
          <w:rFonts w:ascii="黑体" w:hAnsi="黑体" w:eastAsia="黑体" w:cs="黑体"/>
          <w:spacing w:val="8"/>
          <w:position w:val="21"/>
          <w:sz w:val="31"/>
          <w:szCs w:val="31"/>
        </w:rPr>
      </w:pPr>
      <w:r>
        <w:rPr>
          <w:rFonts w:hint="eastAsia" w:ascii="仿宋" w:hAnsi="仿宋" w:eastAsia="仿宋" w:cs="仿宋"/>
          <w:color w:val="000000" w:themeColor="text1"/>
          <w:sz w:val="28"/>
          <w:szCs w:val="28"/>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2B0CAD1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22C58397">
      <w:pPr>
        <w:ind w:firstLine="560" w:firstLineChars="20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无</w:t>
      </w:r>
    </w:p>
    <w:p w14:paraId="7E5FC88F">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78826643">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78399EEE">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0F5E7B23">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72592D1E">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1F249918">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13D94DFB">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5E99024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58DD4CC6">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sectPr>
          <w:pgSz w:w="11906" w:h="16838"/>
          <w:pgMar w:top="1701" w:right="1701" w:bottom="1701" w:left="1701" w:header="851" w:footer="992" w:gutter="0"/>
          <w:pgNumType w:fmt="decimal"/>
          <w:cols w:space="425" w:num="1"/>
          <w:docGrid w:type="lines" w:linePitch="312" w:charSpace="0"/>
        </w:sectPr>
      </w:pPr>
      <w:r>
        <w:rPr>
          <w:rFonts w:ascii="Times New Roman" w:hAnsi="Times New Roman" w:eastAsia="Times New Roman" w:cs="Times New Roman"/>
          <w:spacing w:val="7"/>
        </w:rPr>
        <w:t>6</w:t>
      </w:r>
      <w:r>
        <w:rPr>
          <w:spacing w:val="7"/>
        </w:rPr>
        <w:t>、社会保险基金预算支出情况</w:t>
      </w:r>
    </w:p>
    <w:p w14:paraId="527D6D5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05817EF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03399368">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43642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4AA0F984">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60BA94C1">
            <w:pPr>
              <w:spacing w:before="103" w:line="219" w:lineRule="auto"/>
              <w:jc w:val="center"/>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岳阳市第五中学</w:t>
            </w:r>
          </w:p>
        </w:tc>
      </w:tr>
      <w:tr w14:paraId="069DA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6AB7CFA7">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4863E5DF">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065FBAA">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eastAsia="宋体" w:cs="宋体"/>
                <w:color w:val="000000"/>
                <w:spacing w:val="-1"/>
                <w:sz w:val="24"/>
                <w:szCs w:val="24"/>
                <w:lang w:val="en-US" w:eastAsia="zh-CN"/>
              </w:rPr>
              <w:t>4</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5ADA63CA">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C194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ABC8710">
            <w:pPr>
              <w:jc w:val="left"/>
              <w:rPr>
                <w:rFonts w:hint="eastAsia" w:ascii="宋体" w:hAnsi="宋体" w:eastAsia="宋体" w:cs="宋体"/>
                <w:color w:val="000000"/>
                <w:sz w:val="24"/>
                <w:szCs w:val="24"/>
              </w:rPr>
            </w:pPr>
          </w:p>
        </w:tc>
        <w:tc>
          <w:tcPr>
            <w:tcW w:w="1815" w:type="dxa"/>
            <w:gridSpan w:val="2"/>
            <w:noWrap w:val="0"/>
            <w:vAlign w:val="top"/>
          </w:tcPr>
          <w:p w14:paraId="27D9344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111</w:t>
            </w:r>
          </w:p>
        </w:tc>
        <w:tc>
          <w:tcPr>
            <w:tcW w:w="2325" w:type="dxa"/>
            <w:gridSpan w:val="2"/>
            <w:noWrap w:val="0"/>
            <w:vAlign w:val="top"/>
          </w:tcPr>
          <w:p w14:paraId="49B6727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111</w:t>
            </w:r>
          </w:p>
        </w:tc>
        <w:tc>
          <w:tcPr>
            <w:tcW w:w="1679" w:type="dxa"/>
            <w:gridSpan w:val="2"/>
            <w:noWrap w:val="0"/>
            <w:vAlign w:val="top"/>
          </w:tcPr>
          <w:p w14:paraId="171AF9A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07D3D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3568DFF">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7346BAAE">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noWrap w:val="0"/>
            <w:vAlign w:val="top"/>
          </w:tcPr>
          <w:p w14:paraId="3DDEA285">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pacing w:val="-2"/>
                <w:sz w:val="24"/>
                <w:szCs w:val="24"/>
              </w:rPr>
              <w:t>年预算数</w:t>
            </w:r>
          </w:p>
        </w:tc>
        <w:tc>
          <w:tcPr>
            <w:tcW w:w="1679" w:type="dxa"/>
            <w:gridSpan w:val="2"/>
            <w:noWrap w:val="0"/>
            <w:vAlign w:val="top"/>
          </w:tcPr>
          <w:p w14:paraId="46B43C8A">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eastAsia="宋体" w:cs="宋体"/>
                <w:b w:val="0"/>
                <w:bCs w:val="0"/>
                <w:color w:val="000000"/>
                <w:spacing w:val="-4"/>
                <w:sz w:val="24"/>
                <w:szCs w:val="24"/>
                <w:lang w:val="en-US" w:eastAsia="zh-CN"/>
              </w:rPr>
              <w:t>4</w:t>
            </w:r>
            <w:r>
              <w:rPr>
                <w:rFonts w:hint="eastAsia" w:ascii="宋体" w:hAnsi="宋体" w:eastAsia="宋体" w:cs="宋体"/>
                <w:b w:val="0"/>
                <w:bCs w:val="0"/>
                <w:color w:val="000000"/>
                <w:spacing w:val="-4"/>
                <w:sz w:val="24"/>
                <w:szCs w:val="24"/>
              </w:rPr>
              <w:t>年决算数</w:t>
            </w:r>
          </w:p>
        </w:tc>
      </w:tr>
      <w:tr w14:paraId="6FCC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6D3EBDC">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05688C7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3F318C1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top"/>
          </w:tcPr>
          <w:p w14:paraId="6C9B731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10C60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3312DDB">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1B06111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35B1AB5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0760A7E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3DFB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24D7EA1">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005C877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3C87351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740D6841">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DC05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E1A8933">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6CF406F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9DCEE8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837BFE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EA8D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30947175">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723192B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32E2A65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CF70F8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F309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DE9DBFC">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2D8F604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A2D09D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1B3EF72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C098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007C9A7">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6768123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C400AB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14:paraId="315E4C8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7AA1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E98467A">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70A048A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C7BC88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14:paraId="189C2D8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DA3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A9F5B2E">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2F41AAD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11E299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423CF97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2D8E2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4B05B1D">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1E950E7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3F16C8C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087FC8F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8468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5108890">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24915BD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0430611">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B1714E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8CF9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79240F5">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2919A37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663.69</w:t>
            </w:r>
          </w:p>
        </w:tc>
        <w:tc>
          <w:tcPr>
            <w:tcW w:w="2325" w:type="dxa"/>
            <w:gridSpan w:val="2"/>
            <w:noWrap w:val="0"/>
            <w:vAlign w:val="top"/>
          </w:tcPr>
          <w:p w14:paraId="45D265E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141.58</w:t>
            </w:r>
          </w:p>
        </w:tc>
        <w:tc>
          <w:tcPr>
            <w:tcW w:w="1679" w:type="dxa"/>
            <w:gridSpan w:val="2"/>
            <w:noWrap w:val="0"/>
            <w:vAlign w:val="top"/>
          </w:tcPr>
          <w:p w14:paraId="0621D04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646.95</w:t>
            </w:r>
          </w:p>
        </w:tc>
      </w:tr>
      <w:tr w14:paraId="7598D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7489851">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48319BF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w:t>
            </w:r>
          </w:p>
        </w:tc>
        <w:tc>
          <w:tcPr>
            <w:tcW w:w="2325" w:type="dxa"/>
            <w:gridSpan w:val="2"/>
            <w:noWrap w:val="0"/>
            <w:vAlign w:val="top"/>
          </w:tcPr>
          <w:p w14:paraId="0F4D6A5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w:t>
            </w:r>
          </w:p>
        </w:tc>
        <w:tc>
          <w:tcPr>
            <w:tcW w:w="1679" w:type="dxa"/>
            <w:gridSpan w:val="2"/>
            <w:noWrap w:val="0"/>
            <w:vAlign w:val="top"/>
          </w:tcPr>
          <w:p w14:paraId="3610FA0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w:t>
            </w:r>
          </w:p>
        </w:tc>
      </w:tr>
      <w:tr w14:paraId="2D055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5CBBD25">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15D19EA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66</w:t>
            </w:r>
          </w:p>
        </w:tc>
        <w:tc>
          <w:tcPr>
            <w:tcW w:w="2325" w:type="dxa"/>
            <w:gridSpan w:val="2"/>
            <w:noWrap w:val="0"/>
            <w:vAlign w:val="top"/>
          </w:tcPr>
          <w:p w14:paraId="6B7AFE6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w:t>
            </w:r>
          </w:p>
        </w:tc>
        <w:tc>
          <w:tcPr>
            <w:tcW w:w="1679" w:type="dxa"/>
            <w:gridSpan w:val="2"/>
            <w:noWrap w:val="0"/>
            <w:vAlign w:val="top"/>
          </w:tcPr>
          <w:p w14:paraId="75EAA9F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w:t>
            </w:r>
          </w:p>
        </w:tc>
      </w:tr>
      <w:tr w14:paraId="55E6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1302C50">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3C73E1B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8.07</w:t>
            </w:r>
          </w:p>
        </w:tc>
        <w:tc>
          <w:tcPr>
            <w:tcW w:w="2325" w:type="dxa"/>
            <w:gridSpan w:val="2"/>
            <w:noWrap w:val="0"/>
            <w:vAlign w:val="top"/>
          </w:tcPr>
          <w:p w14:paraId="1831B8C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7</w:t>
            </w:r>
          </w:p>
        </w:tc>
        <w:tc>
          <w:tcPr>
            <w:tcW w:w="1679" w:type="dxa"/>
            <w:gridSpan w:val="2"/>
            <w:noWrap w:val="0"/>
            <w:vAlign w:val="top"/>
          </w:tcPr>
          <w:p w14:paraId="4AED4E8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w:t>
            </w:r>
          </w:p>
        </w:tc>
      </w:tr>
      <w:tr w14:paraId="3650F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56BDF5B">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29ADD9E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0AB872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412.80</w:t>
            </w:r>
          </w:p>
        </w:tc>
        <w:tc>
          <w:tcPr>
            <w:tcW w:w="1679" w:type="dxa"/>
            <w:gridSpan w:val="2"/>
            <w:noWrap w:val="0"/>
            <w:vAlign w:val="top"/>
          </w:tcPr>
          <w:p w14:paraId="1388C04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412.80</w:t>
            </w:r>
          </w:p>
        </w:tc>
      </w:tr>
      <w:tr w14:paraId="4992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279CB38">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6A50E6B1">
            <w:pPr>
              <w:jc w:val="center"/>
              <w:rPr>
                <w:rFonts w:hint="eastAsia" w:ascii="宋体" w:hAnsi="宋体" w:eastAsia="宋体" w:cs="宋体"/>
                <w:color w:val="000000"/>
                <w:sz w:val="21"/>
              </w:rPr>
            </w:pPr>
          </w:p>
        </w:tc>
        <w:tc>
          <w:tcPr>
            <w:tcW w:w="2325" w:type="dxa"/>
            <w:gridSpan w:val="2"/>
            <w:noWrap w:val="0"/>
            <w:vAlign w:val="top"/>
          </w:tcPr>
          <w:p w14:paraId="0BD92169">
            <w:pPr>
              <w:jc w:val="center"/>
              <w:rPr>
                <w:rFonts w:hint="eastAsia" w:ascii="宋体" w:hAnsi="宋体" w:eastAsia="宋体" w:cs="宋体"/>
                <w:color w:val="000000"/>
                <w:sz w:val="21"/>
              </w:rPr>
            </w:pPr>
          </w:p>
        </w:tc>
        <w:tc>
          <w:tcPr>
            <w:tcW w:w="1679" w:type="dxa"/>
            <w:gridSpan w:val="2"/>
            <w:noWrap w:val="0"/>
            <w:vAlign w:val="top"/>
          </w:tcPr>
          <w:p w14:paraId="685F439F">
            <w:pPr>
              <w:jc w:val="center"/>
              <w:rPr>
                <w:rFonts w:hint="eastAsia" w:ascii="宋体" w:hAnsi="宋体" w:eastAsia="宋体" w:cs="宋体"/>
                <w:color w:val="000000"/>
                <w:sz w:val="21"/>
              </w:rPr>
            </w:pPr>
          </w:p>
        </w:tc>
      </w:tr>
      <w:tr w14:paraId="228ED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4CF3E7E">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5873820">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eastAsia="宋体" w:cs="宋体"/>
                <w:color w:val="000000"/>
                <w:spacing w:val="3"/>
                <w:sz w:val="24"/>
                <w:szCs w:val="24"/>
                <w:lang w:val="en-US" w:eastAsia="zh-CN"/>
              </w:rPr>
              <w:t>4</w:t>
            </w:r>
            <w:r>
              <w:rPr>
                <w:rFonts w:hint="eastAsia" w:ascii="宋体" w:hAnsi="宋体" w:eastAsia="宋体" w:cs="宋体"/>
                <w:color w:val="000000"/>
                <w:spacing w:val="3"/>
                <w:sz w:val="24"/>
                <w:szCs w:val="24"/>
              </w:rPr>
              <w:t>年完工项目)</w:t>
            </w:r>
          </w:p>
        </w:tc>
        <w:tc>
          <w:tcPr>
            <w:tcW w:w="825" w:type="dxa"/>
            <w:noWrap w:val="0"/>
            <w:vAlign w:val="center"/>
          </w:tcPr>
          <w:p w14:paraId="757316F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7B34535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016B9ED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7901D7E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23EE281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0E30600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0388343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75503F2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2979401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0B24160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2F2B6E6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3C10C30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76ABA0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22D13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7F4E0C8B">
            <w:pPr>
              <w:jc w:val="left"/>
              <w:rPr>
                <w:rFonts w:hint="eastAsia" w:ascii="宋体" w:hAnsi="宋体" w:eastAsia="宋体" w:cs="宋体"/>
                <w:color w:val="000000"/>
                <w:sz w:val="24"/>
                <w:szCs w:val="24"/>
              </w:rPr>
            </w:pPr>
          </w:p>
        </w:tc>
        <w:tc>
          <w:tcPr>
            <w:tcW w:w="825" w:type="dxa"/>
            <w:noWrap w:val="0"/>
            <w:vAlign w:val="top"/>
          </w:tcPr>
          <w:p w14:paraId="7BF1D10B">
            <w:pPr>
              <w:rPr>
                <w:rFonts w:hint="eastAsia" w:ascii="宋体" w:hAnsi="宋体" w:eastAsia="宋体" w:cs="宋体"/>
                <w:color w:val="000000"/>
                <w:sz w:val="21"/>
              </w:rPr>
            </w:pPr>
          </w:p>
        </w:tc>
        <w:tc>
          <w:tcPr>
            <w:tcW w:w="990" w:type="dxa"/>
            <w:noWrap w:val="0"/>
            <w:vAlign w:val="top"/>
          </w:tcPr>
          <w:p w14:paraId="33058572">
            <w:pPr>
              <w:rPr>
                <w:rFonts w:hint="eastAsia" w:ascii="宋体" w:hAnsi="宋体" w:eastAsia="宋体" w:cs="宋体"/>
                <w:color w:val="000000"/>
                <w:sz w:val="21"/>
              </w:rPr>
            </w:pPr>
          </w:p>
        </w:tc>
        <w:tc>
          <w:tcPr>
            <w:tcW w:w="1140" w:type="dxa"/>
            <w:noWrap w:val="0"/>
            <w:vAlign w:val="top"/>
          </w:tcPr>
          <w:p w14:paraId="7BF010B7">
            <w:pPr>
              <w:rPr>
                <w:rFonts w:hint="eastAsia" w:ascii="宋体" w:hAnsi="宋体" w:eastAsia="宋体" w:cs="宋体"/>
                <w:color w:val="000000"/>
                <w:sz w:val="21"/>
              </w:rPr>
            </w:pPr>
          </w:p>
        </w:tc>
        <w:tc>
          <w:tcPr>
            <w:tcW w:w="1185" w:type="dxa"/>
            <w:noWrap w:val="0"/>
            <w:vAlign w:val="top"/>
          </w:tcPr>
          <w:p w14:paraId="048BDCC2">
            <w:pPr>
              <w:rPr>
                <w:rFonts w:hint="eastAsia" w:ascii="宋体" w:hAnsi="宋体" w:eastAsia="宋体" w:cs="宋体"/>
                <w:color w:val="000000"/>
                <w:sz w:val="21"/>
              </w:rPr>
            </w:pPr>
          </w:p>
        </w:tc>
        <w:tc>
          <w:tcPr>
            <w:tcW w:w="810" w:type="dxa"/>
            <w:noWrap w:val="0"/>
            <w:vAlign w:val="top"/>
          </w:tcPr>
          <w:p w14:paraId="3DF00B94">
            <w:pPr>
              <w:rPr>
                <w:rFonts w:hint="eastAsia" w:ascii="宋体" w:hAnsi="宋体" w:eastAsia="宋体" w:cs="宋体"/>
                <w:color w:val="000000"/>
                <w:sz w:val="21"/>
              </w:rPr>
            </w:pPr>
          </w:p>
        </w:tc>
        <w:tc>
          <w:tcPr>
            <w:tcW w:w="869" w:type="dxa"/>
            <w:noWrap w:val="0"/>
            <w:vAlign w:val="top"/>
          </w:tcPr>
          <w:p w14:paraId="089FF261">
            <w:pPr>
              <w:rPr>
                <w:rFonts w:hint="eastAsia" w:ascii="宋体" w:hAnsi="宋体" w:eastAsia="宋体" w:cs="宋体"/>
                <w:color w:val="000000"/>
                <w:sz w:val="21"/>
              </w:rPr>
            </w:pPr>
          </w:p>
        </w:tc>
      </w:tr>
      <w:tr w14:paraId="10318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E4107B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09C69CF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14:textFill>
                  <w14:solidFill>
                    <w14:schemeClr w14:val="tx1"/>
                  </w14:solidFill>
                </w14:textFill>
              </w:rPr>
              <w:t>加强宣传教育，提高节约意识；制定相关制度，强化节约意识落实；建立精细化管理体系，加强资源的有效利用。</w:t>
            </w:r>
          </w:p>
        </w:tc>
      </w:tr>
    </w:tbl>
    <w:p w14:paraId="57DFECB7">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18611B7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75F4F1C">
      <w:pPr>
        <w:pStyle w:val="2"/>
        <w:rPr>
          <w:rFonts w:hint="default"/>
          <w:lang w:val="en-US"/>
        </w:rPr>
      </w:pPr>
      <w:r>
        <w:rPr>
          <w:rFonts w:hint="eastAsia" w:ascii="宋体" w:hAnsi="宋体" w:eastAsia="宋体" w:cs="宋体"/>
          <w:color w:val="000000"/>
          <w:spacing w:val="0"/>
          <w:position w:val="0"/>
          <w:sz w:val="23"/>
          <w:szCs w:val="23"/>
        </w:rPr>
        <w:t xml:space="preserve">填表人：欧阳智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联系电话：13637305260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2025.07.04</w:t>
      </w:r>
    </w:p>
    <w:p w14:paraId="2E4845A2">
      <w:pPr>
        <w:rPr>
          <w:rFonts w:hint="eastAsia" w:ascii="宋体" w:hAnsi="宋体" w:eastAsia="宋体" w:cs="宋体"/>
          <w:color w:val="000000"/>
          <w:spacing w:val="0"/>
          <w:position w:val="0"/>
          <w:sz w:val="23"/>
          <w:szCs w:val="23"/>
        </w:rPr>
        <w:sectPr>
          <w:pgSz w:w="11906" w:h="16838"/>
          <w:pgMar w:top="1134" w:right="1134" w:bottom="1134" w:left="1134" w:header="851" w:footer="992" w:gutter="0"/>
          <w:pgNumType w:fmt="decimal"/>
          <w:cols w:space="425" w:num="1"/>
          <w:docGrid w:type="lines" w:linePitch="312" w:charSpace="0"/>
        </w:sectPr>
      </w:pPr>
    </w:p>
    <w:p w14:paraId="64635148">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271330A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年度预算单位整体支出绩效自评表</w:t>
      </w:r>
    </w:p>
    <w:p w14:paraId="50201BE9">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5D767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197" w:type="dxa"/>
            <w:gridSpan w:val="3"/>
            <w:noWrap w:val="0"/>
            <w:vAlign w:val="top"/>
          </w:tcPr>
          <w:p w14:paraId="1D64EB61">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center"/>
          </w:tcPr>
          <w:p w14:paraId="74D5602E">
            <w:pPr>
              <w:pStyle w:val="9"/>
              <w:spacing w:line="239"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岳阳市第五中学</w:t>
            </w:r>
          </w:p>
        </w:tc>
      </w:tr>
      <w:tr w14:paraId="3BE1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7D751ED1">
            <w:pPr>
              <w:pStyle w:val="9"/>
              <w:spacing w:line="467" w:lineRule="auto"/>
              <w:rPr>
                <w:rFonts w:hint="eastAsia" w:ascii="宋体" w:hAnsi="宋体" w:eastAsia="宋体" w:cs="宋体"/>
              </w:rPr>
            </w:pPr>
          </w:p>
          <w:p w14:paraId="57D2909D">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206C1BC6">
            <w:pPr>
              <w:pStyle w:val="9"/>
              <w:spacing w:line="235" w:lineRule="exact"/>
              <w:rPr>
                <w:rFonts w:hint="eastAsia" w:ascii="宋体" w:hAnsi="宋体" w:eastAsia="宋体" w:cs="宋体"/>
                <w:sz w:val="20"/>
              </w:rPr>
            </w:pPr>
          </w:p>
        </w:tc>
        <w:tc>
          <w:tcPr>
            <w:tcW w:w="1269" w:type="dxa"/>
            <w:noWrap w:val="0"/>
            <w:vAlign w:val="top"/>
          </w:tcPr>
          <w:p w14:paraId="48110095">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0E9E1F16">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32AA0939">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13B19650">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D8B75CF">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124BD321">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3E7D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BFDAF88">
            <w:pPr>
              <w:pStyle w:val="9"/>
              <w:rPr>
                <w:rFonts w:hint="eastAsia" w:ascii="宋体" w:hAnsi="宋体" w:eastAsia="宋体" w:cs="宋体"/>
              </w:rPr>
            </w:pPr>
          </w:p>
        </w:tc>
        <w:tc>
          <w:tcPr>
            <w:tcW w:w="2113" w:type="dxa"/>
            <w:gridSpan w:val="2"/>
            <w:noWrap w:val="0"/>
            <w:vAlign w:val="top"/>
          </w:tcPr>
          <w:p w14:paraId="139E1002">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36B56D8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1,968.63</w:t>
            </w:r>
          </w:p>
        </w:tc>
        <w:tc>
          <w:tcPr>
            <w:tcW w:w="1310" w:type="dxa"/>
            <w:noWrap w:val="0"/>
            <w:vAlign w:val="top"/>
          </w:tcPr>
          <w:p w14:paraId="2A589CC9">
            <w:pPr>
              <w:pStyle w:val="9"/>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2914.32</w:t>
            </w:r>
          </w:p>
        </w:tc>
        <w:tc>
          <w:tcPr>
            <w:tcW w:w="1268" w:type="dxa"/>
            <w:noWrap w:val="0"/>
            <w:vAlign w:val="top"/>
          </w:tcPr>
          <w:p w14:paraId="767C4CD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2905.31</w:t>
            </w:r>
          </w:p>
        </w:tc>
        <w:tc>
          <w:tcPr>
            <w:tcW w:w="716" w:type="dxa"/>
            <w:noWrap w:val="0"/>
            <w:vAlign w:val="top"/>
          </w:tcPr>
          <w:p w14:paraId="4093043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58D571B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99.69 %</w:t>
            </w:r>
          </w:p>
        </w:tc>
        <w:tc>
          <w:tcPr>
            <w:tcW w:w="1450" w:type="dxa"/>
            <w:noWrap w:val="0"/>
            <w:vAlign w:val="top"/>
          </w:tcPr>
          <w:p w14:paraId="2988EC5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9.97</w:t>
            </w:r>
          </w:p>
        </w:tc>
      </w:tr>
      <w:tr w14:paraId="7F4CE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85A2BD7">
            <w:pPr>
              <w:pStyle w:val="9"/>
              <w:rPr>
                <w:rFonts w:hint="eastAsia" w:ascii="宋体" w:hAnsi="宋体" w:eastAsia="宋体" w:cs="宋体"/>
              </w:rPr>
            </w:pPr>
          </w:p>
        </w:tc>
        <w:tc>
          <w:tcPr>
            <w:tcW w:w="4692" w:type="dxa"/>
            <w:gridSpan w:val="4"/>
            <w:noWrap w:val="0"/>
            <w:vAlign w:val="top"/>
          </w:tcPr>
          <w:p w14:paraId="06AFDEDF">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346CDBC0">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1834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60DAD0A">
            <w:pPr>
              <w:pStyle w:val="9"/>
              <w:rPr>
                <w:rFonts w:hint="eastAsia" w:ascii="宋体" w:hAnsi="宋体" w:eastAsia="宋体" w:cs="宋体"/>
              </w:rPr>
            </w:pPr>
          </w:p>
        </w:tc>
        <w:tc>
          <w:tcPr>
            <w:tcW w:w="4692" w:type="dxa"/>
            <w:gridSpan w:val="4"/>
            <w:noWrap w:val="0"/>
            <w:vAlign w:val="top"/>
          </w:tcPr>
          <w:p w14:paraId="5671C585">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2559.23</w:t>
            </w:r>
          </w:p>
        </w:tc>
        <w:tc>
          <w:tcPr>
            <w:tcW w:w="4307" w:type="dxa"/>
            <w:gridSpan w:val="4"/>
            <w:noWrap w:val="0"/>
            <w:vAlign w:val="top"/>
          </w:tcPr>
          <w:p w14:paraId="05267136">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2,905.31</w:t>
            </w:r>
          </w:p>
        </w:tc>
      </w:tr>
      <w:tr w14:paraId="2E0F2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4E84478">
            <w:pPr>
              <w:pStyle w:val="9"/>
              <w:rPr>
                <w:rFonts w:hint="eastAsia" w:ascii="宋体" w:hAnsi="宋体" w:eastAsia="宋体" w:cs="宋体"/>
              </w:rPr>
            </w:pPr>
          </w:p>
        </w:tc>
        <w:tc>
          <w:tcPr>
            <w:tcW w:w="4692" w:type="dxa"/>
            <w:gridSpan w:val="4"/>
            <w:noWrap w:val="0"/>
            <w:vAlign w:val="top"/>
          </w:tcPr>
          <w:p w14:paraId="3F489CB1">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政府性基金拨款：58.33</w:t>
            </w:r>
          </w:p>
        </w:tc>
        <w:tc>
          <w:tcPr>
            <w:tcW w:w="4307" w:type="dxa"/>
            <w:gridSpan w:val="4"/>
            <w:noWrap w:val="0"/>
            <w:vAlign w:val="top"/>
          </w:tcPr>
          <w:p w14:paraId="5CD123C8">
            <w:pPr>
              <w:spacing w:before="21" w:line="207" w:lineRule="auto"/>
              <w:ind w:left="717"/>
              <w:rPr>
                <w:rFonts w:hint="eastAsia"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0</w:t>
            </w:r>
          </w:p>
        </w:tc>
      </w:tr>
      <w:tr w14:paraId="085C7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8DADF95">
            <w:pPr>
              <w:pStyle w:val="9"/>
              <w:rPr>
                <w:rFonts w:hint="eastAsia" w:ascii="宋体" w:hAnsi="宋体" w:eastAsia="宋体" w:cs="宋体"/>
              </w:rPr>
            </w:pPr>
          </w:p>
        </w:tc>
        <w:tc>
          <w:tcPr>
            <w:tcW w:w="4692" w:type="dxa"/>
            <w:gridSpan w:val="4"/>
            <w:noWrap w:val="0"/>
            <w:vAlign w:val="top"/>
          </w:tcPr>
          <w:p w14:paraId="6B8CB684">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w:t>
            </w:r>
          </w:p>
        </w:tc>
        <w:tc>
          <w:tcPr>
            <w:tcW w:w="4307" w:type="dxa"/>
            <w:gridSpan w:val="4"/>
            <w:noWrap w:val="0"/>
            <w:vAlign w:val="top"/>
          </w:tcPr>
          <w:p w14:paraId="2E9D2F27">
            <w:pPr>
              <w:pStyle w:val="9"/>
              <w:spacing w:line="235" w:lineRule="exact"/>
              <w:rPr>
                <w:rFonts w:hint="eastAsia" w:ascii="宋体" w:hAnsi="宋体" w:eastAsia="宋体" w:cs="宋体"/>
                <w:sz w:val="20"/>
              </w:rPr>
            </w:pPr>
          </w:p>
        </w:tc>
      </w:tr>
      <w:tr w14:paraId="69ACF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15D5A001">
            <w:pPr>
              <w:pStyle w:val="9"/>
              <w:rPr>
                <w:rFonts w:hint="eastAsia" w:ascii="宋体" w:hAnsi="宋体" w:eastAsia="宋体" w:cs="宋体"/>
              </w:rPr>
            </w:pPr>
          </w:p>
        </w:tc>
        <w:tc>
          <w:tcPr>
            <w:tcW w:w="4692" w:type="dxa"/>
            <w:gridSpan w:val="4"/>
            <w:noWrap w:val="0"/>
            <w:vAlign w:val="top"/>
          </w:tcPr>
          <w:p w14:paraId="0640EC94">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287.75</w:t>
            </w:r>
          </w:p>
        </w:tc>
        <w:tc>
          <w:tcPr>
            <w:tcW w:w="4307" w:type="dxa"/>
            <w:gridSpan w:val="4"/>
            <w:noWrap w:val="0"/>
            <w:vAlign w:val="top"/>
          </w:tcPr>
          <w:p w14:paraId="18A1BF2F">
            <w:pPr>
              <w:pStyle w:val="9"/>
              <w:spacing w:line="235" w:lineRule="exact"/>
              <w:rPr>
                <w:rFonts w:hint="eastAsia" w:ascii="宋体" w:hAnsi="宋体" w:eastAsia="宋体" w:cs="宋体"/>
                <w:sz w:val="20"/>
              </w:rPr>
            </w:pPr>
          </w:p>
        </w:tc>
      </w:tr>
      <w:tr w14:paraId="013FB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7F56050F">
            <w:pPr>
              <w:pStyle w:val="9"/>
              <w:spacing w:line="242" w:lineRule="auto"/>
              <w:rPr>
                <w:rFonts w:hint="eastAsia" w:ascii="宋体" w:hAnsi="宋体" w:eastAsia="宋体" w:cs="宋体"/>
              </w:rPr>
            </w:pPr>
          </w:p>
          <w:p w14:paraId="593853C4">
            <w:pPr>
              <w:pStyle w:val="9"/>
              <w:spacing w:line="243" w:lineRule="auto"/>
              <w:rPr>
                <w:rFonts w:hint="eastAsia" w:ascii="宋体" w:hAnsi="宋体" w:eastAsia="宋体" w:cs="宋体"/>
              </w:rPr>
            </w:pPr>
          </w:p>
          <w:p w14:paraId="07E908EC">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2717686A">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12B75278">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FA73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78F95F02">
            <w:pPr>
              <w:pStyle w:val="9"/>
              <w:rPr>
                <w:rFonts w:hint="eastAsia" w:ascii="宋体" w:hAnsi="宋体" w:eastAsia="宋体" w:cs="宋体"/>
              </w:rPr>
            </w:pPr>
          </w:p>
        </w:tc>
        <w:tc>
          <w:tcPr>
            <w:tcW w:w="4692" w:type="dxa"/>
            <w:gridSpan w:val="4"/>
            <w:noWrap w:val="0"/>
            <w:vAlign w:val="top"/>
          </w:tcPr>
          <w:p w14:paraId="75BD0821">
            <w:pPr>
              <w:pStyle w:val="9"/>
              <w:numPr>
                <w:ilvl w:val="0"/>
                <w:numId w:val="7"/>
              </w:numPr>
              <w:rPr>
                <w:rFonts w:hint="eastAsia" w:ascii="宋体" w:hAnsi="宋体" w:eastAsia="宋体" w:cs="宋体"/>
                <w:lang w:val="en-US" w:eastAsia="zh-CN"/>
              </w:rPr>
            </w:pPr>
            <w:r>
              <w:rPr>
                <w:rFonts w:hint="eastAsia" w:ascii="宋体" w:hAnsi="宋体" w:eastAsia="宋体" w:cs="宋体"/>
                <w:lang w:val="en-US" w:eastAsia="zh-CN"/>
              </w:rPr>
              <w:t>积极开展党建工作；</w:t>
            </w:r>
          </w:p>
          <w:p w14:paraId="37E42ECF">
            <w:pPr>
              <w:pStyle w:val="9"/>
              <w:numPr>
                <w:ilvl w:val="0"/>
                <w:numId w:val="7"/>
              </w:numPr>
              <w:rPr>
                <w:rFonts w:hint="eastAsia" w:ascii="宋体" w:hAnsi="宋体" w:eastAsia="宋体" w:cs="宋体"/>
                <w:lang w:val="en-US" w:eastAsia="zh-CN"/>
              </w:rPr>
            </w:pPr>
            <w:r>
              <w:rPr>
                <w:rFonts w:hint="eastAsia" w:ascii="宋体" w:hAnsi="宋体" w:eastAsia="宋体" w:cs="宋体"/>
                <w:lang w:val="en-US" w:eastAsia="zh-CN"/>
              </w:rPr>
              <w:t>积极开展各类主题活动；</w:t>
            </w:r>
          </w:p>
          <w:p w14:paraId="197F92FB">
            <w:pPr>
              <w:pStyle w:val="9"/>
              <w:numPr>
                <w:ilvl w:val="0"/>
                <w:numId w:val="7"/>
              </w:numPr>
              <w:rPr>
                <w:rFonts w:hint="eastAsia" w:ascii="宋体" w:hAnsi="宋体" w:eastAsia="宋体" w:cs="宋体"/>
                <w:lang w:val="en-US" w:eastAsia="zh-CN"/>
              </w:rPr>
            </w:pPr>
            <w:r>
              <w:rPr>
                <w:rFonts w:hint="eastAsia" w:ascii="宋体" w:hAnsi="宋体" w:eastAsia="宋体" w:cs="宋体"/>
                <w:lang w:val="en-US" w:eastAsia="zh-CN"/>
              </w:rPr>
              <w:t>加强教学督导工作；</w:t>
            </w:r>
          </w:p>
          <w:p w14:paraId="67175220">
            <w:pPr>
              <w:pStyle w:val="9"/>
              <w:numPr>
                <w:ilvl w:val="0"/>
                <w:numId w:val="7"/>
              </w:numPr>
              <w:rPr>
                <w:rFonts w:hint="eastAsia" w:ascii="宋体" w:hAnsi="宋体" w:eastAsia="宋体" w:cs="宋体"/>
                <w:lang w:val="en-US" w:eastAsia="zh-CN"/>
              </w:rPr>
            </w:pPr>
            <w:r>
              <w:rPr>
                <w:rFonts w:hint="eastAsia" w:ascii="宋体" w:hAnsi="宋体" w:eastAsia="宋体" w:cs="宋体"/>
                <w:lang w:val="en-US" w:eastAsia="zh-CN"/>
              </w:rPr>
              <w:t>加强教学队伍建设；</w:t>
            </w:r>
          </w:p>
          <w:p w14:paraId="631CE28E">
            <w:pPr>
              <w:pStyle w:val="9"/>
              <w:numPr>
                <w:ilvl w:val="0"/>
                <w:numId w:val="7"/>
              </w:numPr>
              <w:rPr>
                <w:rFonts w:hint="eastAsia" w:ascii="宋体" w:hAnsi="宋体" w:eastAsia="宋体" w:cs="宋体"/>
                <w:lang w:val="en-US" w:eastAsia="zh-CN"/>
              </w:rPr>
            </w:pPr>
            <w:r>
              <w:rPr>
                <w:rFonts w:hint="eastAsia" w:ascii="宋体" w:hAnsi="宋体" w:eastAsia="宋体" w:cs="宋体"/>
                <w:lang w:val="en-US" w:eastAsia="zh-CN"/>
              </w:rPr>
              <w:t>深化“三自” 教育建设；</w:t>
            </w:r>
          </w:p>
          <w:p w14:paraId="6EFB2328">
            <w:pPr>
              <w:pStyle w:val="9"/>
              <w:numPr>
                <w:ilvl w:val="0"/>
                <w:numId w:val="7"/>
              </w:numPr>
              <w:rPr>
                <w:rFonts w:hint="default" w:ascii="宋体" w:hAnsi="宋体" w:eastAsia="宋体" w:cs="宋体"/>
                <w:lang w:val="en-US" w:eastAsia="zh-CN"/>
              </w:rPr>
            </w:pPr>
            <w:r>
              <w:rPr>
                <w:rFonts w:hint="eastAsia" w:ascii="宋体" w:hAnsi="宋体" w:eastAsia="宋体" w:cs="宋体"/>
                <w:lang w:val="en-US" w:eastAsia="zh-CN"/>
              </w:rPr>
              <w:t>积极开展校园建设。</w:t>
            </w:r>
          </w:p>
          <w:p w14:paraId="0393F330">
            <w:pPr>
              <w:pStyle w:val="9"/>
              <w:numPr>
                <w:ilvl w:val="0"/>
                <w:numId w:val="0"/>
              </w:numPr>
              <w:rPr>
                <w:rFonts w:hint="default" w:ascii="宋体" w:hAnsi="宋体" w:eastAsia="宋体" w:cs="宋体"/>
                <w:lang w:val="en-US" w:eastAsia="zh-CN"/>
              </w:rPr>
            </w:pPr>
          </w:p>
        </w:tc>
        <w:tc>
          <w:tcPr>
            <w:tcW w:w="4307" w:type="dxa"/>
            <w:gridSpan w:val="4"/>
            <w:noWrap w:val="0"/>
            <w:vAlign w:val="top"/>
          </w:tcPr>
          <w:p w14:paraId="0A418D49">
            <w:pPr>
              <w:pStyle w:val="9"/>
              <w:rPr>
                <w:rFonts w:hint="eastAsia" w:ascii="宋体" w:hAnsi="宋体" w:eastAsia="宋体" w:cs="宋体"/>
                <w:lang w:val="en-US" w:eastAsia="zh-CN"/>
              </w:rPr>
            </w:pPr>
            <w:r>
              <w:rPr>
                <w:rFonts w:hint="eastAsia" w:ascii="宋体" w:hAnsi="宋体" w:eastAsia="宋体" w:cs="宋体"/>
                <w:lang w:val="en-US" w:eastAsia="zh-CN"/>
              </w:rPr>
              <w:t>1、党建工作扎实，通过多种形式强化党员素养；2、宏志文化特色鲜明，编写相关读本，开展主题活动，学生在各类比赛中成绩优异；</w:t>
            </w:r>
          </w:p>
          <w:p w14:paraId="01DABCE7">
            <w:pPr>
              <w:pStyle w:val="9"/>
              <w:rPr>
                <w:rFonts w:hint="eastAsia" w:ascii="宋体" w:hAnsi="宋体" w:eastAsia="宋体" w:cs="宋体"/>
                <w:lang w:val="en-US" w:eastAsia="zh-CN"/>
              </w:rPr>
            </w:pPr>
            <w:r>
              <w:rPr>
                <w:rFonts w:hint="eastAsia" w:ascii="宋体" w:hAnsi="宋体" w:eastAsia="宋体" w:cs="宋体"/>
                <w:lang w:val="en-US" w:eastAsia="zh-CN"/>
              </w:rPr>
              <w:t>3、教学督导有力，通过高三教学督导、学情分析会等提升教学质量；</w:t>
            </w:r>
          </w:p>
          <w:p w14:paraId="5A1A9BE7">
            <w:pPr>
              <w:pStyle w:val="9"/>
              <w:rPr>
                <w:rFonts w:hint="eastAsia" w:ascii="宋体" w:hAnsi="宋体" w:eastAsia="宋体" w:cs="宋体"/>
                <w:lang w:val="en-US" w:eastAsia="zh-CN"/>
              </w:rPr>
            </w:pPr>
            <w:r>
              <w:rPr>
                <w:rFonts w:hint="eastAsia" w:ascii="宋体" w:hAnsi="宋体" w:eastAsia="宋体" w:cs="宋体"/>
                <w:lang w:val="en-US" w:eastAsia="zh-CN"/>
              </w:rPr>
              <w:t>4、教学队伍建设加强，开展教师满意度调查、校本教研等提升教师能力；</w:t>
            </w:r>
          </w:p>
          <w:p w14:paraId="1BA4DE68">
            <w:pPr>
              <w:pStyle w:val="9"/>
              <w:rPr>
                <w:rFonts w:hint="eastAsia" w:ascii="宋体" w:hAnsi="宋体" w:eastAsia="宋体" w:cs="宋体"/>
                <w:lang w:val="en-US" w:eastAsia="zh-CN"/>
              </w:rPr>
            </w:pPr>
            <w:r>
              <w:rPr>
                <w:rFonts w:hint="eastAsia" w:ascii="宋体" w:hAnsi="宋体" w:eastAsia="宋体" w:cs="宋体"/>
                <w:lang w:val="en-US" w:eastAsia="zh-CN"/>
              </w:rPr>
              <w:t>5、“三自” 教育成效显著，创新学生管理模式；</w:t>
            </w:r>
          </w:p>
          <w:p w14:paraId="5D4ABD9A">
            <w:pPr>
              <w:pStyle w:val="9"/>
              <w:rPr>
                <w:rFonts w:hint="eastAsia" w:ascii="宋体" w:hAnsi="宋体" w:eastAsia="宋体" w:cs="宋体"/>
                <w:lang w:val="en-US" w:eastAsia="zh-CN"/>
              </w:rPr>
            </w:pPr>
            <w:r>
              <w:rPr>
                <w:rFonts w:hint="eastAsia" w:ascii="宋体" w:hAnsi="宋体" w:eastAsia="宋体" w:cs="宋体"/>
                <w:lang w:val="en-US" w:eastAsia="zh-CN"/>
              </w:rPr>
              <w:t>6、校园环境和设施得到改善，进行了教学楼、食堂改造等，还立项学生公寓新建项目。</w:t>
            </w:r>
          </w:p>
          <w:p w14:paraId="5A5B67E0">
            <w:pPr>
              <w:pStyle w:val="9"/>
              <w:rPr>
                <w:rFonts w:hint="default" w:ascii="宋体" w:hAnsi="宋体" w:eastAsia="宋体" w:cs="宋体"/>
                <w:lang w:val="en-US"/>
              </w:rPr>
            </w:pPr>
          </w:p>
        </w:tc>
      </w:tr>
      <w:tr w14:paraId="6A9B2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10E37D91">
            <w:pPr>
              <w:pStyle w:val="9"/>
              <w:spacing w:line="364" w:lineRule="auto"/>
              <w:rPr>
                <w:rFonts w:hint="eastAsia" w:ascii="宋体" w:hAnsi="宋体" w:eastAsia="宋体" w:cs="宋体"/>
              </w:rPr>
            </w:pPr>
          </w:p>
          <w:p w14:paraId="66E7D9E7">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6324789C">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5551067F">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1580D651">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73047354">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0E1F441C">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4D4AE856">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3F45ACB">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3048B15E">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4D0DB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BA437B1">
            <w:pPr>
              <w:pStyle w:val="9"/>
              <w:rPr>
                <w:rFonts w:hint="eastAsia" w:ascii="宋体" w:hAnsi="宋体" w:eastAsia="宋体" w:cs="宋体"/>
              </w:rPr>
            </w:pPr>
          </w:p>
        </w:tc>
        <w:tc>
          <w:tcPr>
            <w:tcW w:w="1079" w:type="dxa"/>
            <w:vMerge w:val="restart"/>
            <w:tcBorders>
              <w:bottom w:val="nil"/>
            </w:tcBorders>
            <w:noWrap w:val="0"/>
            <w:vAlign w:val="top"/>
          </w:tcPr>
          <w:p w14:paraId="14B93D20">
            <w:pPr>
              <w:pStyle w:val="9"/>
              <w:spacing w:line="272" w:lineRule="auto"/>
              <w:rPr>
                <w:rFonts w:hint="eastAsia" w:ascii="宋体" w:hAnsi="宋体" w:eastAsia="宋体" w:cs="宋体"/>
              </w:rPr>
            </w:pPr>
          </w:p>
          <w:p w14:paraId="4FDAC0C0">
            <w:pPr>
              <w:pStyle w:val="9"/>
              <w:spacing w:line="272" w:lineRule="auto"/>
              <w:rPr>
                <w:rFonts w:hint="eastAsia" w:ascii="宋体" w:hAnsi="宋体" w:eastAsia="宋体" w:cs="宋体"/>
              </w:rPr>
            </w:pPr>
          </w:p>
          <w:p w14:paraId="16DC2D39">
            <w:pPr>
              <w:pStyle w:val="9"/>
              <w:spacing w:line="272" w:lineRule="auto"/>
              <w:rPr>
                <w:rFonts w:hint="eastAsia" w:ascii="宋体" w:hAnsi="宋体" w:eastAsia="宋体" w:cs="宋体"/>
              </w:rPr>
            </w:pPr>
          </w:p>
          <w:p w14:paraId="0F6573C9">
            <w:pPr>
              <w:pStyle w:val="9"/>
              <w:spacing w:line="273" w:lineRule="auto"/>
              <w:rPr>
                <w:rFonts w:hint="eastAsia" w:ascii="宋体" w:hAnsi="宋体" w:eastAsia="宋体" w:cs="宋体"/>
              </w:rPr>
            </w:pPr>
          </w:p>
          <w:p w14:paraId="4ED404B2">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61B93C3C">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w:t>
            </w:r>
            <w:r>
              <w:rPr>
                <w:rFonts w:hint="eastAsia" w:ascii="宋体" w:hAnsi="宋体" w:eastAsia="宋体" w:cs="宋体"/>
                <w:spacing w:val="1"/>
                <w:position w:val="2"/>
                <w:sz w:val="19"/>
                <w:szCs w:val="19"/>
                <w:lang w:val="en-US" w:eastAsia="zh-CN"/>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1D958F4B">
            <w:pPr>
              <w:spacing w:before="274" w:line="226" w:lineRule="auto"/>
              <w:ind w:left="126"/>
              <w:rPr>
                <w:rFonts w:hint="eastAsia" w:ascii="宋体" w:hAnsi="宋体" w:eastAsia="宋体" w:cs="宋体"/>
                <w:spacing w:val="6"/>
                <w:sz w:val="19"/>
                <w:szCs w:val="19"/>
              </w:rPr>
            </w:pPr>
          </w:p>
          <w:p w14:paraId="5B3907FA">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7F80700C">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在校学生总数</w:t>
            </w:r>
          </w:p>
        </w:tc>
        <w:tc>
          <w:tcPr>
            <w:tcW w:w="1310" w:type="dxa"/>
            <w:noWrap w:val="0"/>
            <w:vAlign w:val="top"/>
          </w:tcPr>
          <w:p w14:paraId="40B7D7E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1450人</w:t>
            </w:r>
          </w:p>
        </w:tc>
        <w:tc>
          <w:tcPr>
            <w:tcW w:w="1268" w:type="dxa"/>
            <w:noWrap w:val="0"/>
            <w:vAlign w:val="top"/>
          </w:tcPr>
          <w:p w14:paraId="121F5BB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1450人</w:t>
            </w:r>
          </w:p>
        </w:tc>
        <w:tc>
          <w:tcPr>
            <w:tcW w:w="716" w:type="dxa"/>
            <w:noWrap w:val="0"/>
            <w:vAlign w:val="top"/>
          </w:tcPr>
          <w:p w14:paraId="1652822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D9CEAC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E061619">
            <w:pPr>
              <w:pStyle w:val="9"/>
              <w:spacing w:line="235" w:lineRule="exact"/>
              <w:jc w:val="center"/>
              <w:rPr>
                <w:rFonts w:hint="eastAsia" w:ascii="宋体" w:hAnsi="宋体" w:eastAsia="宋体" w:cs="宋体"/>
                <w:sz w:val="20"/>
              </w:rPr>
            </w:pPr>
          </w:p>
        </w:tc>
      </w:tr>
      <w:tr w14:paraId="41E8A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7A198B3">
            <w:pPr>
              <w:pStyle w:val="9"/>
              <w:rPr>
                <w:rFonts w:hint="eastAsia" w:ascii="宋体" w:hAnsi="宋体" w:eastAsia="宋体" w:cs="宋体"/>
              </w:rPr>
            </w:pPr>
          </w:p>
        </w:tc>
        <w:tc>
          <w:tcPr>
            <w:tcW w:w="1079" w:type="dxa"/>
            <w:vMerge w:val="continue"/>
            <w:tcBorders>
              <w:top w:val="nil"/>
              <w:bottom w:val="nil"/>
            </w:tcBorders>
            <w:noWrap w:val="0"/>
            <w:vAlign w:val="top"/>
          </w:tcPr>
          <w:p w14:paraId="68071D37">
            <w:pPr>
              <w:pStyle w:val="9"/>
              <w:rPr>
                <w:rFonts w:hint="eastAsia" w:ascii="宋体" w:hAnsi="宋体" w:eastAsia="宋体" w:cs="宋体"/>
              </w:rPr>
            </w:pPr>
          </w:p>
        </w:tc>
        <w:tc>
          <w:tcPr>
            <w:tcW w:w="1034" w:type="dxa"/>
            <w:vMerge w:val="continue"/>
            <w:tcBorders>
              <w:top w:val="nil"/>
              <w:bottom w:val="nil"/>
            </w:tcBorders>
            <w:noWrap w:val="0"/>
            <w:vAlign w:val="top"/>
          </w:tcPr>
          <w:p w14:paraId="14481C23">
            <w:pPr>
              <w:pStyle w:val="9"/>
              <w:rPr>
                <w:rFonts w:hint="eastAsia" w:ascii="宋体" w:hAnsi="宋体" w:eastAsia="宋体" w:cs="宋体"/>
              </w:rPr>
            </w:pPr>
          </w:p>
        </w:tc>
        <w:tc>
          <w:tcPr>
            <w:tcW w:w="1269" w:type="dxa"/>
            <w:noWrap w:val="0"/>
            <w:vAlign w:val="top"/>
          </w:tcPr>
          <w:p w14:paraId="3CA01FA9">
            <w:pPr>
              <w:pStyle w:val="9"/>
              <w:spacing w:line="235" w:lineRule="exact"/>
              <w:rPr>
                <w:rFonts w:hint="eastAsia" w:ascii="宋体" w:hAnsi="宋体" w:eastAsia="宋体" w:cs="宋体"/>
                <w:sz w:val="20"/>
              </w:rPr>
            </w:pPr>
            <w:r>
              <w:rPr>
                <w:rFonts w:hint="eastAsia" w:ascii="Arial"/>
                <w:color w:val="000000" w:themeColor="text1"/>
                <w:spacing w:val="0"/>
                <w:sz w:val="20"/>
                <w:lang w:val="en-US" w:eastAsia="zh-CN"/>
                <w14:textFill>
                  <w14:solidFill>
                    <w14:schemeClr w14:val="tx1"/>
                  </w14:solidFill>
                </w14:textFill>
              </w:rPr>
              <w:t>足额发放教职工工资福利</w:t>
            </w:r>
          </w:p>
        </w:tc>
        <w:tc>
          <w:tcPr>
            <w:tcW w:w="1310" w:type="dxa"/>
            <w:noWrap w:val="0"/>
            <w:vAlign w:val="top"/>
          </w:tcPr>
          <w:p w14:paraId="6D21BF57">
            <w:pPr>
              <w:pStyle w:val="9"/>
              <w:spacing w:line="235" w:lineRule="exact"/>
              <w:jc w:val="center"/>
              <w:rPr>
                <w:rFonts w:hint="eastAsia" w:ascii="宋体" w:hAnsi="宋体" w:eastAsia="宋体" w:cs="宋体"/>
                <w:sz w:val="20"/>
              </w:rPr>
            </w:pPr>
          </w:p>
          <w:p w14:paraId="5E8BECC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111人</w:t>
            </w:r>
          </w:p>
        </w:tc>
        <w:tc>
          <w:tcPr>
            <w:tcW w:w="1268" w:type="dxa"/>
            <w:noWrap w:val="0"/>
            <w:vAlign w:val="top"/>
          </w:tcPr>
          <w:p w14:paraId="6280BDC2">
            <w:pPr>
              <w:pStyle w:val="9"/>
              <w:spacing w:line="235" w:lineRule="exact"/>
              <w:jc w:val="center"/>
              <w:rPr>
                <w:rFonts w:hint="eastAsia" w:ascii="宋体" w:hAnsi="宋体" w:eastAsia="宋体" w:cs="宋体"/>
                <w:sz w:val="20"/>
                <w:lang w:val="en-US" w:eastAsia="zh-CN"/>
              </w:rPr>
            </w:pPr>
          </w:p>
          <w:p w14:paraId="4CED46B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111人</w:t>
            </w:r>
          </w:p>
        </w:tc>
        <w:tc>
          <w:tcPr>
            <w:tcW w:w="716" w:type="dxa"/>
            <w:noWrap w:val="0"/>
            <w:vAlign w:val="top"/>
          </w:tcPr>
          <w:p w14:paraId="60A944C9">
            <w:pPr>
              <w:pStyle w:val="9"/>
              <w:spacing w:line="235" w:lineRule="exact"/>
              <w:jc w:val="center"/>
              <w:rPr>
                <w:rFonts w:hint="eastAsia" w:ascii="宋体" w:hAnsi="宋体" w:eastAsia="宋体" w:cs="宋体"/>
                <w:sz w:val="20"/>
                <w:lang w:val="en-US" w:eastAsia="zh-CN"/>
              </w:rPr>
            </w:pPr>
          </w:p>
          <w:p w14:paraId="2854A44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08E40E2">
            <w:pPr>
              <w:pStyle w:val="9"/>
              <w:spacing w:line="235" w:lineRule="exact"/>
              <w:jc w:val="center"/>
              <w:rPr>
                <w:rFonts w:hint="eastAsia" w:ascii="宋体" w:hAnsi="宋体" w:eastAsia="宋体" w:cs="宋体"/>
                <w:sz w:val="20"/>
                <w:lang w:val="en-US" w:eastAsia="zh-CN"/>
              </w:rPr>
            </w:pPr>
          </w:p>
          <w:p w14:paraId="742F34F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E3BC4DD">
            <w:pPr>
              <w:pStyle w:val="9"/>
              <w:spacing w:line="235" w:lineRule="exact"/>
              <w:jc w:val="center"/>
              <w:rPr>
                <w:rFonts w:hint="eastAsia" w:ascii="宋体" w:hAnsi="宋体" w:eastAsia="宋体" w:cs="宋体"/>
                <w:sz w:val="20"/>
              </w:rPr>
            </w:pPr>
          </w:p>
        </w:tc>
      </w:tr>
      <w:tr w14:paraId="3228D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2A547AD">
            <w:pPr>
              <w:pStyle w:val="9"/>
              <w:rPr>
                <w:rFonts w:hint="eastAsia" w:ascii="宋体" w:hAnsi="宋体" w:eastAsia="宋体" w:cs="宋体"/>
              </w:rPr>
            </w:pPr>
          </w:p>
        </w:tc>
        <w:tc>
          <w:tcPr>
            <w:tcW w:w="1079" w:type="dxa"/>
            <w:vMerge w:val="continue"/>
            <w:tcBorders>
              <w:top w:val="nil"/>
              <w:bottom w:val="nil"/>
            </w:tcBorders>
            <w:noWrap w:val="0"/>
            <w:vAlign w:val="top"/>
          </w:tcPr>
          <w:p w14:paraId="575231DF">
            <w:pPr>
              <w:pStyle w:val="9"/>
              <w:rPr>
                <w:rFonts w:hint="eastAsia" w:ascii="宋体" w:hAnsi="宋体" w:eastAsia="宋体" w:cs="宋体"/>
              </w:rPr>
            </w:pPr>
          </w:p>
        </w:tc>
        <w:tc>
          <w:tcPr>
            <w:tcW w:w="1034" w:type="dxa"/>
            <w:vMerge w:val="continue"/>
            <w:tcBorders>
              <w:top w:val="nil"/>
            </w:tcBorders>
            <w:noWrap w:val="0"/>
            <w:vAlign w:val="top"/>
          </w:tcPr>
          <w:p w14:paraId="4F6507C6">
            <w:pPr>
              <w:pStyle w:val="9"/>
              <w:rPr>
                <w:rFonts w:hint="eastAsia" w:ascii="宋体" w:hAnsi="宋体" w:eastAsia="宋体" w:cs="宋体"/>
              </w:rPr>
            </w:pPr>
          </w:p>
        </w:tc>
        <w:tc>
          <w:tcPr>
            <w:tcW w:w="1269" w:type="dxa"/>
            <w:noWrap w:val="0"/>
            <w:vAlign w:val="top"/>
          </w:tcPr>
          <w:p w14:paraId="0081E8CD">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2024高考</w:t>
            </w:r>
            <w:r>
              <w:rPr>
                <w:rFonts w:hint="default" w:ascii="宋体" w:hAnsi="宋体" w:eastAsia="宋体" w:cs="宋体"/>
                <w:sz w:val="19"/>
                <w:szCs w:val="19"/>
                <w:lang w:val="en-US" w:eastAsia="zh-CN"/>
              </w:rPr>
              <w:t>特控上线</w:t>
            </w:r>
            <w:r>
              <w:rPr>
                <w:rFonts w:hint="eastAsia" w:ascii="宋体" w:hAnsi="宋体" w:eastAsia="宋体" w:cs="宋体"/>
                <w:sz w:val="19"/>
                <w:szCs w:val="19"/>
                <w:lang w:val="en-US" w:eastAsia="zh-CN"/>
              </w:rPr>
              <w:t>人数</w:t>
            </w:r>
          </w:p>
        </w:tc>
        <w:tc>
          <w:tcPr>
            <w:tcW w:w="1310" w:type="dxa"/>
            <w:noWrap w:val="0"/>
            <w:vAlign w:val="top"/>
          </w:tcPr>
          <w:p w14:paraId="32F1445E">
            <w:pPr>
              <w:pStyle w:val="9"/>
              <w:spacing w:line="235" w:lineRule="exact"/>
              <w:jc w:val="center"/>
              <w:rPr>
                <w:rFonts w:hint="eastAsia" w:ascii="宋体" w:hAnsi="宋体" w:eastAsia="宋体" w:cs="宋体"/>
                <w:sz w:val="20"/>
              </w:rPr>
            </w:pPr>
          </w:p>
          <w:p w14:paraId="5E40235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92人</w:t>
            </w:r>
          </w:p>
        </w:tc>
        <w:tc>
          <w:tcPr>
            <w:tcW w:w="1268" w:type="dxa"/>
            <w:noWrap w:val="0"/>
            <w:vAlign w:val="top"/>
          </w:tcPr>
          <w:p w14:paraId="3084F9F9">
            <w:pPr>
              <w:pStyle w:val="9"/>
              <w:spacing w:line="235" w:lineRule="exact"/>
              <w:jc w:val="center"/>
              <w:rPr>
                <w:rFonts w:hint="eastAsia" w:ascii="宋体" w:hAnsi="宋体" w:eastAsia="宋体" w:cs="宋体"/>
                <w:sz w:val="20"/>
                <w:lang w:val="en-US" w:eastAsia="zh-CN"/>
              </w:rPr>
            </w:pPr>
          </w:p>
          <w:p w14:paraId="514CFEB0">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95人</w:t>
            </w:r>
          </w:p>
        </w:tc>
        <w:tc>
          <w:tcPr>
            <w:tcW w:w="716" w:type="dxa"/>
            <w:noWrap w:val="0"/>
            <w:vAlign w:val="top"/>
          </w:tcPr>
          <w:p w14:paraId="549AFD08">
            <w:pPr>
              <w:pStyle w:val="9"/>
              <w:spacing w:line="235" w:lineRule="exact"/>
              <w:jc w:val="center"/>
              <w:rPr>
                <w:rFonts w:hint="eastAsia" w:ascii="宋体" w:hAnsi="宋体" w:eastAsia="宋体" w:cs="宋体"/>
                <w:sz w:val="20"/>
                <w:lang w:val="en-US" w:eastAsia="zh-CN"/>
              </w:rPr>
            </w:pPr>
          </w:p>
          <w:p w14:paraId="103A459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64BCE96">
            <w:pPr>
              <w:pStyle w:val="9"/>
              <w:spacing w:line="235" w:lineRule="exact"/>
              <w:jc w:val="center"/>
              <w:rPr>
                <w:rFonts w:hint="eastAsia" w:ascii="宋体" w:hAnsi="宋体" w:eastAsia="宋体" w:cs="宋体"/>
                <w:sz w:val="20"/>
                <w:lang w:val="en-US" w:eastAsia="zh-CN"/>
              </w:rPr>
            </w:pPr>
          </w:p>
          <w:p w14:paraId="1BE7BF2F">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60E3AE2E">
            <w:pPr>
              <w:pStyle w:val="9"/>
              <w:spacing w:line="235" w:lineRule="exact"/>
              <w:jc w:val="center"/>
              <w:rPr>
                <w:rFonts w:hint="eastAsia" w:ascii="宋体" w:hAnsi="宋体" w:eastAsia="宋体" w:cs="宋体"/>
                <w:sz w:val="20"/>
              </w:rPr>
            </w:pPr>
          </w:p>
        </w:tc>
      </w:tr>
      <w:tr w14:paraId="591D3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4152D73">
            <w:pPr>
              <w:pStyle w:val="9"/>
              <w:rPr>
                <w:rFonts w:hint="eastAsia" w:ascii="宋体" w:hAnsi="宋体" w:eastAsia="宋体" w:cs="宋体"/>
              </w:rPr>
            </w:pPr>
          </w:p>
        </w:tc>
        <w:tc>
          <w:tcPr>
            <w:tcW w:w="1079" w:type="dxa"/>
            <w:vMerge w:val="continue"/>
            <w:tcBorders>
              <w:top w:val="nil"/>
              <w:bottom w:val="nil"/>
            </w:tcBorders>
            <w:noWrap w:val="0"/>
            <w:vAlign w:val="top"/>
          </w:tcPr>
          <w:p w14:paraId="0BDD660F">
            <w:pPr>
              <w:pStyle w:val="9"/>
              <w:rPr>
                <w:rFonts w:hint="eastAsia" w:ascii="宋体" w:hAnsi="宋体" w:eastAsia="宋体" w:cs="宋体"/>
              </w:rPr>
            </w:pPr>
          </w:p>
        </w:tc>
        <w:tc>
          <w:tcPr>
            <w:tcW w:w="1034" w:type="dxa"/>
            <w:tcBorders>
              <w:top w:val="nil"/>
              <w:bottom w:val="single" w:color="auto" w:sz="4" w:space="0"/>
            </w:tcBorders>
            <w:noWrap w:val="0"/>
            <w:vAlign w:val="top"/>
          </w:tcPr>
          <w:p w14:paraId="2957ABC3">
            <w:pPr>
              <w:pStyle w:val="9"/>
              <w:rPr>
                <w:rFonts w:hint="eastAsia" w:ascii="宋体" w:hAnsi="宋体" w:eastAsia="宋体" w:cs="宋体"/>
              </w:rPr>
            </w:pPr>
          </w:p>
        </w:tc>
        <w:tc>
          <w:tcPr>
            <w:tcW w:w="1269" w:type="dxa"/>
            <w:tcBorders>
              <w:bottom w:val="single" w:color="auto" w:sz="4" w:space="0"/>
            </w:tcBorders>
            <w:noWrap w:val="0"/>
            <w:vAlign w:val="top"/>
          </w:tcPr>
          <w:p w14:paraId="1E26A20E">
            <w:pPr>
              <w:spacing w:line="240" w:lineRule="auto"/>
              <w:ind w:left="0"/>
              <w:rPr>
                <w:rFonts w:hint="default" w:ascii="宋体" w:hAnsi="宋体" w:eastAsia="宋体" w:cs="宋体"/>
                <w:spacing w:val="-2"/>
                <w:position w:val="1"/>
                <w:sz w:val="19"/>
                <w:szCs w:val="19"/>
                <w:lang w:val="en-US" w:eastAsia="zh-CN"/>
              </w:rPr>
            </w:pPr>
            <w:r>
              <w:rPr>
                <w:rFonts w:hint="eastAsia" w:ascii="宋体" w:hAnsi="宋体" w:eastAsia="宋体" w:cs="宋体"/>
                <w:sz w:val="19"/>
                <w:szCs w:val="19"/>
                <w:lang w:val="en-US" w:eastAsia="zh-CN"/>
              </w:rPr>
              <w:t>2024高考本科</w:t>
            </w:r>
            <w:r>
              <w:rPr>
                <w:rFonts w:hint="default" w:ascii="宋体" w:hAnsi="宋体" w:eastAsia="宋体" w:cs="宋体"/>
                <w:sz w:val="19"/>
                <w:szCs w:val="19"/>
                <w:lang w:val="en-US" w:eastAsia="zh-CN"/>
              </w:rPr>
              <w:t>上线</w:t>
            </w:r>
            <w:r>
              <w:rPr>
                <w:rFonts w:hint="eastAsia" w:ascii="宋体" w:hAnsi="宋体" w:eastAsia="宋体" w:cs="宋体"/>
                <w:sz w:val="19"/>
                <w:szCs w:val="19"/>
                <w:lang w:val="en-US" w:eastAsia="zh-CN"/>
              </w:rPr>
              <w:t>人数</w:t>
            </w:r>
          </w:p>
        </w:tc>
        <w:tc>
          <w:tcPr>
            <w:tcW w:w="1310" w:type="dxa"/>
            <w:noWrap w:val="0"/>
            <w:vAlign w:val="top"/>
          </w:tcPr>
          <w:p w14:paraId="070EDB39">
            <w:pPr>
              <w:pStyle w:val="9"/>
              <w:spacing w:line="235" w:lineRule="exact"/>
              <w:jc w:val="center"/>
              <w:rPr>
                <w:rFonts w:hint="eastAsia" w:ascii="宋体" w:hAnsi="宋体" w:eastAsia="宋体" w:cs="宋体"/>
                <w:sz w:val="20"/>
              </w:rPr>
            </w:pPr>
          </w:p>
          <w:p w14:paraId="59E9C9C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22人</w:t>
            </w:r>
          </w:p>
        </w:tc>
        <w:tc>
          <w:tcPr>
            <w:tcW w:w="1268" w:type="dxa"/>
            <w:noWrap w:val="0"/>
            <w:vAlign w:val="top"/>
          </w:tcPr>
          <w:p w14:paraId="7E344E95">
            <w:pPr>
              <w:pStyle w:val="9"/>
              <w:spacing w:line="235" w:lineRule="exact"/>
              <w:jc w:val="center"/>
              <w:rPr>
                <w:rFonts w:hint="eastAsia" w:ascii="宋体" w:hAnsi="宋体" w:eastAsia="宋体" w:cs="宋体"/>
                <w:sz w:val="20"/>
                <w:lang w:val="en-US" w:eastAsia="zh-CN"/>
              </w:rPr>
            </w:pPr>
          </w:p>
          <w:p w14:paraId="43077CB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25人</w:t>
            </w:r>
          </w:p>
        </w:tc>
        <w:tc>
          <w:tcPr>
            <w:tcW w:w="716" w:type="dxa"/>
            <w:noWrap w:val="0"/>
            <w:vAlign w:val="top"/>
          </w:tcPr>
          <w:p w14:paraId="5DD09BDB">
            <w:pPr>
              <w:pStyle w:val="9"/>
              <w:spacing w:line="235" w:lineRule="exact"/>
              <w:jc w:val="center"/>
              <w:rPr>
                <w:rFonts w:hint="eastAsia" w:ascii="宋体" w:hAnsi="宋体" w:eastAsia="宋体" w:cs="宋体"/>
                <w:sz w:val="20"/>
                <w:lang w:val="en-US" w:eastAsia="zh-CN"/>
              </w:rPr>
            </w:pPr>
          </w:p>
          <w:p w14:paraId="65E04E3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23B50B4">
            <w:pPr>
              <w:pStyle w:val="9"/>
              <w:spacing w:line="235" w:lineRule="exact"/>
              <w:jc w:val="center"/>
              <w:rPr>
                <w:rFonts w:hint="eastAsia" w:ascii="宋体" w:hAnsi="宋体" w:eastAsia="宋体" w:cs="宋体"/>
                <w:sz w:val="20"/>
                <w:lang w:val="en-US" w:eastAsia="zh-CN"/>
              </w:rPr>
            </w:pPr>
          </w:p>
          <w:p w14:paraId="14C7FBC2">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A4E8BC2">
            <w:pPr>
              <w:pStyle w:val="9"/>
              <w:spacing w:line="235" w:lineRule="exact"/>
              <w:jc w:val="center"/>
              <w:rPr>
                <w:rFonts w:hint="eastAsia" w:ascii="宋体" w:hAnsi="宋体" w:eastAsia="宋体" w:cs="宋体"/>
                <w:sz w:val="20"/>
              </w:rPr>
            </w:pPr>
          </w:p>
        </w:tc>
      </w:tr>
      <w:tr w14:paraId="447DF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bottom w:val="nil"/>
            </w:tcBorders>
            <w:noWrap w:val="0"/>
            <w:textDirection w:val="tbRlV"/>
            <w:vAlign w:val="top"/>
          </w:tcPr>
          <w:p w14:paraId="1EABBE38">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238754ED">
            <w:pPr>
              <w:pStyle w:val="9"/>
              <w:rPr>
                <w:rFonts w:hint="eastAsia" w:ascii="宋体" w:hAnsi="宋体" w:eastAsia="宋体" w:cs="宋体"/>
              </w:rPr>
            </w:pPr>
          </w:p>
        </w:tc>
        <w:tc>
          <w:tcPr>
            <w:tcW w:w="1034" w:type="dxa"/>
            <w:vMerge w:val="restart"/>
            <w:tcBorders>
              <w:top w:val="single" w:color="auto" w:sz="4" w:space="0"/>
              <w:left w:val="single" w:color="auto" w:sz="4" w:space="0"/>
              <w:bottom w:val="nil"/>
            </w:tcBorders>
            <w:noWrap w:val="0"/>
            <w:vAlign w:val="top"/>
          </w:tcPr>
          <w:p w14:paraId="46116BF1">
            <w:pPr>
              <w:spacing w:before="273" w:line="226" w:lineRule="auto"/>
              <w:ind w:left="121"/>
              <w:rPr>
                <w:rFonts w:hint="eastAsia" w:ascii="宋体" w:hAnsi="宋体" w:eastAsia="宋体" w:cs="宋体"/>
                <w:spacing w:val="7"/>
                <w:sz w:val="19"/>
                <w:szCs w:val="19"/>
              </w:rPr>
            </w:pPr>
          </w:p>
          <w:p w14:paraId="63040CCE">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right w:val="single" w:color="auto" w:sz="4" w:space="0"/>
            </w:tcBorders>
            <w:noWrap w:val="0"/>
            <w:vAlign w:val="top"/>
          </w:tcPr>
          <w:p w14:paraId="19E9FE0E">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宏志文化推广推广参与率</w:t>
            </w:r>
          </w:p>
        </w:tc>
        <w:tc>
          <w:tcPr>
            <w:tcW w:w="1310" w:type="dxa"/>
            <w:tcBorders>
              <w:left w:val="single" w:color="auto" w:sz="4" w:space="0"/>
            </w:tcBorders>
            <w:noWrap w:val="0"/>
            <w:vAlign w:val="top"/>
          </w:tcPr>
          <w:p w14:paraId="7E52B071">
            <w:pPr>
              <w:pStyle w:val="9"/>
              <w:spacing w:line="235" w:lineRule="exact"/>
              <w:jc w:val="center"/>
              <w:rPr>
                <w:rFonts w:hint="eastAsia" w:ascii="宋体" w:hAnsi="宋体" w:eastAsia="宋体" w:cs="宋体"/>
                <w:sz w:val="20"/>
              </w:rPr>
            </w:pPr>
          </w:p>
          <w:p w14:paraId="190AD16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100%</w:t>
            </w:r>
          </w:p>
        </w:tc>
        <w:tc>
          <w:tcPr>
            <w:tcW w:w="1268" w:type="dxa"/>
            <w:noWrap w:val="0"/>
            <w:vAlign w:val="top"/>
          </w:tcPr>
          <w:p w14:paraId="62B1C7D6">
            <w:pPr>
              <w:pStyle w:val="9"/>
              <w:spacing w:line="235" w:lineRule="exact"/>
              <w:jc w:val="center"/>
              <w:rPr>
                <w:rFonts w:hint="eastAsia" w:ascii="宋体" w:hAnsi="宋体" w:eastAsia="宋体" w:cs="宋体"/>
                <w:sz w:val="20"/>
                <w:lang w:val="en-US" w:eastAsia="zh-CN"/>
              </w:rPr>
            </w:pPr>
          </w:p>
          <w:p w14:paraId="756C1F5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1AE2B878">
            <w:pPr>
              <w:pStyle w:val="9"/>
              <w:spacing w:line="235" w:lineRule="exact"/>
              <w:jc w:val="center"/>
              <w:rPr>
                <w:rFonts w:hint="eastAsia" w:ascii="宋体" w:hAnsi="宋体" w:eastAsia="宋体" w:cs="宋体"/>
                <w:sz w:val="20"/>
                <w:lang w:val="en-US" w:eastAsia="zh-CN"/>
              </w:rPr>
            </w:pPr>
          </w:p>
          <w:p w14:paraId="3B9C1B3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6240DB87">
            <w:pPr>
              <w:pStyle w:val="9"/>
              <w:spacing w:line="235" w:lineRule="exact"/>
              <w:jc w:val="center"/>
              <w:rPr>
                <w:rFonts w:hint="eastAsia" w:ascii="宋体" w:hAnsi="宋体" w:eastAsia="宋体" w:cs="宋体"/>
                <w:sz w:val="20"/>
                <w:lang w:val="en-US" w:eastAsia="zh-CN"/>
              </w:rPr>
            </w:pPr>
          </w:p>
          <w:p w14:paraId="598A7BC8">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95E3F5D">
            <w:pPr>
              <w:pStyle w:val="9"/>
              <w:spacing w:line="235" w:lineRule="exact"/>
              <w:jc w:val="center"/>
              <w:rPr>
                <w:rFonts w:hint="eastAsia" w:ascii="宋体" w:hAnsi="宋体" w:eastAsia="宋体" w:cs="宋体"/>
                <w:sz w:val="20"/>
              </w:rPr>
            </w:pPr>
          </w:p>
        </w:tc>
      </w:tr>
      <w:tr w14:paraId="4C35B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39E69B5">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26EC13A9">
            <w:pPr>
              <w:pStyle w:val="9"/>
              <w:rPr>
                <w:rFonts w:hint="eastAsia" w:ascii="宋体" w:hAnsi="宋体" w:eastAsia="宋体" w:cs="宋体"/>
              </w:rPr>
            </w:pPr>
          </w:p>
        </w:tc>
        <w:tc>
          <w:tcPr>
            <w:tcW w:w="1034" w:type="dxa"/>
            <w:vMerge w:val="continue"/>
            <w:tcBorders>
              <w:top w:val="nil"/>
              <w:left w:val="single" w:color="auto" w:sz="4" w:space="0"/>
              <w:bottom w:val="single" w:color="auto" w:sz="4" w:space="0"/>
            </w:tcBorders>
            <w:noWrap w:val="0"/>
            <w:vAlign w:val="top"/>
          </w:tcPr>
          <w:p w14:paraId="48126D55">
            <w:pPr>
              <w:pStyle w:val="9"/>
              <w:rPr>
                <w:rFonts w:hint="eastAsia" w:ascii="宋体" w:hAnsi="宋体" w:eastAsia="宋体" w:cs="宋体"/>
              </w:rPr>
            </w:pPr>
          </w:p>
        </w:tc>
        <w:tc>
          <w:tcPr>
            <w:tcW w:w="1269" w:type="dxa"/>
            <w:tcBorders>
              <w:bottom w:val="single" w:color="auto" w:sz="4" w:space="0"/>
              <w:right w:val="single" w:color="auto" w:sz="4" w:space="0"/>
            </w:tcBorders>
            <w:noWrap w:val="0"/>
            <w:vAlign w:val="top"/>
          </w:tcPr>
          <w:p w14:paraId="5F1C7AB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校级领导对高三年级联班制落实率</w:t>
            </w:r>
          </w:p>
        </w:tc>
        <w:tc>
          <w:tcPr>
            <w:tcW w:w="1310" w:type="dxa"/>
            <w:tcBorders>
              <w:left w:val="single" w:color="auto" w:sz="4" w:space="0"/>
            </w:tcBorders>
            <w:noWrap w:val="0"/>
            <w:vAlign w:val="top"/>
          </w:tcPr>
          <w:p w14:paraId="724E8EDF">
            <w:pPr>
              <w:pStyle w:val="9"/>
              <w:spacing w:line="235" w:lineRule="exact"/>
              <w:jc w:val="center"/>
              <w:rPr>
                <w:rFonts w:hint="eastAsia" w:ascii="宋体" w:hAnsi="宋体" w:eastAsia="宋体" w:cs="宋体"/>
                <w:sz w:val="20"/>
              </w:rPr>
            </w:pPr>
          </w:p>
          <w:p w14:paraId="5243915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100%</w:t>
            </w:r>
          </w:p>
        </w:tc>
        <w:tc>
          <w:tcPr>
            <w:tcW w:w="1268" w:type="dxa"/>
            <w:noWrap w:val="0"/>
            <w:vAlign w:val="top"/>
          </w:tcPr>
          <w:p w14:paraId="25BD8C6C">
            <w:pPr>
              <w:pStyle w:val="9"/>
              <w:spacing w:line="235" w:lineRule="exact"/>
              <w:jc w:val="center"/>
              <w:rPr>
                <w:rFonts w:hint="eastAsia" w:ascii="宋体" w:hAnsi="宋体" w:eastAsia="宋体" w:cs="宋体"/>
                <w:sz w:val="20"/>
                <w:lang w:val="en-US" w:eastAsia="zh-CN"/>
              </w:rPr>
            </w:pPr>
          </w:p>
          <w:p w14:paraId="1C35726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7D938B18">
            <w:pPr>
              <w:pStyle w:val="9"/>
              <w:spacing w:line="235" w:lineRule="exact"/>
              <w:jc w:val="center"/>
              <w:rPr>
                <w:rFonts w:hint="eastAsia" w:ascii="宋体" w:hAnsi="宋体" w:eastAsia="宋体" w:cs="宋体"/>
                <w:sz w:val="20"/>
                <w:lang w:val="en-US" w:eastAsia="zh-CN"/>
              </w:rPr>
            </w:pPr>
          </w:p>
          <w:p w14:paraId="5AD1A20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334F82F">
            <w:pPr>
              <w:pStyle w:val="9"/>
              <w:spacing w:line="235" w:lineRule="exact"/>
              <w:jc w:val="center"/>
              <w:rPr>
                <w:rFonts w:hint="eastAsia" w:ascii="宋体" w:hAnsi="宋体" w:eastAsia="宋体" w:cs="宋体"/>
                <w:sz w:val="20"/>
                <w:lang w:val="en-US" w:eastAsia="zh-CN"/>
              </w:rPr>
            </w:pPr>
          </w:p>
          <w:p w14:paraId="14697A4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81E1A64">
            <w:pPr>
              <w:pStyle w:val="9"/>
              <w:spacing w:line="235" w:lineRule="exact"/>
              <w:jc w:val="center"/>
              <w:rPr>
                <w:rFonts w:hint="eastAsia" w:ascii="宋体" w:hAnsi="宋体" w:eastAsia="宋体" w:cs="宋体"/>
                <w:sz w:val="20"/>
              </w:rPr>
            </w:pPr>
          </w:p>
        </w:tc>
      </w:tr>
      <w:tr w14:paraId="6F630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73CA126">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4CF9360">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49BA0BAD">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bottom w:val="single" w:color="auto" w:sz="4" w:space="0"/>
              <w:right w:val="single" w:color="auto" w:sz="4" w:space="0"/>
            </w:tcBorders>
            <w:noWrap w:val="0"/>
            <w:vAlign w:val="top"/>
          </w:tcPr>
          <w:p w14:paraId="185C4E43">
            <w:pPr>
              <w:pStyle w:val="9"/>
              <w:spacing w:line="235" w:lineRule="exact"/>
              <w:rPr>
                <w:rFonts w:hint="eastAsia" w:ascii="宋体" w:hAnsi="宋体" w:eastAsia="宋体" w:cs="宋体"/>
                <w:sz w:val="20"/>
              </w:rPr>
            </w:pPr>
            <w:r>
              <w:rPr>
                <w:rFonts w:hint="eastAsia"/>
                <w:color w:val="000000"/>
                <w:sz w:val="18"/>
                <w:szCs w:val="18"/>
              </w:rPr>
              <w:t>按时完成承诺的产出任务</w:t>
            </w:r>
          </w:p>
        </w:tc>
        <w:tc>
          <w:tcPr>
            <w:tcW w:w="1310" w:type="dxa"/>
            <w:tcBorders>
              <w:left w:val="single" w:color="auto" w:sz="4" w:space="0"/>
            </w:tcBorders>
            <w:noWrap w:val="0"/>
            <w:vAlign w:val="top"/>
          </w:tcPr>
          <w:p w14:paraId="5CF042D4">
            <w:pPr>
              <w:pStyle w:val="9"/>
              <w:spacing w:line="235" w:lineRule="exact"/>
              <w:jc w:val="center"/>
              <w:rPr>
                <w:rFonts w:hint="eastAsia" w:ascii="宋体" w:hAnsi="宋体" w:eastAsia="宋体" w:cs="宋体"/>
                <w:sz w:val="20"/>
                <w:lang w:val="en-US" w:eastAsia="zh-CN"/>
              </w:rPr>
            </w:pPr>
          </w:p>
          <w:p w14:paraId="7E9327EB">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2024-12-31</w:t>
            </w:r>
          </w:p>
        </w:tc>
        <w:tc>
          <w:tcPr>
            <w:tcW w:w="1268" w:type="dxa"/>
            <w:noWrap w:val="0"/>
            <w:vAlign w:val="top"/>
          </w:tcPr>
          <w:p w14:paraId="25424BA9">
            <w:pPr>
              <w:pStyle w:val="9"/>
              <w:spacing w:line="235" w:lineRule="exact"/>
              <w:jc w:val="center"/>
              <w:rPr>
                <w:rFonts w:hint="eastAsia" w:ascii="宋体" w:hAnsi="宋体" w:eastAsia="宋体" w:cs="宋体"/>
                <w:sz w:val="20"/>
                <w:lang w:val="en-US" w:eastAsia="zh-CN"/>
              </w:rPr>
            </w:pPr>
          </w:p>
          <w:p w14:paraId="5822EFC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年内已完成</w:t>
            </w:r>
          </w:p>
        </w:tc>
        <w:tc>
          <w:tcPr>
            <w:tcW w:w="716" w:type="dxa"/>
            <w:noWrap w:val="0"/>
            <w:vAlign w:val="top"/>
          </w:tcPr>
          <w:p w14:paraId="4779A08E">
            <w:pPr>
              <w:pStyle w:val="9"/>
              <w:spacing w:line="235" w:lineRule="exact"/>
              <w:jc w:val="center"/>
              <w:rPr>
                <w:rFonts w:hint="eastAsia" w:ascii="宋体" w:hAnsi="宋体" w:eastAsia="宋体" w:cs="宋体"/>
                <w:sz w:val="20"/>
                <w:lang w:val="en-US" w:eastAsia="zh-CN"/>
              </w:rPr>
            </w:pPr>
          </w:p>
          <w:p w14:paraId="2B94B8B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7B6A9952">
            <w:pPr>
              <w:pStyle w:val="9"/>
              <w:spacing w:line="235" w:lineRule="exact"/>
              <w:jc w:val="center"/>
              <w:rPr>
                <w:rFonts w:hint="eastAsia" w:ascii="宋体" w:hAnsi="宋体" w:eastAsia="宋体" w:cs="宋体"/>
                <w:sz w:val="20"/>
                <w:lang w:val="en-US" w:eastAsia="zh-CN"/>
              </w:rPr>
            </w:pPr>
          </w:p>
          <w:p w14:paraId="53C273D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6C14B8D1">
            <w:pPr>
              <w:pStyle w:val="9"/>
              <w:spacing w:line="235" w:lineRule="exact"/>
              <w:jc w:val="center"/>
              <w:rPr>
                <w:rFonts w:hint="eastAsia" w:ascii="宋体" w:hAnsi="宋体" w:eastAsia="宋体" w:cs="宋体"/>
                <w:sz w:val="20"/>
              </w:rPr>
            </w:pPr>
          </w:p>
        </w:tc>
      </w:tr>
      <w:tr w14:paraId="0AC5A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D5BE997">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614CCED">
            <w:pPr>
              <w:pStyle w:val="9"/>
              <w:rPr>
                <w:rFonts w:hint="eastAsia" w:ascii="宋体" w:hAnsi="宋体" w:eastAsia="宋体" w:cs="宋体"/>
              </w:rPr>
            </w:pPr>
          </w:p>
        </w:tc>
        <w:tc>
          <w:tcPr>
            <w:tcW w:w="1034" w:type="dxa"/>
            <w:tcBorders>
              <w:top w:val="nil"/>
              <w:left w:val="single" w:color="auto" w:sz="4" w:space="0"/>
              <w:bottom w:val="single" w:color="auto" w:sz="4" w:space="0"/>
              <w:right w:val="single" w:color="auto" w:sz="4" w:space="0"/>
            </w:tcBorders>
            <w:noWrap w:val="0"/>
            <w:vAlign w:val="top"/>
          </w:tcPr>
          <w:p w14:paraId="4874C2AF">
            <w:pPr>
              <w:spacing w:before="274" w:line="226" w:lineRule="auto"/>
              <w:ind w:left="139"/>
              <w:rPr>
                <w:rFonts w:hint="default" w:ascii="宋体" w:hAnsi="宋体" w:eastAsia="宋体" w:cs="宋体"/>
                <w:lang w:val="en-US" w:eastAsia="zh-CN"/>
              </w:rPr>
            </w:pPr>
            <w:r>
              <w:rPr>
                <w:rFonts w:hint="eastAsia" w:ascii="宋体" w:hAnsi="宋体" w:eastAsia="宋体" w:cs="宋体"/>
                <w:spacing w:val="3"/>
                <w:sz w:val="19"/>
                <w:szCs w:val="19"/>
                <w:lang w:val="en-US" w:eastAsia="zh-CN"/>
              </w:rPr>
              <w:t>成本指标</w:t>
            </w:r>
          </w:p>
        </w:tc>
        <w:tc>
          <w:tcPr>
            <w:tcW w:w="1269" w:type="dxa"/>
            <w:tcBorders>
              <w:left w:val="single" w:color="auto" w:sz="4" w:space="0"/>
              <w:bottom w:val="single" w:color="auto" w:sz="4" w:space="0"/>
              <w:right w:val="single" w:color="auto" w:sz="4" w:space="0"/>
            </w:tcBorders>
            <w:noWrap w:val="0"/>
            <w:vAlign w:val="top"/>
          </w:tcPr>
          <w:p w14:paraId="5D2400E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办公经费支出</w:t>
            </w:r>
          </w:p>
        </w:tc>
        <w:tc>
          <w:tcPr>
            <w:tcW w:w="1310" w:type="dxa"/>
            <w:tcBorders>
              <w:left w:val="single" w:color="auto" w:sz="4" w:space="0"/>
            </w:tcBorders>
            <w:noWrap w:val="0"/>
            <w:vAlign w:val="top"/>
          </w:tcPr>
          <w:p w14:paraId="2FF406B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20万元</w:t>
            </w:r>
          </w:p>
        </w:tc>
        <w:tc>
          <w:tcPr>
            <w:tcW w:w="1268" w:type="dxa"/>
            <w:noWrap w:val="0"/>
            <w:vAlign w:val="top"/>
          </w:tcPr>
          <w:p w14:paraId="378F4F2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20万元</w:t>
            </w:r>
          </w:p>
        </w:tc>
        <w:tc>
          <w:tcPr>
            <w:tcW w:w="716" w:type="dxa"/>
            <w:noWrap w:val="0"/>
            <w:vAlign w:val="top"/>
          </w:tcPr>
          <w:p w14:paraId="3BABFF2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595AA300">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534F657C">
            <w:pPr>
              <w:pStyle w:val="9"/>
              <w:spacing w:line="235" w:lineRule="exact"/>
              <w:jc w:val="center"/>
              <w:rPr>
                <w:rFonts w:hint="eastAsia" w:ascii="宋体" w:hAnsi="宋体" w:eastAsia="宋体" w:cs="宋体"/>
                <w:sz w:val="20"/>
              </w:rPr>
            </w:pPr>
          </w:p>
        </w:tc>
      </w:tr>
      <w:tr w14:paraId="2C021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6CD8A5F">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14:paraId="00E84F4E">
            <w:pPr>
              <w:pStyle w:val="9"/>
              <w:spacing w:line="256" w:lineRule="auto"/>
              <w:rPr>
                <w:rFonts w:hint="eastAsia" w:ascii="宋体" w:hAnsi="宋体" w:eastAsia="宋体" w:cs="宋体"/>
              </w:rPr>
            </w:pPr>
          </w:p>
          <w:p w14:paraId="11FD4306">
            <w:pPr>
              <w:pStyle w:val="9"/>
              <w:spacing w:line="256" w:lineRule="auto"/>
              <w:rPr>
                <w:rFonts w:hint="eastAsia" w:ascii="宋体" w:hAnsi="宋体" w:eastAsia="宋体" w:cs="宋体"/>
              </w:rPr>
            </w:pPr>
          </w:p>
          <w:p w14:paraId="70219925">
            <w:pPr>
              <w:pStyle w:val="9"/>
              <w:spacing w:line="256" w:lineRule="auto"/>
              <w:rPr>
                <w:rFonts w:hint="eastAsia" w:ascii="宋体" w:hAnsi="宋体" w:eastAsia="宋体" w:cs="宋体"/>
              </w:rPr>
            </w:pPr>
          </w:p>
          <w:p w14:paraId="1A5FB300">
            <w:pPr>
              <w:pStyle w:val="9"/>
              <w:spacing w:line="256" w:lineRule="auto"/>
              <w:rPr>
                <w:rFonts w:hint="eastAsia" w:ascii="宋体" w:hAnsi="宋体" w:eastAsia="宋体" w:cs="宋体"/>
              </w:rPr>
            </w:pPr>
          </w:p>
          <w:p w14:paraId="38C79B2E">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E386F4B">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23EB0E17">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DABB83B">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tcBorders>
            <w:noWrap w:val="0"/>
            <w:vAlign w:val="top"/>
          </w:tcPr>
          <w:p w14:paraId="5BD29528">
            <w:pPr>
              <w:pStyle w:val="9"/>
              <w:spacing w:line="235" w:lineRule="exact"/>
              <w:rPr>
                <w:rFonts w:hint="eastAsia" w:ascii="宋体" w:hAnsi="宋体" w:eastAsia="宋体" w:cs="宋体"/>
                <w:sz w:val="20"/>
              </w:rPr>
            </w:pPr>
          </w:p>
          <w:p w14:paraId="1F953C2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noWrap w:val="0"/>
            <w:vAlign w:val="top"/>
          </w:tcPr>
          <w:p w14:paraId="1A54CA66">
            <w:pPr>
              <w:pStyle w:val="9"/>
              <w:spacing w:line="235" w:lineRule="exact"/>
              <w:jc w:val="center"/>
              <w:rPr>
                <w:rFonts w:hint="eastAsia" w:ascii="宋体" w:hAnsi="宋体" w:eastAsia="宋体" w:cs="宋体"/>
                <w:sz w:val="20"/>
                <w:lang w:val="en-US" w:eastAsia="zh-CN"/>
              </w:rPr>
            </w:pPr>
          </w:p>
          <w:p w14:paraId="652F798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7E61AC3C">
            <w:pPr>
              <w:pStyle w:val="9"/>
              <w:spacing w:line="235" w:lineRule="exact"/>
              <w:jc w:val="center"/>
              <w:rPr>
                <w:rFonts w:hint="eastAsia" w:ascii="宋体" w:hAnsi="宋体" w:eastAsia="宋体" w:cs="宋体"/>
                <w:sz w:val="20"/>
                <w:lang w:val="en-US" w:eastAsia="zh-CN"/>
              </w:rPr>
            </w:pPr>
          </w:p>
          <w:p w14:paraId="36BD312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41FEFB71">
            <w:pPr>
              <w:pStyle w:val="9"/>
              <w:spacing w:line="235" w:lineRule="exact"/>
              <w:jc w:val="center"/>
              <w:rPr>
                <w:rFonts w:hint="eastAsia" w:ascii="宋体" w:hAnsi="宋体" w:eastAsia="宋体" w:cs="宋体"/>
                <w:sz w:val="20"/>
                <w:lang w:val="en-US" w:eastAsia="zh-CN"/>
              </w:rPr>
            </w:pPr>
          </w:p>
          <w:p w14:paraId="29C4132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264B92AF">
            <w:pPr>
              <w:pStyle w:val="9"/>
              <w:spacing w:line="235" w:lineRule="exact"/>
              <w:jc w:val="center"/>
              <w:rPr>
                <w:rFonts w:hint="eastAsia" w:ascii="宋体" w:hAnsi="宋体" w:eastAsia="宋体" w:cs="宋体"/>
                <w:sz w:val="20"/>
                <w:lang w:val="en-US" w:eastAsia="zh-CN"/>
              </w:rPr>
            </w:pPr>
          </w:p>
          <w:p w14:paraId="5C8B944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4F283BF8">
            <w:pPr>
              <w:pStyle w:val="9"/>
              <w:spacing w:line="235" w:lineRule="exact"/>
              <w:jc w:val="center"/>
              <w:rPr>
                <w:rFonts w:hint="eastAsia" w:ascii="宋体" w:hAnsi="宋体" w:eastAsia="宋体" w:cs="宋体"/>
                <w:sz w:val="20"/>
              </w:rPr>
            </w:pPr>
          </w:p>
        </w:tc>
      </w:tr>
      <w:tr w14:paraId="067BA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4C3C683">
            <w:pPr>
              <w:pStyle w:val="9"/>
              <w:rPr>
                <w:rFonts w:hint="eastAsia" w:ascii="宋体" w:hAnsi="宋体" w:eastAsia="宋体" w:cs="宋体"/>
              </w:rPr>
            </w:pPr>
          </w:p>
        </w:tc>
        <w:tc>
          <w:tcPr>
            <w:tcW w:w="1079" w:type="dxa"/>
            <w:vMerge w:val="continue"/>
            <w:tcBorders>
              <w:top w:val="nil"/>
              <w:bottom w:val="nil"/>
            </w:tcBorders>
            <w:noWrap w:val="0"/>
            <w:vAlign w:val="top"/>
          </w:tcPr>
          <w:p w14:paraId="177C6F35">
            <w:pPr>
              <w:pStyle w:val="9"/>
              <w:rPr>
                <w:rFonts w:hint="eastAsia" w:ascii="宋体" w:hAnsi="宋体" w:eastAsia="宋体" w:cs="宋体"/>
              </w:rPr>
            </w:pPr>
          </w:p>
        </w:tc>
        <w:tc>
          <w:tcPr>
            <w:tcW w:w="1034" w:type="dxa"/>
            <w:vMerge w:val="restart"/>
            <w:tcBorders>
              <w:top w:val="single" w:color="auto" w:sz="4" w:space="0"/>
              <w:bottom w:val="single" w:color="auto" w:sz="4" w:space="0"/>
            </w:tcBorders>
            <w:noWrap w:val="0"/>
            <w:vAlign w:val="top"/>
          </w:tcPr>
          <w:p w14:paraId="741ED51D">
            <w:pPr>
              <w:spacing w:before="153" w:line="233" w:lineRule="auto"/>
              <w:ind w:left="225"/>
              <w:rPr>
                <w:rFonts w:hint="eastAsia" w:ascii="宋体" w:hAnsi="宋体" w:eastAsia="宋体" w:cs="宋体"/>
                <w:spacing w:val="6"/>
                <w:sz w:val="19"/>
                <w:szCs w:val="19"/>
              </w:rPr>
            </w:pPr>
          </w:p>
          <w:p w14:paraId="63883E8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6FA5706">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5A2C5B03">
            <w:pPr>
              <w:pStyle w:val="9"/>
              <w:spacing w:line="235" w:lineRule="exact"/>
              <w:rPr>
                <w:rFonts w:hint="eastAsia" w:ascii="宋体" w:hAnsi="宋体" w:eastAsia="宋体" w:cs="宋体"/>
                <w:sz w:val="20"/>
              </w:rPr>
            </w:pPr>
            <w:r>
              <w:rPr>
                <w:rFonts w:hint="eastAsia" w:ascii="宋体" w:hAnsi="宋体" w:eastAsia="宋体" w:cs="宋体"/>
                <w:sz w:val="20"/>
              </w:rPr>
              <w:t>提升教育教学质量，促进教育事业发展</w:t>
            </w:r>
          </w:p>
        </w:tc>
        <w:tc>
          <w:tcPr>
            <w:tcW w:w="1310" w:type="dxa"/>
            <w:noWrap w:val="0"/>
            <w:vAlign w:val="top"/>
          </w:tcPr>
          <w:p w14:paraId="2C0A2EC9">
            <w:pPr>
              <w:pStyle w:val="9"/>
              <w:spacing w:line="235" w:lineRule="exact"/>
              <w:jc w:val="center"/>
              <w:rPr>
                <w:rFonts w:hint="eastAsia" w:ascii="宋体" w:hAnsi="宋体" w:eastAsia="宋体" w:cs="宋体"/>
                <w:sz w:val="20"/>
                <w:lang w:val="en-US" w:eastAsia="zh-CN"/>
              </w:rPr>
            </w:pPr>
          </w:p>
          <w:p w14:paraId="3527106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1268" w:type="dxa"/>
            <w:noWrap w:val="0"/>
            <w:vAlign w:val="top"/>
          </w:tcPr>
          <w:p w14:paraId="4121C5C6">
            <w:pPr>
              <w:pStyle w:val="9"/>
              <w:spacing w:line="235" w:lineRule="exact"/>
              <w:jc w:val="center"/>
              <w:rPr>
                <w:rFonts w:hint="eastAsia" w:ascii="宋体" w:hAnsi="宋体" w:eastAsia="宋体" w:cs="宋体"/>
                <w:sz w:val="20"/>
                <w:lang w:val="en-US" w:eastAsia="zh-CN"/>
              </w:rPr>
            </w:pPr>
          </w:p>
          <w:p w14:paraId="7CA544AB">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716" w:type="dxa"/>
            <w:noWrap w:val="0"/>
            <w:vAlign w:val="top"/>
          </w:tcPr>
          <w:p w14:paraId="19D79D3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0D5E4E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039CE328">
            <w:pPr>
              <w:pStyle w:val="9"/>
              <w:spacing w:line="235" w:lineRule="exact"/>
              <w:jc w:val="center"/>
              <w:rPr>
                <w:rFonts w:hint="eastAsia" w:ascii="宋体" w:hAnsi="宋体" w:eastAsia="宋体" w:cs="宋体"/>
                <w:sz w:val="20"/>
              </w:rPr>
            </w:pPr>
          </w:p>
        </w:tc>
      </w:tr>
      <w:tr w14:paraId="6C11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084" w:type="dxa"/>
            <w:vMerge w:val="continue"/>
            <w:tcBorders>
              <w:top w:val="nil"/>
              <w:bottom w:val="nil"/>
            </w:tcBorders>
            <w:noWrap w:val="0"/>
            <w:textDirection w:val="tbRlV"/>
            <w:vAlign w:val="top"/>
          </w:tcPr>
          <w:p w14:paraId="7106BB08">
            <w:pPr>
              <w:pStyle w:val="9"/>
              <w:rPr>
                <w:rFonts w:hint="eastAsia" w:ascii="宋体" w:hAnsi="宋体" w:eastAsia="宋体" w:cs="宋体"/>
              </w:rPr>
            </w:pPr>
          </w:p>
        </w:tc>
        <w:tc>
          <w:tcPr>
            <w:tcW w:w="1079" w:type="dxa"/>
            <w:vMerge w:val="continue"/>
            <w:tcBorders>
              <w:top w:val="nil"/>
              <w:bottom w:val="nil"/>
            </w:tcBorders>
            <w:noWrap w:val="0"/>
            <w:vAlign w:val="top"/>
          </w:tcPr>
          <w:p w14:paraId="2C0C786F">
            <w:pPr>
              <w:pStyle w:val="9"/>
              <w:rPr>
                <w:rFonts w:hint="eastAsia" w:ascii="宋体" w:hAnsi="宋体" w:eastAsia="宋体" w:cs="宋体"/>
              </w:rPr>
            </w:pPr>
          </w:p>
        </w:tc>
        <w:tc>
          <w:tcPr>
            <w:tcW w:w="1034" w:type="dxa"/>
            <w:vMerge w:val="continue"/>
            <w:tcBorders>
              <w:top w:val="single" w:color="auto" w:sz="4" w:space="0"/>
              <w:bottom w:val="single" w:color="auto" w:sz="4" w:space="0"/>
            </w:tcBorders>
            <w:noWrap w:val="0"/>
            <w:vAlign w:val="top"/>
          </w:tcPr>
          <w:p w14:paraId="6B8C131D">
            <w:pPr>
              <w:pStyle w:val="9"/>
              <w:rPr>
                <w:rFonts w:hint="eastAsia" w:ascii="宋体" w:hAnsi="宋体" w:eastAsia="宋体" w:cs="宋体"/>
              </w:rPr>
            </w:pPr>
          </w:p>
        </w:tc>
        <w:tc>
          <w:tcPr>
            <w:tcW w:w="1269" w:type="dxa"/>
            <w:noWrap w:val="0"/>
            <w:vAlign w:val="top"/>
          </w:tcPr>
          <w:p w14:paraId="039565D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培养学生自律化意识，加强学生的养成教育</w:t>
            </w:r>
          </w:p>
        </w:tc>
        <w:tc>
          <w:tcPr>
            <w:tcW w:w="1310" w:type="dxa"/>
            <w:noWrap w:val="0"/>
            <w:vAlign w:val="top"/>
          </w:tcPr>
          <w:p w14:paraId="568926B8">
            <w:pPr>
              <w:pStyle w:val="9"/>
              <w:spacing w:line="235" w:lineRule="exact"/>
              <w:jc w:val="center"/>
              <w:rPr>
                <w:rFonts w:hint="eastAsia" w:ascii="宋体" w:hAnsi="宋体" w:eastAsia="宋体" w:cs="宋体"/>
                <w:sz w:val="20"/>
                <w:lang w:val="en-US" w:eastAsia="zh-CN"/>
              </w:rPr>
            </w:pPr>
          </w:p>
          <w:p w14:paraId="6D251439">
            <w:pPr>
              <w:pStyle w:val="9"/>
              <w:spacing w:line="235" w:lineRule="exact"/>
              <w:jc w:val="center"/>
              <w:rPr>
                <w:rFonts w:hint="eastAsia" w:ascii="宋体" w:hAnsi="宋体" w:eastAsia="宋体" w:cs="宋体"/>
                <w:sz w:val="20"/>
                <w:lang w:val="en-US" w:eastAsia="zh-CN"/>
              </w:rPr>
            </w:pPr>
          </w:p>
          <w:p w14:paraId="1CAFFF4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有所加强</w:t>
            </w:r>
          </w:p>
        </w:tc>
        <w:tc>
          <w:tcPr>
            <w:tcW w:w="1268" w:type="dxa"/>
            <w:noWrap w:val="0"/>
            <w:vAlign w:val="top"/>
          </w:tcPr>
          <w:p w14:paraId="6AE53670">
            <w:pPr>
              <w:pStyle w:val="9"/>
              <w:spacing w:line="235" w:lineRule="exact"/>
              <w:jc w:val="center"/>
              <w:rPr>
                <w:rFonts w:hint="eastAsia" w:ascii="宋体" w:hAnsi="宋体" w:eastAsia="宋体" w:cs="宋体"/>
                <w:sz w:val="20"/>
                <w:lang w:val="en-US" w:eastAsia="zh-CN"/>
              </w:rPr>
            </w:pPr>
          </w:p>
          <w:p w14:paraId="44F50CA9">
            <w:pPr>
              <w:pStyle w:val="9"/>
              <w:spacing w:line="235" w:lineRule="exact"/>
              <w:jc w:val="center"/>
              <w:rPr>
                <w:rFonts w:hint="eastAsia" w:ascii="宋体" w:hAnsi="宋体" w:eastAsia="宋体" w:cs="宋体"/>
                <w:sz w:val="20"/>
                <w:lang w:val="en-US" w:eastAsia="zh-CN"/>
              </w:rPr>
            </w:pPr>
          </w:p>
          <w:p w14:paraId="6F941CB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有所加强</w:t>
            </w:r>
          </w:p>
        </w:tc>
        <w:tc>
          <w:tcPr>
            <w:tcW w:w="716" w:type="dxa"/>
            <w:noWrap w:val="0"/>
            <w:vAlign w:val="top"/>
          </w:tcPr>
          <w:p w14:paraId="08D6550F">
            <w:pPr>
              <w:pStyle w:val="9"/>
              <w:spacing w:line="235" w:lineRule="exact"/>
              <w:jc w:val="center"/>
              <w:rPr>
                <w:rFonts w:hint="eastAsia" w:ascii="宋体" w:hAnsi="宋体" w:eastAsia="宋体" w:cs="宋体"/>
                <w:sz w:val="20"/>
                <w:lang w:val="en-US" w:eastAsia="zh-CN"/>
              </w:rPr>
            </w:pPr>
          </w:p>
          <w:p w14:paraId="282B02C9">
            <w:pPr>
              <w:pStyle w:val="9"/>
              <w:spacing w:line="235" w:lineRule="exact"/>
              <w:jc w:val="center"/>
              <w:rPr>
                <w:rFonts w:hint="eastAsia" w:ascii="宋体" w:hAnsi="宋体" w:eastAsia="宋体" w:cs="宋体"/>
                <w:sz w:val="20"/>
                <w:lang w:val="en-US" w:eastAsia="zh-CN"/>
              </w:rPr>
            </w:pPr>
          </w:p>
          <w:p w14:paraId="32DED6F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1194A710">
            <w:pPr>
              <w:pStyle w:val="9"/>
              <w:spacing w:line="235" w:lineRule="exact"/>
              <w:jc w:val="center"/>
              <w:rPr>
                <w:rFonts w:hint="eastAsia" w:ascii="宋体" w:hAnsi="宋体" w:eastAsia="宋体" w:cs="宋体"/>
                <w:sz w:val="20"/>
                <w:lang w:val="en-US" w:eastAsia="zh-CN"/>
              </w:rPr>
            </w:pPr>
          </w:p>
          <w:p w14:paraId="1D2D7BEE">
            <w:pPr>
              <w:pStyle w:val="9"/>
              <w:spacing w:line="235" w:lineRule="exact"/>
              <w:jc w:val="center"/>
              <w:rPr>
                <w:rFonts w:hint="eastAsia" w:ascii="宋体" w:hAnsi="宋体" w:eastAsia="宋体" w:cs="宋体"/>
                <w:sz w:val="20"/>
                <w:lang w:val="en-US" w:eastAsia="zh-CN"/>
              </w:rPr>
            </w:pPr>
          </w:p>
          <w:p w14:paraId="6B6B9ED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66AAA7D3">
            <w:pPr>
              <w:pStyle w:val="9"/>
              <w:spacing w:line="235" w:lineRule="exact"/>
              <w:jc w:val="center"/>
              <w:rPr>
                <w:rFonts w:hint="eastAsia" w:ascii="宋体" w:hAnsi="宋体" w:eastAsia="宋体" w:cs="宋体"/>
                <w:sz w:val="20"/>
              </w:rPr>
            </w:pPr>
          </w:p>
        </w:tc>
      </w:tr>
      <w:tr w14:paraId="48FBD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84EF101">
            <w:pPr>
              <w:pStyle w:val="9"/>
              <w:rPr>
                <w:rFonts w:hint="eastAsia" w:ascii="宋体" w:hAnsi="宋体" w:eastAsia="宋体" w:cs="宋体"/>
              </w:rPr>
            </w:pPr>
          </w:p>
        </w:tc>
        <w:tc>
          <w:tcPr>
            <w:tcW w:w="1079" w:type="dxa"/>
            <w:vMerge w:val="continue"/>
            <w:tcBorders>
              <w:top w:val="nil"/>
              <w:bottom w:val="nil"/>
            </w:tcBorders>
            <w:noWrap w:val="0"/>
            <w:vAlign w:val="top"/>
          </w:tcPr>
          <w:p w14:paraId="695EBFD0">
            <w:pPr>
              <w:pStyle w:val="9"/>
              <w:rPr>
                <w:rFonts w:hint="eastAsia" w:ascii="宋体" w:hAnsi="宋体" w:eastAsia="宋体" w:cs="宋体"/>
              </w:rPr>
            </w:pPr>
          </w:p>
        </w:tc>
        <w:tc>
          <w:tcPr>
            <w:tcW w:w="1034" w:type="dxa"/>
            <w:tcBorders>
              <w:top w:val="single" w:color="auto" w:sz="4" w:space="0"/>
              <w:bottom w:val="single" w:color="auto" w:sz="4" w:space="0"/>
            </w:tcBorders>
            <w:noWrap w:val="0"/>
            <w:vAlign w:val="top"/>
          </w:tcPr>
          <w:p w14:paraId="6A05DEB1">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EC08B9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258669E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开展志愿环保行动，培养学生环保意识</w:t>
            </w:r>
          </w:p>
        </w:tc>
        <w:tc>
          <w:tcPr>
            <w:tcW w:w="1310" w:type="dxa"/>
            <w:noWrap w:val="0"/>
            <w:vAlign w:val="top"/>
          </w:tcPr>
          <w:p w14:paraId="7CBE2E1E">
            <w:pPr>
              <w:pStyle w:val="9"/>
              <w:spacing w:line="235" w:lineRule="exact"/>
              <w:jc w:val="center"/>
              <w:rPr>
                <w:rFonts w:hint="eastAsia" w:ascii="宋体" w:hAnsi="宋体" w:eastAsia="宋体" w:cs="宋体"/>
                <w:sz w:val="20"/>
                <w:lang w:val="en-US" w:eastAsia="zh-CN"/>
              </w:rPr>
            </w:pPr>
          </w:p>
          <w:p w14:paraId="2B5CB9F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1268" w:type="dxa"/>
            <w:noWrap w:val="0"/>
            <w:vAlign w:val="top"/>
          </w:tcPr>
          <w:p w14:paraId="797AA452">
            <w:pPr>
              <w:pStyle w:val="9"/>
              <w:spacing w:line="235" w:lineRule="exact"/>
              <w:jc w:val="center"/>
              <w:rPr>
                <w:rFonts w:hint="eastAsia" w:ascii="宋体" w:hAnsi="宋体" w:eastAsia="宋体" w:cs="宋体"/>
                <w:sz w:val="20"/>
                <w:lang w:val="en-US" w:eastAsia="zh-CN"/>
              </w:rPr>
            </w:pPr>
          </w:p>
          <w:p w14:paraId="2E3F9A2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716" w:type="dxa"/>
            <w:noWrap w:val="0"/>
            <w:vAlign w:val="top"/>
          </w:tcPr>
          <w:p w14:paraId="0ED09D30">
            <w:pPr>
              <w:pStyle w:val="9"/>
              <w:spacing w:line="235" w:lineRule="exact"/>
              <w:jc w:val="center"/>
              <w:rPr>
                <w:rFonts w:hint="eastAsia" w:ascii="宋体" w:hAnsi="宋体" w:eastAsia="宋体" w:cs="宋体"/>
                <w:sz w:val="20"/>
                <w:lang w:val="en-US" w:eastAsia="zh-CN"/>
              </w:rPr>
            </w:pPr>
          </w:p>
          <w:p w14:paraId="5802501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48822A1F">
            <w:pPr>
              <w:pStyle w:val="9"/>
              <w:spacing w:line="235" w:lineRule="exact"/>
              <w:jc w:val="center"/>
              <w:rPr>
                <w:rFonts w:hint="eastAsia" w:ascii="宋体" w:hAnsi="宋体" w:eastAsia="宋体" w:cs="宋体"/>
                <w:sz w:val="20"/>
                <w:lang w:val="en-US" w:eastAsia="zh-CN"/>
              </w:rPr>
            </w:pPr>
          </w:p>
          <w:p w14:paraId="754FA248">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5BD2CA76">
            <w:pPr>
              <w:pStyle w:val="9"/>
              <w:spacing w:line="235" w:lineRule="exact"/>
              <w:jc w:val="center"/>
              <w:rPr>
                <w:rFonts w:hint="eastAsia" w:ascii="宋体" w:hAnsi="宋体" w:eastAsia="宋体" w:cs="宋体"/>
                <w:sz w:val="20"/>
              </w:rPr>
            </w:pPr>
          </w:p>
        </w:tc>
      </w:tr>
      <w:tr w14:paraId="0A05E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78B81D5D">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38A985F6">
            <w:pPr>
              <w:pStyle w:val="9"/>
              <w:rPr>
                <w:rFonts w:hint="eastAsia" w:ascii="宋体" w:hAnsi="宋体" w:eastAsia="宋体" w:cs="宋体"/>
              </w:rPr>
            </w:pPr>
          </w:p>
        </w:tc>
        <w:tc>
          <w:tcPr>
            <w:tcW w:w="1034" w:type="dxa"/>
            <w:tcBorders>
              <w:top w:val="single" w:color="auto" w:sz="4" w:space="0"/>
              <w:bottom w:val="single" w:color="auto" w:sz="4" w:space="0"/>
            </w:tcBorders>
            <w:noWrap w:val="0"/>
            <w:vAlign w:val="top"/>
          </w:tcPr>
          <w:p w14:paraId="6CB79415">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top"/>
          </w:tcPr>
          <w:p w14:paraId="47457669">
            <w:pPr>
              <w:pStyle w:val="9"/>
              <w:rPr>
                <w:rFonts w:hint="eastAsia" w:ascii="宋体" w:hAnsi="宋体" w:eastAsia="宋体" w:cs="宋体"/>
              </w:rPr>
            </w:pPr>
            <w:r>
              <w:rPr>
                <w:rFonts w:hint="eastAsia" w:ascii="宋体" w:hAnsi="宋体" w:eastAsia="宋体" w:cs="宋体"/>
                <w:sz w:val="20"/>
                <w:lang w:val="en-US" w:eastAsia="zh-CN"/>
              </w:rPr>
              <w:t>教育事业可持续发展</w:t>
            </w:r>
          </w:p>
        </w:tc>
        <w:tc>
          <w:tcPr>
            <w:tcW w:w="1310" w:type="dxa"/>
            <w:noWrap w:val="0"/>
            <w:vAlign w:val="top"/>
          </w:tcPr>
          <w:p w14:paraId="0D2B081B">
            <w:pPr>
              <w:pStyle w:val="9"/>
              <w:spacing w:line="235" w:lineRule="exact"/>
              <w:jc w:val="center"/>
              <w:rPr>
                <w:rFonts w:hint="eastAsia" w:ascii="宋体" w:hAnsi="宋体" w:eastAsia="宋体" w:cs="宋体"/>
                <w:sz w:val="20"/>
                <w:lang w:val="en-US" w:eastAsia="zh-CN"/>
              </w:rPr>
            </w:pPr>
          </w:p>
          <w:p w14:paraId="197BCBDB">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持续发展</w:t>
            </w:r>
          </w:p>
        </w:tc>
        <w:tc>
          <w:tcPr>
            <w:tcW w:w="1268" w:type="dxa"/>
            <w:noWrap w:val="0"/>
            <w:vAlign w:val="top"/>
          </w:tcPr>
          <w:p w14:paraId="5798D01A">
            <w:pPr>
              <w:pStyle w:val="9"/>
              <w:spacing w:line="235" w:lineRule="exact"/>
              <w:jc w:val="center"/>
              <w:rPr>
                <w:rFonts w:hint="eastAsia" w:ascii="宋体" w:hAnsi="宋体" w:eastAsia="宋体" w:cs="宋体"/>
                <w:sz w:val="20"/>
                <w:lang w:val="en-US" w:eastAsia="zh-CN"/>
              </w:rPr>
            </w:pPr>
          </w:p>
          <w:p w14:paraId="1A77EEF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持续发展</w:t>
            </w:r>
          </w:p>
        </w:tc>
        <w:tc>
          <w:tcPr>
            <w:tcW w:w="716" w:type="dxa"/>
            <w:noWrap w:val="0"/>
            <w:vAlign w:val="top"/>
          </w:tcPr>
          <w:p w14:paraId="311DE2A3">
            <w:pPr>
              <w:pStyle w:val="9"/>
              <w:jc w:val="center"/>
              <w:rPr>
                <w:rFonts w:hint="eastAsia" w:ascii="宋体" w:hAnsi="宋体" w:eastAsia="宋体" w:cs="宋体"/>
                <w:lang w:val="en-US" w:eastAsia="zh-CN"/>
              </w:rPr>
            </w:pPr>
          </w:p>
          <w:p w14:paraId="29EA2D58">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228EF2AC">
            <w:pPr>
              <w:pStyle w:val="9"/>
              <w:jc w:val="center"/>
              <w:rPr>
                <w:rFonts w:hint="eastAsia" w:ascii="宋体" w:hAnsi="宋体" w:eastAsia="宋体" w:cs="宋体"/>
                <w:lang w:val="en-US" w:eastAsia="zh-CN"/>
              </w:rPr>
            </w:pPr>
          </w:p>
          <w:p w14:paraId="45FB6C37">
            <w:pPr>
              <w:pStyle w:val="9"/>
              <w:jc w:val="center"/>
              <w:rPr>
                <w:rFonts w:hint="default" w:ascii="宋体" w:hAnsi="宋体" w:eastAsia="宋体" w:cs="宋体"/>
                <w:lang w:val="en-US" w:eastAsia="zh-CN"/>
              </w:rPr>
            </w:pPr>
            <w:r>
              <w:rPr>
                <w:rFonts w:hint="eastAsia" w:ascii="宋体" w:hAnsi="宋体" w:eastAsia="宋体" w:cs="宋体"/>
                <w:lang w:val="en-US" w:eastAsia="zh-CN"/>
              </w:rPr>
              <w:t>9</w:t>
            </w:r>
          </w:p>
        </w:tc>
        <w:tc>
          <w:tcPr>
            <w:tcW w:w="1450" w:type="dxa"/>
            <w:noWrap w:val="0"/>
            <w:vAlign w:val="top"/>
          </w:tcPr>
          <w:p w14:paraId="4B2AFBFA">
            <w:pPr>
              <w:pStyle w:val="9"/>
              <w:jc w:val="center"/>
              <w:rPr>
                <w:rFonts w:hint="eastAsia" w:ascii="宋体" w:hAnsi="宋体" w:eastAsia="宋体" w:cs="宋体"/>
              </w:rPr>
            </w:pPr>
          </w:p>
        </w:tc>
      </w:tr>
      <w:tr w14:paraId="75A37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3C31A2FC">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tcBorders>
            <w:noWrap w:val="0"/>
            <w:vAlign w:val="top"/>
          </w:tcPr>
          <w:p w14:paraId="753F13C3">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4A6CA28F">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36C1AF76">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w:t>
            </w:r>
            <w:r>
              <w:rPr>
                <w:rFonts w:hint="eastAsia" w:ascii="宋体" w:hAnsi="宋体" w:eastAsia="宋体" w:cs="宋体"/>
                <w:spacing w:val="3"/>
                <w:sz w:val="19"/>
                <w:szCs w:val="19"/>
                <w:lang w:val="en-US" w:eastAsia="zh-CN"/>
              </w:rPr>
              <w:t>0</w:t>
            </w:r>
            <w:r>
              <w:rPr>
                <w:rFonts w:hint="eastAsia" w:ascii="宋体" w:hAnsi="宋体" w:eastAsia="宋体" w:cs="宋体"/>
                <w:spacing w:val="3"/>
                <w:sz w:val="19"/>
                <w:szCs w:val="19"/>
              </w:rPr>
              <w:t>分）</w:t>
            </w:r>
          </w:p>
        </w:tc>
        <w:tc>
          <w:tcPr>
            <w:tcW w:w="1034" w:type="dxa"/>
            <w:vMerge w:val="restart"/>
            <w:tcBorders>
              <w:top w:val="single" w:color="auto" w:sz="4" w:space="0"/>
              <w:bottom w:val="single" w:color="auto" w:sz="4" w:space="0"/>
              <w:right w:val="single" w:color="auto" w:sz="4" w:space="0"/>
            </w:tcBorders>
            <w:noWrap w:val="0"/>
            <w:vAlign w:val="top"/>
          </w:tcPr>
          <w:p w14:paraId="6D9834F3">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A166EA0">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48D16A0">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left w:val="single" w:color="auto" w:sz="4" w:space="0"/>
            </w:tcBorders>
            <w:noWrap w:val="0"/>
            <w:vAlign w:val="top"/>
          </w:tcPr>
          <w:p w14:paraId="33797F4B">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教职工满意度</w:t>
            </w:r>
          </w:p>
        </w:tc>
        <w:tc>
          <w:tcPr>
            <w:tcW w:w="1310" w:type="dxa"/>
            <w:noWrap w:val="0"/>
            <w:vAlign w:val="top"/>
          </w:tcPr>
          <w:p w14:paraId="29B961DC">
            <w:pPr>
              <w:pStyle w:val="9"/>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95%</w:t>
            </w:r>
          </w:p>
        </w:tc>
        <w:tc>
          <w:tcPr>
            <w:tcW w:w="1268" w:type="dxa"/>
            <w:noWrap w:val="0"/>
            <w:vAlign w:val="top"/>
          </w:tcPr>
          <w:p w14:paraId="51C06502">
            <w:pPr>
              <w:pStyle w:val="9"/>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top"/>
          </w:tcPr>
          <w:p w14:paraId="58189695">
            <w:pPr>
              <w:pStyle w:val="9"/>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873" w:type="dxa"/>
            <w:noWrap w:val="0"/>
            <w:vAlign w:val="top"/>
          </w:tcPr>
          <w:p w14:paraId="4B361DE1">
            <w:pPr>
              <w:pStyle w:val="9"/>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450" w:type="dxa"/>
            <w:noWrap w:val="0"/>
            <w:vAlign w:val="top"/>
          </w:tcPr>
          <w:p w14:paraId="602C6429">
            <w:pPr>
              <w:pStyle w:val="9"/>
              <w:jc w:val="center"/>
              <w:rPr>
                <w:rFonts w:hint="eastAsia" w:ascii="宋体" w:hAnsi="宋体" w:eastAsia="宋体" w:cs="宋体"/>
              </w:rPr>
            </w:pPr>
          </w:p>
        </w:tc>
      </w:tr>
      <w:tr w14:paraId="0A26C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30F9938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61B5F915">
            <w:pPr>
              <w:pStyle w:val="9"/>
              <w:rPr>
                <w:rFonts w:hint="eastAsia" w:ascii="宋体" w:hAnsi="宋体" w:eastAsia="宋体" w:cs="宋体"/>
              </w:rPr>
            </w:pPr>
          </w:p>
        </w:tc>
        <w:tc>
          <w:tcPr>
            <w:tcW w:w="1034" w:type="dxa"/>
            <w:vMerge w:val="continue"/>
            <w:tcBorders>
              <w:top w:val="single" w:color="auto" w:sz="4" w:space="0"/>
              <w:bottom w:val="single" w:color="auto" w:sz="4" w:space="0"/>
              <w:right w:val="single" w:color="auto" w:sz="4" w:space="0"/>
            </w:tcBorders>
            <w:noWrap w:val="0"/>
            <w:vAlign w:val="top"/>
          </w:tcPr>
          <w:p w14:paraId="3330918D">
            <w:pPr>
              <w:pStyle w:val="9"/>
              <w:rPr>
                <w:rFonts w:hint="eastAsia" w:ascii="宋体" w:hAnsi="宋体" w:eastAsia="宋体" w:cs="宋体"/>
              </w:rPr>
            </w:pPr>
          </w:p>
        </w:tc>
        <w:tc>
          <w:tcPr>
            <w:tcW w:w="1269" w:type="dxa"/>
            <w:tcBorders>
              <w:left w:val="single" w:color="auto" w:sz="4" w:space="0"/>
            </w:tcBorders>
            <w:noWrap w:val="0"/>
            <w:vAlign w:val="top"/>
          </w:tcPr>
          <w:p w14:paraId="1DC9EC01">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学生满意度</w:t>
            </w:r>
          </w:p>
        </w:tc>
        <w:tc>
          <w:tcPr>
            <w:tcW w:w="1310" w:type="dxa"/>
            <w:noWrap w:val="0"/>
            <w:vAlign w:val="top"/>
          </w:tcPr>
          <w:p w14:paraId="1D0A0BC6">
            <w:pPr>
              <w:pStyle w:val="9"/>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95%</w:t>
            </w:r>
          </w:p>
        </w:tc>
        <w:tc>
          <w:tcPr>
            <w:tcW w:w="1268" w:type="dxa"/>
            <w:noWrap w:val="0"/>
            <w:vAlign w:val="top"/>
          </w:tcPr>
          <w:p w14:paraId="54ABF043">
            <w:pPr>
              <w:pStyle w:val="9"/>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top"/>
          </w:tcPr>
          <w:p w14:paraId="2E5293B1">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3E5A0A9B">
            <w:pPr>
              <w:pStyle w:val="9"/>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1450" w:type="dxa"/>
            <w:noWrap w:val="0"/>
            <w:vAlign w:val="top"/>
          </w:tcPr>
          <w:p w14:paraId="041910F6">
            <w:pPr>
              <w:pStyle w:val="9"/>
              <w:jc w:val="center"/>
              <w:rPr>
                <w:rFonts w:hint="eastAsia" w:ascii="宋体" w:hAnsi="宋体" w:eastAsia="宋体" w:cs="宋体"/>
              </w:rPr>
            </w:pPr>
          </w:p>
        </w:tc>
      </w:tr>
      <w:tr w14:paraId="1342E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70A7D9F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1A823A73">
            <w:pPr>
              <w:pStyle w:val="9"/>
              <w:rPr>
                <w:rFonts w:hint="eastAsia" w:ascii="宋体" w:hAnsi="宋体" w:eastAsia="宋体" w:cs="宋体"/>
              </w:rPr>
            </w:pPr>
          </w:p>
        </w:tc>
        <w:tc>
          <w:tcPr>
            <w:tcW w:w="1034" w:type="dxa"/>
            <w:vMerge w:val="continue"/>
            <w:tcBorders>
              <w:top w:val="single" w:color="auto" w:sz="4" w:space="0"/>
              <w:bottom w:val="single" w:color="auto" w:sz="4" w:space="0"/>
              <w:right w:val="single" w:color="auto" w:sz="4" w:space="0"/>
            </w:tcBorders>
            <w:noWrap w:val="0"/>
            <w:vAlign w:val="top"/>
          </w:tcPr>
          <w:p w14:paraId="6FC445C7">
            <w:pPr>
              <w:pStyle w:val="9"/>
              <w:rPr>
                <w:rFonts w:hint="eastAsia" w:ascii="宋体" w:hAnsi="宋体" w:eastAsia="宋体" w:cs="宋体"/>
              </w:rPr>
            </w:pPr>
          </w:p>
        </w:tc>
        <w:tc>
          <w:tcPr>
            <w:tcW w:w="1269" w:type="dxa"/>
            <w:tcBorders>
              <w:left w:val="single" w:color="auto" w:sz="4" w:space="0"/>
            </w:tcBorders>
            <w:noWrap w:val="0"/>
            <w:vAlign w:val="top"/>
          </w:tcPr>
          <w:p w14:paraId="52AF7937">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家长满意度</w:t>
            </w:r>
          </w:p>
        </w:tc>
        <w:tc>
          <w:tcPr>
            <w:tcW w:w="1310" w:type="dxa"/>
            <w:noWrap w:val="0"/>
            <w:vAlign w:val="top"/>
          </w:tcPr>
          <w:p w14:paraId="080329D4">
            <w:pPr>
              <w:pStyle w:val="9"/>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95%</w:t>
            </w:r>
          </w:p>
        </w:tc>
        <w:tc>
          <w:tcPr>
            <w:tcW w:w="1268" w:type="dxa"/>
            <w:noWrap w:val="0"/>
            <w:vAlign w:val="top"/>
          </w:tcPr>
          <w:p w14:paraId="5AF21705">
            <w:pPr>
              <w:pStyle w:val="9"/>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top"/>
          </w:tcPr>
          <w:p w14:paraId="042D3023">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288AF9B3">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noWrap w:val="0"/>
            <w:vAlign w:val="top"/>
          </w:tcPr>
          <w:p w14:paraId="648BE38C">
            <w:pPr>
              <w:pStyle w:val="9"/>
              <w:jc w:val="center"/>
              <w:rPr>
                <w:rFonts w:hint="eastAsia" w:ascii="宋体" w:hAnsi="宋体" w:eastAsia="宋体" w:cs="宋体"/>
              </w:rPr>
            </w:pPr>
          </w:p>
        </w:tc>
      </w:tr>
      <w:tr w14:paraId="68121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393FC495">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center"/>
          </w:tcPr>
          <w:p w14:paraId="00BDF438">
            <w:pPr>
              <w:pStyle w:val="9"/>
              <w:jc w:val="center"/>
              <w:rPr>
                <w:rFonts w:hint="eastAsia" w:ascii="宋体" w:hAnsi="宋体" w:eastAsia="宋体" w:cs="宋体"/>
                <w:lang w:val="en-US" w:eastAsia="zh-CN"/>
              </w:rPr>
            </w:pPr>
            <w:r>
              <w:rPr>
                <w:rFonts w:hint="eastAsia" w:ascii="宋体" w:hAnsi="宋体" w:eastAsia="宋体" w:cs="宋体"/>
                <w:lang w:val="en-US" w:eastAsia="zh-CN"/>
              </w:rPr>
              <w:t>100</w:t>
            </w:r>
          </w:p>
        </w:tc>
        <w:tc>
          <w:tcPr>
            <w:tcW w:w="873" w:type="dxa"/>
            <w:noWrap w:val="0"/>
            <w:vAlign w:val="center"/>
          </w:tcPr>
          <w:p w14:paraId="764E3E35">
            <w:pPr>
              <w:pStyle w:val="9"/>
              <w:jc w:val="center"/>
              <w:rPr>
                <w:rFonts w:hint="default" w:ascii="宋体" w:hAnsi="宋体" w:eastAsia="宋体" w:cs="宋体"/>
                <w:lang w:val="en-US" w:eastAsia="zh-CN"/>
              </w:rPr>
            </w:pPr>
            <w:r>
              <w:rPr>
                <w:rFonts w:hint="eastAsia" w:ascii="宋体" w:hAnsi="宋体" w:eastAsia="宋体" w:cs="宋体"/>
                <w:lang w:val="en-US" w:eastAsia="zh-CN"/>
              </w:rPr>
              <w:t>97.97</w:t>
            </w:r>
          </w:p>
        </w:tc>
        <w:tc>
          <w:tcPr>
            <w:tcW w:w="1450" w:type="dxa"/>
            <w:noWrap w:val="0"/>
            <w:vAlign w:val="center"/>
          </w:tcPr>
          <w:p w14:paraId="7DAEE16E">
            <w:pPr>
              <w:pStyle w:val="9"/>
              <w:jc w:val="center"/>
              <w:rPr>
                <w:rFonts w:hint="eastAsia" w:ascii="宋体" w:hAnsi="宋体" w:eastAsia="宋体" w:cs="宋体"/>
              </w:rPr>
            </w:pPr>
          </w:p>
        </w:tc>
      </w:tr>
    </w:tbl>
    <w:p w14:paraId="45EFF28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5EBE04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4E0AD1E">
      <w:pPr>
        <w:pStyle w:val="2"/>
        <w:rPr>
          <w:rFonts w:hint="default"/>
          <w:lang w:val="en-US"/>
        </w:rPr>
      </w:pPr>
      <w:r>
        <w:rPr>
          <w:rFonts w:hint="eastAsia" w:ascii="宋体" w:hAnsi="宋体" w:eastAsia="宋体" w:cs="宋体"/>
          <w:color w:val="000000"/>
          <w:spacing w:val="0"/>
          <w:position w:val="0"/>
          <w:sz w:val="23"/>
          <w:szCs w:val="23"/>
        </w:rPr>
        <w:t xml:space="preserve">填表人：欧阳智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联系电话：13637305260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2025.07.04</w:t>
      </w:r>
    </w:p>
    <w:p w14:paraId="3A182472">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spacing w:val="7"/>
        </w:rPr>
      </w:pP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BD282">
    <w:pPr>
      <w:pStyle w:val="3"/>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2BFF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E2BFF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F7A06"/>
    <w:multiLevelType w:val="singleLevel"/>
    <w:tmpl w:val="CFBF7A06"/>
    <w:lvl w:ilvl="0" w:tentative="0">
      <w:start w:val="2"/>
      <w:numFmt w:val="decimal"/>
      <w:suff w:val="nothing"/>
      <w:lvlText w:val="%1、"/>
      <w:lvlJc w:val="left"/>
    </w:lvl>
  </w:abstractNum>
  <w:abstractNum w:abstractNumId="1">
    <w:nsid w:val="EA65A48F"/>
    <w:multiLevelType w:val="singleLevel"/>
    <w:tmpl w:val="EA65A48F"/>
    <w:lvl w:ilvl="0" w:tentative="0">
      <w:start w:val="2"/>
      <w:numFmt w:val="chineseCounting"/>
      <w:suff w:val="nothing"/>
      <w:lvlText w:val="（%1）"/>
      <w:lvlJc w:val="left"/>
      <w:rPr>
        <w:rFonts w:hint="eastAsia"/>
      </w:rPr>
    </w:lvl>
  </w:abstractNum>
  <w:abstractNum w:abstractNumId="2">
    <w:nsid w:val="F0891529"/>
    <w:multiLevelType w:val="singleLevel"/>
    <w:tmpl w:val="F0891529"/>
    <w:lvl w:ilvl="0" w:tentative="0">
      <w:start w:val="4"/>
      <w:numFmt w:val="chineseCounting"/>
      <w:suff w:val="nothing"/>
      <w:lvlText w:val="%1、"/>
      <w:lvlJc w:val="left"/>
      <w:rPr>
        <w:rFonts w:hint="eastAsia"/>
      </w:rPr>
    </w:lvl>
  </w:abstractNum>
  <w:abstractNum w:abstractNumId="3">
    <w:nsid w:val="31D8A81A"/>
    <w:multiLevelType w:val="singleLevel"/>
    <w:tmpl w:val="31D8A81A"/>
    <w:lvl w:ilvl="0" w:tentative="0">
      <w:start w:val="1"/>
      <w:numFmt w:val="decimal"/>
      <w:suff w:val="nothing"/>
      <w:lvlText w:val="%1、"/>
      <w:lvlJc w:val="left"/>
    </w:lvl>
  </w:abstractNum>
  <w:abstractNum w:abstractNumId="4">
    <w:nsid w:val="4D79A5B9"/>
    <w:multiLevelType w:val="singleLevel"/>
    <w:tmpl w:val="4D79A5B9"/>
    <w:lvl w:ilvl="0" w:tentative="0">
      <w:start w:val="1"/>
      <w:numFmt w:val="chineseCounting"/>
      <w:suff w:val="nothing"/>
      <w:lvlText w:val="（%1）"/>
      <w:lvlJc w:val="left"/>
      <w:rPr>
        <w:rFonts w:hint="eastAsia"/>
      </w:rPr>
    </w:lvl>
  </w:abstractNum>
  <w:abstractNum w:abstractNumId="5">
    <w:nsid w:val="4FCAFA07"/>
    <w:multiLevelType w:val="singleLevel"/>
    <w:tmpl w:val="4FCAFA07"/>
    <w:lvl w:ilvl="0" w:tentative="0">
      <w:start w:val="2"/>
      <w:numFmt w:val="decimal"/>
      <w:suff w:val="nothing"/>
      <w:lvlText w:val="%1、"/>
      <w:lvlJc w:val="left"/>
    </w:lvl>
  </w:abstractNum>
  <w:abstractNum w:abstractNumId="6">
    <w:nsid w:val="5542BA69"/>
    <w:multiLevelType w:val="singleLevel"/>
    <w:tmpl w:val="5542BA69"/>
    <w:lvl w:ilvl="0" w:tentative="0">
      <w:start w:val="1"/>
      <w:numFmt w:val="decimal"/>
      <w:lvlText w:val="%1."/>
      <w:lvlJc w:val="left"/>
      <w:pPr>
        <w:tabs>
          <w:tab w:val="left" w:pos="312"/>
        </w:tabs>
      </w:pPr>
    </w:lvl>
  </w:abstractNum>
  <w:num w:numId="1">
    <w:abstractNumId w:val="1"/>
  </w:num>
  <w:num w:numId="2">
    <w:abstractNumId w:val="2"/>
  </w:num>
  <w:num w:numId="3">
    <w:abstractNumId w:val="4"/>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ZDI1YjY5ZjZiNzJjZTEzZDM3ZWQ1YzZhNzU3MDUifQ=="/>
  </w:docVars>
  <w:rsids>
    <w:rsidRoot w:val="76284CE1"/>
    <w:rsid w:val="000A3765"/>
    <w:rsid w:val="000E3FC3"/>
    <w:rsid w:val="001D7282"/>
    <w:rsid w:val="0039081D"/>
    <w:rsid w:val="0049022E"/>
    <w:rsid w:val="005E6ECB"/>
    <w:rsid w:val="00665E2F"/>
    <w:rsid w:val="006B5224"/>
    <w:rsid w:val="0070581A"/>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0793B"/>
    <w:rsid w:val="020354FE"/>
    <w:rsid w:val="020654E4"/>
    <w:rsid w:val="020C72F8"/>
    <w:rsid w:val="02121B7C"/>
    <w:rsid w:val="021813DE"/>
    <w:rsid w:val="021B6B30"/>
    <w:rsid w:val="02337D11"/>
    <w:rsid w:val="02363BD8"/>
    <w:rsid w:val="023809F7"/>
    <w:rsid w:val="02431066"/>
    <w:rsid w:val="02595CF1"/>
    <w:rsid w:val="025C47D6"/>
    <w:rsid w:val="025F22D0"/>
    <w:rsid w:val="0263675C"/>
    <w:rsid w:val="02656E75"/>
    <w:rsid w:val="0266462D"/>
    <w:rsid w:val="027431E5"/>
    <w:rsid w:val="02753E85"/>
    <w:rsid w:val="027B3E53"/>
    <w:rsid w:val="0293597A"/>
    <w:rsid w:val="029733CF"/>
    <w:rsid w:val="029C7AF4"/>
    <w:rsid w:val="02AC5088"/>
    <w:rsid w:val="02B544DB"/>
    <w:rsid w:val="02C1651C"/>
    <w:rsid w:val="02CB5D99"/>
    <w:rsid w:val="02D74331"/>
    <w:rsid w:val="02F61D91"/>
    <w:rsid w:val="02FC4679"/>
    <w:rsid w:val="02FE5E0A"/>
    <w:rsid w:val="03060F81"/>
    <w:rsid w:val="0306777B"/>
    <w:rsid w:val="03232977"/>
    <w:rsid w:val="03311EC2"/>
    <w:rsid w:val="033450C0"/>
    <w:rsid w:val="033464D9"/>
    <w:rsid w:val="033F6241"/>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31D7D"/>
    <w:rsid w:val="047B7C52"/>
    <w:rsid w:val="04816E5C"/>
    <w:rsid w:val="048924DD"/>
    <w:rsid w:val="04914D95"/>
    <w:rsid w:val="0495144B"/>
    <w:rsid w:val="04AC07A1"/>
    <w:rsid w:val="04BE5465"/>
    <w:rsid w:val="04C42EA2"/>
    <w:rsid w:val="04C63115"/>
    <w:rsid w:val="04C804CE"/>
    <w:rsid w:val="04CF5236"/>
    <w:rsid w:val="04CF5AF0"/>
    <w:rsid w:val="04D24FF1"/>
    <w:rsid w:val="04DD0C76"/>
    <w:rsid w:val="04DE1BAB"/>
    <w:rsid w:val="04E21643"/>
    <w:rsid w:val="04E411E4"/>
    <w:rsid w:val="04F37BBA"/>
    <w:rsid w:val="05085366"/>
    <w:rsid w:val="05145F64"/>
    <w:rsid w:val="051F6284"/>
    <w:rsid w:val="052B4CCF"/>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62F02"/>
    <w:rsid w:val="06C90184"/>
    <w:rsid w:val="06C9437B"/>
    <w:rsid w:val="06E54070"/>
    <w:rsid w:val="06ED564C"/>
    <w:rsid w:val="06F22A7B"/>
    <w:rsid w:val="06F6561A"/>
    <w:rsid w:val="06FB3015"/>
    <w:rsid w:val="07023424"/>
    <w:rsid w:val="07043735"/>
    <w:rsid w:val="07047818"/>
    <w:rsid w:val="0708176C"/>
    <w:rsid w:val="0725074E"/>
    <w:rsid w:val="073045A9"/>
    <w:rsid w:val="07313C60"/>
    <w:rsid w:val="07331F0A"/>
    <w:rsid w:val="073336CE"/>
    <w:rsid w:val="073404AB"/>
    <w:rsid w:val="073556E3"/>
    <w:rsid w:val="07506C6F"/>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8253D"/>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40C99"/>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BE2142"/>
    <w:rsid w:val="0AC644AE"/>
    <w:rsid w:val="0ACB61B4"/>
    <w:rsid w:val="0ACD4157"/>
    <w:rsid w:val="0AE0030A"/>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53A2D"/>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CD48BE"/>
    <w:rsid w:val="0CD16BA2"/>
    <w:rsid w:val="0CDE4E30"/>
    <w:rsid w:val="0CEC1B65"/>
    <w:rsid w:val="0CEE7B51"/>
    <w:rsid w:val="0CF0652B"/>
    <w:rsid w:val="0D012A51"/>
    <w:rsid w:val="0D046532"/>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1F3D99"/>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593038"/>
    <w:rsid w:val="10733B4F"/>
    <w:rsid w:val="107C029A"/>
    <w:rsid w:val="108449FF"/>
    <w:rsid w:val="108A0CDB"/>
    <w:rsid w:val="108B34B0"/>
    <w:rsid w:val="108F1E83"/>
    <w:rsid w:val="10947BCD"/>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63239"/>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710CBF"/>
    <w:rsid w:val="14791934"/>
    <w:rsid w:val="147D213D"/>
    <w:rsid w:val="14942891"/>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E6673"/>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2144F"/>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A62B93"/>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B3667"/>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274A8D"/>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B366A"/>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2F95FB5"/>
    <w:rsid w:val="23033650"/>
    <w:rsid w:val="231527D7"/>
    <w:rsid w:val="23185AD8"/>
    <w:rsid w:val="23336451"/>
    <w:rsid w:val="23474320"/>
    <w:rsid w:val="23492735"/>
    <w:rsid w:val="235B5F37"/>
    <w:rsid w:val="235C3EA6"/>
    <w:rsid w:val="23604810"/>
    <w:rsid w:val="23830488"/>
    <w:rsid w:val="23932D47"/>
    <w:rsid w:val="23A10B26"/>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8B55EA"/>
    <w:rsid w:val="25905E50"/>
    <w:rsid w:val="259111BD"/>
    <w:rsid w:val="25963B5D"/>
    <w:rsid w:val="25963C8A"/>
    <w:rsid w:val="259F1096"/>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64422"/>
    <w:rsid w:val="26371347"/>
    <w:rsid w:val="264221C6"/>
    <w:rsid w:val="26480112"/>
    <w:rsid w:val="265A3D3E"/>
    <w:rsid w:val="265D3370"/>
    <w:rsid w:val="26666555"/>
    <w:rsid w:val="2685772E"/>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AB3D22"/>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9636F"/>
    <w:rsid w:val="282D426D"/>
    <w:rsid w:val="283F0D93"/>
    <w:rsid w:val="28467CC2"/>
    <w:rsid w:val="284A4950"/>
    <w:rsid w:val="285710C8"/>
    <w:rsid w:val="285C4BAF"/>
    <w:rsid w:val="285D0F42"/>
    <w:rsid w:val="28703320"/>
    <w:rsid w:val="287643B1"/>
    <w:rsid w:val="28953575"/>
    <w:rsid w:val="289539A5"/>
    <w:rsid w:val="289F019A"/>
    <w:rsid w:val="28BB307C"/>
    <w:rsid w:val="28CC6ED5"/>
    <w:rsid w:val="28D96244"/>
    <w:rsid w:val="28EF40E2"/>
    <w:rsid w:val="28F010D9"/>
    <w:rsid w:val="28F05C88"/>
    <w:rsid w:val="29082E70"/>
    <w:rsid w:val="291343EF"/>
    <w:rsid w:val="29166F16"/>
    <w:rsid w:val="292E77DA"/>
    <w:rsid w:val="29394AFC"/>
    <w:rsid w:val="294837F2"/>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9251B"/>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A5674"/>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E7FE2"/>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08D3"/>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35570"/>
    <w:rsid w:val="33FD7485"/>
    <w:rsid w:val="33FF4DA0"/>
    <w:rsid w:val="34153577"/>
    <w:rsid w:val="34203CE1"/>
    <w:rsid w:val="342425FD"/>
    <w:rsid w:val="342D258E"/>
    <w:rsid w:val="34345341"/>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C56482"/>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5E4A"/>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848F1"/>
    <w:rsid w:val="3D9F26CD"/>
    <w:rsid w:val="3D9F4364"/>
    <w:rsid w:val="3DA07301"/>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35A86"/>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A27AEC"/>
    <w:rsid w:val="41B11897"/>
    <w:rsid w:val="41C57D35"/>
    <w:rsid w:val="41E659FB"/>
    <w:rsid w:val="41EA0D4C"/>
    <w:rsid w:val="41F34606"/>
    <w:rsid w:val="41F51213"/>
    <w:rsid w:val="4200399D"/>
    <w:rsid w:val="4205328D"/>
    <w:rsid w:val="420E20BD"/>
    <w:rsid w:val="421647B9"/>
    <w:rsid w:val="42214B6D"/>
    <w:rsid w:val="42263E3B"/>
    <w:rsid w:val="42284163"/>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452E25"/>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235D7"/>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01681"/>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0374A"/>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D93E52"/>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75E5C"/>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092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A40F8"/>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3F1387"/>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80082"/>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137B36"/>
    <w:rsid w:val="5D333D60"/>
    <w:rsid w:val="5D3F028D"/>
    <w:rsid w:val="5D464016"/>
    <w:rsid w:val="5D563089"/>
    <w:rsid w:val="5D566DF5"/>
    <w:rsid w:val="5D5736EC"/>
    <w:rsid w:val="5D592213"/>
    <w:rsid w:val="5D5C332F"/>
    <w:rsid w:val="5D7067ED"/>
    <w:rsid w:val="5D77660D"/>
    <w:rsid w:val="5D7A7C97"/>
    <w:rsid w:val="5D8A240A"/>
    <w:rsid w:val="5D8A4019"/>
    <w:rsid w:val="5D9907FA"/>
    <w:rsid w:val="5DC15F6D"/>
    <w:rsid w:val="5DC1666E"/>
    <w:rsid w:val="5DCD2A8F"/>
    <w:rsid w:val="5DCD4FAD"/>
    <w:rsid w:val="5DD45E20"/>
    <w:rsid w:val="5DD77F01"/>
    <w:rsid w:val="5DDB7AE1"/>
    <w:rsid w:val="5DF272AD"/>
    <w:rsid w:val="5DF376B4"/>
    <w:rsid w:val="5DF40AE7"/>
    <w:rsid w:val="5DF974C4"/>
    <w:rsid w:val="5E150E16"/>
    <w:rsid w:val="5E156702"/>
    <w:rsid w:val="5E284971"/>
    <w:rsid w:val="5E2C3CE8"/>
    <w:rsid w:val="5E480DBB"/>
    <w:rsid w:val="5E4B0589"/>
    <w:rsid w:val="5E532C32"/>
    <w:rsid w:val="5E6B78B9"/>
    <w:rsid w:val="5E72530D"/>
    <w:rsid w:val="5E7B3471"/>
    <w:rsid w:val="5E7E2ACE"/>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8D1D46"/>
    <w:rsid w:val="629105C7"/>
    <w:rsid w:val="629E17B2"/>
    <w:rsid w:val="62A975CA"/>
    <w:rsid w:val="62AB5771"/>
    <w:rsid w:val="62AE05DB"/>
    <w:rsid w:val="62B60A29"/>
    <w:rsid w:val="62BA5EE7"/>
    <w:rsid w:val="62CE02E9"/>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ED47CD"/>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7B2932"/>
    <w:rsid w:val="658A426F"/>
    <w:rsid w:val="65990AED"/>
    <w:rsid w:val="65A573A0"/>
    <w:rsid w:val="65A63707"/>
    <w:rsid w:val="65A80F59"/>
    <w:rsid w:val="65AA319F"/>
    <w:rsid w:val="65AC5539"/>
    <w:rsid w:val="65BB595A"/>
    <w:rsid w:val="65C858A2"/>
    <w:rsid w:val="65E82859"/>
    <w:rsid w:val="65EA1755"/>
    <w:rsid w:val="65F22562"/>
    <w:rsid w:val="65F65692"/>
    <w:rsid w:val="65FD2C93"/>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25F42"/>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5D23C7"/>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C46A44"/>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29553C"/>
    <w:rsid w:val="72341FD3"/>
    <w:rsid w:val="72364FB6"/>
    <w:rsid w:val="723B04C8"/>
    <w:rsid w:val="724266AF"/>
    <w:rsid w:val="724E6817"/>
    <w:rsid w:val="725F40EB"/>
    <w:rsid w:val="72600D68"/>
    <w:rsid w:val="72604620"/>
    <w:rsid w:val="7265409A"/>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A2E4F"/>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819B4"/>
    <w:rsid w:val="751D43A6"/>
    <w:rsid w:val="75230A9A"/>
    <w:rsid w:val="75367802"/>
    <w:rsid w:val="753B4531"/>
    <w:rsid w:val="754163AB"/>
    <w:rsid w:val="75453AE1"/>
    <w:rsid w:val="754F4BAD"/>
    <w:rsid w:val="75533119"/>
    <w:rsid w:val="75573AC9"/>
    <w:rsid w:val="75595449"/>
    <w:rsid w:val="755B307D"/>
    <w:rsid w:val="7572283C"/>
    <w:rsid w:val="75807F0B"/>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0B6D06"/>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9A791E"/>
    <w:rsid w:val="78A263CD"/>
    <w:rsid w:val="78AB6B00"/>
    <w:rsid w:val="78B515B5"/>
    <w:rsid w:val="78B95140"/>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915F00"/>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460A98"/>
    <w:rsid w:val="7C6212C4"/>
    <w:rsid w:val="7C7509D3"/>
    <w:rsid w:val="7C8464A1"/>
    <w:rsid w:val="7C9D2D7B"/>
    <w:rsid w:val="7CA26867"/>
    <w:rsid w:val="7CB43A8E"/>
    <w:rsid w:val="7CC106AB"/>
    <w:rsid w:val="7CDF4250"/>
    <w:rsid w:val="7D09113D"/>
    <w:rsid w:val="7D0B1257"/>
    <w:rsid w:val="7D157A0E"/>
    <w:rsid w:val="7D1658AD"/>
    <w:rsid w:val="7D1961AD"/>
    <w:rsid w:val="7D1B2E27"/>
    <w:rsid w:val="7D1D4159"/>
    <w:rsid w:val="7D243099"/>
    <w:rsid w:val="7D4B3993"/>
    <w:rsid w:val="7D5F5E30"/>
    <w:rsid w:val="7D656BAD"/>
    <w:rsid w:val="7D680D06"/>
    <w:rsid w:val="7D6B45FB"/>
    <w:rsid w:val="7D6C208F"/>
    <w:rsid w:val="7D897D56"/>
    <w:rsid w:val="7D8F519C"/>
    <w:rsid w:val="7D9B14E5"/>
    <w:rsid w:val="7DA41F1A"/>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25C2B"/>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A0518"/>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after="200" w:afterLines="0" w:line="276" w:lineRule="auto"/>
    </w:pPr>
    <w:rPr>
      <w:rFonts w:hint="eastAsia" w:ascii="Arial" w:hAnsi="Arial"/>
      <w:sz w:val="24"/>
      <w:szCs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4111</Words>
  <Characters>4542</Characters>
  <Lines>0</Lines>
  <Paragraphs>0</Paragraphs>
  <TotalTime>22</TotalTime>
  <ScaleCrop>false</ScaleCrop>
  <LinksUpToDate>false</LinksUpToDate>
  <CharactersWithSpaces>4621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人事系统</cp:lastModifiedBy>
  <dcterms:modified xsi:type="dcterms:W3CDTF">2025-10-06T10:52:31Z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FEBCC1E086B2451A8703D97F76EB30ED_13</vt:lpwstr>
  </property>
  <property fmtid="{D5CDD505-2E9C-101B-9397-08002B2CF9AE}" pid="4" name="KSOTemplateDocerSaveRecord">
    <vt:lpwstr>eyJoZGlkIjoiYjE1ODVmODMwZDJjZmM0ZTUwOGZjZGVjNGQyZjAzMzkiLCJ1c2VySWQiOiI2MjU5NTYwMzYifQ==</vt:lpwstr>
  </property>
</Properties>
</file>