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F634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lang w:val="en-US" w:eastAsia="zh-CN"/>
        </w:rPr>
        <w:sectPr>
          <w:footerReference r:id="rId3" w:type="default"/>
          <w:pgSz w:w="11906" w:h="16838"/>
          <w:pgMar w:top="1701" w:right="1701" w:bottom="1701" w:left="1701" w:header="851" w:footer="992" w:gutter="0"/>
          <w:pgNumType w:fmt="decimal" w:start="1"/>
          <w:cols w:space="720" w:num="1"/>
          <w:docGrid w:type="lines" w:linePitch="312" w:charSpace="0"/>
        </w:sectPr>
      </w:pPr>
    </w:p>
    <w:p w14:paraId="2E7D6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8F970C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792B753">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14"/>
        <w:gridCol w:w="881"/>
        <w:gridCol w:w="869"/>
      </w:tblGrid>
      <w:tr w14:paraId="31A7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008B883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3AB9C898">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岳阳市中心城区水域环境卫生管理所</w:t>
            </w:r>
          </w:p>
        </w:tc>
      </w:tr>
      <w:tr w14:paraId="136C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005D76E8">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5E375130">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254" w:type="dxa"/>
            <w:gridSpan w:val="2"/>
            <w:vAlign w:val="top"/>
          </w:tcPr>
          <w:p w14:paraId="3859EA9C">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750" w:type="dxa"/>
            <w:gridSpan w:val="2"/>
            <w:vAlign w:val="top"/>
          </w:tcPr>
          <w:p w14:paraId="741EA9D3">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B42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6ABC2FFB">
            <w:pPr>
              <w:jc w:val="left"/>
              <w:rPr>
                <w:rFonts w:hint="eastAsia" w:ascii="宋体" w:hAnsi="宋体" w:eastAsia="宋体" w:cs="宋体"/>
                <w:color w:val="000000"/>
                <w:sz w:val="24"/>
                <w:szCs w:val="24"/>
              </w:rPr>
            </w:pPr>
          </w:p>
        </w:tc>
        <w:tc>
          <w:tcPr>
            <w:tcW w:w="1815" w:type="dxa"/>
            <w:gridSpan w:val="2"/>
            <w:vAlign w:val="top"/>
          </w:tcPr>
          <w:p w14:paraId="4AB5479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254" w:type="dxa"/>
            <w:gridSpan w:val="2"/>
            <w:vAlign w:val="top"/>
          </w:tcPr>
          <w:p w14:paraId="1C536A8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750" w:type="dxa"/>
            <w:gridSpan w:val="2"/>
            <w:vAlign w:val="top"/>
          </w:tcPr>
          <w:p w14:paraId="3CE81DC9">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6852B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6B6E310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33ED3BA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254" w:type="dxa"/>
            <w:gridSpan w:val="2"/>
            <w:vAlign w:val="top"/>
          </w:tcPr>
          <w:p w14:paraId="33A961F6">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750" w:type="dxa"/>
            <w:gridSpan w:val="2"/>
            <w:vAlign w:val="top"/>
          </w:tcPr>
          <w:p w14:paraId="080992E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151B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1F71C0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shd w:val="clear" w:color="auto" w:fill="auto"/>
            <w:vAlign w:val="top"/>
          </w:tcPr>
          <w:p w14:paraId="3B563392">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1"/>
                <w:lang w:val="en-US" w:eastAsia="zh-CN"/>
              </w:rPr>
              <w:t>6.90</w:t>
            </w:r>
          </w:p>
        </w:tc>
        <w:tc>
          <w:tcPr>
            <w:tcW w:w="2254" w:type="dxa"/>
            <w:gridSpan w:val="2"/>
            <w:vAlign w:val="top"/>
          </w:tcPr>
          <w:p w14:paraId="4F71E97C">
            <w:pPr>
              <w:rPr>
                <w:rFonts w:hint="eastAsia" w:ascii="宋体" w:hAnsi="宋体" w:eastAsia="宋体" w:cs="宋体"/>
                <w:color w:val="000000"/>
                <w:sz w:val="24"/>
                <w:szCs w:val="24"/>
              </w:rPr>
            </w:pPr>
          </w:p>
        </w:tc>
        <w:tc>
          <w:tcPr>
            <w:tcW w:w="1750" w:type="dxa"/>
            <w:gridSpan w:val="2"/>
            <w:vAlign w:val="top"/>
          </w:tcPr>
          <w:p w14:paraId="3C548A6C">
            <w:pP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r>
      <w:tr w14:paraId="2E74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101F11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shd w:val="clear" w:color="auto" w:fill="auto"/>
            <w:vAlign w:val="top"/>
          </w:tcPr>
          <w:p w14:paraId="1E4877B7">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6.90</w:t>
            </w:r>
          </w:p>
        </w:tc>
        <w:tc>
          <w:tcPr>
            <w:tcW w:w="2254" w:type="dxa"/>
            <w:gridSpan w:val="2"/>
            <w:vAlign w:val="top"/>
          </w:tcPr>
          <w:p w14:paraId="2FC72C42">
            <w:pPr>
              <w:rPr>
                <w:rFonts w:hint="eastAsia" w:ascii="宋体" w:hAnsi="宋体" w:eastAsia="宋体" w:cs="宋体"/>
                <w:color w:val="000000"/>
                <w:sz w:val="21"/>
              </w:rPr>
            </w:pPr>
          </w:p>
        </w:tc>
        <w:tc>
          <w:tcPr>
            <w:tcW w:w="1750" w:type="dxa"/>
            <w:gridSpan w:val="2"/>
            <w:vAlign w:val="top"/>
          </w:tcPr>
          <w:p w14:paraId="25C7E019">
            <w:pPr>
              <w:rPr>
                <w:rFonts w:hint="eastAsia" w:ascii="宋体" w:hAnsi="宋体" w:eastAsia="宋体" w:cs="宋体"/>
                <w:color w:val="000000"/>
                <w:sz w:val="21"/>
              </w:rPr>
            </w:pPr>
            <w:r>
              <w:rPr>
                <w:rFonts w:hint="eastAsia" w:ascii="宋体" w:hAnsi="宋体" w:eastAsia="宋体" w:cs="宋体"/>
                <w:color w:val="000000"/>
                <w:sz w:val="21"/>
              </w:rPr>
              <w:t>4.00</w:t>
            </w:r>
          </w:p>
        </w:tc>
      </w:tr>
      <w:tr w14:paraId="59B93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1EFB6D0">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shd w:val="clear" w:color="auto" w:fill="auto"/>
            <w:vAlign w:val="top"/>
          </w:tcPr>
          <w:p w14:paraId="65312D3B">
            <w:pPr>
              <w:rPr>
                <w:rFonts w:hint="eastAsia" w:ascii="宋体" w:hAnsi="宋体" w:eastAsia="宋体" w:cs="宋体"/>
                <w:color w:val="000000"/>
                <w:kern w:val="2"/>
                <w:sz w:val="21"/>
                <w:szCs w:val="24"/>
                <w:lang w:val="en-US" w:eastAsia="zh-CN" w:bidi="ar-SA"/>
              </w:rPr>
            </w:pPr>
          </w:p>
        </w:tc>
        <w:tc>
          <w:tcPr>
            <w:tcW w:w="2254" w:type="dxa"/>
            <w:gridSpan w:val="2"/>
            <w:vAlign w:val="top"/>
          </w:tcPr>
          <w:p w14:paraId="00B9A7E5">
            <w:pPr>
              <w:rPr>
                <w:rFonts w:hint="eastAsia" w:ascii="宋体" w:hAnsi="宋体" w:eastAsia="宋体" w:cs="宋体"/>
                <w:color w:val="000000"/>
                <w:sz w:val="21"/>
              </w:rPr>
            </w:pPr>
          </w:p>
        </w:tc>
        <w:tc>
          <w:tcPr>
            <w:tcW w:w="1750" w:type="dxa"/>
            <w:gridSpan w:val="2"/>
            <w:vAlign w:val="top"/>
          </w:tcPr>
          <w:p w14:paraId="01540FBB">
            <w:pPr>
              <w:rPr>
                <w:rFonts w:hint="eastAsia" w:ascii="宋体" w:hAnsi="宋体" w:eastAsia="宋体" w:cs="宋体"/>
                <w:color w:val="000000"/>
                <w:sz w:val="21"/>
              </w:rPr>
            </w:pPr>
          </w:p>
        </w:tc>
      </w:tr>
      <w:tr w14:paraId="7E74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08786AB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shd w:val="clear" w:color="auto" w:fill="auto"/>
            <w:vAlign w:val="top"/>
          </w:tcPr>
          <w:p w14:paraId="68F1237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6.90</w:t>
            </w:r>
          </w:p>
        </w:tc>
        <w:tc>
          <w:tcPr>
            <w:tcW w:w="2254" w:type="dxa"/>
            <w:gridSpan w:val="2"/>
            <w:vAlign w:val="top"/>
          </w:tcPr>
          <w:p w14:paraId="30131B37">
            <w:pPr>
              <w:rPr>
                <w:rFonts w:hint="default" w:ascii="宋体" w:hAnsi="宋体" w:eastAsia="宋体" w:cs="宋体"/>
                <w:color w:val="000000"/>
                <w:sz w:val="21"/>
                <w:lang w:val="en-US" w:eastAsia="zh-CN"/>
              </w:rPr>
            </w:pPr>
          </w:p>
        </w:tc>
        <w:tc>
          <w:tcPr>
            <w:tcW w:w="1750" w:type="dxa"/>
            <w:gridSpan w:val="2"/>
            <w:vAlign w:val="top"/>
          </w:tcPr>
          <w:p w14:paraId="7780B7C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r>
      <w:tr w14:paraId="2FBF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63437E31">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shd w:val="clear" w:color="auto" w:fill="auto"/>
            <w:vAlign w:val="top"/>
          </w:tcPr>
          <w:p w14:paraId="34D0E983">
            <w:pPr>
              <w:rPr>
                <w:rFonts w:hint="eastAsia" w:ascii="宋体" w:hAnsi="宋体" w:eastAsia="宋体" w:cs="宋体"/>
                <w:color w:val="000000"/>
                <w:kern w:val="2"/>
                <w:sz w:val="21"/>
                <w:szCs w:val="24"/>
                <w:lang w:val="en-US" w:eastAsia="zh-CN" w:bidi="ar-SA"/>
              </w:rPr>
            </w:pPr>
          </w:p>
        </w:tc>
        <w:tc>
          <w:tcPr>
            <w:tcW w:w="2254" w:type="dxa"/>
            <w:gridSpan w:val="2"/>
            <w:vAlign w:val="top"/>
          </w:tcPr>
          <w:p w14:paraId="719A0D6C">
            <w:pPr>
              <w:rPr>
                <w:rFonts w:hint="eastAsia" w:ascii="宋体" w:hAnsi="宋体" w:eastAsia="宋体" w:cs="宋体"/>
                <w:color w:val="000000"/>
                <w:sz w:val="21"/>
              </w:rPr>
            </w:pPr>
          </w:p>
        </w:tc>
        <w:tc>
          <w:tcPr>
            <w:tcW w:w="1750" w:type="dxa"/>
            <w:gridSpan w:val="2"/>
            <w:vAlign w:val="top"/>
          </w:tcPr>
          <w:p w14:paraId="5B8B122A">
            <w:pPr>
              <w:rPr>
                <w:rFonts w:hint="eastAsia" w:ascii="宋体" w:hAnsi="宋体" w:eastAsia="宋体" w:cs="宋体"/>
                <w:color w:val="000000"/>
                <w:sz w:val="21"/>
              </w:rPr>
            </w:pPr>
          </w:p>
        </w:tc>
      </w:tr>
      <w:tr w14:paraId="05A4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4FF79D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shd w:val="clear" w:color="auto" w:fill="auto"/>
            <w:vAlign w:val="top"/>
          </w:tcPr>
          <w:p w14:paraId="3910DF67">
            <w:pPr>
              <w:rPr>
                <w:rFonts w:hint="eastAsia" w:ascii="宋体" w:hAnsi="宋体" w:eastAsia="宋体" w:cs="宋体"/>
                <w:color w:val="000000"/>
                <w:kern w:val="2"/>
                <w:sz w:val="21"/>
                <w:szCs w:val="24"/>
                <w:lang w:val="en-US" w:eastAsia="zh-CN" w:bidi="ar-SA"/>
              </w:rPr>
            </w:pPr>
          </w:p>
        </w:tc>
        <w:tc>
          <w:tcPr>
            <w:tcW w:w="2254" w:type="dxa"/>
            <w:gridSpan w:val="2"/>
            <w:vAlign w:val="top"/>
          </w:tcPr>
          <w:p w14:paraId="6E1F5970">
            <w:pPr>
              <w:rPr>
                <w:rFonts w:hint="eastAsia" w:ascii="宋体" w:hAnsi="宋体" w:eastAsia="宋体" w:cs="宋体"/>
                <w:color w:val="000000"/>
                <w:sz w:val="21"/>
              </w:rPr>
            </w:pPr>
          </w:p>
        </w:tc>
        <w:tc>
          <w:tcPr>
            <w:tcW w:w="1750" w:type="dxa"/>
            <w:gridSpan w:val="2"/>
            <w:vAlign w:val="top"/>
          </w:tcPr>
          <w:p w14:paraId="35853D59">
            <w:pPr>
              <w:rPr>
                <w:rFonts w:hint="eastAsia" w:ascii="宋体" w:hAnsi="宋体" w:eastAsia="宋体" w:cs="宋体"/>
                <w:color w:val="000000"/>
                <w:sz w:val="21"/>
              </w:rPr>
            </w:pPr>
          </w:p>
        </w:tc>
      </w:tr>
      <w:tr w14:paraId="3CDA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FE8C5F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shd w:val="clear" w:color="auto" w:fill="auto"/>
            <w:vAlign w:val="top"/>
          </w:tcPr>
          <w:p w14:paraId="579CB865">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358.90</w:t>
            </w:r>
          </w:p>
        </w:tc>
        <w:tc>
          <w:tcPr>
            <w:tcW w:w="2254" w:type="dxa"/>
            <w:gridSpan w:val="2"/>
            <w:vAlign w:val="top"/>
          </w:tcPr>
          <w:p w14:paraId="1094E5D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354.00</w:t>
            </w:r>
          </w:p>
        </w:tc>
        <w:tc>
          <w:tcPr>
            <w:tcW w:w="1750" w:type="dxa"/>
            <w:gridSpan w:val="2"/>
            <w:vAlign w:val="top"/>
          </w:tcPr>
          <w:p w14:paraId="783FFD8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413.73</w:t>
            </w:r>
          </w:p>
        </w:tc>
      </w:tr>
      <w:tr w14:paraId="1C25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867F6C1">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shd w:val="clear" w:color="auto" w:fill="auto"/>
            <w:vAlign w:val="top"/>
          </w:tcPr>
          <w:p w14:paraId="134EE476">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229.90</w:t>
            </w:r>
          </w:p>
        </w:tc>
        <w:tc>
          <w:tcPr>
            <w:tcW w:w="2254" w:type="dxa"/>
            <w:gridSpan w:val="2"/>
            <w:vAlign w:val="top"/>
          </w:tcPr>
          <w:p w14:paraId="4FC6071B">
            <w:pPr>
              <w:rPr>
                <w:rFonts w:hint="eastAsia" w:ascii="宋体" w:hAnsi="宋体" w:eastAsia="宋体" w:cs="宋体"/>
                <w:color w:val="000000"/>
                <w:sz w:val="21"/>
              </w:rPr>
            </w:pPr>
          </w:p>
        </w:tc>
        <w:tc>
          <w:tcPr>
            <w:tcW w:w="1750" w:type="dxa"/>
            <w:gridSpan w:val="2"/>
            <w:vAlign w:val="top"/>
          </w:tcPr>
          <w:p w14:paraId="1F33F3A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276.80</w:t>
            </w:r>
          </w:p>
        </w:tc>
      </w:tr>
      <w:tr w14:paraId="6CD1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5E6309A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shd w:val="clear" w:color="auto" w:fill="auto"/>
            <w:vAlign w:val="top"/>
          </w:tcPr>
          <w:p w14:paraId="456EEA91">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20.00</w:t>
            </w:r>
          </w:p>
        </w:tc>
        <w:tc>
          <w:tcPr>
            <w:tcW w:w="2254" w:type="dxa"/>
            <w:gridSpan w:val="2"/>
            <w:vAlign w:val="top"/>
          </w:tcPr>
          <w:p w14:paraId="549EA2E9">
            <w:pPr>
              <w:rPr>
                <w:rFonts w:hint="default" w:ascii="宋体" w:hAnsi="宋体" w:eastAsia="宋体" w:cs="宋体"/>
                <w:color w:val="000000"/>
                <w:sz w:val="21"/>
                <w:lang w:val="en-US" w:eastAsia="zh-CN"/>
              </w:rPr>
            </w:pPr>
          </w:p>
        </w:tc>
        <w:tc>
          <w:tcPr>
            <w:tcW w:w="1750" w:type="dxa"/>
            <w:gridSpan w:val="2"/>
            <w:vAlign w:val="top"/>
          </w:tcPr>
          <w:p w14:paraId="29FB08B6">
            <w:pPr>
              <w:rPr>
                <w:rFonts w:hint="default" w:ascii="宋体" w:hAnsi="宋体" w:eastAsia="宋体" w:cs="宋体"/>
                <w:color w:val="000000"/>
                <w:sz w:val="21"/>
                <w:lang w:val="en-US" w:eastAsia="zh-CN"/>
              </w:rPr>
            </w:pPr>
          </w:p>
        </w:tc>
      </w:tr>
      <w:tr w14:paraId="3013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254251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shd w:val="clear" w:color="auto" w:fill="auto"/>
            <w:vAlign w:val="top"/>
          </w:tcPr>
          <w:p w14:paraId="6E2C2DD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109.00</w:t>
            </w:r>
          </w:p>
        </w:tc>
        <w:tc>
          <w:tcPr>
            <w:tcW w:w="2254" w:type="dxa"/>
            <w:gridSpan w:val="2"/>
            <w:vAlign w:val="top"/>
          </w:tcPr>
          <w:p w14:paraId="0C5BB5EF">
            <w:pP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354</w:t>
            </w:r>
          </w:p>
        </w:tc>
        <w:tc>
          <w:tcPr>
            <w:tcW w:w="1750" w:type="dxa"/>
            <w:gridSpan w:val="2"/>
            <w:vAlign w:val="top"/>
          </w:tcPr>
          <w:p w14:paraId="4D0772A8">
            <w:pP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136.93</w:t>
            </w:r>
          </w:p>
        </w:tc>
      </w:tr>
      <w:tr w14:paraId="5EB4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677025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815" w:type="dxa"/>
            <w:gridSpan w:val="2"/>
            <w:shd w:val="clear" w:color="auto" w:fill="auto"/>
            <w:vAlign w:val="top"/>
          </w:tcPr>
          <w:p w14:paraId="18AB7228">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108.00</w:t>
            </w:r>
          </w:p>
        </w:tc>
        <w:tc>
          <w:tcPr>
            <w:tcW w:w="2254" w:type="dxa"/>
            <w:gridSpan w:val="2"/>
            <w:vAlign w:val="top"/>
          </w:tcPr>
          <w:p w14:paraId="6019C99F">
            <w:pPr>
              <w:rPr>
                <w:rFonts w:hint="default" w:ascii="宋体" w:hAnsi="宋体" w:eastAsia="宋体" w:cs="宋体"/>
                <w:color w:val="000000"/>
                <w:sz w:val="21"/>
                <w:lang w:val="en-US" w:eastAsia="zh-CN"/>
              </w:rPr>
            </w:pPr>
          </w:p>
        </w:tc>
        <w:tc>
          <w:tcPr>
            <w:tcW w:w="1750" w:type="dxa"/>
            <w:gridSpan w:val="2"/>
            <w:vAlign w:val="top"/>
          </w:tcPr>
          <w:p w14:paraId="7F71E7D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107.00</w:t>
            </w:r>
          </w:p>
        </w:tc>
      </w:tr>
      <w:tr w14:paraId="75A8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A554577">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公务用车运行维护费</w:t>
            </w:r>
          </w:p>
        </w:tc>
        <w:tc>
          <w:tcPr>
            <w:tcW w:w="1815" w:type="dxa"/>
            <w:gridSpan w:val="2"/>
            <w:shd w:val="clear" w:color="auto" w:fill="auto"/>
            <w:vAlign w:val="top"/>
          </w:tcPr>
          <w:p w14:paraId="7BBF3531">
            <w:pPr>
              <w:rPr>
                <w:rFonts w:hint="eastAsia" w:ascii="宋体" w:hAnsi="宋体" w:eastAsia="宋体" w:cs="宋体"/>
                <w:color w:val="000000"/>
                <w:kern w:val="2"/>
                <w:sz w:val="21"/>
                <w:szCs w:val="24"/>
                <w:lang w:val="en-US" w:eastAsia="zh-CN" w:bidi="ar-SA"/>
              </w:rPr>
            </w:pPr>
          </w:p>
        </w:tc>
        <w:tc>
          <w:tcPr>
            <w:tcW w:w="2254" w:type="dxa"/>
            <w:gridSpan w:val="2"/>
            <w:vAlign w:val="top"/>
          </w:tcPr>
          <w:p w14:paraId="114E1CAA">
            <w:pPr>
              <w:rPr>
                <w:rFonts w:hint="default" w:ascii="宋体" w:hAnsi="宋体" w:eastAsia="宋体" w:cs="宋体"/>
                <w:color w:val="000000"/>
                <w:sz w:val="21"/>
                <w:lang w:val="en-US" w:eastAsia="zh-CN"/>
              </w:rPr>
            </w:pPr>
          </w:p>
        </w:tc>
        <w:tc>
          <w:tcPr>
            <w:tcW w:w="1750" w:type="dxa"/>
            <w:gridSpan w:val="2"/>
            <w:vAlign w:val="top"/>
          </w:tcPr>
          <w:p w14:paraId="0F70ACE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r>
      <w:tr w14:paraId="6414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617FAD5">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标准化考核奖励</w:t>
            </w:r>
          </w:p>
        </w:tc>
        <w:tc>
          <w:tcPr>
            <w:tcW w:w="1815" w:type="dxa"/>
            <w:gridSpan w:val="2"/>
            <w:shd w:val="clear" w:color="auto" w:fill="auto"/>
            <w:vAlign w:val="top"/>
          </w:tcPr>
          <w:p w14:paraId="3BDC1452">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1.00</w:t>
            </w:r>
          </w:p>
        </w:tc>
        <w:tc>
          <w:tcPr>
            <w:tcW w:w="2254" w:type="dxa"/>
            <w:gridSpan w:val="2"/>
            <w:vAlign w:val="top"/>
          </w:tcPr>
          <w:p w14:paraId="2CA31CDD">
            <w:pPr>
              <w:rPr>
                <w:rFonts w:hint="eastAsia" w:ascii="宋体" w:hAnsi="宋体" w:eastAsia="宋体" w:cs="宋体"/>
                <w:color w:val="000000"/>
                <w:sz w:val="21"/>
              </w:rPr>
            </w:pPr>
          </w:p>
        </w:tc>
        <w:tc>
          <w:tcPr>
            <w:tcW w:w="1750" w:type="dxa"/>
            <w:gridSpan w:val="2"/>
            <w:vAlign w:val="top"/>
          </w:tcPr>
          <w:p w14:paraId="756A346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w:t>
            </w:r>
          </w:p>
        </w:tc>
      </w:tr>
      <w:tr w14:paraId="1D1A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3850" w:type="dxa"/>
            <w:vAlign w:val="top"/>
          </w:tcPr>
          <w:p w14:paraId="096E2463">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2024年第一批地方新增一般债务限额</w:t>
            </w:r>
          </w:p>
        </w:tc>
        <w:tc>
          <w:tcPr>
            <w:tcW w:w="1815" w:type="dxa"/>
            <w:gridSpan w:val="2"/>
            <w:shd w:val="clear" w:color="auto" w:fill="auto"/>
            <w:vAlign w:val="top"/>
          </w:tcPr>
          <w:p w14:paraId="3EB9F89D">
            <w:pPr>
              <w:rPr>
                <w:rFonts w:hint="default" w:ascii="宋体" w:hAnsi="宋体" w:eastAsia="宋体" w:cs="宋体"/>
                <w:color w:val="000000"/>
                <w:kern w:val="2"/>
                <w:sz w:val="21"/>
                <w:szCs w:val="24"/>
                <w:lang w:val="en-US" w:eastAsia="zh-CN" w:bidi="ar-SA"/>
              </w:rPr>
            </w:pPr>
          </w:p>
        </w:tc>
        <w:tc>
          <w:tcPr>
            <w:tcW w:w="2254" w:type="dxa"/>
            <w:gridSpan w:val="2"/>
            <w:vAlign w:val="top"/>
          </w:tcPr>
          <w:p w14:paraId="729B7C2C">
            <w:pPr>
              <w:rPr>
                <w:rFonts w:hint="eastAsia" w:ascii="宋体" w:hAnsi="宋体" w:eastAsia="宋体" w:cs="宋体"/>
                <w:color w:val="000000"/>
                <w:sz w:val="21"/>
              </w:rPr>
            </w:pPr>
          </w:p>
        </w:tc>
        <w:tc>
          <w:tcPr>
            <w:tcW w:w="1750" w:type="dxa"/>
            <w:gridSpan w:val="2"/>
            <w:vAlign w:val="top"/>
          </w:tcPr>
          <w:p w14:paraId="5126A07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3.93</w:t>
            </w:r>
          </w:p>
        </w:tc>
      </w:tr>
      <w:tr w14:paraId="1FFD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5FBD717">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环卫清扫专用车辆运行与维护</w:t>
            </w:r>
          </w:p>
        </w:tc>
        <w:tc>
          <w:tcPr>
            <w:tcW w:w="1815" w:type="dxa"/>
            <w:gridSpan w:val="2"/>
            <w:shd w:val="clear" w:color="auto" w:fill="auto"/>
            <w:vAlign w:val="top"/>
          </w:tcPr>
          <w:p w14:paraId="65069228">
            <w:pPr>
              <w:rPr>
                <w:rFonts w:hint="default" w:ascii="宋体" w:hAnsi="宋体" w:eastAsia="宋体" w:cs="宋体"/>
                <w:color w:val="000000"/>
                <w:kern w:val="2"/>
                <w:sz w:val="21"/>
                <w:szCs w:val="24"/>
                <w:lang w:val="en-US" w:eastAsia="zh-CN" w:bidi="ar-SA"/>
              </w:rPr>
            </w:pPr>
          </w:p>
        </w:tc>
        <w:tc>
          <w:tcPr>
            <w:tcW w:w="2254" w:type="dxa"/>
            <w:gridSpan w:val="2"/>
            <w:vAlign w:val="top"/>
          </w:tcPr>
          <w:p w14:paraId="60218E0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22.00</w:t>
            </w:r>
          </w:p>
        </w:tc>
        <w:tc>
          <w:tcPr>
            <w:tcW w:w="1750" w:type="dxa"/>
            <w:gridSpan w:val="2"/>
            <w:vAlign w:val="top"/>
          </w:tcPr>
          <w:p w14:paraId="6AF6555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19.00</w:t>
            </w:r>
          </w:p>
        </w:tc>
      </w:tr>
      <w:tr w14:paraId="335E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58D4F1F">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上年度结余资金</w:t>
            </w:r>
          </w:p>
        </w:tc>
        <w:tc>
          <w:tcPr>
            <w:tcW w:w="1815" w:type="dxa"/>
            <w:gridSpan w:val="2"/>
            <w:shd w:val="clear" w:color="auto" w:fill="auto"/>
            <w:vAlign w:val="top"/>
          </w:tcPr>
          <w:p w14:paraId="39A1D6B1">
            <w:pPr>
              <w:rPr>
                <w:rFonts w:hint="default" w:ascii="宋体" w:hAnsi="宋体" w:eastAsia="宋体" w:cs="宋体"/>
                <w:color w:val="000000"/>
                <w:kern w:val="2"/>
                <w:sz w:val="21"/>
                <w:szCs w:val="24"/>
                <w:lang w:val="en-US" w:eastAsia="zh-CN" w:bidi="ar-SA"/>
              </w:rPr>
            </w:pPr>
          </w:p>
        </w:tc>
        <w:tc>
          <w:tcPr>
            <w:tcW w:w="2254" w:type="dxa"/>
            <w:gridSpan w:val="2"/>
            <w:vAlign w:val="top"/>
          </w:tcPr>
          <w:p w14:paraId="24980AF8">
            <w:pPr>
              <w:rPr>
                <w:rFonts w:hint="eastAsia" w:ascii="宋体" w:hAnsi="宋体" w:eastAsia="宋体" w:cs="宋体"/>
                <w:color w:val="000000"/>
                <w:sz w:val="21"/>
              </w:rPr>
            </w:pPr>
          </w:p>
        </w:tc>
        <w:tc>
          <w:tcPr>
            <w:tcW w:w="1750" w:type="dxa"/>
            <w:gridSpan w:val="2"/>
            <w:vAlign w:val="top"/>
          </w:tcPr>
          <w:p w14:paraId="56D562B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w:t>
            </w:r>
          </w:p>
        </w:tc>
      </w:tr>
      <w:tr w14:paraId="3DDE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9DE60A4">
            <w:pPr>
              <w:tabs>
                <w:tab w:val="left" w:pos="1236"/>
              </w:tabs>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环卫清扫人工费</w:t>
            </w:r>
          </w:p>
        </w:tc>
        <w:tc>
          <w:tcPr>
            <w:tcW w:w="1815" w:type="dxa"/>
            <w:gridSpan w:val="2"/>
            <w:shd w:val="clear" w:color="auto" w:fill="auto"/>
            <w:vAlign w:val="top"/>
          </w:tcPr>
          <w:p w14:paraId="7F9958B9">
            <w:pPr>
              <w:rPr>
                <w:rFonts w:hint="default" w:ascii="宋体" w:hAnsi="宋体" w:eastAsia="宋体" w:cs="宋体"/>
                <w:color w:val="000000"/>
                <w:kern w:val="2"/>
                <w:sz w:val="21"/>
                <w:szCs w:val="24"/>
                <w:lang w:val="en-US" w:eastAsia="zh-CN" w:bidi="ar-SA"/>
              </w:rPr>
            </w:pPr>
          </w:p>
        </w:tc>
        <w:tc>
          <w:tcPr>
            <w:tcW w:w="2254" w:type="dxa"/>
            <w:gridSpan w:val="2"/>
            <w:vAlign w:val="top"/>
          </w:tcPr>
          <w:p w14:paraId="46E35ED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100.00</w:t>
            </w:r>
          </w:p>
        </w:tc>
        <w:tc>
          <w:tcPr>
            <w:tcW w:w="1750" w:type="dxa"/>
            <w:gridSpan w:val="2"/>
            <w:vAlign w:val="top"/>
          </w:tcPr>
          <w:p w14:paraId="7A3DCB8E">
            <w:pPr>
              <w:rPr>
                <w:rFonts w:hint="eastAsia" w:ascii="宋体" w:hAnsi="宋体" w:eastAsia="宋体" w:cs="宋体"/>
                <w:color w:val="000000"/>
                <w:sz w:val="21"/>
                <w:lang w:val="en-US" w:eastAsia="zh-CN"/>
              </w:rPr>
            </w:pPr>
          </w:p>
        </w:tc>
      </w:tr>
      <w:tr w14:paraId="5CEC3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9ECFB3D">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洞庭湖保洁经费</w:t>
            </w:r>
          </w:p>
        </w:tc>
        <w:tc>
          <w:tcPr>
            <w:tcW w:w="1815" w:type="dxa"/>
            <w:gridSpan w:val="2"/>
            <w:shd w:val="clear" w:color="auto" w:fill="auto"/>
            <w:vAlign w:val="top"/>
          </w:tcPr>
          <w:p w14:paraId="3CC4641A">
            <w:pPr>
              <w:rPr>
                <w:rFonts w:hint="default" w:ascii="宋体" w:hAnsi="宋体" w:eastAsia="宋体" w:cs="宋体"/>
                <w:color w:val="000000"/>
                <w:kern w:val="2"/>
                <w:sz w:val="21"/>
                <w:szCs w:val="24"/>
                <w:lang w:val="en-US" w:eastAsia="zh-CN" w:bidi="ar-SA"/>
              </w:rPr>
            </w:pPr>
          </w:p>
        </w:tc>
        <w:tc>
          <w:tcPr>
            <w:tcW w:w="2254" w:type="dxa"/>
            <w:gridSpan w:val="2"/>
            <w:vAlign w:val="top"/>
          </w:tcPr>
          <w:p w14:paraId="2ADF0A2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232.00</w:t>
            </w:r>
          </w:p>
        </w:tc>
        <w:tc>
          <w:tcPr>
            <w:tcW w:w="1750" w:type="dxa"/>
            <w:gridSpan w:val="2"/>
            <w:vAlign w:val="top"/>
          </w:tcPr>
          <w:p w14:paraId="04C66BD1">
            <w:pPr>
              <w:rPr>
                <w:rFonts w:hint="eastAsia" w:ascii="宋体" w:hAnsi="宋体" w:eastAsia="宋体" w:cs="宋体"/>
                <w:color w:val="000000"/>
                <w:sz w:val="21"/>
                <w:lang w:val="en-US" w:eastAsia="zh-CN"/>
              </w:rPr>
            </w:pPr>
          </w:p>
        </w:tc>
      </w:tr>
      <w:tr w14:paraId="5E6E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C3DE991">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shd w:val="clear" w:color="auto" w:fill="auto"/>
            <w:vAlign w:val="top"/>
          </w:tcPr>
          <w:p w14:paraId="73B0D582">
            <w:pPr>
              <w:rPr>
                <w:rFonts w:hint="eastAsia" w:ascii="宋体" w:hAnsi="宋体" w:eastAsia="宋体" w:cs="宋体"/>
                <w:color w:val="000000"/>
                <w:kern w:val="2"/>
                <w:sz w:val="21"/>
                <w:szCs w:val="24"/>
                <w:lang w:val="en-US" w:eastAsia="zh-CN" w:bidi="ar-SA"/>
              </w:rPr>
            </w:pPr>
          </w:p>
        </w:tc>
        <w:tc>
          <w:tcPr>
            <w:tcW w:w="2254" w:type="dxa"/>
            <w:gridSpan w:val="2"/>
            <w:vAlign w:val="top"/>
          </w:tcPr>
          <w:p w14:paraId="61BBC281">
            <w:pPr>
              <w:rPr>
                <w:rFonts w:hint="eastAsia" w:ascii="宋体" w:hAnsi="宋体" w:eastAsia="宋体" w:cs="宋体"/>
                <w:color w:val="000000"/>
                <w:sz w:val="21"/>
              </w:rPr>
            </w:pPr>
          </w:p>
        </w:tc>
        <w:tc>
          <w:tcPr>
            <w:tcW w:w="1750" w:type="dxa"/>
            <w:gridSpan w:val="2"/>
            <w:vAlign w:val="top"/>
          </w:tcPr>
          <w:p w14:paraId="7A7BF627">
            <w:pPr>
              <w:rPr>
                <w:rFonts w:hint="eastAsia" w:ascii="宋体" w:hAnsi="宋体" w:eastAsia="宋体" w:cs="宋体"/>
                <w:color w:val="000000"/>
                <w:sz w:val="21"/>
              </w:rPr>
            </w:pPr>
          </w:p>
        </w:tc>
      </w:tr>
      <w:tr w14:paraId="37B4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963612F">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shd w:val="clear" w:color="auto" w:fill="auto"/>
            <w:vAlign w:val="top"/>
          </w:tcPr>
          <w:p w14:paraId="537A4D3E">
            <w:pPr>
              <w:rPr>
                <w:rFonts w:hint="eastAsia" w:ascii="宋体" w:hAnsi="宋体" w:eastAsia="宋体" w:cs="宋体"/>
                <w:color w:val="000000"/>
                <w:kern w:val="2"/>
                <w:sz w:val="21"/>
                <w:szCs w:val="24"/>
                <w:lang w:val="en-US" w:eastAsia="zh-CN" w:bidi="ar-SA"/>
              </w:rPr>
            </w:pPr>
          </w:p>
        </w:tc>
        <w:tc>
          <w:tcPr>
            <w:tcW w:w="2254" w:type="dxa"/>
            <w:gridSpan w:val="2"/>
            <w:vAlign w:val="top"/>
          </w:tcPr>
          <w:p w14:paraId="269A957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27.00</w:t>
            </w:r>
          </w:p>
        </w:tc>
        <w:tc>
          <w:tcPr>
            <w:tcW w:w="1750" w:type="dxa"/>
            <w:gridSpan w:val="2"/>
            <w:vAlign w:val="top"/>
          </w:tcPr>
          <w:p w14:paraId="6656F26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29.12</w:t>
            </w:r>
          </w:p>
        </w:tc>
      </w:tr>
      <w:tr w14:paraId="109D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14:paraId="37E659A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2F4400D8">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3.54</w:t>
            </w:r>
          </w:p>
        </w:tc>
        <w:tc>
          <w:tcPr>
            <w:tcW w:w="2254" w:type="dxa"/>
            <w:gridSpan w:val="2"/>
            <w:vAlign w:val="top"/>
          </w:tcPr>
          <w:p w14:paraId="56CE4FB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750" w:type="dxa"/>
            <w:gridSpan w:val="2"/>
            <w:vAlign w:val="top"/>
          </w:tcPr>
          <w:p w14:paraId="520D8EE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2.05</w:t>
            </w:r>
          </w:p>
        </w:tc>
      </w:tr>
      <w:tr w14:paraId="6001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A6980E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145B413F">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1.20</w:t>
            </w:r>
          </w:p>
        </w:tc>
        <w:tc>
          <w:tcPr>
            <w:tcW w:w="2254" w:type="dxa"/>
            <w:gridSpan w:val="2"/>
            <w:vAlign w:val="top"/>
          </w:tcPr>
          <w:p w14:paraId="67D7DD2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w:t>
            </w:r>
          </w:p>
        </w:tc>
        <w:tc>
          <w:tcPr>
            <w:tcW w:w="1750" w:type="dxa"/>
            <w:gridSpan w:val="2"/>
            <w:vAlign w:val="top"/>
          </w:tcPr>
          <w:p w14:paraId="17ACC5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2.64</w:t>
            </w:r>
          </w:p>
        </w:tc>
      </w:tr>
      <w:tr w14:paraId="49C1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14647B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569DD537">
            <w:pPr>
              <w:rPr>
                <w:rFonts w:hint="default" w:ascii="宋体" w:hAnsi="宋体" w:eastAsia="宋体" w:cs="宋体"/>
                <w:color w:val="000000"/>
                <w:kern w:val="2"/>
                <w:sz w:val="21"/>
                <w:szCs w:val="24"/>
                <w:lang w:val="en-US" w:eastAsia="zh-CN" w:bidi="ar-SA"/>
              </w:rPr>
            </w:pPr>
          </w:p>
        </w:tc>
        <w:tc>
          <w:tcPr>
            <w:tcW w:w="2254" w:type="dxa"/>
            <w:gridSpan w:val="2"/>
            <w:vAlign w:val="top"/>
          </w:tcPr>
          <w:p w14:paraId="2B9FDBD7">
            <w:pPr>
              <w:rPr>
                <w:rFonts w:hint="eastAsia" w:ascii="宋体" w:hAnsi="宋体" w:eastAsia="宋体" w:cs="宋体"/>
                <w:color w:val="000000"/>
                <w:sz w:val="21"/>
              </w:rPr>
            </w:pPr>
          </w:p>
        </w:tc>
        <w:tc>
          <w:tcPr>
            <w:tcW w:w="1750" w:type="dxa"/>
            <w:gridSpan w:val="2"/>
            <w:vAlign w:val="top"/>
          </w:tcPr>
          <w:p w14:paraId="16867AC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0.33</w:t>
            </w:r>
          </w:p>
        </w:tc>
      </w:tr>
      <w:tr w14:paraId="7DA0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ECFCA6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7C6EACC3">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63.87</w:t>
            </w:r>
          </w:p>
        </w:tc>
        <w:tc>
          <w:tcPr>
            <w:tcW w:w="2254" w:type="dxa"/>
            <w:gridSpan w:val="2"/>
            <w:vAlign w:val="top"/>
          </w:tcPr>
          <w:p w14:paraId="117B792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347.78</w:t>
            </w:r>
          </w:p>
        </w:tc>
        <w:tc>
          <w:tcPr>
            <w:tcW w:w="1750" w:type="dxa"/>
            <w:gridSpan w:val="2"/>
            <w:vAlign w:val="top"/>
          </w:tcPr>
          <w:p w14:paraId="5563A2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53.63</w:t>
            </w:r>
          </w:p>
        </w:tc>
      </w:tr>
      <w:tr w14:paraId="36133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FDEE1A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5E549C57">
            <w:pPr>
              <w:rPr>
                <w:rFonts w:hint="eastAsia" w:ascii="宋体" w:hAnsi="宋体" w:eastAsia="宋体" w:cs="宋体"/>
                <w:color w:val="000000"/>
                <w:sz w:val="21"/>
              </w:rPr>
            </w:pPr>
          </w:p>
        </w:tc>
        <w:tc>
          <w:tcPr>
            <w:tcW w:w="2254" w:type="dxa"/>
            <w:gridSpan w:val="2"/>
            <w:vAlign w:val="top"/>
          </w:tcPr>
          <w:p w14:paraId="09E890F4">
            <w:pPr>
              <w:rPr>
                <w:rFonts w:hint="eastAsia" w:ascii="宋体" w:hAnsi="宋体" w:eastAsia="宋体" w:cs="宋体"/>
                <w:color w:val="000000"/>
                <w:sz w:val="21"/>
              </w:rPr>
            </w:pPr>
          </w:p>
        </w:tc>
        <w:tc>
          <w:tcPr>
            <w:tcW w:w="1750" w:type="dxa"/>
            <w:gridSpan w:val="2"/>
            <w:vAlign w:val="top"/>
          </w:tcPr>
          <w:p w14:paraId="1B64B7EF">
            <w:pPr>
              <w:rPr>
                <w:rFonts w:hint="eastAsia" w:ascii="宋体" w:hAnsi="宋体" w:eastAsia="宋体" w:cs="宋体"/>
                <w:color w:val="000000"/>
                <w:sz w:val="21"/>
              </w:rPr>
            </w:pPr>
          </w:p>
        </w:tc>
      </w:tr>
      <w:tr w14:paraId="38357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154B5FF5">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2B05E1F">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181518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1AEBE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5FA606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7EAA1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33CB93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14" w:type="dxa"/>
            <w:vAlign w:val="center"/>
          </w:tcPr>
          <w:p w14:paraId="50DDFB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19EA8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81" w:type="dxa"/>
            <w:vAlign w:val="center"/>
          </w:tcPr>
          <w:p w14:paraId="73451B3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9E652C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40904B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60BF0D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4D357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8B6E5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18A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26AA7E31">
            <w:pPr>
              <w:jc w:val="left"/>
              <w:rPr>
                <w:rFonts w:hint="eastAsia" w:ascii="宋体" w:hAnsi="宋体" w:eastAsia="宋体" w:cs="宋体"/>
                <w:color w:val="000000"/>
                <w:sz w:val="24"/>
                <w:szCs w:val="24"/>
              </w:rPr>
            </w:pPr>
          </w:p>
        </w:tc>
        <w:tc>
          <w:tcPr>
            <w:tcW w:w="825" w:type="dxa"/>
            <w:vAlign w:val="top"/>
          </w:tcPr>
          <w:p w14:paraId="02268D98">
            <w:pPr>
              <w:rPr>
                <w:rFonts w:hint="eastAsia" w:ascii="宋体" w:hAnsi="宋体" w:eastAsia="宋体" w:cs="宋体"/>
                <w:color w:val="000000"/>
                <w:sz w:val="21"/>
              </w:rPr>
            </w:pPr>
          </w:p>
        </w:tc>
        <w:tc>
          <w:tcPr>
            <w:tcW w:w="990" w:type="dxa"/>
            <w:vAlign w:val="top"/>
          </w:tcPr>
          <w:p w14:paraId="6E26E96E">
            <w:pPr>
              <w:rPr>
                <w:rFonts w:hint="eastAsia" w:ascii="宋体" w:hAnsi="宋体" w:eastAsia="宋体" w:cs="宋体"/>
                <w:color w:val="000000"/>
                <w:sz w:val="21"/>
              </w:rPr>
            </w:pPr>
          </w:p>
        </w:tc>
        <w:tc>
          <w:tcPr>
            <w:tcW w:w="1140" w:type="dxa"/>
            <w:vAlign w:val="top"/>
          </w:tcPr>
          <w:p w14:paraId="02A5B55D">
            <w:pPr>
              <w:rPr>
                <w:rFonts w:hint="eastAsia" w:ascii="宋体" w:hAnsi="宋体" w:eastAsia="宋体" w:cs="宋体"/>
                <w:color w:val="000000"/>
                <w:sz w:val="21"/>
              </w:rPr>
            </w:pPr>
          </w:p>
        </w:tc>
        <w:tc>
          <w:tcPr>
            <w:tcW w:w="1114" w:type="dxa"/>
            <w:vAlign w:val="top"/>
          </w:tcPr>
          <w:p w14:paraId="66EEB18D">
            <w:pPr>
              <w:rPr>
                <w:rFonts w:hint="eastAsia" w:ascii="宋体" w:hAnsi="宋体" w:eastAsia="宋体" w:cs="宋体"/>
                <w:color w:val="000000"/>
                <w:sz w:val="21"/>
              </w:rPr>
            </w:pPr>
          </w:p>
        </w:tc>
        <w:tc>
          <w:tcPr>
            <w:tcW w:w="881" w:type="dxa"/>
            <w:vAlign w:val="top"/>
          </w:tcPr>
          <w:p w14:paraId="5A860F1D">
            <w:pPr>
              <w:rPr>
                <w:rFonts w:hint="eastAsia" w:ascii="宋体" w:hAnsi="宋体" w:eastAsia="宋体" w:cs="宋体"/>
                <w:color w:val="000000"/>
                <w:sz w:val="21"/>
              </w:rPr>
            </w:pPr>
          </w:p>
        </w:tc>
        <w:tc>
          <w:tcPr>
            <w:tcW w:w="869" w:type="dxa"/>
            <w:vAlign w:val="top"/>
          </w:tcPr>
          <w:p w14:paraId="20F00850">
            <w:pPr>
              <w:rPr>
                <w:rFonts w:hint="eastAsia" w:ascii="宋体" w:hAnsi="宋体" w:eastAsia="宋体" w:cs="宋体"/>
                <w:color w:val="000000"/>
                <w:sz w:val="21"/>
              </w:rPr>
            </w:pPr>
          </w:p>
        </w:tc>
      </w:tr>
      <w:tr w14:paraId="4E26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E70659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16A596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F0784C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AC41FF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A79B067">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郑丹</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07308613133</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2025-06-28</w:t>
      </w:r>
    </w:p>
    <w:p w14:paraId="2536A7E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EE356F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43A51A9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75D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18FA4BBC">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79C329C0">
            <w:pPr>
              <w:pStyle w:val="9"/>
              <w:spacing w:line="239" w:lineRule="exact"/>
              <w:rPr>
                <w:rFonts w:hint="eastAsia" w:ascii="宋体" w:hAnsi="宋体" w:eastAsia="宋体" w:cs="宋体"/>
                <w:sz w:val="20"/>
              </w:rPr>
            </w:pPr>
            <w:r>
              <w:rPr>
                <w:rFonts w:hint="eastAsia" w:ascii="宋体" w:hAnsi="宋体" w:eastAsia="宋体" w:cs="宋体"/>
                <w:color w:val="000000"/>
                <w:spacing w:val="-2"/>
                <w:sz w:val="20"/>
                <w:szCs w:val="20"/>
                <w:lang w:val="en-US" w:eastAsia="zh-CN"/>
              </w:rPr>
              <w:t>岳阳市中心城区水域环境卫生管理所</w:t>
            </w:r>
          </w:p>
        </w:tc>
      </w:tr>
      <w:tr w14:paraId="0762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7634EE08">
            <w:pPr>
              <w:pStyle w:val="9"/>
              <w:spacing w:line="467" w:lineRule="auto"/>
              <w:rPr>
                <w:rFonts w:hint="eastAsia" w:ascii="宋体" w:hAnsi="宋体" w:eastAsia="宋体" w:cs="宋体"/>
              </w:rPr>
            </w:pPr>
          </w:p>
          <w:p w14:paraId="0FD1FBEA">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58EA4AAC">
            <w:pPr>
              <w:pStyle w:val="9"/>
              <w:spacing w:line="235" w:lineRule="exact"/>
              <w:rPr>
                <w:rFonts w:hint="eastAsia" w:ascii="宋体" w:hAnsi="宋体" w:eastAsia="宋体" w:cs="宋体"/>
                <w:sz w:val="20"/>
              </w:rPr>
            </w:pPr>
          </w:p>
        </w:tc>
        <w:tc>
          <w:tcPr>
            <w:tcW w:w="1269" w:type="dxa"/>
            <w:vAlign w:val="top"/>
          </w:tcPr>
          <w:p w14:paraId="3E65D92B">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553A1ACB">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5730BEE7">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2C19FB7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286AD48">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337A536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BD7D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A0C447E">
            <w:pPr>
              <w:pStyle w:val="9"/>
              <w:rPr>
                <w:rFonts w:hint="eastAsia" w:ascii="宋体" w:hAnsi="宋体" w:eastAsia="宋体" w:cs="宋体"/>
              </w:rPr>
            </w:pPr>
          </w:p>
        </w:tc>
        <w:tc>
          <w:tcPr>
            <w:tcW w:w="2113" w:type="dxa"/>
            <w:gridSpan w:val="2"/>
            <w:vAlign w:val="top"/>
          </w:tcPr>
          <w:p w14:paraId="1917B887">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5247C3F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606.44</w:t>
            </w:r>
          </w:p>
        </w:tc>
        <w:tc>
          <w:tcPr>
            <w:tcW w:w="1310" w:type="dxa"/>
            <w:vAlign w:val="top"/>
          </w:tcPr>
          <w:p w14:paraId="122C941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652.98</w:t>
            </w:r>
          </w:p>
        </w:tc>
        <w:tc>
          <w:tcPr>
            <w:tcW w:w="1268" w:type="dxa"/>
            <w:vAlign w:val="top"/>
          </w:tcPr>
          <w:p w14:paraId="3E29C04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651.54</w:t>
            </w:r>
          </w:p>
        </w:tc>
        <w:tc>
          <w:tcPr>
            <w:tcW w:w="716" w:type="dxa"/>
            <w:vAlign w:val="top"/>
          </w:tcPr>
          <w:p w14:paraId="7CE703A1">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0A3E9397">
            <w:pPr>
              <w:pStyle w:val="9"/>
              <w:spacing w:line="235" w:lineRule="exact"/>
              <w:rPr>
                <w:rFonts w:hint="default" w:ascii="宋体" w:hAnsi="宋体" w:eastAsia="宋体" w:cs="宋体"/>
                <w:sz w:val="20"/>
                <w:lang w:val="en-US" w:eastAsia="zh-CN"/>
              </w:rPr>
            </w:pPr>
            <w:r>
              <w:rPr>
                <w:rFonts w:ascii="微软雅黑" w:hAnsi="微软雅黑" w:eastAsia="微软雅黑" w:cs="微软雅黑"/>
                <w:i w:val="0"/>
                <w:iCs w:val="0"/>
                <w:caps w:val="0"/>
                <w:color w:val="000000"/>
                <w:spacing w:val="0"/>
                <w:sz w:val="19"/>
                <w:szCs w:val="19"/>
                <w:shd w:val="clear" w:fill="F5F7FA"/>
              </w:rPr>
              <w:t>99.78 %</w:t>
            </w:r>
          </w:p>
        </w:tc>
        <w:tc>
          <w:tcPr>
            <w:tcW w:w="1450" w:type="dxa"/>
            <w:vAlign w:val="top"/>
          </w:tcPr>
          <w:p w14:paraId="6CA57E7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9.98</w:t>
            </w:r>
          </w:p>
        </w:tc>
      </w:tr>
      <w:tr w14:paraId="7DA8A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07F1023">
            <w:pPr>
              <w:pStyle w:val="9"/>
              <w:rPr>
                <w:rFonts w:hint="eastAsia" w:ascii="宋体" w:hAnsi="宋体" w:eastAsia="宋体" w:cs="宋体"/>
              </w:rPr>
            </w:pPr>
          </w:p>
        </w:tc>
        <w:tc>
          <w:tcPr>
            <w:tcW w:w="4692" w:type="dxa"/>
            <w:gridSpan w:val="4"/>
            <w:vAlign w:val="top"/>
          </w:tcPr>
          <w:p w14:paraId="35DF4C5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7F8D184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2B1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084" w:type="dxa"/>
            <w:vMerge w:val="continue"/>
            <w:tcBorders>
              <w:top w:val="nil"/>
              <w:bottom w:val="nil"/>
            </w:tcBorders>
            <w:vAlign w:val="top"/>
          </w:tcPr>
          <w:p w14:paraId="1155DF8A">
            <w:pPr>
              <w:pStyle w:val="9"/>
              <w:rPr>
                <w:rFonts w:hint="eastAsia" w:ascii="宋体" w:hAnsi="宋体" w:eastAsia="宋体" w:cs="宋体"/>
              </w:rPr>
            </w:pPr>
          </w:p>
        </w:tc>
        <w:tc>
          <w:tcPr>
            <w:tcW w:w="4692" w:type="dxa"/>
            <w:gridSpan w:val="4"/>
            <w:vAlign w:val="top"/>
          </w:tcPr>
          <w:p w14:paraId="45BCAA16">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650.42</w:t>
            </w:r>
          </w:p>
        </w:tc>
        <w:tc>
          <w:tcPr>
            <w:tcW w:w="4307" w:type="dxa"/>
            <w:gridSpan w:val="4"/>
            <w:vAlign w:val="top"/>
          </w:tcPr>
          <w:p w14:paraId="29EEAD11">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232.07</w:t>
            </w:r>
          </w:p>
        </w:tc>
      </w:tr>
      <w:tr w14:paraId="0462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2543CF4">
            <w:pPr>
              <w:pStyle w:val="9"/>
              <w:rPr>
                <w:rFonts w:hint="eastAsia" w:ascii="宋体" w:hAnsi="宋体" w:eastAsia="宋体" w:cs="宋体"/>
              </w:rPr>
            </w:pPr>
          </w:p>
        </w:tc>
        <w:tc>
          <w:tcPr>
            <w:tcW w:w="4692" w:type="dxa"/>
            <w:gridSpan w:val="4"/>
            <w:vAlign w:val="top"/>
          </w:tcPr>
          <w:p w14:paraId="3475A9B0">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3A7DCA01">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419.47</w:t>
            </w:r>
            <w:bookmarkStart w:id="0" w:name="_GoBack"/>
            <w:bookmarkEnd w:id="0"/>
          </w:p>
        </w:tc>
      </w:tr>
      <w:tr w14:paraId="67E0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35CA75A">
            <w:pPr>
              <w:pStyle w:val="9"/>
              <w:rPr>
                <w:rFonts w:hint="eastAsia" w:ascii="宋体" w:hAnsi="宋体" w:eastAsia="宋体" w:cs="宋体"/>
              </w:rPr>
            </w:pPr>
          </w:p>
        </w:tc>
        <w:tc>
          <w:tcPr>
            <w:tcW w:w="4692" w:type="dxa"/>
            <w:gridSpan w:val="4"/>
            <w:vAlign w:val="top"/>
          </w:tcPr>
          <w:p w14:paraId="201C5C5D">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6172FD80">
            <w:pPr>
              <w:pStyle w:val="9"/>
              <w:spacing w:line="235" w:lineRule="exact"/>
              <w:rPr>
                <w:rFonts w:hint="eastAsia" w:ascii="宋体" w:hAnsi="宋体" w:eastAsia="宋体" w:cs="宋体"/>
                <w:sz w:val="20"/>
              </w:rPr>
            </w:pPr>
          </w:p>
        </w:tc>
      </w:tr>
      <w:tr w14:paraId="2BC67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00AEAADF">
            <w:pPr>
              <w:pStyle w:val="9"/>
              <w:rPr>
                <w:rFonts w:hint="eastAsia" w:ascii="宋体" w:hAnsi="宋体" w:eastAsia="宋体" w:cs="宋体"/>
              </w:rPr>
            </w:pPr>
          </w:p>
        </w:tc>
        <w:tc>
          <w:tcPr>
            <w:tcW w:w="4692" w:type="dxa"/>
            <w:gridSpan w:val="4"/>
            <w:vAlign w:val="top"/>
          </w:tcPr>
          <w:p w14:paraId="7A0742EA">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2.75</w:t>
            </w:r>
          </w:p>
        </w:tc>
        <w:tc>
          <w:tcPr>
            <w:tcW w:w="4307" w:type="dxa"/>
            <w:gridSpan w:val="4"/>
            <w:vAlign w:val="top"/>
          </w:tcPr>
          <w:p w14:paraId="492CC969">
            <w:pPr>
              <w:pStyle w:val="9"/>
              <w:spacing w:line="235" w:lineRule="exact"/>
              <w:rPr>
                <w:rFonts w:hint="eastAsia" w:ascii="宋体" w:hAnsi="宋体" w:eastAsia="宋体" w:cs="宋体"/>
                <w:sz w:val="20"/>
              </w:rPr>
            </w:pPr>
          </w:p>
        </w:tc>
      </w:tr>
      <w:tr w14:paraId="200C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577D2CE9">
            <w:pPr>
              <w:pStyle w:val="9"/>
              <w:spacing w:line="242" w:lineRule="auto"/>
              <w:rPr>
                <w:rFonts w:hint="eastAsia" w:ascii="宋体" w:hAnsi="宋体" w:eastAsia="宋体" w:cs="宋体"/>
              </w:rPr>
            </w:pPr>
          </w:p>
          <w:p w14:paraId="56827C23">
            <w:pPr>
              <w:pStyle w:val="9"/>
              <w:spacing w:line="243" w:lineRule="auto"/>
              <w:rPr>
                <w:rFonts w:hint="eastAsia" w:ascii="宋体" w:hAnsi="宋体" w:eastAsia="宋体" w:cs="宋体"/>
              </w:rPr>
            </w:pPr>
          </w:p>
          <w:p w14:paraId="551FB04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02DD372D">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1895CC6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F98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vAlign w:val="top"/>
          </w:tcPr>
          <w:p w14:paraId="45CAEF49">
            <w:pPr>
              <w:pStyle w:val="9"/>
              <w:rPr>
                <w:rFonts w:hint="eastAsia" w:ascii="宋体" w:hAnsi="宋体" w:eastAsia="宋体" w:cs="宋体"/>
              </w:rPr>
            </w:pPr>
          </w:p>
        </w:tc>
        <w:tc>
          <w:tcPr>
            <w:tcW w:w="4692" w:type="dxa"/>
            <w:gridSpan w:val="4"/>
            <w:vAlign w:val="top"/>
          </w:tcPr>
          <w:p w14:paraId="4E193D15">
            <w:pPr>
              <w:pStyle w:val="9"/>
              <w:numPr>
                <w:ilvl w:val="0"/>
                <w:numId w:val="0"/>
              </w:numPr>
              <w:rPr>
                <w:rFonts w:hint="default" w:ascii="宋体" w:hAnsi="宋体" w:eastAsia="宋体" w:cs="宋体"/>
                <w:sz w:val="20"/>
                <w:lang w:val="en-US" w:eastAsia="zh-CN"/>
              </w:rPr>
            </w:pPr>
            <w:r>
              <w:rPr>
                <w:rFonts w:hint="default" w:ascii="宋体" w:hAnsi="宋体" w:eastAsia="宋体" w:cs="宋体"/>
                <w:sz w:val="20"/>
                <w:lang w:val="en-US" w:eastAsia="zh-CN"/>
              </w:rPr>
              <w:t>1. 推进水岸共治，确保水域垃圾清理达标</w:t>
            </w:r>
          </w:p>
          <w:p w14:paraId="015D6E0A">
            <w:pPr>
              <w:pStyle w:val="9"/>
              <w:numPr>
                <w:ilvl w:val="0"/>
                <w:numId w:val="0"/>
              </w:numPr>
              <w:rPr>
                <w:rFonts w:hint="default" w:ascii="宋体" w:hAnsi="宋体" w:eastAsia="宋体" w:cs="宋体"/>
                <w:sz w:val="20"/>
                <w:lang w:val="en-US" w:eastAsia="zh-CN"/>
              </w:rPr>
            </w:pPr>
            <w:r>
              <w:rPr>
                <w:rFonts w:hint="default" w:ascii="宋体" w:hAnsi="宋体" w:eastAsia="宋体" w:cs="宋体"/>
                <w:sz w:val="20"/>
                <w:lang w:val="en-US" w:eastAsia="zh-CN"/>
              </w:rPr>
              <w:t>2. 提升管理效能，强化应急处置与督查考评</w:t>
            </w:r>
          </w:p>
          <w:p w14:paraId="09D282F7">
            <w:pPr>
              <w:pStyle w:val="9"/>
              <w:numPr>
                <w:ilvl w:val="0"/>
                <w:numId w:val="0"/>
              </w:numPr>
              <w:rPr>
                <w:rFonts w:hint="default" w:ascii="宋体" w:hAnsi="宋体" w:eastAsia="宋体" w:cs="宋体"/>
                <w:sz w:val="20"/>
                <w:lang w:val="en-US" w:eastAsia="zh-CN"/>
              </w:rPr>
            </w:pPr>
            <w:r>
              <w:rPr>
                <w:rFonts w:hint="default" w:ascii="宋体" w:hAnsi="宋体" w:eastAsia="宋体" w:cs="宋体"/>
                <w:sz w:val="20"/>
                <w:lang w:val="en-US" w:eastAsia="zh-CN"/>
              </w:rPr>
              <w:t>3. 筑牢安全防线，实现安全生产零事故</w:t>
            </w:r>
          </w:p>
          <w:p w14:paraId="2CA2C432">
            <w:pPr>
              <w:pStyle w:val="9"/>
              <w:numPr>
                <w:ilvl w:val="0"/>
                <w:numId w:val="0"/>
              </w:numPr>
              <w:rPr>
                <w:rFonts w:hint="default" w:ascii="宋体" w:hAnsi="宋体" w:eastAsia="宋体" w:cs="宋体"/>
                <w:sz w:val="20"/>
                <w:lang w:val="en-US" w:eastAsia="zh-CN"/>
              </w:rPr>
            </w:pPr>
            <w:r>
              <w:rPr>
                <w:rFonts w:hint="default" w:ascii="宋体" w:hAnsi="宋体" w:eastAsia="宋体" w:cs="宋体"/>
                <w:sz w:val="20"/>
                <w:lang w:val="en-US" w:eastAsia="zh-CN"/>
              </w:rPr>
              <w:t>4. 夯实党建引领，深化意识形态工作</w:t>
            </w:r>
          </w:p>
        </w:tc>
        <w:tc>
          <w:tcPr>
            <w:tcW w:w="4307" w:type="dxa"/>
            <w:gridSpan w:val="4"/>
            <w:vAlign w:val="top"/>
          </w:tcPr>
          <w:p w14:paraId="5C99B4E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lang w:val="en-US" w:eastAsia="zh-CN"/>
              </w:rPr>
            </w:pPr>
            <w:r>
              <w:rPr>
                <w:rFonts w:hint="eastAsia" w:ascii="宋体" w:hAnsi="宋体" w:eastAsia="宋体" w:cs="宋体"/>
                <w:lang w:val="en-US" w:eastAsia="zh-CN"/>
              </w:rPr>
              <w:t>1. 清理水域垃圾 3000 余吨，岸坡杂草 2200 余平方</w:t>
            </w:r>
          </w:p>
          <w:p w14:paraId="3EAD157B">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lang w:val="en-US" w:eastAsia="zh-CN"/>
              </w:rPr>
            </w:pPr>
            <w:r>
              <w:rPr>
                <w:rFonts w:hint="eastAsia" w:ascii="宋体" w:hAnsi="宋体" w:eastAsia="宋体" w:cs="宋体"/>
                <w:lang w:val="en-US" w:eastAsia="zh-CN"/>
              </w:rPr>
              <w:t>2. 处置突发污染 900 余起，消除卫生死角 163 个</w:t>
            </w:r>
          </w:p>
          <w:p w14:paraId="597110D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lang w:val="en-US" w:eastAsia="zh-CN"/>
              </w:rPr>
            </w:pPr>
            <w:r>
              <w:rPr>
                <w:rFonts w:hint="eastAsia" w:ascii="宋体" w:hAnsi="宋体" w:eastAsia="宋体" w:cs="宋体"/>
                <w:lang w:val="en-US" w:eastAsia="zh-CN"/>
              </w:rPr>
              <w:t>3. 安全隐患排查 12 次，全年零事故</w:t>
            </w:r>
          </w:p>
          <w:p w14:paraId="68748D6B">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宋体" w:hAnsi="宋体" w:eastAsia="宋体" w:cs="宋体"/>
                <w:lang w:val="en-US" w:eastAsia="zh-CN"/>
              </w:rPr>
            </w:pPr>
            <w:r>
              <w:rPr>
                <w:rFonts w:hint="eastAsia" w:ascii="宋体" w:hAnsi="宋体" w:eastAsia="宋体" w:cs="宋体"/>
                <w:lang w:val="en-US" w:eastAsia="zh-CN"/>
              </w:rPr>
              <w:t>4. 开展党建活动 20 次，意识形态专题会 4 次</w:t>
            </w:r>
          </w:p>
        </w:tc>
      </w:tr>
      <w:tr w14:paraId="12AC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49843BCF">
            <w:pPr>
              <w:pStyle w:val="9"/>
              <w:spacing w:line="364" w:lineRule="auto"/>
              <w:rPr>
                <w:rFonts w:hint="eastAsia" w:ascii="宋体" w:hAnsi="宋体" w:eastAsia="宋体" w:cs="宋体"/>
              </w:rPr>
            </w:pPr>
          </w:p>
          <w:p w14:paraId="137D3225">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C414F2B">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5E326523">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left w:val="single" w:color="auto" w:sz="4" w:space="0"/>
            </w:tcBorders>
            <w:vAlign w:val="top"/>
          </w:tcPr>
          <w:p w14:paraId="4FF8658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vAlign w:val="top"/>
          </w:tcPr>
          <w:p w14:paraId="4976760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vAlign w:val="top"/>
          </w:tcPr>
          <w:p w14:paraId="5442949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vAlign w:val="top"/>
          </w:tcPr>
          <w:p w14:paraId="36EBB5C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0CCFA84">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vAlign w:val="top"/>
          </w:tcPr>
          <w:p w14:paraId="4A7EF8ED">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93F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72A401E">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515E1AAC">
            <w:pPr>
              <w:pStyle w:val="9"/>
              <w:spacing w:line="272" w:lineRule="auto"/>
              <w:rPr>
                <w:rFonts w:hint="eastAsia" w:ascii="宋体" w:hAnsi="宋体" w:eastAsia="宋体" w:cs="宋体"/>
              </w:rPr>
            </w:pPr>
          </w:p>
          <w:p w14:paraId="515CC4B0">
            <w:pPr>
              <w:pStyle w:val="9"/>
              <w:spacing w:line="272" w:lineRule="auto"/>
              <w:rPr>
                <w:rFonts w:hint="eastAsia" w:ascii="宋体" w:hAnsi="宋体" w:eastAsia="宋体" w:cs="宋体"/>
              </w:rPr>
            </w:pPr>
          </w:p>
          <w:p w14:paraId="0185D8F4">
            <w:pPr>
              <w:pStyle w:val="9"/>
              <w:spacing w:line="272" w:lineRule="auto"/>
              <w:rPr>
                <w:rFonts w:hint="eastAsia" w:ascii="宋体" w:hAnsi="宋体" w:eastAsia="宋体" w:cs="宋体"/>
              </w:rPr>
            </w:pPr>
          </w:p>
          <w:p w14:paraId="764A6618">
            <w:pPr>
              <w:pStyle w:val="9"/>
              <w:spacing w:line="273" w:lineRule="auto"/>
              <w:rPr>
                <w:rFonts w:hint="eastAsia" w:ascii="宋体" w:hAnsi="宋体" w:eastAsia="宋体" w:cs="宋体"/>
              </w:rPr>
            </w:pPr>
          </w:p>
          <w:p w14:paraId="41C7AC4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F831895">
            <w:pPr>
              <w:spacing w:line="261" w:lineRule="exact"/>
              <w:ind w:left="252"/>
              <w:rPr>
                <w:rFonts w:hint="eastAsia" w:ascii="宋体" w:hAnsi="宋体" w:eastAsia="宋体" w:cs="宋体"/>
                <w:sz w:val="19"/>
                <w:szCs w:val="19"/>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0C9D7C4">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left w:val="single" w:color="auto" w:sz="4" w:space="0"/>
            </w:tcBorders>
            <w:vAlign w:val="top"/>
          </w:tcPr>
          <w:p w14:paraId="1986C469">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水域垃圾清理量</w:t>
            </w:r>
          </w:p>
        </w:tc>
        <w:tc>
          <w:tcPr>
            <w:tcW w:w="1310" w:type="dxa"/>
            <w:vAlign w:val="top"/>
          </w:tcPr>
          <w:p w14:paraId="48B94EB9">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2800 吨</w:t>
            </w:r>
          </w:p>
        </w:tc>
        <w:tc>
          <w:tcPr>
            <w:tcW w:w="1268" w:type="dxa"/>
            <w:vAlign w:val="top"/>
          </w:tcPr>
          <w:p w14:paraId="1681B1A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3000 余吨</w:t>
            </w:r>
          </w:p>
        </w:tc>
        <w:tc>
          <w:tcPr>
            <w:tcW w:w="716" w:type="dxa"/>
            <w:vAlign w:val="top"/>
          </w:tcPr>
          <w:p w14:paraId="01C1774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top"/>
          </w:tcPr>
          <w:p w14:paraId="622D6C5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top"/>
          </w:tcPr>
          <w:p w14:paraId="344427C2">
            <w:pPr>
              <w:pStyle w:val="9"/>
              <w:spacing w:line="235" w:lineRule="exact"/>
              <w:rPr>
                <w:rFonts w:hint="eastAsia" w:ascii="宋体" w:hAnsi="宋体" w:eastAsia="宋体" w:cs="宋体"/>
                <w:sz w:val="20"/>
              </w:rPr>
            </w:pPr>
            <w:r>
              <w:rPr>
                <w:rFonts w:hint="eastAsia" w:ascii="宋体" w:hAnsi="宋体" w:eastAsia="宋体" w:cs="宋体"/>
                <w:sz w:val="20"/>
              </w:rPr>
              <w:t>超额完成，因扩大清捞范围</w:t>
            </w:r>
          </w:p>
        </w:tc>
      </w:tr>
      <w:tr w14:paraId="2110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0B4186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79E5ED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202CDB2">
            <w:pPr>
              <w:pStyle w:val="9"/>
              <w:rPr>
                <w:rFonts w:hint="eastAsia" w:ascii="宋体" w:hAnsi="宋体" w:eastAsia="宋体" w:cs="宋体"/>
              </w:rPr>
            </w:pPr>
          </w:p>
        </w:tc>
        <w:tc>
          <w:tcPr>
            <w:tcW w:w="1269" w:type="dxa"/>
            <w:tcBorders>
              <w:left w:val="single" w:color="auto" w:sz="4" w:space="0"/>
            </w:tcBorders>
            <w:vAlign w:val="top"/>
          </w:tcPr>
          <w:p w14:paraId="1706D777">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岸坡杂草清理面积</w:t>
            </w:r>
          </w:p>
        </w:tc>
        <w:tc>
          <w:tcPr>
            <w:tcW w:w="1310" w:type="dxa"/>
            <w:vAlign w:val="top"/>
          </w:tcPr>
          <w:p w14:paraId="0991AAA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2000 平方</w:t>
            </w:r>
          </w:p>
        </w:tc>
        <w:tc>
          <w:tcPr>
            <w:tcW w:w="1268" w:type="dxa"/>
            <w:vAlign w:val="top"/>
          </w:tcPr>
          <w:p w14:paraId="36FBAA3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2200 余平方</w:t>
            </w:r>
          </w:p>
        </w:tc>
        <w:tc>
          <w:tcPr>
            <w:tcW w:w="716" w:type="dxa"/>
            <w:shd w:val="clear" w:color="auto" w:fill="auto"/>
            <w:vAlign w:val="top"/>
          </w:tcPr>
          <w:p w14:paraId="418A39B0">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46F06669">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3732102B">
            <w:pPr>
              <w:pStyle w:val="9"/>
              <w:spacing w:line="235" w:lineRule="exact"/>
              <w:rPr>
                <w:rFonts w:hint="eastAsia" w:ascii="宋体" w:hAnsi="宋体" w:eastAsia="宋体" w:cs="宋体"/>
                <w:sz w:val="20"/>
              </w:rPr>
            </w:pPr>
            <w:r>
              <w:rPr>
                <w:rFonts w:hint="eastAsia" w:ascii="宋体" w:hAnsi="宋体" w:eastAsia="宋体" w:cs="宋体"/>
                <w:sz w:val="20"/>
              </w:rPr>
              <w:t>加强重点区域整治</w:t>
            </w:r>
          </w:p>
        </w:tc>
      </w:tr>
      <w:tr w14:paraId="65A8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CD01F2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B3F31F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CAF3B7D">
            <w:pPr>
              <w:pStyle w:val="9"/>
              <w:rPr>
                <w:rFonts w:hint="eastAsia" w:ascii="宋体" w:hAnsi="宋体" w:eastAsia="宋体" w:cs="宋体"/>
              </w:rPr>
            </w:pPr>
          </w:p>
        </w:tc>
        <w:tc>
          <w:tcPr>
            <w:tcW w:w="1269" w:type="dxa"/>
            <w:tcBorders>
              <w:left w:val="single" w:color="auto" w:sz="4" w:space="0"/>
            </w:tcBorders>
            <w:vAlign w:val="top"/>
          </w:tcPr>
          <w:p w14:paraId="5A34D72F">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突发污染应急处置次数</w:t>
            </w:r>
          </w:p>
        </w:tc>
        <w:tc>
          <w:tcPr>
            <w:tcW w:w="1310" w:type="dxa"/>
            <w:vAlign w:val="top"/>
          </w:tcPr>
          <w:p w14:paraId="7ED61BB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800 起</w:t>
            </w:r>
          </w:p>
        </w:tc>
        <w:tc>
          <w:tcPr>
            <w:tcW w:w="1268" w:type="dxa"/>
            <w:vAlign w:val="top"/>
          </w:tcPr>
          <w:p w14:paraId="0FCD67C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900 余起</w:t>
            </w:r>
          </w:p>
        </w:tc>
        <w:tc>
          <w:tcPr>
            <w:tcW w:w="716" w:type="dxa"/>
            <w:shd w:val="clear" w:color="auto" w:fill="auto"/>
            <w:vAlign w:val="top"/>
          </w:tcPr>
          <w:p w14:paraId="10AA7E3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5A1465B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31DE45CB">
            <w:pPr>
              <w:pStyle w:val="9"/>
              <w:spacing w:line="235" w:lineRule="exact"/>
              <w:rPr>
                <w:rFonts w:hint="eastAsia" w:ascii="宋体" w:hAnsi="宋体" w:eastAsia="宋体" w:cs="宋体"/>
                <w:sz w:val="20"/>
              </w:rPr>
            </w:pPr>
            <w:r>
              <w:rPr>
                <w:rFonts w:hint="eastAsia" w:ascii="宋体" w:hAnsi="宋体" w:eastAsia="宋体" w:cs="宋体"/>
                <w:sz w:val="20"/>
              </w:rPr>
              <w:t>完善应急机制</w:t>
            </w:r>
          </w:p>
        </w:tc>
      </w:tr>
      <w:tr w14:paraId="50B0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CF6F47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6B8895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9AA3E81">
            <w:pPr>
              <w:pStyle w:val="9"/>
              <w:rPr>
                <w:rFonts w:hint="eastAsia" w:ascii="宋体" w:hAnsi="宋体" w:eastAsia="宋体" w:cs="宋体"/>
              </w:rPr>
            </w:pPr>
          </w:p>
        </w:tc>
        <w:tc>
          <w:tcPr>
            <w:tcW w:w="1269" w:type="dxa"/>
            <w:tcBorders>
              <w:left w:val="single" w:color="auto" w:sz="4" w:space="0"/>
            </w:tcBorders>
            <w:vAlign w:val="top"/>
          </w:tcPr>
          <w:p w14:paraId="011413A8">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卫生死角</w:t>
            </w:r>
            <w:r>
              <w:rPr>
                <w:rFonts w:hint="eastAsia" w:ascii="宋体" w:hAnsi="宋体" w:eastAsia="宋体" w:cs="宋体"/>
                <w:sz w:val="20"/>
                <w:lang w:val="en-US" w:eastAsia="zh-CN"/>
              </w:rPr>
              <w:t>清除</w:t>
            </w:r>
          </w:p>
        </w:tc>
        <w:tc>
          <w:tcPr>
            <w:tcW w:w="1310" w:type="dxa"/>
            <w:vAlign w:val="top"/>
          </w:tcPr>
          <w:p w14:paraId="4DC0746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150个</w:t>
            </w:r>
          </w:p>
        </w:tc>
        <w:tc>
          <w:tcPr>
            <w:tcW w:w="1268" w:type="dxa"/>
            <w:vAlign w:val="top"/>
          </w:tcPr>
          <w:p w14:paraId="1189BA96">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163个</w:t>
            </w:r>
          </w:p>
        </w:tc>
        <w:tc>
          <w:tcPr>
            <w:tcW w:w="716" w:type="dxa"/>
            <w:shd w:val="clear" w:color="auto" w:fill="auto"/>
            <w:vAlign w:val="top"/>
          </w:tcPr>
          <w:p w14:paraId="3727CFE9">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1096F5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6BB23707">
            <w:pPr>
              <w:pStyle w:val="9"/>
              <w:spacing w:line="235" w:lineRule="exact"/>
              <w:rPr>
                <w:rFonts w:hint="eastAsia" w:ascii="宋体" w:hAnsi="宋体" w:eastAsia="宋体" w:cs="宋体"/>
                <w:sz w:val="20"/>
              </w:rPr>
            </w:pPr>
            <w:r>
              <w:rPr>
                <w:rFonts w:hint="eastAsia" w:ascii="宋体" w:hAnsi="宋体" w:eastAsia="宋体" w:cs="宋体"/>
                <w:sz w:val="20"/>
              </w:rPr>
              <w:t>成效显著</w:t>
            </w:r>
          </w:p>
        </w:tc>
      </w:tr>
      <w:tr w14:paraId="6C93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BC0431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3F40C9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B1493C7">
            <w:pPr>
              <w:pStyle w:val="9"/>
              <w:rPr>
                <w:rFonts w:hint="eastAsia" w:ascii="宋体" w:hAnsi="宋体" w:eastAsia="宋体" w:cs="宋体"/>
              </w:rPr>
            </w:pPr>
          </w:p>
        </w:tc>
        <w:tc>
          <w:tcPr>
            <w:tcW w:w="1269" w:type="dxa"/>
            <w:tcBorders>
              <w:left w:val="single" w:color="auto" w:sz="4" w:space="0"/>
            </w:tcBorders>
            <w:vAlign w:val="top"/>
          </w:tcPr>
          <w:p w14:paraId="6E577456">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媒体宣传</w:t>
            </w:r>
          </w:p>
        </w:tc>
        <w:tc>
          <w:tcPr>
            <w:tcW w:w="1310" w:type="dxa"/>
            <w:vAlign w:val="top"/>
          </w:tcPr>
          <w:p w14:paraId="614E1E0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50篇</w:t>
            </w:r>
          </w:p>
        </w:tc>
        <w:tc>
          <w:tcPr>
            <w:tcW w:w="1268" w:type="dxa"/>
            <w:vAlign w:val="top"/>
          </w:tcPr>
          <w:p w14:paraId="7516A0B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50余篇</w:t>
            </w:r>
          </w:p>
        </w:tc>
        <w:tc>
          <w:tcPr>
            <w:tcW w:w="716" w:type="dxa"/>
            <w:shd w:val="clear" w:color="auto" w:fill="auto"/>
            <w:vAlign w:val="top"/>
          </w:tcPr>
          <w:p w14:paraId="45A478D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160FC9EC">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70BE5114">
            <w:pPr>
              <w:pStyle w:val="9"/>
              <w:spacing w:line="235" w:lineRule="exact"/>
              <w:rPr>
                <w:rFonts w:hint="eastAsia" w:ascii="宋体" w:hAnsi="宋体" w:eastAsia="宋体" w:cs="宋体"/>
                <w:sz w:val="20"/>
              </w:rPr>
            </w:pPr>
            <w:r>
              <w:rPr>
                <w:rFonts w:hint="eastAsia" w:ascii="宋体" w:hAnsi="宋体" w:eastAsia="宋体" w:cs="宋体"/>
                <w:sz w:val="20"/>
              </w:rPr>
              <w:t>宣传进一步扩大</w:t>
            </w:r>
          </w:p>
        </w:tc>
      </w:tr>
      <w:tr w14:paraId="50E9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9D9246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AD993B2">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F335145">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vAlign w:val="top"/>
          </w:tcPr>
          <w:p w14:paraId="710684EF">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垃圾处置合格率</w:t>
            </w:r>
          </w:p>
        </w:tc>
        <w:tc>
          <w:tcPr>
            <w:tcW w:w="1310" w:type="dxa"/>
            <w:vAlign w:val="top"/>
          </w:tcPr>
          <w:p w14:paraId="37D4B6EF">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100%</w:t>
            </w:r>
          </w:p>
        </w:tc>
        <w:tc>
          <w:tcPr>
            <w:tcW w:w="1268" w:type="dxa"/>
            <w:vAlign w:val="top"/>
          </w:tcPr>
          <w:p w14:paraId="396DEEA7">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716" w:type="dxa"/>
            <w:shd w:val="clear" w:color="auto" w:fill="auto"/>
            <w:vAlign w:val="top"/>
          </w:tcPr>
          <w:p w14:paraId="75675BB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6FB309C1">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30B6B3C1">
            <w:pPr>
              <w:pStyle w:val="9"/>
              <w:spacing w:line="235" w:lineRule="exact"/>
              <w:rPr>
                <w:rFonts w:hint="eastAsia" w:ascii="宋体" w:hAnsi="宋体" w:eastAsia="宋体" w:cs="宋体"/>
                <w:sz w:val="20"/>
              </w:rPr>
            </w:pPr>
            <w:r>
              <w:rPr>
                <w:rFonts w:hint="eastAsia" w:ascii="宋体" w:hAnsi="宋体" w:eastAsia="宋体" w:cs="宋体"/>
                <w:sz w:val="20"/>
              </w:rPr>
              <w:t>随产随清，无二次污染</w:t>
            </w:r>
          </w:p>
        </w:tc>
      </w:tr>
      <w:tr w14:paraId="49268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E3F8F6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F5D8AA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8C6EFE0">
            <w:pPr>
              <w:pStyle w:val="9"/>
              <w:rPr>
                <w:rFonts w:hint="eastAsia" w:ascii="宋体" w:hAnsi="宋体" w:eastAsia="宋体" w:cs="宋体"/>
              </w:rPr>
            </w:pPr>
          </w:p>
        </w:tc>
        <w:tc>
          <w:tcPr>
            <w:tcW w:w="1269" w:type="dxa"/>
            <w:tcBorders>
              <w:left w:val="single" w:color="auto" w:sz="4" w:space="0"/>
            </w:tcBorders>
            <w:vAlign w:val="top"/>
          </w:tcPr>
          <w:p w14:paraId="03190AB7">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岸线保洁达标率</w:t>
            </w:r>
          </w:p>
        </w:tc>
        <w:tc>
          <w:tcPr>
            <w:tcW w:w="1310" w:type="dxa"/>
            <w:vAlign w:val="top"/>
          </w:tcPr>
          <w:p w14:paraId="7050FC6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95%</w:t>
            </w:r>
          </w:p>
        </w:tc>
        <w:tc>
          <w:tcPr>
            <w:tcW w:w="1268" w:type="dxa"/>
            <w:vAlign w:val="top"/>
          </w:tcPr>
          <w:p w14:paraId="1EC2705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98%</w:t>
            </w:r>
          </w:p>
        </w:tc>
        <w:tc>
          <w:tcPr>
            <w:tcW w:w="716" w:type="dxa"/>
            <w:shd w:val="clear" w:color="auto" w:fill="auto"/>
            <w:vAlign w:val="top"/>
          </w:tcPr>
          <w:p w14:paraId="51C1B7D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02C5758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57BFC097">
            <w:pPr>
              <w:pStyle w:val="9"/>
              <w:spacing w:line="235" w:lineRule="exact"/>
              <w:rPr>
                <w:rFonts w:hint="eastAsia" w:ascii="宋体" w:hAnsi="宋体" w:eastAsia="宋体" w:cs="宋体"/>
                <w:sz w:val="20"/>
              </w:rPr>
            </w:pPr>
            <w:r>
              <w:rPr>
                <w:rFonts w:hint="eastAsia" w:ascii="宋体" w:hAnsi="宋体" w:eastAsia="宋体" w:cs="宋体"/>
                <w:sz w:val="20"/>
              </w:rPr>
              <w:t>推行立体化保洁机制</w:t>
            </w:r>
          </w:p>
        </w:tc>
      </w:tr>
      <w:tr w14:paraId="133A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FB14D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A26179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59765037">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vAlign w:val="top"/>
          </w:tcPr>
          <w:p w14:paraId="41742279">
            <w:pPr>
              <w:pStyle w:val="9"/>
              <w:spacing w:line="235" w:lineRule="exact"/>
              <w:rPr>
                <w:rFonts w:hint="default" w:ascii="宋体" w:hAnsi="宋体" w:eastAsia="宋体" w:cs="宋体"/>
                <w:sz w:val="20"/>
                <w:lang w:val="en-US"/>
              </w:rPr>
            </w:pPr>
            <w:r>
              <w:rPr>
                <w:rFonts w:hint="default" w:ascii="宋体" w:hAnsi="宋体" w:eastAsia="宋体" w:cs="宋体"/>
                <w:sz w:val="20"/>
                <w:lang w:val="en-US"/>
              </w:rPr>
              <w:t>应急处置及时率</w:t>
            </w:r>
          </w:p>
        </w:tc>
        <w:tc>
          <w:tcPr>
            <w:tcW w:w="1310" w:type="dxa"/>
            <w:vAlign w:val="top"/>
          </w:tcPr>
          <w:p w14:paraId="506BC57C">
            <w:pPr>
              <w:pStyle w:val="9"/>
              <w:spacing w:line="235" w:lineRule="exact"/>
              <w:rPr>
                <w:rFonts w:hint="eastAsia" w:ascii="宋体" w:hAnsi="宋体" w:eastAsia="宋体" w:cs="宋体"/>
                <w:sz w:val="20"/>
              </w:rPr>
            </w:pPr>
            <w:r>
              <w:rPr>
                <w:rFonts w:hint="eastAsia" w:ascii="宋体" w:hAnsi="宋体" w:eastAsia="宋体" w:cs="宋体"/>
                <w:sz w:val="20"/>
              </w:rPr>
              <w:t>95%</w:t>
            </w:r>
          </w:p>
        </w:tc>
        <w:tc>
          <w:tcPr>
            <w:tcW w:w="1268" w:type="dxa"/>
            <w:vAlign w:val="top"/>
          </w:tcPr>
          <w:p w14:paraId="73EF1AA6">
            <w:pPr>
              <w:pStyle w:val="9"/>
              <w:spacing w:line="235" w:lineRule="exact"/>
              <w:rPr>
                <w:rFonts w:hint="eastAsia" w:ascii="宋体" w:hAnsi="宋体" w:eastAsia="宋体" w:cs="宋体"/>
                <w:sz w:val="20"/>
              </w:rPr>
            </w:pPr>
            <w:r>
              <w:rPr>
                <w:rFonts w:hint="eastAsia" w:ascii="宋体" w:hAnsi="宋体" w:eastAsia="宋体" w:cs="宋体"/>
                <w:sz w:val="20"/>
              </w:rPr>
              <w:t>98%</w:t>
            </w:r>
          </w:p>
        </w:tc>
        <w:tc>
          <w:tcPr>
            <w:tcW w:w="716" w:type="dxa"/>
            <w:shd w:val="clear" w:color="auto" w:fill="auto"/>
            <w:vAlign w:val="top"/>
          </w:tcPr>
          <w:p w14:paraId="1278EAC9">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1F62117">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5EADC4FF">
            <w:pPr>
              <w:pStyle w:val="9"/>
              <w:spacing w:line="235" w:lineRule="exact"/>
              <w:rPr>
                <w:rFonts w:hint="eastAsia" w:ascii="宋体" w:hAnsi="宋体" w:eastAsia="宋体" w:cs="宋体"/>
                <w:sz w:val="20"/>
              </w:rPr>
            </w:pPr>
            <w:r>
              <w:rPr>
                <w:rFonts w:hint="eastAsia" w:ascii="宋体" w:hAnsi="宋体" w:eastAsia="宋体" w:cs="宋体"/>
                <w:sz w:val="20"/>
              </w:rPr>
              <w:t>建立统一调度指挥体系</w:t>
            </w:r>
          </w:p>
        </w:tc>
      </w:tr>
      <w:tr w14:paraId="30BB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D0605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C81803C">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B38363E">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left w:val="single" w:color="auto" w:sz="4" w:space="0"/>
            </w:tcBorders>
            <w:vAlign w:val="top"/>
          </w:tcPr>
          <w:p w14:paraId="5748354C">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预算执行率</w:t>
            </w:r>
          </w:p>
        </w:tc>
        <w:tc>
          <w:tcPr>
            <w:tcW w:w="1310" w:type="dxa"/>
            <w:vAlign w:val="top"/>
          </w:tcPr>
          <w:p w14:paraId="2621043A">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606.44</w:t>
            </w:r>
          </w:p>
        </w:tc>
        <w:tc>
          <w:tcPr>
            <w:tcW w:w="1268" w:type="dxa"/>
            <w:vAlign w:val="top"/>
          </w:tcPr>
          <w:p w14:paraId="3E04DE92">
            <w:pPr>
              <w:pStyle w:val="9"/>
              <w:spacing w:line="235" w:lineRule="exact"/>
              <w:rPr>
                <w:rFonts w:hint="default" w:ascii="宋体" w:hAnsi="宋体" w:eastAsia="宋体" w:cs="宋体"/>
                <w:sz w:val="20"/>
                <w:lang w:val="en-US"/>
              </w:rPr>
            </w:pPr>
            <w:r>
              <w:rPr>
                <w:rFonts w:hint="default" w:ascii="宋体" w:hAnsi="宋体" w:eastAsia="宋体" w:cs="宋体"/>
                <w:sz w:val="20"/>
                <w:lang w:val="en-US"/>
              </w:rPr>
              <w:t>651.54</w:t>
            </w:r>
          </w:p>
        </w:tc>
        <w:tc>
          <w:tcPr>
            <w:tcW w:w="716" w:type="dxa"/>
            <w:shd w:val="clear" w:color="auto" w:fill="auto"/>
            <w:vAlign w:val="top"/>
          </w:tcPr>
          <w:p w14:paraId="58EF19B6">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shd w:val="clear" w:color="auto" w:fill="auto"/>
            <w:vAlign w:val="top"/>
          </w:tcPr>
          <w:p w14:paraId="3ABD10EC">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8</w:t>
            </w:r>
          </w:p>
        </w:tc>
        <w:tc>
          <w:tcPr>
            <w:tcW w:w="1450" w:type="dxa"/>
            <w:vAlign w:val="top"/>
          </w:tcPr>
          <w:p w14:paraId="49D31A24">
            <w:pPr>
              <w:pStyle w:val="9"/>
              <w:spacing w:line="235" w:lineRule="exact"/>
              <w:rPr>
                <w:rFonts w:hint="eastAsia" w:ascii="宋体" w:hAnsi="宋体" w:eastAsia="宋体" w:cs="宋体"/>
                <w:sz w:val="20"/>
              </w:rPr>
            </w:pPr>
          </w:p>
        </w:tc>
      </w:tr>
      <w:tr w14:paraId="40B6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0C1E07E">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65A1A526">
            <w:pPr>
              <w:pStyle w:val="9"/>
              <w:spacing w:line="256" w:lineRule="auto"/>
              <w:rPr>
                <w:rFonts w:hint="eastAsia" w:ascii="宋体" w:hAnsi="宋体" w:eastAsia="宋体" w:cs="宋体"/>
              </w:rPr>
            </w:pPr>
          </w:p>
          <w:p w14:paraId="483FF52C">
            <w:pPr>
              <w:pStyle w:val="9"/>
              <w:spacing w:line="256" w:lineRule="auto"/>
              <w:rPr>
                <w:rFonts w:hint="eastAsia" w:ascii="宋体" w:hAnsi="宋体" w:eastAsia="宋体" w:cs="宋体"/>
              </w:rPr>
            </w:pPr>
          </w:p>
          <w:p w14:paraId="08A8AE15">
            <w:pPr>
              <w:pStyle w:val="9"/>
              <w:spacing w:line="256" w:lineRule="auto"/>
              <w:rPr>
                <w:rFonts w:hint="eastAsia" w:ascii="宋体" w:hAnsi="宋体" w:eastAsia="宋体" w:cs="宋体"/>
              </w:rPr>
            </w:pPr>
          </w:p>
          <w:p w14:paraId="650F7728">
            <w:pPr>
              <w:pStyle w:val="9"/>
              <w:spacing w:line="256" w:lineRule="auto"/>
              <w:rPr>
                <w:rFonts w:hint="eastAsia" w:ascii="宋体" w:hAnsi="宋体" w:eastAsia="宋体" w:cs="宋体"/>
              </w:rPr>
            </w:pPr>
          </w:p>
          <w:p w14:paraId="3A8C13CF">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51329DB">
            <w:pPr>
              <w:spacing w:line="227" w:lineRule="auto"/>
              <w:ind w:left="107"/>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vAlign w:val="top"/>
          </w:tcPr>
          <w:p w14:paraId="00752F2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5D5C44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vAlign w:val="top"/>
          </w:tcPr>
          <w:p w14:paraId="6CDB92D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vAlign w:val="top"/>
          </w:tcPr>
          <w:p w14:paraId="00E1E333">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vAlign w:val="top"/>
          </w:tcPr>
          <w:p w14:paraId="79F2C418">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shd w:val="clear" w:color="auto" w:fill="auto"/>
            <w:vAlign w:val="top"/>
          </w:tcPr>
          <w:p w14:paraId="07652702">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26D3872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110BCCFB">
            <w:pPr>
              <w:pStyle w:val="9"/>
              <w:spacing w:line="235" w:lineRule="exact"/>
              <w:rPr>
                <w:rFonts w:hint="eastAsia" w:ascii="宋体" w:hAnsi="宋体" w:eastAsia="宋体" w:cs="宋体"/>
                <w:sz w:val="20"/>
              </w:rPr>
            </w:pPr>
          </w:p>
        </w:tc>
      </w:tr>
      <w:tr w14:paraId="3971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77D4A1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EB96DE9">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A163AF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7A8EF0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vAlign w:val="top"/>
          </w:tcPr>
          <w:p w14:paraId="0E715527">
            <w:pPr>
              <w:pStyle w:val="9"/>
              <w:spacing w:line="235" w:lineRule="exact"/>
              <w:rPr>
                <w:rFonts w:hint="eastAsia" w:ascii="宋体" w:hAnsi="宋体" w:eastAsia="宋体" w:cs="宋体"/>
                <w:sz w:val="20"/>
              </w:rPr>
            </w:pPr>
            <w:r>
              <w:rPr>
                <w:rFonts w:hint="eastAsia" w:ascii="宋体" w:hAnsi="宋体" w:eastAsia="宋体" w:cs="宋体"/>
                <w:sz w:val="20"/>
              </w:rPr>
              <w:t>市民投诉次数</w:t>
            </w:r>
          </w:p>
        </w:tc>
        <w:tc>
          <w:tcPr>
            <w:tcW w:w="1310" w:type="dxa"/>
            <w:vAlign w:val="top"/>
          </w:tcPr>
          <w:p w14:paraId="26AF6028">
            <w:pPr>
              <w:pStyle w:val="9"/>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较上年减少 15%</w:t>
            </w:r>
          </w:p>
        </w:tc>
        <w:tc>
          <w:tcPr>
            <w:tcW w:w="1268" w:type="dxa"/>
            <w:vAlign w:val="top"/>
          </w:tcPr>
          <w:p w14:paraId="07EBC217">
            <w:pPr>
              <w:pStyle w:val="9"/>
              <w:spacing w:line="235" w:lineRule="exact"/>
              <w:rPr>
                <w:rFonts w:hint="eastAsia" w:ascii="宋体" w:hAnsi="宋体" w:eastAsia="宋体" w:cs="宋体"/>
                <w:sz w:val="20"/>
              </w:rPr>
            </w:pPr>
            <w:r>
              <w:rPr>
                <w:rFonts w:hint="eastAsia" w:ascii="宋体" w:hAnsi="宋体" w:eastAsia="宋体" w:cs="宋体"/>
                <w:sz w:val="20"/>
              </w:rPr>
              <w:t>减少 20%</w:t>
            </w:r>
          </w:p>
        </w:tc>
        <w:tc>
          <w:tcPr>
            <w:tcW w:w="716" w:type="dxa"/>
            <w:shd w:val="clear" w:color="auto" w:fill="auto"/>
            <w:vAlign w:val="top"/>
          </w:tcPr>
          <w:p w14:paraId="104FCE6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70E18B8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23EDBFD6">
            <w:pPr>
              <w:pStyle w:val="9"/>
              <w:spacing w:line="235" w:lineRule="exact"/>
              <w:rPr>
                <w:rFonts w:hint="eastAsia" w:ascii="宋体" w:hAnsi="宋体" w:eastAsia="宋体" w:cs="宋体"/>
                <w:sz w:val="20"/>
              </w:rPr>
            </w:pPr>
            <w:r>
              <w:rPr>
                <w:rFonts w:hint="eastAsia" w:ascii="宋体" w:hAnsi="宋体" w:eastAsia="宋体" w:cs="宋体"/>
                <w:sz w:val="20"/>
              </w:rPr>
              <w:t>强化文明劝导（制止乱丢 2600 余起）</w:t>
            </w:r>
          </w:p>
        </w:tc>
      </w:tr>
      <w:tr w14:paraId="0F43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6824C5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7CC4BB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B340341">
            <w:pPr>
              <w:pStyle w:val="9"/>
              <w:rPr>
                <w:rFonts w:hint="eastAsia" w:ascii="宋体" w:hAnsi="宋体" w:eastAsia="宋体" w:cs="宋体"/>
              </w:rPr>
            </w:pPr>
          </w:p>
        </w:tc>
        <w:tc>
          <w:tcPr>
            <w:tcW w:w="1269" w:type="dxa"/>
            <w:tcBorders>
              <w:left w:val="single" w:color="auto" w:sz="4" w:space="0"/>
            </w:tcBorders>
            <w:vAlign w:val="top"/>
          </w:tcPr>
          <w:p w14:paraId="25C96B89">
            <w:pPr>
              <w:pStyle w:val="9"/>
              <w:spacing w:line="235" w:lineRule="exact"/>
              <w:rPr>
                <w:rFonts w:hint="eastAsia" w:ascii="宋体" w:hAnsi="宋体" w:eastAsia="宋体" w:cs="宋体"/>
                <w:sz w:val="20"/>
              </w:rPr>
            </w:pPr>
            <w:r>
              <w:rPr>
                <w:rFonts w:hint="eastAsia" w:ascii="宋体" w:hAnsi="宋体" w:eastAsia="宋体" w:cs="宋体"/>
                <w:sz w:val="20"/>
              </w:rPr>
              <w:t>公众环保参与度</w:t>
            </w:r>
          </w:p>
        </w:tc>
        <w:tc>
          <w:tcPr>
            <w:tcW w:w="1310" w:type="dxa"/>
            <w:vAlign w:val="top"/>
          </w:tcPr>
          <w:p w14:paraId="76C5EFA2">
            <w:pPr>
              <w:pStyle w:val="9"/>
              <w:spacing w:line="235" w:lineRule="exact"/>
              <w:rPr>
                <w:rFonts w:hint="eastAsia" w:ascii="宋体" w:hAnsi="宋体" w:eastAsia="宋体" w:cs="宋体"/>
                <w:sz w:val="20"/>
              </w:rPr>
            </w:pPr>
            <w:r>
              <w:rPr>
                <w:rFonts w:hint="eastAsia" w:ascii="宋体" w:hAnsi="宋体" w:eastAsia="宋体" w:cs="宋体"/>
                <w:sz w:val="20"/>
              </w:rPr>
              <w:t>提升 10%</w:t>
            </w:r>
          </w:p>
        </w:tc>
        <w:tc>
          <w:tcPr>
            <w:tcW w:w="1268" w:type="dxa"/>
            <w:vAlign w:val="top"/>
          </w:tcPr>
          <w:p w14:paraId="376A246D">
            <w:pPr>
              <w:pStyle w:val="9"/>
              <w:spacing w:line="235" w:lineRule="exact"/>
              <w:rPr>
                <w:rFonts w:hint="eastAsia" w:ascii="宋体" w:hAnsi="宋体" w:eastAsia="宋体" w:cs="宋体"/>
                <w:sz w:val="20"/>
              </w:rPr>
            </w:pPr>
            <w:r>
              <w:rPr>
                <w:rFonts w:hint="eastAsia" w:ascii="宋体" w:hAnsi="宋体" w:eastAsia="宋体" w:cs="宋体"/>
                <w:sz w:val="20"/>
              </w:rPr>
              <w:t>提升 15%</w:t>
            </w:r>
          </w:p>
        </w:tc>
        <w:tc>
          <w:tcPr>
            <w:tcW w:w="716" w:type="dxa"/>
            <w:shd w:val="clear" w:color="auto" w:fill="auto"/>
            <w:vAlign w:val="top"/>
          </w:tcPr>
          <w:p w14:paraId="2B3FC6E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56B3836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3F0A82D3">
            <w:pPr>
              <w:pStyle w:val="9"/>
              <w:spacing w:line="235" w:lineRule="exact"/>
              <w:rPr>
                <w:rFonts w:hint="eastAsia" w:ascii="宋体" w:hAnsi="宋体" w:eastAsia="宋体" w:cs="宋体"/>
                <w:sz w:val="20"/>
              </w:rPr>
            </w:pPr>
            <w:r>
              <w:rPr>
                <w:rFonts w:hint="eastAsia" w:ascii="宋体" w:hAnsi="宋体" w:eastAsia="宋体" w:cs="宋体"/>
                <w:sz w:val="20"/>
              </w:rPr>
              <w:t>媒体宣传 50 余篇，扩大 “朋友圈”</w:t>
            </w:r>
          </w:p>
        </w:tc>
      </w:tr>
      <w:tr w14:paraId="7EE4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687094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B83F7D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843AEB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C5D1D1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vAlign w:val="top"/>
          </w:tcPr>
          <w:p w14:paraId="2DCCA494">
            <w:pPr>
              <w:pStyle w:val="9"/>
              <w:spacing w:line="235" w:lineRule="exact"/>
              <w:rPr>
                <w:rFonts w:hint="eastAsia" w:ascii="宋体" w:hAnsi="宋体" w:eastAsia="宋体" w:cs="宋体"/>
                <w:sz w:val="20"/>
              </w:rPr>
            </w:pPr>
            <w:r>
              <w:rPr>
                <w:rFonts w:hint="eastAsia" w:ascii="宋体" w:hAnsi="宋体" w:eastAsia="宋体" w:cs="宋体"/>
                <w:sz w:val="20"/>
              </w:rPr>
              <w:t>水域视觉污染消除率</w:t>
            </w:r>
          </w:p>
        </w:tc>
        <w:tc>
          <w:tcPr>
            <w:tcW w:w="1310" w:type="dxa"/>
            <w:vAlign w:val="top"/>
          </w:tcPr>
          <w:p w14:paraId="0646C8DE">
            <w:pPr>
              <w:pStyle w:val="9"/>
              <w:spacing w:line="235" w:lineRule="exact"/>
              <w:rPr>
                <w:rFonts w:hint="eastAsia" w:ascii="宋体" w:hAnsi="宋体" w:eastAsia="宋体" w:cs="宋体"/>
                <w:sz w:val="20"/>
              </w:rPr>
            </w:pPr>
            <w:r>
              <w:rPr>
                <w:rFonts w:hint="eastAsia" w:ascii="宋体" w:hAnsi="宋体" w:eastAsia="宋体" w:cs="宋体"/>
                <w:sz w:val="20"/>
              </w:rPr>
              <w:t>95%</w:t>
            </w:r>
          </w:p>
        </w:tc>
        <w:tc>
          <w:tcPr>
            <w:tcW w:w="1268" w:type="dxa"/>
            <w:vAlign w:val="top"/>
          </w:tcPr>
          <w:p w14:paraId="64939478">
            <w:pPr>
              <w:pStyle w:val="9"/>
              <w:spacing w:line="235" w:lineRule="exact"/>
              <w:rPr>
                <w:rFonts w:hint="eastAsia" w:ascii="宋体" w:hAnsi="宋体" w:eastAsia="宋体" w:cs="宋体"/>
                <w:sz w:val="20"/>
              </w:rPr>
            </w:pPr>
            <w:r>
              <w:rPr>
                <w:rFonts w:hint="eastAsia" w:ascii="宋体" w:hAnsi="宋体" w:eastAsia="宋体" w:cs="宋体"/>
                <w:sz w:val="20"/>
              </w:rPr>
              <w:t>98%</w:t>
            </w:r>
          </w:p>
        </w:tc>
        <w:tc>
          <w:tcPr>
            <w:tcW w:w="716" w:type="dxa"/>
            <w:shd w:val="clear" w:color="auto" w:fill="auto"/>
            <w:vAlign w:val="top"/>
          </w:tcPr>
          <w:p w14:paraId="059C93D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1C068F27">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4FAC28F6">
            <w:pPr>
              <w:pStyle w:val="9"/>
              <w:spacing w:line="235" w:lineRule="exact"/>
              <w:rPr>
                <w:rFonts w:hint="eastAsia" w:ascii="宋体" w:hAnsi="宋体" w:eastAsia="宋体" w:cs="宋体"/>
                <w:sz w:val="20"/>
              </w:rPr>
            </w:pPr>
            <w:r>
              <w:rPr>
                <w:rFonts w:hint="eastAsia" w:ascii="宋体" w:hAnsi="宋体" w:eastAsia="宋体" w:cs="宋体"/>
                <w:sz w:val="20"/>
              </w:rPr>
              <w:t>4 艘保洁船全天候作业</w:t>
            </w:r>
          </w:p>
        </w:tc>
      </w:tr>
      <w:tr w14:paraId="5AE9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0BB23F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7114CDA">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D129AE5">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left w:val="single" w:color="auto" w:sz="4" w:space="0"/>
            </w:tcBorders>
            <w:vAlign w:val="top"/>
          </w:tcPr>
          <w:p w14:paraId="6807E243">
            <w:pPr>
              <w:pStyle w:val="9"/>
              <w:rPr>
                <w:rFonts w:hint="default" w:ascii="宋体" w:hAnsi="宋体" w:eastAsia="宋体" w:cs="宋体"/>
                <w:lang w:val="en-US" w:eastAsia="zh-CN"/>
              </w:rPr>
            </w:pPr>
            <w:r>
              <w:rPr>
                <w:rFonts w:hint="default" w:ascii="宋体" w:hAnsi="宋体" w:eastAsia="宋体" w:cs="宋体"/>
                <w:lang w:val="en-US" w:eastAsia="zh-CN"/>
              </w:rPr>
              <w:t>媒体宣传扩大“朋友圈”</w:t>
            </w:r>
          </w:p>
        </w:tc>
        <w:tc>
          <w:tcPr>
            <w:tcW w:w="1310" w:type="dxa"/>
            <w:vAlign w:val="top"/>
          </w:tcPr>
          <w:p w14:paraId="0BD3F477">
            <w:pPr>
              <w:pStyle w:val="9"/>
              <w:rPr>
                <w:rFonts w:hint="default" w:ascii="宋体" w:hAnsi="宋体" w:eastAsia="宋体" w:cs="宋体"/>
                <w:lang w:val="en-US" w:eastAsia="zh-CN"/>
              </w:rPr>
            </w:pPr>
            <w:r>
              <w:rPr>
                <w:rFonts w:hint="default" w:ascii="宋体" w:hAnsi="宋体" w:eastAsia="宋体" w:cs="宋体"/>
                <w:lang w:val="en-US" w:eastAsia="zh-CN"/>
              </w:rPr>
              <w:t>媒体宣传扩大“朋友圈”</w:t>
            </w:r>
          </w:p>
        </w:tc>
        <w:tc>
          <w:tcPr>
            <w:tcW w:w="1268" w:type="dxa"/>
            <w:vAlign w:val="top"/>
          </w:tcPr>
          <w:p w14:paraId="43FC7506">
            <w:pPr>
              <w:pStyle w:val="9"/>
              <w:rPr>
                <w:rFonts w:hint="eastAsia" w:ascii="宋体" w:hAnsi="宋体" w:eastAsia="宋体" w:cs="宋体"/>
              </w:rPr>
            </w:pPr>
            <w:r>
              <w:rPr>
                <w:rFonts w:hint="eastAsia" w:ascii="宋体" w:hAnsi="宋体" w:eastAsia="宋体" w:cs="宋体"/>
              </w:rPr>
              <w:t>媒体宣传扩大“朋友圈”</w:t>
            </w:r>
          </w:p>
        </w:tc>
        <w:tc>
          <w:tcPr>
            <w:tcW w:w="716" w:type="dxa"/>
            <w:shd w:val="clear" w:color="auto" w:fill="auto"/>
            <w:vAlign w:val="top"/>
          </w:tcPr>
          <w:p w14:paraId="087FD876">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79EF3D66">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vAlign w:val="top"/>
          </w:tcPr>
          <w:p w14:paraId="6250E7BF">
            <w:pPr>
              <w:pStyle w:val="9"/>
              <w:rPr>
                <w:rFonts w:hint="default" w:ascii="宋体" w:hAnsi="宋体" w:eastAsia="宋体" w:cs="宋体"/>
                <w:lang w:val="en-US" w:eastAsia="zh-CN"/>
              </w:rPr>
            </w:pPr>
            <w:r>
              <w:rPr>
                <w:rFonts w:hint="eastAsia" w:ascii="宋体" w:hAnsi="宋体" w:eastAsia="宋体" w:cs="宋体"/>
                <w:lang w:val="en-US" w:eastAsia="zh-CN"/>
              </w:rPr>
              <w:t>环境持续改善</w:t>
            </w:r>
          </w:p>
        </w:tc>
      </w:tr>
      <w:tr w14:paraId="2ECB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D58A11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BA5053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822FC86">
            <w:pPr>
              <w:pStyle w:val="9"/>
              <w:rPr>
                <w:rFonts w:hint="eastAsia" w:ascii="宋体" w:hAnsi="宋体" w:eastAsia="宋体" w:cs="宋体"/>
              </w:rPr>
            </w:pPr>
          </w:p>
        </w:tc>
        <w:tc>
          <w:tcPr>
            <w:tcW w:w="1269" w:type="dxa"/>
            <w:tcBorders>
              <w:left w:val="single" w:color="auto" w:sz="4" w:space="0"/>
            </w:tcBorders>
            <w:vAlign w:val="top"/>
          </w:tcPr>
          <w:p w14:paraId="318A8F69">
            <w:pPr>
              <w:pStyle w:val="9"/>
              <w:rPr>
                <w:rFonts w:hint="eastAsia" w:ascii="宋体" w:hAnsi="宋体" w:eastAsia="宋体" w:cs="宋体"/>
              </w:rPr>
            </w:pPr>
          </w:p>
        </w:tc>
        <w:tc>
          <w:tcPr>
            <w:tcW w:w="1310" w:type="dxa"/>
            <w:vAlign w:val="top"/>
          </w:tcPr>
          <w:p w14:paraId="691553EA">
            <w:pPr>
              <w:pStyle w:val="9"/>
              <w:rPr>
                <w:rFonts w:hint="default" w:ascii="宋体" w:hAnsi="宋体" w:eastAsia="宋体" w:cs="宋体"/>
                <w:lang w:val="en-US" w:eastAsia="zh-CN"/>
              </w:rPr>
            </w:pPr>
          </w:p>
        </w:tc>
        <w:tc>
          <w:tcPr>
            <w:tcW w:w="1268" w:type="dxa"/>
            <w:vAlign w:val="top"/>
          </w:tcPr>
          <w:p w14:paraId="31C3BC72">
            <w:pPr>
              <w:pStyle w:val="9"/>
              <w:rPr>
                <w:rFonts w:hint="eastAsia" w:ascii="宋体" w:hAnsi="宋体" w:eastAsia="宋体" w:cs="宋体"/>
              </w:rPr>
            </w:pPr>
          </w:p>
        </w:tc>
        <w:tc>
          <w:tcPr>
            <w:tcW w:w="716" w:type="dxa"/>
            <w:vAlign w:val="top"/>
          </w:tcPr>
          <w:p w14:paraId="5A3A4CFF">
            <w:pPr>
              <w:pStyle w:val="9"/>
              <w:rPr>
                <w:rFonts w:hint="eastAsia" w:ascii="宋体" w:hAnsi="宋体" w:eastAsia="宋体" w:cs="宋体"/>
                <w:lang w:val="en-US" w:eastAsia="zh-CN"/>
              </w:rPr>
            </w:pPr>
          </w:p>
        </w:tc>
        <w:tc>
          <w:tcPr>
            <w:tcW w:w="873" w:type="dxa"/>
            <w:vAlign w:val="top"/>
          </w:tcPr>
          <w:p w14:paraId="236EF965">
            <w:pPr>
              <w:pStyle w:val="9"/>
              <w:rPr>
                <w:rFonts w:hint="eastAsia" w:ascii="宋体" w:hAnsi="宋体" w:eastAsia="宋体" w:cs="宋体"/>
                <w:lang w:val="en-US" w:eastAsia="zh-CN"/>
              </w:rPr>
            </w:pPr>
          </w:p>
        </w:tc>
        <w:tc>
          <w:tcPr>
            <w:tcW w:w="1450" w:type="dxa"/>
            <w:vAlign w:val="top"/>
          </w:tcPr>
          <w:p w14:paraId="53A52874">
            <w:pPr>
              <w:pStyle w:val="9"/>
              <w:rPr>
                <w:rFonts w:hint="eastAsia" w:ascii="宋体" w:hAnsi="宋体" w:eastAsia="宋体" w:cs="宋体"/>
              </w:rPr>
            </w:pPr>
          </w:p>
        </w:tc>
      </w:tr>
      <w:tr w14:paraId="14D6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D1A371D">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06226869">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327AA7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B692CEF">
            <w:pPr>
              <w:spacing w:before="7" w:line="227" w:lineRule="auto"/>
              <w:ind w:left="114"/>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vAlign w:val="top"/>
          </w:tcPr>
          <w:p w14:paraId="3DF6D22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6B70D3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F168E7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vAlign w:val="top"/>
          </w:tcPr>
          <w:p w14:paraId="3994CE3D">
            <w:pPr>
              <w:pStyle w:val="9"/>
              <w:rPr>
                <w:rFonts w:hint="default" w:ascii="宋体" w:hAnsi="宋体" w:eastAsia="宋体" w:cs="宋体"/>
                <w:lang w:val="en-US" w:eastAsia="zh-CN"/>
              </w:rPr>
            </w:pPr>
            <w:r>
              <w:rPr>
                <w:rFonts w:hint="eastAsia" w:ascii="宋体" w:hAnsi="宋体" w:eastAsia="宋体" w:cs="宋体"/>
                <w:lang w:val="en-US" w:eastAsia="zh-CN"/>
              </w:rPr>
              <w:t>服务对象满意度</w:t>
            </w:r>
          </w:p>
        </w:tc>
        <w:tc>
          <w:tcPr>
            <w:tcW w:w="1310" w:type="dxa"/>
            <w:vAlign w:val="top"/>
          </w:tcPr>
          <w:p w14:paraId="14E7A9D6">
            <w:pPr>
              <w:pStyle w:val="9"/>
              <w:rPr>
                <w:rFonts w:hint="default" w:ascii="宋体" w:hAnsi="宋体" w:eastAsia="宋体" w:cs="宋体"/>
                <w:lang w:val="en-US" w:eastAsia="zh-CN"/>
              </w:rPr>
            </w:pPr>
            <w:r>
              <w:rPr>
                <w:rFonts w:hint="eastAsia" w:ascii="宋体" w:hAnsi="宋体" w:eastAsia="宋体" w:cs="宋体"/>
                <w:lang w:val="en-US" w:eastAsia="zh-CN"/>
              </w:rPr>
              <w:t>≥90%</w:t>
            </w:r>
          </w:p>
        </w:tc>
        <w:tc>
          <w:tcPr>
            <w:tcW w:w="1268" w:type="dxa"/>
            <w:vAlign w:val="top"/>
          </w:tcPr>
          <w:p w14:paraId="6529D14B">
            <w:pPr>
              <w:pStyle w:val="9"/>
              <w:rPr>
                <w:rFonts w:hint="eastAsia" w:ascii="宋体" w:hAnsi="宋体" w:eastAsia="宋体" w:cs="宋体"/>
              </w:rPr>
            </w:pPr>
            <w:r>
              <w:rPr>
                <w:rFonts w:hint="eastAsia" w:ascii="宋体" w:hAnsi="宋体" w:eastAsia="宋体" w:cs="宋体"/>
              </w:rPr>
              <w:t>92%</w:t>
            </w:r>
          </w:p>
        </w:tc>
        <w:tc>
          <w:tcPr>
            <w:tcW w:w="716" w:type="dxa"/>
            <w:vAlign w:val="top"/>
          </w:tcPr>
          <w:p w14:paraId="365AD4C5">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vAlign w:val="top"/>
          </w:tcPr>
          <w:p w14:paraId="3731F056">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vAlign w:val="top"/>
          </w:tcPr>
          <w:p w14:paraId="2777F1D8">
            <w:pPr>
              <w:pStyle w:val="9"/>
              <w:rPr>
                <w:rFonts w:hint="eastAsia" w:ascii="宋体" w:hAnsi="宋体" w:eastAsia="宋体" w:cs="宋体"/>
              </w:rPr>
            </w:pPr>
            <w:r>
              <w:rPr>
                <w:rFonts w:hint="eastAsia" w:ascii="宋体" w:hAnsi="宋体" w:eastAsia="宋体" w:cs="宋体"/>
              </w:rPr>
              <w:t>通过 “七联七包” 活动收集反馈</w:t>
            </w:r>
          </w:p>
        </w:tc>
      </w:tr>
      <w:tr w14:paraId="01546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vAlign w:val="top"/>
          </w:tcPr>
          <w:p w14:paraId="4078F58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vAlign w:val="top"/>
          </w:tcPr>
          <w:p w14:paraId="706DD02D">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6D2A992C">
            <w:pPr>
              <w:pStyle w:val="9"/>
              <w:rPr>
                <w:rFonts w:hint="default" w:ascii="宋体" w:hAnsi="宋体" w:eastAsia="宋体" w:cs="宋体"/>
                <w:lang w:val="en-US" w:eastAsia="zh-CN"/>
              </w:rPr>
            </w:pPr>
            <w:r>
              <w:rPr>
                <w:rFonts w:hint="eastAsia" w:ascii="宋体" w:hAnsi="宋体" w:eastAsia="宋体" w:cs="宋体"/>
                <w:lang w:val="en-US" w:eastAsia="zh-CN"/>
              </w:rPr>
              <w:t>97.98</w:t>
            </w:r>
          </w:p>
        </w:tc>
        <w:tc>
          <w:tcPr>
            <w:tcW w:w="1450" w:type="dxa"/>
            <w:vAlign w:val="top"/>
          </w:tcPr>
          <w:p w14:paraId="433EE453">
            <w:pPr>
              <w:pStyle w:val="9"/>
              <w:rPr>
                <w:rFonts w:hint="eastAsia" w:ascii="宋体" w:hAnsi="宋体" w:eastAsia="宋体" w:cs="宋体"/>
              </w:rPr>
            </w:pPr>
          </w:p>
        </w:tc>
      </w:tr>
    </w:tbl>
    <w:p w14:paraId="4AA9A7A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F90F66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83AEB2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郑丹</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07308613133</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2025-06-28</w:t>
      </w:r>
    </w:p>
    <w:p w14:paraId="2239A48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33B7E7C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F0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31E230B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5491673E">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4B53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ECEC9A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7BB208D4">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27D6205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7A57E674">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CEE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76A10F63">
            <w:pPr>
              <w:spacing w:before="61" w:line="241" w:lineRule="auto"/>
              <w:ind w:right="141"/>
              <w:jc w:val="both"/>
              <w:rPr>
                <w:rFonts w:hint="eastAsia" w:ascii="宋体" w:hAnsi="宋体" w:cs="宋体"/>
                <w:sz w:val="19"/>
                <w:szCs w:val="19"/>
                <w:lang w:eastAsia="zh-CN"/>
              </w:rPr>
            </w:pPr>
          </w:p>
          <w:p w14:paraId="3C8849D5">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5BB79AD6">
            <w:pPr>
              <w:pStyle w:val="9"/>
              <w:rPr>
                <w:rFonts w:hint="eastAsia" w:ascii="宋体" w:hAnsi="宋体" w:eastAsia="宋体" w:cs="宋体"/>
              </w:rPr>
            </w:pPr>
          </w:p>
        </w:tc>
        <w:tc>
          <w:tcPr>
            <w:tcW w:w="1244" w:type="dxa"/>
            <w:vAlign w:val="top"/>
          </w:tcPr>
          <w:p w14:paraId="0B55A164">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7C98FDA4">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738A4A96">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3D584AFB">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A91ABC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09730C5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212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12BB49C">
            <w:pPr>
              <w:pStyle w:val="9"/>
              <w:rPr>
                <w:rFonts w:hint="eastAsia" w:ascii="宋体" w:hAnsi="宋体" w:eastAsia="宋体" w:cs="宋体"/>
              </w:rPr>
            </w:pPr>
          </w:p>
        </w:tc>
        <w:tc>
          <w:tcPr>
            <w:tcW w:w="2034" w:type="dxa"/>
            <w:gridSpan w:val="2"/>
            <w:vAlign w:val="top"/>
          </w:tcPr>
          <w:p w14:paraId="1961070E">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33A072F6">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127FE77D">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A7D30FD">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48ED08E8">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5C211E4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396B5D3C">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04FC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6E17B772">
            <w:pPr>
              <w:pStyle w:val="9"/>
              <w:rPr>
                <w:rFonts w:hint="eastAsia" w:ascii="宋体" w:hAnsi="宋体" w:eastAsia="宋体" w:cs="宋体"/>
              </w:rPr>
            </w:pPr>
          </w:p>
        </w:tc>
        <w:tc>
          <w:tcPr>
            <w:tcW w:w="2034" w:type="dxa"/>
            <w:gridSpan w:val="2"/>
            <w:vAlign w:val="top"/>
          </w:tcPr>
          <w:p w14:paraId="3A12AE5D">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64E78779">
            <w:pPr>
              <w:pStyle w:val="9"/>
              <w:rPr>
                <w:rFonts w:hint="eastAsia" w:ascii="宋体" w:hAnsi="宋体" w:eastAsia="宋体" w:cs="宋体"/>
              </w:rPr>
            </w:pPr>
          </w:p>
        </w:tc>
        <w:tc>
          <w:tcPr>
            <w:tcW w:w="1244" w:type="dxa"/>
            <w:vAlign w:val="top"/>
          </w:tcPr>
          <w:p w14:paraId="03439224">
            <w:pPr>
              <w:pStyle w:val="9"/>
              <w:rPr>
                <w:rFonts w:hint="eastAsia" w:ascii="宋体" w:hAnsi="宋体" w:eastAsia="宋体" w:cs="宋体"/>
              </w:rPr>
            </w:pPr>
          </w:p>
        </w:tc>
        <w:tc>
          <w:tcPr>
            <w:tcW w:w="1281" w:type="dxa"/>
            <w:vAlign w:val="top"/>
          </w:tcPr>
          <w:p w14:paraId="4381A9BD">
            <w:pPr>
              <w:pStyle w:val="9"/>
              <w:rPr>
                <w:rFonts w:hint="eastAsia" w:ascii="宋体" w:hAnsi="宋体" w:eastAsia="宋体" w:cs="宋体"/>
              </w:rPr>
            </w:pPr>
          </w:p>
        </w:tc>
        <w:tc>
          <w:tcPr>
            <w:tcW w:w="673" w:type="dxa"/>
            <w:vAlign w:val="top"/>
          </w:tcPr>
          <w:p w14:paraId="47C6F8E2">
            <w:pPr>
              <w:pStyle w:val="9"/>
              <w:rPr>
                <w:rFonts w:hint="eastAsia" w:ascii="宋体" w:hAnsi="宋体" w:eastAsia="宋体" w:cs="宋体"/>
              </w:rPr>
            </w:pPr>
          </w:p>
        </w:tc>
        <w:tc>
          <w:tcPr>
            <w:tcW w:w="873" w:type="dxa"/>
            <w:vAlign w:val="top"/>
          </w:tcPr>
          <w:p w14:paraId="297386A5">
            <w:pPr>
              <w:pStyle w:val="9"/>
              <w:rPr>
                <w:rFonts w:hint="eastAsia" w:ascii="宋体" w:hAnsi="宋体" w:eastAsia="宋体" w:cs="宋体"/>
              </w:rPr>
            </w:pPr>
          </w:p>
        </w:tc>
        <w:tc>
          <w:tcPr>
            <w:tcW w:w="1422" w:type="dxa"/>
            <w:vAlign w:val="top"/>
          </w:tcPr>
          <w:p w14:paraId="104708F6">
            <w:pPr>
              <w:pStyle w:val="9"/>
              <w:rPr>
                <w:rFonts w:hint="eastAsia" w:ascii="宋体" w:hAnsi="宋体" w:eastAsia="宋体" w:cs="宋体"/>
              </w:rPr>
            </w:pPr>
          </w:p>
        </w:tc>
      </w:tr>
      <w:tr w14:paraId="784C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D5C1332">
            <w:pPr>
              <w:pStyle w:val="9"/>
              <w:rPr>
                <w:rFonts w:hint="eastAsia" w:ascii="宋体" w:hAnsi="宋体" w:eastAsia="宋体" w:cs="宋体"/>
              </w:rPr>
            </w:pPr>
          </w:p>
        </w:tc>
        <w:tc>
          <w:tcPr>
            <w:tcW w:w="2034" w:type="dxa"/>
            <w:gridSpan w:val="2"/>
            <w:vAlign w:val="top"/>
          </w:tcPr>
          <w:p w14:paraId="646BBC5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375DE767">
            <w:pPr>
              <w:pStyle w:val="9"/>
              <w:rPr>
                <w:rFonts w:hint="eastAsia" w:ascii="宋体" w:hAnsi="宋体" w:eastAsia="宋体" w:cs="宋体"/>
              </w:rPr>
            </w:pPr>
          </w:p>
        </w:tc>
        <w:tc>
          <w:tcPr>
            <w:tcW w:w="1244" w:type="dxa"/>
            <w:vAlign w:val="top"/>
          </w:tcPr>
          <w:p w14:paraId="46EE1AD1">
            <w:pPr>
              <w:pStyle w:val="9"/>
              <w:rPr>
                <w:rFonts w:hint="eastAsia" w:ascii="宋体" w:hAnsi="宋体" w:eastAsia="宋体" w:cs="宋体"/>
              </w:rPr>
            </w:pPr>
          </w:p>
        </w:tc>
        <w:tc>
          <w:tcPr>
            <w:tcW w:w="1281" w:type="dxa"/>
            <w:vAlign w:val="top"/>
          </w:tcPr>
          <w:p w14:paraId="756E5E75">
            <w:pPr>
              <w:pStyle w:val="9"/>
              <w:rPr>
                <w:rFonts w:hint="eastAsia" w:ascii="宋体" w:hAnsi="宋体" w:eastAsia="宋体" w:cs="宋体"/>
              </w:rPr>
            </w:pPr>
          </w:p>
        </w:tc>
        <w:tc>
          <w:tcPr>
            <w:tcW w:w="673" w:type="dxa"/>
            <w:vAlign w:val="top"/>
          </w:tcPr>
          <w:p w14:paraId="1F9B036A">
            <w:pPr>
              <w:pStyle w:val="9"/>
              <w:rPr>
                <w:rFonts w:hint="eastAsia" w:ascii="宋体" w:hAnsi="宋体" w:eastAsia="宋体" w:cs="宋体"/>
              </w:rPr>
            </w:pPr>
          </w:p>
        </w:tc>
        <w:tc>
          <w:tcPr>
            <w:tcW w:w="873" w:type="dxa"/>
            <w:vAlign w:val="top"/>
          </w:tcPr>
          <w:p w14:paraId="0A72949A">
            <w:pPr>
              <w:pStyle w:val="9"/>
              <w:rPr>
                <w:rFonts w:hint="eastAsia" w:ascii="宋体" w:hAnsi="宋体" w:eastAsia="宋体" w:cs="宋体"/>
              </w:rPr>
            </w:pPr>
          </w:p>
        </w:tc>
        <w:tc>
          <w:tcPr>
            <w:tcW w:w="1422" w:type="dxa"/>
            <w:vAlign w:val="top"/>
          </w:tcPr>
          <w:p w14:paraId="5ECE096B">
            <w:pPr>
              <w:pStyle w:val="9"/>
              <w:rPr>
                <w:rFonts w:hint="eastAsia" w:ascii="宋体" w:hAnsi="宋体" w:eastAsia="宋体" w:cs="宋体"/>
              </w:rPr>
            </w:pPr>
          </w:p>
        </w:tc>
      </w:tr>
      <w:tr w14:paraId="44FA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59D1ED6B">
            <w:pPr>
              <w:pStyle w:val="9"/>
              <w:rPr>
                <w:rFonts w:hint="eastAsia" w:ascii="宋体" w:hAnsi="宋体" w:eastAsia="宋体" w:cs="宋体"/>
              </w:rPr>
            </w:pPr>
          </w:p>
        </w:tc>
        <w:tc>
          <w:tcPr>
            <w:tcW w:w="2034" w:type="dxa"/>
            <w:gridSpan w:val="2"/>
            <w:vAlign w:val="top"/>
          </w:tcPr>
          <w:p w14:paraId="7143F68C">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43569D67">
            <w:pPr>
              <w:pStyle w:val="9"/>
              <w:rPr>
                <w:rFonts w:hint="eastAsia" w:ascii="宋体" w:hAnsi="宋体" w:eastAsia="宋体" w:cs="宋体"/>
              </w:rPr>
            </w:pPr>
          </w:p>
        </w:tc>
        <w:tc>
          <w:tcPr>
            <w:tcW w:w="1244" w:type="dxa"/>
            <w:vAlign w:val="top"/>
          </w:tcPr>
          <w:p w14:paraId="05A2BEB9">
            <w:pPr>
              <w:pStyle w:val="9"/>
              <w:rPr>
                <w:rFonts w:hint="eastAsia" w:ascii="宋体" w:hAnsi="宋体" w:eastAsia="宋体" w:cs="宋体"/>
              </w:rPr>
            </w:pPr>
          </w:p>
        </w:tc>
        <w:tc>
          <w:tcPr>
            <w:tcW w:w="1281" w:type="dxa"/>
            <w:vAlign w:val="top"/>
          </w:tcPr>
          <w:p w14:paraId="78C8F7D2">
            <w:pPr>
              <w:pStyle w:val="9"/>
              <w:rPr>
                <w:rFonts w:hint="eastAsia" w:ascii="宋体" w:hAnsi="宋体" w:eastAsia="宋体" w:cs="宋体"/>
              </w:rPr>
            </w:pPr>
          </w:p>
        </w:tc>
        <w:tc>
          <w:tcPr>
            <w:tcW w:w="673" w:type="dxa"/>
            <w:vAlign w:val="top"/>
          </w:tcPr>
          <w:p w14:paraId="6EEC7306">
            <w:pPr>
              <w:pStyle w:val="9"/>
              <w:rPr>
                <w:rFonts w:hint="eastAsia" w:ascii="宋体" w:hAnsi="宋体" w:eastAsia="宋体" w:cs="宋体"/>
              </w:rPr>
            </w:pPr>
          </w:p>
        </w:tc>
        <w:tc>
          <w:tcPr>
            <w:tcW w:w="873" w:type="dxa"/>
            <w:vAlign w:val="top"/>
          </w:tcPr>
          <w:p w14:paraId="6C9BE358">
            <w:pPr>
              <w:pStyle w:val="9"/>
              <w:rPr>
                <w:rFonts w:hint="eastAsia" w:ascii="宋体" w:hAnsi="宋体" w:eastAsia="宋体" w:cs="宋体"/>
              </w:rPr>
            </w:pPr>
          </w:p>
        </w:tc>
        <w:tc>
          <w:tcPr>
            <w:tcW w:w="1422" w:type="dxa"/>
            <w:vAlign w:val="top"/>
          </w:tcPr>
          <w:p w14:paraId="666B0CDF">
            <w:pPr>
              <w:pStyle w:val="9"/>
              <w:rPr>
                <w:rFonts w:hint="eastAsia" w:ascii="宋体" w:hAnsi="宋体" w:eastAsia="宋体" w:cs="宋体"/>
              </w:rPr>
            </w:pPr>
          </w:p>
        </w:tc>
      </w:tr>
      <w:tr w14:paraId="7F1F4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4C40EF2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0709638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F371B7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71E5D04D">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636B33E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208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6A0224C1">
            <w:pPr>
              <w:pStyle w:val="9"/>
              <w:rPr>
                <w:rFonts w:hint="eastAsia" w:ascii="宋体" w:hAnsi="宋体" w:eastAsia="宋体" w:cs="宋体"/>
              </w:rPr>
            </w:pPr>
          </w:p>
        </w:tc>
        <w:tc>
          <w:tcPr>
            <w:tcW w:w="4522" w:type="dxa"/>
            <w:gridSpan w:val="4"/>
            <w:vAlign w:val="top"/>
          </w:tcPr>
          <w:p w14:paraId="72223BA9">
            <w:pPr>
              <w:pStyle w:val="9"/>
              <w:rPr>
                <w:rFonts w:hint="eastAsia" w:ascii="宋体" w:hAnsi="宋体" w:eastAsia="宋体" w:cs="宋体"/>
              </w:rPr>
            </w:pPr>
          </w:p>
        </w:tc>
        <w:tc>
          <w:tcPr>
            <w:tcW w:w="4249" w:type="dxa"/>
            <w:gridSpan w:val="4"/>
            <w:vAlign w:val="top"/>
          </w:tcPr>
          <w:p w14:paraId="058E4203">
            <w:pPr>
              <w:pStyle w:val="9"/>
              <w:rPr>
                <w:rFonts w:hint="eastAsia" w:ascii="宋体" w:hAnsi="宋体" w:eastAsia="宋体" w:cs="宋体"/>
              </w:rPr>
            </w:pPr>
          </w:p>
        </w:tc>
      </w:tr>
      <w:tr w14:paraId="0CEB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0FB8FC70">
            <w:pPr>
              <w:pStyle w:val="9"/>
              <w:spacing w:line="366" w:lineRule="auto"/>
              <w:rPr>
                <w:rFonts w:hint="eastAsia" w:ascii="宋体" w:hAnsi="宋体" w:eastAsia="宋体" w:cs="宋体"/>
              </w:rPr>
            </w:pPr>
          </w:p>
          <w:p w14:paraId="311A278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0A90163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2153AFB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0080444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6134794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48ED79F">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19963E7A">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BE5356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0C3865E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8E89B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0DD3FC6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D918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7DEE20A">
            <w:pPr>
              <w:pStyle w:val="9"/>
              <w:rPr>
                <w:rFonts w:hint="eastAsia" w:ascii="宋体" w:hAnsi="宋体" w:eastAsia="宋体" w:cs="宋体"/>
              </w:rPr>
            </w:pPr>
          </w:p>
        </w:tc>
        <w:tc>
          <w:tcPr>
            <w:tcW w:w="1079" w:type="dxa"/>
            <w:vMerge w:val="restart"/>
            <w:tcBorders>
              <w:bottom w:val="nil"/>
            </w:tcBorders>
            <w:vAlign w:val="top"/>
          </w:tcPr>
          <w:p w14:paraId="277DB571">
            <w:pPr>
              <w:pStyle w:val="9"/>
              <w:spacing w:line="256" w:lineRule="auto"/>
              <w:rPr>
                <w:rFonts w:hint="eastAsia" w:ascii="宋体" w:hAnsi="宋体" w:eastAsia="宋体" w:cs="宋体"/>
              </w:rPr>
            </w:pPr>
          </w:p>
          <w:p w14:paraId="4586F3A6">
            <w:pPr>
              <w:pStyle w:val="9"/>
              <w:spacing w:line="256" w:lineRule="auto"/>
              <w:rPr>
                <w:rFonts w:hint="eastAsia" w:ascii="宋体" w:hAnsi="宋体" w:eastAsia="宋体" w:cs="宋体"/>
              </w:rPr>
            </w:pPr>
          </w:p>
          <w:p w14:paraId="2339DC94">
            <w:pPr>
              <w:pStyle w:val="9"/>
              <w:spacing w:line="256" w:lineRule="auto"/>
              <w:rPr>
                <w:rFonts w:hint="eastAsia" w:ascii="宋体" w:hAnsi="宋体" w:eastAsia="宋体" w:cs="宋体"/>
              </w:rPr>
            </w:pPr>
          </w:p>
          <w:p w14:paraId="73139393">
            <w:pPr>
              <w:pStyle w:val="9"/>
              <w:spacing w:line="257" w:lineRule="auto"/>
              <w:rPr>
                <w:rFonts w:hint="eastAsia" w:ascii="宋体" w:hAnsi="宋体" w:eastAsia="宋体" w:cs="宋体"/>
              </w:rPr>
            </w:pPr>
          </w:p>
          <w:p w14:paraId="7A65479B">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CE64511">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10963EA9">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4AD4342">
            <w:pPr>
              <w:spacing w:before="126" w:line="239" w:lineRule="auto"/>
              <w:ind w:left="379" w:right="175" w:hanging="192"/>
              <w:rPr>
                <w:rFonts w:hint="eastAsia" w:ascii="宋体" w:hAnsi="宋体" w:eastAsia="宋体" w:cs="宋体"/>
                <w:sz w:val="19"/>
                <w:szCs w:val="19"/>
              </w:rPr>
            </w:pPr>
          </w:p>
        </w:tc>
        <w:tc>
          <w:tcPr>
            <w:tcW w:w="1244" w:type="dxa"/>
            <w:vAlign w:val="top"/>
          </w:tcPr>
          <w:p w14:paraId="67D54BCB">
            <w:pPr>
              <w:pStyle w:val="9"/>
              <w:spacing w:line="225" w:lineRule="exact"/>
              <w:rPr>
                <w:rFonts w:hint="eastAsia" w:ascii="宋体" w:hAnsi="宋体" w:eastAsia="宋体" w:cs="宋体"/>
                <w:sz w:val="19"/>
              </w:rPr>
            </w:pPr>
          </w:p>
        </w:tc>
        <w:tc>
          <w:tcPr>
            <w:tcW w:w="1244" w:type="dxa"/>
            <w:vAlign w:val="top"/>
          </w:tcPr>
          <w:p w14:paraId="32D24BC1">
            <w:pPr>
              <w:pStyle w:val="9"/>
              <w:spacing w:line="225" w:lineRule="exact"/>
              <w:rPr>
                <w:rFonts w:hint="eastAsia" w:ascii="宋体" w:hAnsi="宋体" w:eastAsia="宋体" w:cs="宋体"/>
                <w:sz w:val="19"/>
              </w:rPr>
            </w:pPr>
          </w:p>
        </w:tc>
        <w:tc>
          <w:tcPr>
            <w:tcW w:w="1281" w:type="dxa"/>
            <w:vAlign w:val="top"/>
          </w:tcPr>
          <w:p w14:paraId="361A8AB7">
            <w:pPr>
              <w:pStyle w:val="9"/>
              <w:spacing w:line="225" w:lineRule="exact"/>
              <w:rPr>
                <w:rFonts w:hint="eastAsia" w:ascii="宋体" w:hAnsi="宋体" w:eastAsia="宋体" w:cs="宋体"/>
                <w:sz w:val="19"/>
              </w:rPr>
            </w:pPr>
          </w:p>
        </w:tc>
        <w:tc>
          <w:tcPr>
            <w:tcW w:w="673" w:type="dxa"/>
            <w:vAlign w:val="top"/>
          </w:tcPr>
          <w:p w14:paraId="3291A3AC">
            <w:pPr>
              <w:pStyle w:val="9"/>
              <w:spacing w:line="225" w:lineRule="exact"/>
              <w:rPr>
                <w:rFonts w:hint="eastAsia" w:ascii="宋体" w:hAnsi="宋体" w:eastAsia="宋体" w:cs="宋体"/>
                <w:sz w:val="19"/>
              </w:rPr>
            </w:pPr>
          </w:p>
        </w:tc>
        <w:tc>
          <w:tcPr>
            <w:tcW w:w="873" w:type="dxa"/>
            <w:vAlign w:val="top"/>
          </w:tcPr>
          <w:p w14:paraId="6C51F327">
            <w:pPr>
              <w:pStyle w:val="9"/>
              <w:spacing w:line="225" w:lineRule="exact"/>
              <w:rPr>
                <w:rFonts w:hint="eastAsia" w:ascii="宋体" w:hAnsi="宋体" w:eastAsia="宋体" w:cs="宋体"/>
                <w:sz w:val="19"/>
              </w:rPr>
            </w:pPr>
          </w:p>
        </w:tc>
        <w:tc>
          <w:tcPr>
            <w:tcW w:w="1422" w:type="dxa"/>
            <w:vAlign w:val="top"/>
          </w:tcPr>
          <w:p w14:paraId="7A88DDF7">
            <w:pPr>
              <w:pStyle w:val="9"/>
              <w:spacing w:line="225" w:lineRule="exact"/>
              <w:rPr>
                <w:rFonts w:hint="eastAsia" w:ascii="宋体" w:hAnsi="宋体" w:eastAsia="宋体" w:cs="宋体"/>
                <w:sz w:val="19"/>
              </w:rPr>
            </w:pPr>
          </w:p>
        </w:tc>
      </w:tr>
      <w:tr w14:paraId="58ACB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83BA3AA">
            <w:pPr>
              <w:pStyle w:val="9"/>
              <w:rPr>
                <w:rFonts w:hint="eastAsia" w:ascii="宋体" w:hAnsi="宋体" w:eastAsia="宋体" w:cs="宋体"/>
              </w:rPr>
            </w:pPr>
          </w:p>
        </w:tc>
        <w:tc>
          <w:tcPr>
            <w:tcW w:w="1079" w:type="dxa"/>
            <w:vMerge w:val="continue"/>
            <w:tcBorders>
              <w:top w:val="nil"/>
              <w:bottom w:val="nil"/>
            </w:tcBorders>
            <w:vAlign w:val="top"/>
          </w:tcPr>
          <w:p w14:paraId="4A46AD86">
            <w:pPr>
              <w:pStyle w:val="9"/>
              <w:rPr>
                <w:rFonts w:hint="eastAsia" w:ascii="宋体" w:hAnsi="宋体" w:eastAsia="宋体" w:cs="宋体"/>
              </w:rPr>
            </w:pPr>
          </w:p>
        </w:tc>
        <w:tc>
          <w:tcPr>
            <w:tcW w:w="955" w:type="dxa"/>
            <w:vMerge w:val="continue"/>
            <w:tcBorders>
              <w:top w:val="nil"/>
              <w:bottom w:val="nil"/>
            </w:tcBorders>
            <w:vAlign w:val="top"/>
          </w:tcPr>
          <w:p w14:paraId="2D8B0B63">
            <w:pPr>
              <w:pStyle w:val="9"/>
              <w:rPr>
                <w:rFonts w:hint="eastAsia" w:ascii="宋体" w:hAnsi="宋体" w:eastAsia="宋体" w:cs="宋体"/>
              </w:rPr>
            </w:pPr>
          </w:p>
        </w:tc>
        <w:tc>
          <w:tcPr>
            <w:tcW w:w="1244" w:type="dxa"/>
            <w:vAlign w:val="top"/>
          </w:tcPr>
          <w:p w14:paraId="11256025">
            <w:pPr>
              <w:pStyle w:val="9"/>
              <w:spacing w:line="225" w:lineRule="exact"/>
              <w:rPr>
                <w:rFonts w:hint="eastAsia" w:ascii="宋体" w:hAnsi="宋体" w:eastAsia="宋体" w:cs="宋体"/>
                <w:sz w:val="19"/>
              </w:rPr>
            </w:pPr>
          </w:p>
        </w:tc>
        <w:tc>
          <w:tcPr>
            <w:tcW w:w="1244" w:type="dxa"/>
            <w:vAlign w:val="top"/>
          </w:tcPr>
          <w:p w14:paraId="12D3E78D">
            <w:pPr>
              <w:pStyle w:val="9"/>
              <w:spacing w:line="225" w:lineRule="exact"/>
              <w:rPr>
                <w:rFonts w:hint="eastAsia" w:ascii="宋体" w:hAnsi="宋体" w:eastAsia="宋体" w:cs="宋体"/>
                <w:sz w:val="19"/>
              </w:rPr>
            </w:pPr>
          </w:p>
        </w:tc>
        <w:tc>
          <w:tcPr>
            <w:tcW w:w="1281" w:type="dxa"/>
            <w:vAlign w:val="top"/>
          </w:tcPr>
          <w:p w14:paraId="38A25726">
            <w:pPr>
              <w:pStyle w:val="9"/>
              <w:spacing w:line="225" w:lineRule="exact"/>
              <w:rPr>
                <w:rFonts w:hint="eastAsia" w:ascii="宋体" w:hAnsi="宋体" w:eastAsia="宋体" w:cs="宋体"/>
                <w:sz w:val="19"/>
              </w:rPr>
            </w:pPr>
          </w:p>
        </w:tc>
        <w:tc>
          <w:tcPr>
            <w:tcW w:w="673" w:type="dxa"/>
            <w:vAlign w:val="top"/>
          </w:tcPr>
          <w:p w14:paraId="7A2A85EF">
            <w:pPr>
              <w:pStyle w:val="9"/>
              <w:spacing w:line="225" w:lineRule="exact"/>
              <w:rPr>
                <w:rFonts w:hint="eastAsia" w:ascii="宋体" w:hAnsi="宋体" w:eastAsia="宋体" w:cs="宋体"/>
                <w:sz w:val="19"/>
              </w:rPr>
            </w:pPr>
          </w:p>
        </w:tc>
        <w:tc>
          <w:tcPr>
            <w:tcW w:w="873" w:type="dxa"/>
            <w:vAlign w:val="top"/>
          </w:tcPr>
          <w:p w14:paraId="462E490B">
            <w:pPr>
              <w:pStyle w:val="9"/>
              <w:spacing w:line="225" w:lineRule="exact"/>
              <w:rPr>
                <w:rFonts w:hint="eastAsia" w:ascii="宋体" w:hAnsi="宋体" w:eastAsia="宋体" w:cs="宋体"/>
                <w:sz w:val="19"/>
              </w:rPr>
            </w:pPr>
          </w:p>
        </w:tc>
        <w:tc>
          <w:tcPr>
            <w:tcW w:w="1422" w:type="dxa"/>
            <w:vAlign w:val="top"/>
          </w:tcPr>
          <w:p w14:paraId="554CB936">
            <w:pPr>
              <w:pStyle w:val="9"/>
              <w:spacing w:line="225" w:lineRule="exact"/>
              <w:rPr>
                <w:rFonts w:hint="eastAsia" w:ascii="宋体" w:hAnsi="宋体" w:eastAsia="宋体" w:cs="宋体"/>
                <w:sz w:val="19"/>
              </w:rPr>
            </w:pPr>
          </w:p>
        </w:tc>
      </w:tr>
      <w:tr w14:paraId="7095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C7CFE3F">
            <w:pPr>
              <w:pStyle w:val="9"/>
              <w:rPr>
                <w:rFonts w:hint="eastAsia" w:ascii="宋体" w:hAnsi="宋体" w:eastAsia="宋体" w:cs="宋体"/>
              </w:rPr>
            </w:pPr>
          </w:p>
        </w:tc>
        <w:tc>
          <w:tcPr>
            <w:tcW w:w="1079" w:type="dxa"/>
            <w:vMerge w:val="continue"/>
            <w:tcBorders>
              <w:top w:val="nil"/>
              <w:bottom w:val="nil"/>
            </w:tcBorders>
            <w:vAlign w:val="top"/>
          </w:tcPr>
          <w:p w14:paraId="09F112F5">
            <w:pPr>
              <w:pStyle w:val="9"/>
              <w:rPr>
                <w:rFonts w:hint="eastAsia" w:ascii="宋体" w:hAnsi="宋体" w:eastAsia="宋体" w:cs="宋体"/>
              </w:rPr>
            </w:pPr>
          </w:p>
        </w:tc>
        <w:tc>
          <w:tcPr>
            <w:tcW w:w="955" w:type="dxa"/>
            <w:vMerge w:val="continue"/>
            <w:tcBorders>
              <w:top w:val="nil"/>
            </w:tcBorders>
            <w:vAlign w:val="top"/>
          </w:tcPr>
          <w:p w14:paraId="6332FE1D">
            <w:pPr>
              <w:pStyle w:val="9"/>
              <w:rPr>
                <w:rFonts w:hint="eastAsia" w:ascii="宋体" w:hAnsi="宋体" w:eastAsia="宋体" w:cs="宋体"/>
              </w:rPr>
            </w:pPr>
          </w:p>
        </w:tc>
        <w:tc>
          <w:tcPr>
            <w:tcW w:w="1244" w:type="dxa"/>
            <w:vAlign w:val="top"/>
          </w:tcPr>
          <w:p w14:paraId="3144346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D825C8C">
            <w:pPr>
              <w:pStyle w:val="9"/>
              <w:spacing w:line="225" w:lineRule="exact"/>
              <w:rPr>
                <w:rFonts w:hint="eastAsia" w:ascii="宋体" w:hAnsi="宋体" w:eastAsia="宋体" w:cs="宋体"/>
                <w:sz w:val="19"/>
              </w:rPr>
            </w:pPr>
          </w:p>
        </w:tc>
        <w:tc>
          <w:tcPr>
            <w:tcW w:w="1281" w:type="dxa"/>
            <w:vAlign w:val="top"/>
          </w:tcPr>
          <w:p w14:paraId="3F471067">
            <w:pPr>
              <w:pStyle w:val="9"/>
              <w:spacing w:line="225" w:lineRule="exact"/>
              <w:rPr>
                <w:rFonts w:hint="eastAsia" w:ascii="宋体" w:hAnsi="宋体" w:eastAsia="宋体" w:cs="宋体"/>
                <w:sz w:val="19"/>
              </w:rPr>
            </w:pPr>
          </w:p>
        </w:tc>
        <w:tc>
          <w:tcPr>
            <w:tcW w:w="673" w:type="dxa"/>
            <w:vAlign w:val="top"/>
          </w:tcPr>
          <w:p w14:paraId="1449B07D">
            <w:pPr>
              <w:pStyle w:val="9"/>
              <w:spacing w:line="225" w:lineRule="exact"/>
              <w:rPr>
                <w:rFonts w:hint="eastAsia" w:ascii="宋体" w:hAnsi="宋体" w:eastAsia="宋体" w:cs="宋体"/>
                <w:sz w:val="19"/>
              </w:rPr>
            </w:pPr>
          </w:p>
        </w:tc>
        <w:tc>
          <w:tcPr>
            <w:tcW w:w="873" w:type="dxa"/>
            <w:vAlign w:val="top"/>
          </w:tcPr>
          <w:p w14:paraId="47E1BCE3">
            <w:pPr>
              <w:pStyle w:val="9"/>
              <w:spacing w:line="225" w:lineRule="exact"/>
              <w:rPr>
                <w:rFonts w:hint="eastAsia" w:ascii="宋体" w:hAnsi="宋体" w:eastAsia="宋体" w:cs="宋体"/>
                <w:sz w:val="19"/>
              </w:rPr>
            </w:pPr>
          </w:p>
        </w:tc>
        <w:tc>
          <w:tcPr>
            <w:tcW w:w="1422" w:type="dxa"/>
            <w:vAlign w:val="top"/>
          </w:tcPr>
          <w:p w14:paraId="09658E86">
            <w:pPr>
              <w:pStyle w:val="9"/>
              <w:spacing w:line="225" w:lineRule="exact"/>
              <w:rPr>
                <w:rFonts w:hint="eastAsia" w:ascii="宋体" w:hAnsi="宋体" w:eastAsia="宋体" w:cs="宋体"/>
                <w:sz w:val="19"/>
              </w:rPr>
            </w:pPr>
          </w:p>
        </w:tc>
      </w:tr>
      <w:tr w14:paraId="13A6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E416278">
            <w:pPr>
              <w:pStyle w:val="9"/>
              <w:rPr>
                <w:rFonts w:hint="eastAsia" w:ascii="宋体" w:hAnsi="宋体" w:eastAsia="宋体" w:cs="宋体"/>
              </w:rPr>
            </w:pPr>
          </w:p>
        </w:tc>
        <w:tc>
          <w:tcPr>
            <w:tcW w:w="1079" w:type="dxa"/>
            <w:vMerge w:val="continue"/>
            <w:tcBorders>
              <w:top w:val="nil"/>
              <w:bottom w:val="nil"/>
            </w:tcBorders>
            <w:vAlign w:val="top"/>
          </w:tcPr>
          <w:p w14:paraId="7D4881A5">
            <w:pPr>
              <w:pStyle w:val="9"/>
              <w:rPr>
                <w:rFonts w:hint="eastAsia" w:ascii="宋体" w:hAnsi="宋体" w:eastAsia="宋体" w:cs="宋体"/>
              </w:rPr>
            </w:pPr>
          </w:p>
        </w:tc>
        <w:tc>
          <w:tcPr>
            <w:tcW w:w="955" w:type="dxa"/>
            <w:vMerge w:val="restart"/>
            <w:tcBorders>
              <w:bottom w:val="nil"/>
            </w:tcBorders>
            <w:vAlign w:val="top"/>
          </w:tcPr>
          <w:p w14:paraId="42FCEC5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3E32DF4">
            <w:pPr>
              <w:spacing w:before="126" w:line="239" w:lineRule="auto"/>
              <w:ind w:left="379" w:right="175" w:hanging="196"/>
              <w:rPr>
                <w:rFonts w:hint="eastAsia" w:ascii="宋体" w:hAnsi="宋体" w:eastAsia="宋体" w:cs="宋体"/>
                <w:sz w:val="19"/>
                <w:szCs w:val="19"/>
              </w:rPr>
            </w:pPr>
          </w:p>
        </w:tc>
        <w:tc>
          <w:tcPr>
            <w:tcW w:w="1244" w:type="dxa"/>
            <w:vAlign w:val="top"/>
          </w:tcPr>
          <w:p w14:paraId="579FED7C">
            <w:pPr>
              <w:pStyle w:val="9"/>
              <w:spacing w:line="225" w:lineRule="exact"/>
              <w:rPr>
                <w:rFonts w:hint="eastAsia" w:ascii="宋体" w:hAnsi="宋体" w:eastAsia="宋体" w:cs="宋体"/>
                <w:sz w:val="19"/>
              </w:rPr>
            </w:pPr>
          </w:p>
        </w:tc>
        <w:tc>
          <w:tcPr>
            <w:tcW w:w="1244" w:type="dxa"/>
            <w:vAlign w:val="top"/>
          </w:tcPr>
          <w:p w14:paraId="767F6DB3">
            <w:pPr>
              <w:pStyle w:val="9"/>
              <w:spacing w:line="225" w:lineRule="exact"/>
              <w:rPr>
                <w:rFonts w:hint="eastAsia" w:ascii="宋体" w:hAnsi="宋体" w:eastAsia="宋体" w:cs="宋体"/>
                <w:sz w:val="19"/>
              </w:rPr>
            </w:pPr>
          </w:p>
        </w:tc>
        <w:tc>
          <w:tcPr>
            <w:tcW w:w="1281" w:type="dxa"/>
            <w:vAlign w:val="top"/>
          </w:tcPr>
          <w:p w14:paraId="28B469A0">
            <w:pPr>
              <w:pStyle w:val="9"/>
              <w:spacing w:line="225" w:lineRule="exact"/>
              <w:rPr>
                <w:rFonts w:hint="eastAsia" w:ascii="宋体" w:hAnsi="宋体" w:eastAsia="宋体" w:cs="宋体"/>
                <w:sz w:val="19"/>
              </w:rPr>
            </w:pPr>
          </w:p>
        </w:tc>
        <w:tc>
          <w:tcPr>
            <w:tcW w:w="673" w:type="dxa"/>
            <w:vAlign w:val="top"/>
          </w:tcPr>
          <w:p w14:paraId="3709EE55">
            <w:pPr>
              <w:pStyle w:val="9"/>
              <w:spacing w:line="225" w:lineRule="exact"/>
              <w:rPr>
                <w:rFonts w:hint="eastAsia" w:ascii="宋体" w:hAnsi="宋体" w:eastAsia="宋体" w:cs="宋体"/>
                <w:sz w:val="19"/>
              </w:rPr>
            </w:pPr>
          </w:p>
        </w:tc>
        <w:tc>
          <w:tcPr>
            <w:tcW w:w="873" w:type="dxa"/>
            <w:vAlign w:val="top"/>
          </w:tcPr>
          <w:p w14:paraId="71A52AE8">
            <w:pPr>
              <w:pStyle w:val="9"/>
              <w:spacing w:line="225" w:lineRule="exact"/>
              <w:rPr>
                <w:rFonts w:hint="eastAsia" w:ascii="宋体" w:hAnsi="宋体" w:eastAsia="宋体" w:cs="宋体"/>
                <w:sz w:val="19"/>
              </w:rPr>
            </w:pPr>
          </w:p>
        </w:tc>
        <w:tc>
          <w:tcPr>
            <w:tcW w:w="1422" w:type="dxa"/>
            <w:vAlign w:val="top"/>
          </w:tcPr>
          <w:p w14:paraId="4A2238AE">
            <w:pPr>
              <w:pStyle w:val="9"/>
              <w:spacing w:line="225" w:lineRule="exact"/>
              <w:rPr>
                <w:rFonts w:hint="eastAsia" w:ascii="宋体" w:hAnsi="宋体" w:eastAsia="宋体" w:cs="宋体"/>
                <w:sz w:val="19"/>
              </w:rPr>
            </w:pPr>
          </w:p>
        </w:tc>
      </w:tr>
      <w:tr w14:paraId="35A0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9833D7A">
            <w:pPr>
              <w:pStyle w:val="9"/>
              <w:rPr>
                <w:rFonts w:hint="eastAsia" w:ascii="宋体" w:hAnsi="宋体" w:eastAsia="宋体" w:cs="宋体"/>
              </w:rPr>
            </w:pPr>
          </w:p>
        </w:tc>
        <w:tc>
          <w:tcPr>
            <w:tcW w:w="1079" w:type="dxa"/>
            <w:vMerge w:val="continue"/>
            <w:tcBorders>
              <w:top w:val="nil"/>
              <w:bottom w:val="nil"/>
            </w:tcBorders>
            <w:vAlign w:val="top"/>
          </w:tcPr>
          <w:p w14:paraId="1CBF5F3E">
            <w:pPr>
              <w:pStyle w:val="9"/>
              <w:rPr>
                <w:rFonts w:hint="eastAsia" w:ascii="宋体" w:hAnsi="宋体" w:eastAsia="宋体" w:cs="宋体"/>
              </w:rPr>
            </w:pPr>
          </w:p>
        </w:tc>
        <w:tc>
          <w:tcPr>
            <w:tcW w:w="955" w:type="dxa"/>
            <w:vMerge w:val="continue"/>
            <w:tcBorders>
              <w:top w:val="nil"/>
              <w:bottom w:val="nil"/>
            </w:tcBorders>
            <w:vAlign w:val="top"/>
          </w:tcPr>
          <w:p w14:paraId="45AF63B6">
            <w:pPr>
              <w:pStyle w:val="9"/>
              <w:rPr>
                <w:rFonts w:hint="eastAsia" w:ascii="宋体" w:hAnsi="宋体" w:eastAsia="宋体" w:cs="宋体"/>
              </w:rPr>
            </w:pPr>
          </w:p>
        </w:tc>
        <w:tc>
          <w:tcPr>
            <w:tcW w:w="1244" w:type="dxa"/>
            <w:vAlign w:val="top"/>
          </w:tcPr>
          <w:p w14:paraId="611B9BC6">
            <w:pPr>
              <w:pStyle w:val="9"/>
              <w:spacing w:line="225" w:lineRule="exact"/>
              <w:rPr>
                <w:rFonts w:hint="eastAsia" w:ascii="宋体" w:hAnsi="宋体" w:eastAsia="宋体" w:cs="宋体"/>
                <w:sz w:val="19"/>
              </w:rPr>
            </w:pPr>
          </w:p>
        </w:tc>
        <w:tc>
          <w:tcPr>
            <w:tcW w:w="1244" w:type="dxa"/>
            <w:vAlign w:val="top"/>
          </w:tcPr>
          <w:p w14:paraId="5811FBAA">
            <w:pPr>
              <w:pStyle w:val="9"/>
              <w:spacing w:line="225" w:lineRule="exact"/>
              <w:rPr>
                <w:rFonts w:hint="eastAsia" w:ascii="宋体" w:hAnsi="宋体" w:eastAsia="宋体" w:cs="宋体"/>
                <w:sz w:val="19"/>
              </w:rPr>
            </w:pPr>
          </w:p>
        </w:tc>
        <w:tc>
          <w:tcPr>
            <w:tcW w:w="1281" w:type="dxa"/>
            <w:vAlign w:val="top"/>
          </w:tcPr>
          <w:p w14:paraId="019FAE96">
            <w:pPr>
              <w:pStyle w:val="9"/>
              <w:spacing w:line="225" w:lineRule="exact"/>
              <w:rPr>
                <w:rFonts w:hint="eastAsia" w:ascii="宋体" w:hAnsi="宋体" w:eastAsia="宋体" w:cs="宋体"/>
                <w:sz w:val="19"/>
              </w:rPr>
            </w:pPr>
          </w:p>
        </w:tc>
        <w:tc>
          <w:tcPr>
            <w:tcW w:w="673" w:type="dxa"/>
            <w:vAlign w:val="top"/>
          </w:tcPr>
          <w:p w14:paraId="575CCE45">
            <w:pPr>
              <w:pStyle w:val="9"/>
              <w:spacing w:line="225" w:lineRule="exact"/>
              <w:rPr>
                <w:rFonts w:hint="eastAsia" w:ascii="宋体" w:hAnsi="宋体" w:eastAsia="宋体" w:cs="宋体"/>
                <w:sz w:val="19"/>
              </w:rPr>
            </w:pPr>
          </w:p>
        </w:tc>
        <w:tc>
          <w:tcPr>
            <w:tcW w:w="873" w:type="dxa"/>
            <w:vAlign w:val="top"/>
          </w:tcPr>
          <w:p w14:paraId="1FF3DED1">
            <w:pPr>
              <w:pStyle w:val="9"/>
              <w:spacing w:line="225" w:lineRule="exact"/>
              <w:rPr>
                <w:rFonts w:hint="eastAsia" w:ascii="宋体" w:hAnsi="宋体" w:eastAsia="宋体" w:cs="宋体"/>
                <w:sz w:val="19"/>
              </w:rPr>
            </w:pPr>
          </w:p>
        </w:tc>
        <w:tc>
          <w:tcPr>
            <w:tcW w:w="1422" w:type="dxa"/>
            <w:vAlign w:val="top"/>
          </w:tcPr>
          <w:p w14:paraId="588BC99D">
            <w:pPr>
              <w:pStyle w:val="9"/>
              <w:spacing w:line="225" w:lineRule="exact"/>
              <w:rPr>
                <w:rFonts w:hint="eastAsia" w:ascii="宋体" w:hAnsi="宋体" w:eastAsia="宋体" w:cs="宋体"/>
                <w:sz w:val="19"/>
              </w:rPr>
            </w:pPr>
          </w:p>
        </w:tc>
      </w:tr>
      <w:tr w14:paraId="4FC8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5D83082">
            <w:pPr>
              <w:pStyle w:val="9"/>
              <w:rPr>
                <w:rFonts w:hint="eastAsia" w:ascii="宋体" w:hAnsi="宋体" w:eastAsia="宋体" w:cs="宋体"/>
              </w:rPr>
            </w:pPr>
          </w:p>
        </w:tc>
        <w:tc>
          <w:tcPr>
            <w:tcW w:w="1079" w:type="dxa"/>
            <w:vMerge w:val="continue"/>
            <w:tcBorders>
              <w:top w:val="nil"/>
              <w:bottom w:val="nil"/>
            </w:tcBorders>
            <w:vAlign w:val="top"/>
          </w:tcPr>
          <w:p w14:paraId="490BAA9D">
            <w:pPr>
              <w:pStyle w:val="9"/>
              <w:rPr>
                <w:rFonts w:hint="eastAsia" w:ascii="宋体" w:hAnsi="宋体" w:eastAsia="宋体" w:cs="宋体"/>
              </w:rPr>
            </w:pPr>
          </w:p>
        </w:tc>
        <w:tc>
          <w:tcPr>
            <w:tcW w:w="955" w:type="dxa"/>
            <w:vMerge w:val="continue"/>
            <w:tcBorders>
              <w:top w:val="nil"/>
            </w:tcBorders>
            <w:vAlign w:val="top"/>
          </w:tcPr>
          <w:p w14:paraId="6D7637D5">
            <w:pPr>
              <w:pStyle w:val="9"/>
              <w:rPr>
                <w:rFonts w:hint="eastAsia" w:ascii="宋体" w:hAnsi="宋体" w:eastAsia="宋体" w:cs="宋体"/>
              </w:rPr>
            </w:pPr>
          </w:p>
        </w:tc>
        <w:tc>
          <w:tcPr>
            <w:tcW w:w="1244" w:type="dxa"/>
            <w:vAlign w:val="top"/>
          </w:tcPr>
          <w:p w14:paraId="7BAC1CA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1BE9329">
            <w:pPr>
              <w:pStyle w:val="9"/>
              <w:spacing w:line="225" w:lineRule="exact"/>
              <w:rPr>
                <w:rFonts w:hint="eastAsia" w:ascii="宋体" w:hAnsi="宋体" w:eastAsia="宋体" w:cs="宋体"/>
                <w:sz w:val="19"/>
              </w:rPr>
            </w:pPr>
          </w:p>
        </w:tc>
        <w:tc>
          <w:tcPr>
            <w:tcW w:w="1281" w:type="dxa"/>
            <w:vAlign w:val="top"/>
          </w:tcPr>
          <w:p w14:paraId="62130237">
            <w:pPr>
              <w:pStyle w:val="9"/>
              <w:spacing w:line="225" w:lineRule="exact"/>
              <w:rPr>
                <w:rFonts w:hint="eastAsia" w:ascii="宋体" w:hAnsi="宋体" w:eastAsia="宋体" w:cs="宋体"/>
                <w:sz w:val="19"/>
              </w:rPr>
            </w:pPr>
          </w:p>
        </w:tc>
        <w:tc>
          <w:tcPr>
            <w:tcW w:w="673" w:type="dxa"/>
            <w:vAlign w:val="top"/>
          </w:tcPr>
          <w:p w14:paraId="4738DA2F">
            <w:pPr>
              <w:pStyle w:val="9"/>
              <w:spacing w:line="225" w:lineRule="exact"/>
              <w:rPr>
                <w:rFonts w:hint="eastAsia" w:ascii="宋体" w:hAnsi="宋体" w:eastAsia="宋体" w:cs="宋体"/>
                <w:sz w:val="19"/>
              </w:rPr>
            </w:pPr>
          </w:p>
        </w:tc>
        <w:tc>
          <w:tcPr>
            <w:tcW w:w="873" w:type="dxa"/>
            <w:vAlign w:val="top"/>
          </w:tcPr>
          <w:p w14:paraId="67EB89AB">
            <w:pPr>
              <w:pStyle w:val="9"/>
              <w:spacing w:line="225" w:lineRule="exact"/>
              <w:rPr>
                <w:rFonts w:hint="eastAsia" w:ascii="宋体" w:hAnsi="宋体" w:eastAsia="宋体" w:cs="宋体"/>
                <w:sz w:val="19"/>
              </w:rPr>
            </w:pPr>
          </w:p>
        </w:tc>
        <w:tc>
          <w:tcPr>
            <w:tcW w:w="1422" w:type="dxa"/>
            <w:vAlign w:val="top"/>
          </w:tcPr>
          <w:p w14:paraId="4EDFB250">
            <w:pPr>
              <w:pStyle w:val="9"/>
              <w:spacing w:line="225" w:lineRule="exact"/>
              <w:rPr>
                <w:rFonts w:hint="eastAsia" w:ascii="宋体" w:hAnsi="宋体" w:eastAsia="宋体" w:cs="宋体"/>
                <w:sz w:val="19"/>
              </w:rPr>
            </w:pPr>
          </w:p>
        </w:tc>
      </w:tr>
      <w:tr w14:paraId="2E44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291BA64C">
            <w:pPr>
              <w:pStyle w:val="9"/>
              <w:rPr>
                <w:rFonts w:hint="eastAsia" w:ascii="宋体" w:hAnsi="宋体" w:eastAsia="宋体" w:cs="宋体"/>
              </w:rPr>
            </w:pPr>
          </w:p>
        </w:tc>
        <w:tc>
          <w:tcPr>
            <w:tcW w:w="1079" w:type="dxa"/>
            <w:vMerge w:val="continue"/>
            <w:tcBorders>
              <w:top w:val="nil"/>
              <w:bottom w:val="nil"/>
            </w:tcBorders>
            <w:vAlign w:val="top"/>
          </w:tcPr>
          <w:p w14:paraId="0ADB4760">
            <w:pPr>
              <w:pStyle w:val="9"/>
              <w:rPr>
                <w:rFonts w:hint="eastAsia" w:ascii="宋体" w:hAnsi="宋体" w:eastAsia="宋体" w:cs="宋体"/>
              </w:rPr>
            </w:pPr>
          </w:p>
        </w:tc>
        <w:tc>
          <w:tcPr>
            <w:tcW w:w="955" w:type="dxa"/>
            <w:vMerge w:val="restart"/>
            <w:tcBorders>
              <w:bottom w:val="nil"/>
            </w:tcBorders>
            <w:vAlign w:val="top"/>
          </w:tcPr>
          <w:p w14:paraId="28D10EA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7EE0C6D">
            <w:pPr>
              <w:spacing w:before="126" w:line="239" w:lineRule="auto"/>
              <w:ind w:left="379" w:right="175" w:hanging="178"/>
              <w:rPr>
                <w:rFonts w:hint="eastAsia" w:ascii="宋体" w:hAnsi="宋体" w:eastAsia="宋体" w:cs="宋体"/>
                <w:sz w:val="19"/>
                <w:szCs w:val="19"/>
              </w:rPr>
            </w:pPr>
          </w:p>
        </w:tc>
        <w:tc>
          <w:tcPr>
            <w:tcW w:w="1244" w:type="dxa"/>
            <w:vAlign w:val="top"/>
          </w:tcPr>
          <w:p w14:paraId="78A5F43E">
            <w:pPr>
              <w:pStyle w:val="9"/>
              <w:spacing w:line="224" w:lineRule="exact"/>
              <w:rPr>
                <w:rFonts w:hint="eastAsia" w:ascii="宋体" w:hAnsi="宋体" w:eastAsia="宋体" w:cs="宋体"/>
                <w:sz w:val="19"/>
              </w:rPr>
            </w:pPr>
          </w:p>
        </w:tc>
        <w:tc>
          <w:tcPr>
            <w:tcW w:w="1244" w:type="dxa"/>
            <w:vAlign w:val="top"/>
          </w:tcPr>
          <w:p w14:paraId="34A3FF72">
            <w:pPr>
              <w:pStyle w:val="9"/>
              <w:spacing w:line="224" w:lineRule="exact"/>
              <w:rPr>
                <w:rFonts w:hint="eastAsia" w:ascii="宋体" w:hAnsi="宋体" w:eastAsia="宋体" w:cs="宋体"/>
                <w:sz w:val="19"/>
              </w:rPr>
            </w:pPr>
          </w:p>
        </w:tc>
        <w:tc>
          <w:tcPr>
            <w:tcW w:w="1281" w:type="dxa"/>
            <w:vAlign w:val="top"/>
          </w:tcPr>
          <w:p w14:paraId="2CD24DB1">
            <w:pPr>
              <w:pStyle w:val="9"/>
              <w:spacing w:line="224" w:lineRule="exact"/>
              <w:rPr>
                <w:rFonts w:hint="eastAsia" w:ascii="宋体" w:hAnsi="宋体" w:eastAsia="宋体" w:cs="宋体"/>
                <w:sz w:val="19"/>
              </w:rPr>
            </w:pPr>
          </w:p>
        </w:tc>
        <w:tc>
          <w:tcPr>
            <w:tcW w:w="673" w:type="dxa"/>
            <w:vAlign w:val="top"/>
          </w:tcPr>
          <w:p w14:paraId="271040C2">
            <w:pPr>
              <w:pStyle w:val="9"/>
              <w:spacing w:line="224" w:lineRule="exact"/>
              <w:rPr>
                <w:rFonts w:hint="eastAsia" w:ascii="宋体" w:hAnsi="宋体" w:eastAsia="宋体" w:cs="宋体"/>
                <w:sz w:val="19"/>
              </w:rPr>
            </w:pPr>
          </w:p>
        </w:tc>
        <w:tc>
          <w:tcPr>
            <w:tcW w:w="873" w:type="dxa"/>
            <w:vAlign w:val="top"/>
          </w:tcPr>
          <w:p w14:paraId="1781C444">
            <w:pPr>
              <w:pStyle w:val="9"/>
              <w:spacing w:line="224" w:lineRule="exact"/>
              <w:rPr>
                <w:rFonts w:hint="eastAsia" w:ascii="宋体" w:hAnsi="宋体" w:eastAsia="宋体" w:cs="宋体"/>
                <w:sz w:val="19"/>
              </w:rPr>
            </w:pPr>
          </w:p>
        </w:tc>
        <w:tc>
          <w:tcPr>
            <w:tcW w:w="1422" w:type="dxa"/>
            <w:vAlign w:val="top"/>
          </w:tcPr>
          <w:p w14:paraId="243929F5">
            <w:pPr>
              <w:pStyle w:val="9"/>
              <w:spacing w:line="224" w:lineRule="exact"/>
              <w:rPr>
                <w:rFonts w:hint="eastAsia" w:ascii="宋体" w:hAnsi="宋体" w:eastAsia="宋体" w:cs="宋体"/>
                <w:sz w:val="19"/>
              </w:rPr>
            </w:pPr>
          </w:p>
        </w:tc>
      </w:tr>
      <w:tr w14:paraId="1988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5D0F906">
            <w:pPr>
              <w:pStyle w:val="9"/>
              <w:rPr>
                <w:rFonts w:hint="eastAsia" w:ascii="宋体" w:hAnsi="宋体" w:eastAsia="宋体" w:cs="宋体"/>
              </w:rPr>
            </w:pPr>
          </w:p>
        </w:tc>
        <w:tc>
          <w:tcPr>
            <w:tcW w:w="1079" w:type="dxa"/>
            <w:vMerge w:val="continue"/>
            <w:tcBorders>
              <w:top w:val="nil"/>
              <w:bottom w:val="nil"/>
            </w:tcBorders>
            <w:vAlign w:val="top"/>
          </w:tcPr>
          <w:p w14:paraId="522EEBA1">
            <w:pPr>
              <w:pStyle w:val="9"/>
              <w:rPr>
                <w:rFonts w:hint="eastAsia" w:ascii="宋体" w:hAnsi="宋体" w:eastAsia="宋体" w:cs="宋体"/>
              </w:rPr>
            </w:pPr>
          </w:p>
        </w:tc>
        <w:tc>
          <w:tcPr>
            <w:tcW w:w="955" w:type="dxa"/>
            <w:vMerge w:val="continue"/>
            <w:tcBorders>
              <w:top w:val="nil"/>
              <w:bottom w:val="nil"/>
            </w:tcBorders>
            <w:vAlign w:val="top"/>
          </w:tcPr>
          <w:p w14:paraId="1B048D81">
            <w:pPr>
              <w:pStyle w:val="9"/>
              <w:rPr>
                <w:rFonts w:hint="eastAsia" w:ascii="宋体" w:hAnsi="宋体" w:eastAsia="宋体" w:cs="宋体"/>
              </w:rPr>
            </w:pPr>
          </w:p>
        </w:tc>
        <w:tc>
          <w:tcPr>
            <w:tcW w:w="1244" w:type="dxa"/>
            <w:vAlign w:val="top"/>
          </w:tcPr>
          <w:p w14:paraId="191B7894">
            <w:pPr>
              <w:pStyle w:val="9"/>
              <w:spacing w:line="225" w:lineRule="exact"/>
              <w:rPr>
                <w:rFonts w:hint="eastAsia" w:ascii="宋体" w:hAnsi="宋体" w:eastAsia="宋体" w:cs="宋体"/>
                <w:sz w:val="19"/>
              </w:rPr>
            </w:pPr>
          </w:p>
        </w:tc>
        <w:tc>
          <w:tcPr>
            <w:tcW w:w="1244" w:type="dxa"/>
            <w:vAlign w:val="top"/>
          </w:tcPr>
          <w:p w14:paraId="52533105">
            <w:pPr>
              <w:pStyle w:val="9"/>
              <w:spacing w:line="225" w:lineRule="exact"/>
              <w:rPr>
                <w:rFonts w:hint="eastAsia" w:ascii="宋体" w:hAnsi="宋体" w:eastAsia="宋体" w:cs="宋体"/>
                <w:sz w:val="19"/>
              </w:rPr>
            </w:pPr>
          </w:p>
        </w:tc>
        <w:tc>
          <w:tcPr>
            <w:tcW w:w="1281" w:type="dxa"/>
            <w:vAlign w:val="top"/>
          </w:tcPr>
          <w:p w14:paraId="590743EB">
            <w:pPr>
              <w:pStyle w:val="9"/>
              <w:spacing w:line="225" w:lineRule="exact"/>
              <w:rPr>
                <w:rFonts w:hint="eastAsia" w:ascii="宋体" w:hAnsi="宋体" w:eastAsia="宋体" w:cs="宋体"/>
                <w:sz w:val="19"/>
              </w:rPr>
            </w:pPr>
          </w:p>
        </w:tc>
        <w:tc>
          <w:tcPr>
            <w:tcW w:w="673" w:type="dxa"/>
            <w:vAlign w:val="top"/>
          </w:tcPr>
          <w:p w14:paraId="3072218E">
            <w:pPr>
              <w:pStyle w:val="9"/>
              <w:spacing w:line="225" w:lineRule="exact"/>
              <w:rPr>
                <w:rFonts w:hint="eastAsia" w:ascii="宋体" w:hAnsi="宋体" w:eastAsia="宋体" w:cs="宋体"/>
                <w:sz w:val="19"/>
              </w:rPr>
            </w:pPr>
          </w:p>
        </w:tc>
        <w:tc>
          <w:tcPr>
            <w:tcW w:w="873" w:type="dxa"/>
            <w:vAlign w:val="top"/>
          </w:tcPr>
          <w:p w14:paraId="7D18F154">
            <w:pPr>
              <w:pStyle w:val="9"/>
              <w:spacing w:line="225" w:lineRule="exact"/>
              <w:rPr>
                <w:rFonts w:hint="eastAsia" w:ascii="宋体" w:hAnsi="宋体" w:eastAsia="宋体" w:cs="宋体"/>
                <w:sz w:val="19"/>
              </w:rPr>
            </w:pPr>
          </w:p>
        </w:tc>
        <w:tc>
          <w:tcPr>
            <w:tcW w:w="1422" w:type="dxa"/>
            <w:vAlign w:val="top"/>
          </w:tcPr>
          <w:p w14:paraId="423C3FC2">
            <w:pPr>
              <w:pStyle w:val="9"/>
              <w:spacing w:line="225" w:lineRule="exact"/>
              <w:rPr>
                <w:rFonts w:hint="eastAsia" w:ascii="宋体" w:hAnsi="宋体" w:eastAsia="宋体" w:cs="宋体"/>
                <w:sz w:val="19"/>
              </w:rPr>
            </w:pPr>
          </w:p>
        </w:tc>
      </w:tr>
      <w:tr w14:paraId="46076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7094FE4">
            <w:pPr>
              <w:pStyle w:val="9"/>
              <w:rPr>
                <w:rFonts w:hint="eastAsia" w:ascii="宋体" w:hAnsi="宋体" w:eastAsia="宋体" w:cs="宋体"/>
              </w:rPr>
            </w:pPr>
          </w:p>
        </w:tc>
        <w:tc>
          <w:tcPr>
            <w:tcW w:w="1079" w:type="dxa"/>
            <w:vMerge w:val="continue"/>
            <w:tcBorders>
              <w:top w:val="nil"/>
              <w:bottom w:val="nil"/>
            </w:tcBorders>
            <w:vAlign w:val="top"/>
          </w:tcPr>
          <w:p w14:paraId="1C803F8E">
            <w:pPr>
              <w:pStyle w:val="9"/>
              <w:rPr>
                <w:rFonts w:hint="eastAsia" w:ascii="宋体" w:hAnsi="宋体" w:eastAsia="宋体" w:cs="宋体"/>
              </w:rPr>
            </w:pPr>
          </w:p>
        </w:tc>
        <w:tc>
          <w:tcPr>
            <w:tcW w:w="955" w:type="dxa"/>
            <w:vMerge w:val="continue"/>
            <w:tcBorders>
              <w:top w:val="nil"/>
            </w:tcBorders>
            <w:vAlign w:val="top"/>
          </w:tcPr>
          <w:p w14:paraId="311EC70B">
            <w:pPr>
              <w:pStyle w:val="9"/>
              <w:rPr>
                <w:rFonts w:hint="eastAsia" w:ascii="宋体" w:hAnsi="宋体" w:eastAsia="宋体" w:cs="宋体"/>
              </w:rPr>
            </w:pPr>
          </w:p>
        </w:tc>
        <w:tc>
          <w:tcPr>
            <w:tcW w:w="1244" w:type="dxa"/>
            <w:vAlign w:val="top"/>
          </w:tcPr>
          <w:p w14:paraId="542EDD3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58B9095">
            <w:pPr>
              <w:pStyle w:val="9"/>
              <w:spacing w:line="225" w:lineRule="exact"/>
              <w:rPr>
                <w:rFonts w:hint="eastAsia" w:ascii="宋体" w:hAnsi="宋体" w:eastAsia="宋体" w:cs="宋体"/>
                <w:sz w:val="19"/>
              </w:rPr>
            </w:pPr>
          </w:p>
        </w:tc>
        <w:tc>
          <w:tcPr>
            <w:tcW w:w="1281" w:type="dxa"/>
            <w:vAlign w:val="top"/>
          </w:tcPr>
          <w:p w14:paraId="659048B1">
            <w:pPr>
              <w:pStyle w:val="9"/>
              <w:spacing w:line="225" w:lineRule="exact"/>
              <w:rPr>
                <w:rFonts w:hint="eastAsia" w:ascii="宋体" w:hAnsi="宋体" w:eastAsia="宋体" w:cs="宋体"/>
                <w:sz w:val="19"/>
              </w:rPr>
            </w:pPr>
          </w:p>
        </w:tc>
        <w:tc>
          <w:tcPr>
            <w:tcW w:w="673" w:type="dxa"/>
            <w:vAlign w:val="top"/>
          </w:tcPr>
          <w:p w14:paraId="7AC70C3A">
            <w:pPr>
              <w:pStyle w:val="9"/>
              <w:spacing w:line="225" w:lineRule="exact"/>
              <w:rPr>
                <w:rFonts w:hint="eastAsia" w:ascii="宋体" w:hAnsi="宋体" w:eastAsia="宋体" w:cs="宋体"/>
                <w:sz w:val="19"/>
              </w:rPr>
            </w:pPr>
          </w:p>
        </w:tc>
        <w:tc>
          <w:tcPr>
            <w:tcW w:w="873" w:type="dxa"/>
            <w:vAlign w:val="top"/>
          </w:tcPr>
          <w:p w14:paraId="700192C7">
            <w:pPr>
              <w:pStyle w:val="9"/>
              <w:spacing w:line="225" w:lineRule="exact"/>
              <w:rPr>
                <w:rFonts w:hint="eastAsia" w:ascii="宋体" w:hAnsi="宋体" w:eastAsia="宋体" w:cs="宋体"/>
                <w:sz w:val="19"/>
              </w:rPr>
            </w:pPr>
          </w:p>
        </w:tc>
        <w:tc>
          <w:tcPr>
            <w:tcW w:w="1422" w:type="dxa"/>
            <w:vAlign w:val="top"/>
          </w:tcPr>
          <w:p w14:paraId="55A70146">
            <w:pPr>
              <w:pStyle w:val="9"/>
              <w:spacing w:line="225" w:lineRule="exact"/>
              <w:rPr>
                <w:rFonts w:hint="eastAsia" w:ascii="宋体" w:hAnsi="宋体" w:eastAsia="宋体" w:cs="宋体"/>
                <w:sz w:val="19"/>
              </w:rPr>
            </w:pPr>
          </w:p>
        </w:tc>
      </w:tr>
      <w:tr w14:paraId="72E1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47EADDB">
            <w:pPr>
              <w:pStyle w:val="9"/>
              <w:rPr>
                <w:rFonts w:hint="eastAsia" w:ascii="宋体" w:hAnsi="宋体" w:eastAsia="宋体" w:cs="宋体"/>
              </w:rPr>
            </w:pPr>
          </w:p>
        </w:tc>
        <w:tc>
          <w:tcPr>
            <w:tcW w:w="1079" w:type="dxa"/>
            <w:vMerge w:val="continue"/>
            <w:tcBorders>
              <w:top w:val="nil"/>
              <w:bottom w:val="nil"/>
            </w:tcBorders>
            <w:vAlign w:val="top"/>
          </w:tcPr>
          <w:p w14:paraId="62C05399">
            <w:pPr>
              <w:pStyle w:val="9"/>
              <w:rPr>
                <w:rFonts w:hint="eastAsia" w:ascii="宋体" w:hAnsi="宋体" w:eastAsia="宋体" w:cs="宋体"/>
              </w:rPr>
            </w:pPr>
          </w:p>
        </w:tc>
        <w:tc>
          <w:tcPr>
            <w:tcW w:w="955" w:type="dxa"/>
            <w:vMerge w:val="restart"/>
            <w:tcBorders>
              <w:bottom w:val="nil"/>
            </w:tcBorders>
            <w:vAlign w:val="top"/>
          </w:tcPr>
          <w:p w14:paraId="5057020B">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47BC95E">
            <w:pPr>
              <w:spacing w:before="127" w:line="239" w:lineRule="auto"/>
              <w:ind w:left="379" w:right="175" w:hanging="192"/>
              <w:rPr>
                <w:rFonts w:hint="eastAsia" w:ascii="宋体" w:hAnsi="宋体" w:eastAsia="宋体" w:cs="宋体"/>
                <w:sz w:val="19"/>
                <w:szCs w:val="19"/>
              </w:rPr>
            </w:pPr>
          </w:p>
        </w:tc>
        <w:tc>
          <w:tcPr>
            <w:tcW w:w="1244" w:type="dxa"/>
            <w:vAlign w:val="top"/>
          </w:tcPr>
          <w:p w14:paraId="3469560A">
            <w:pPr>
              <w:pStyle w:val="9"/>
              <w:spacing w:line="225" w:lineRule="exact"/>
              <w:rPr>
                <w:rFonts w:hint="eastAsia" w:ascii="宋体" w:hAnsi="宋体" w:eastAsia="宋体" w:cs="宋体"/>
                <w:sz w:val="19"/>
              </w:rPr>
            </w:pPr>
          </w:p>
        </w:tc>
        <w:tc>
          <w:tcPr>
            <w:tcW w:w="1244" w:type="dxa"/>
            <w:vAlign w:val="top"/>
          </w:tcPr>
          <w:p w14:paraId="3CE9CCFB">
            <w:pPr>
              <w:pStyle w:val="9"/>
              <w:spacing w:line="225" w:lineRule="exact"/>
              <w:rPr>
                <w:rFonts w:hint="eastAsia" w:ascii="宋体" w:hAnsi="宋体" w:eastAsia="宋体" w:cs="宋体"/>
                <w:sz w:val="19"/>
              </w:rPr>
            </w:pPr>
          </w:p>
        </w:tc>
        <w:tc>
          <w:tcPr>
            <w:tcW w:w="1281" w:type="dxa"/>
            <w:vAlign w:val="top"/>
          </w:tcPr>
          <w:p w14:paraId="1AC9ED47">
            <w:pPr>
              <w:pStyle w:val="9"/>
              <w:spacing w:line="225" w:lineRule="exact"/>
              <w:rPr>
                <w:rFonts w:hint="eastAsia" w:ascii="宋体" w:hAnsi="宋体" w:eastAsia="宋体" w:cs="宋体"/>
                <w:sz w:val="19"/>
              </w:rPr>
            </w:pPr>
          </w:p>
        </w:tc>
        <w:tc>
          <w:tcPr>
            <w:tcW w:w="673" w:type="dxa"/>
            <w:vAlign w:val="top"/>
          </w:tcPr>
          <w:p w14:paraId="59881EAF">
            <w:pPr>
              <w:pStyle w:val="9"/>
              <w:spacing w:line="225" w:lineRule="exact"/>
              <w:rPr>
                <w:rFonts w:hint="eastAsia" w:ascii="宋体" w:hAnsi="宋体" w:eastAsia="宋体" w:cs="宋体"/>
                <w:sz w:val="19"/>
              </w:rPr>
            </w:pPr>
          </w:p>
        </w:tc>
        <w:tc>
          <w:tcPr>
            <w:tcW w:w="873" w:type="dxa"/>
            <w:vAlign w:val="top"/>
          </w:tcPr>
          <w:p w14:paraId="4B3A1E79">
            <w:pPr>
              <w:pStyle w:val="9"/>
              <w:spacing w:line="225" w:lineRule="exact"/>
              <w:rPr>
                <w:rFonts w:hint="eastAsia" w:ascii="宋体" w:hAnsi="宋体" w:eastAsia="宋体" w:cs="宋体"/>
                <w:sz w:val="19"/>
              </w:rPr>
            </w:pPr>
          </w:p>
        </w:tc>
        <w:tc>
          <w:tcPr>
            <w:tcW w:w="1422" w:type="dxa"/>
            <w:vAlign w:val="top"/>
          </w:tcPr>
          <w:p w14:paraId="47350422">
            <w:pPr>
              <w:pStyle w:val="9"/>
              <w:spacing w:line="225" w:lineRule="exact"/>
              <w:rPr>
                <w:rFonts w:hint="eastAsia" w:ascii="宋体" w:hAnsi="宋体" w:eastAsia="宋体" w:cs="宋体"/>
                <w:sz w:val="19"/>
              </w:rPr>
            </w:pPr>
          </w:p>
        </w:tc>
      </w:tr>
      <w:tr w14:paraId="332EC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0E7E8CA">
            <w:pPr>
              <w:pStyle w:val="9"/>
              <w:rPr>
                <w:rFonts w:hint="eastAsia" w:ascii="宋体" w:hAnsi="宋体" w:eastAsia="宋体" w:cs="宋体"/>
              </w:rPr>
            </w:pPr>
          </w:p>
        </w:tc>
        <w:tc>
          <w:tcPr>
            <w:tcW w:w="1079" w:type="dxa"/>
            <w:vMerge w:val="continue"/>
            <w:tcBorders>
              <w:top w:val="nil"/>
              <w:bottom w:val="nil"/>
            </w:tcBorders>
            <w:vAlign w:val="top"/>
          </w:tcPr>
          <w:p w14:paraId="0E61CEC3">
            <w:pPr>
              <w:pStyle w:val="9"/>
              <w:rPr>
                <w:rFonts w:hint="eastAsia" w:ascii="宋体" w:hAnsi="宋体" w:eastAsia="宋体" w:cs="宋体"/>
              </w:rPr>
            </w:pPr>
          </w:p>
        </w:tc>
        <w:tc>
          <w:tcPr>
            <w:tcW w:w="955" w:type="dxa"/>
            <w:vMerge w:val="continue"/>
            <w:tcBorders>
              <w:top w:val="nil"/>
              <w:bottom w:val="nil"/>
            </w:tcBorders>
            <w:vAlign w:val="top"/>
          </w:tcPr>
          <w:p w14:paraId="3EC7ED3E">
            <w:pPr>
              <w:pStyle w:val="9"/>
              <w:rPr>
                <w:rFonts w:hint="eastAsia" w:ascii="宋体" w:hAnsi="宋体" w:eastAsia="宋体" w:cs="宋体"/>
              </w:rPr>
            </w:pPr>
          </w:p>
        </w:tc>
        <w:tc>
          <w:tcPr>
            <w:tcW w:w="1244" w:type="dxa"/>
            <w:vAlign w:val="top"/>
          </w:tcPr>
          <w:p w14:paraId="57FB2568">
            <w:pPr>
              <w:pStyle w:val="9"/>
              <w:spacing w:line="225" w:lineRule="exact"/>
              <w:rPr>
                <w:rFonts w:hint="eastAsia" w:ascii="宋体" w:hAnsi="宋体" w:eastAsia="宋体" w:cs="宋体"/>
                <w:sz w:val="19"/>
              </w:rPr>
            </w:pPr>
          </w:p>
        </w:tc>
        <w:tc>
          <w:tcPr>
            <w:tcW w:w="1244" w:type="dxa"/>
            <w:vAlign w:val="top"/>
          </w:tcPr>
          <w:p w14:paraId="0DF1C32E">
            <w:pPr>
              <w:pStyle w:val="9"/>
              <w:spacing w:line="225" w:lineRule="exact"/>
              <w:rPr>
                <w:rFonts w:hint="eastAsia" w:ascii="宋体" w:hAnsi="宋体" w:eastAsia="宋体" w:cs="宋体"/>
                <w:sz w:val="19"/>
              </w:rPr>
            </w:pPr>
          </w:p>
        </w:tc>
        <w:tc>
          <w:tcPr>
            <w:tcW w:w="1281" w:type="dxa"/>
            <w:vAlign w:val="top"/>
          </w:tcPr>
          <w:p w14:paraId="4CF0D644">
            <w:pPr>
              <w:pStyle w:val="9"/>
              <w:spacing w:line="225" w:lineRule="exact"/>
              <w:rPr>
                <w:rFonts w:hint="eastAsia" w:ascii="宋体" w:hAnsi="宋体" w:eastAsia="宋体" w:cs="宋体"/>
                <w:sz w:val="19"/>
              </w:rPr>
            </w:pPr>
          </w:p>
        </w:tc>
        <w:tc>
          <w:tcPr>
            <w:tcW w:w="673" w:type="dxa"/>
            <w:vAlign w:val="top"/>
          </w:tcPr>
          <w:p w14:paraId="6F4D94FE">
            <w:pPr>
              <w:pStyle w:val="9"/>
              <w:spacing w:line="225" w:lineRule="exact"/>
              <w:rPr>
                <w:rFonts w:hint="eastAsia" w:ascii="宋体" w:hAnsi="宋体" w:eastAsia="宋体" w:cs="宋体"/>
                <w:sz w:val="19"/>
              </w:rPr>
            </w:pPr>
          </w:p>
        </w:tc>
        <w:tc>
          <w:tcPr>
            <w:tcW w:w="873" w:type="dxa"/>
            <w:vAlign w:val="top"/>
          </w:tcPr>
          <w:p w14:paraId="48122BF0">
            <w:pPr>
              <w:pStyle w:val="9"/>
              <w:spacing w:line="225" w:lineRule="exact"/>
              <w:rPr>
                <w:rFonts w:hint="eastAsia" w:ascii="宋体" w:hAnsi="宋体" w:eastAsia="宋体" w:cs="宋体"/>
                <w:sz w:val="19"/>
              </w:rPr>
            </w:pPr>
          </w:p>
        </w:tc>
        <w:tc>
          <w:tcPr>
            <w:tcW w:w="1422" w:type="dxa"/>
            <w:vAlign w:val="top"/>
          </w:tcPr>
          <w:p w14:paraId="5F59FAFE">
            <w:pPr>
              <w:pStyle w:val="9"/>
              <w:spacing w:line="225" w:lineRule="exact"/>
              <w:rPr>
                <w:rFonts w:hint="eastAsia" w:ascii="宋体" w:hAnsi="宋体" w:eastAsia="宋体" w:cs="宋体"/>
                <w:sz w:val="19"/>
              </w:rPr>
            </w:pPr>
          </w:p>
        </w:tc>
      </w:tr>
      <w:tr w14:paraId="1517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8C7F765">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24A24ACB">
            <w:pPr>
              <w:pStyle w:val="9"/>
              <w:rPr>
                <w:rFonts w:hint="eastAsia" w:ascii="宋体" w:hAnsi="宋体" w:eastAsia="宋体" w:cs="宋体"/>
              </w:rPr>
            </w:pPr>
          </w:p>
        </w:tc>
        <w:tc>
          <w:tcPr>
            <w:tcW w:w="955" w:type="dxa"/>
            <w:vMerge w:val="continue"/>
            <w:tcBorders>
              <w:top w:val="nil"/>
              <w:bottom w:val="single" w:color="auto" w:sz="4" w:space="0"/>
            </w:tcBorders>
            <w:vAlign w:val="top"/>
          </w:tcPr>
          <w:p w14:paraId="7B3205E9">
            <w:pPr>
              <w:pStyle w:val="9"/>
              <w:rPr>
                <w:rFonts w:hint="eastAsia" w:ascii="宋体" w:hAnsi="宋体" w:eastAsia="宋体" w:cs="宋体"/>
              </w:rPr>
            </w:pPr>
          </w:p>
        </w:tc>
        <w:tc>
          <w:tcPr>
            <w:tcW w:w="1244" w:type="dxa"/>
            <w:vAlign w:val="top"/>
          </w:tcPr>
          <w:p w14:paraId="7CDD46E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F5A6012">
            <w:pPr>
              <w:pStyle w:val="9"/>
              <w:spacing w:line="225" w:lineRule="exact"/>
              <w:rPr>
                <w:rFonts w:hint="eastAsia" w:ascii="宋体" w:hAnsi="宋体" w:eastAsia="宋体" w:cs="宋体"/>
                <w:sz w:val="19"/>
              </w:rPr>
            </w:pPr>
          </w:p>
        </w:tc>
        <w:tc>
          <w:tcPr>
            <w:tcW w:w="1281" w:type="dxa"/>
            <w:vAlign w:val="top"/>
          </w:tcPr>
          <w:p w14:paraId="6A3655DD">
            <w:pPr>
              <w:pStyle w:val="9"/>
              <w:spacing w:line="225" w:lineRule="exact"/>
              <w:rPr>
                <w:rFonts w:hint="eastAsia" w:ascii="宋体" w:hAnsi="宋体" w:eastAsia="宋体" w:cs="宋体"/>
                <w:sz w:val="19"/>
              </w:rPr>
            </w:pPr>
          </w:p>
        </w:tc>
        <w:tc>
          <w:tcPr>
            <w:tcW w:w="673" w:type="dxa"/>
            <w:vAlign w:val="top"/>
          </w:tcPr>
          <w:p w14:paraId="4452BD4E">
            <w:pPr>
              <w:pStyle w:val="9"/>
              <w:spacing w:line="225" w:lineRule="exact"/>
              <w:rPr>
                <w:rFonts w:hint="eastAsia" w:ascii="宋体" w:hAnsi="宋体" w:eastAsia="宋体" w:cs="宋体"/>
                <w:sz w:val="19"/>
              </w:rPr>
            </w:pPr>
          </w:p>
        </w:tc>
        <w:tc>
          <w:tcPr>
            <w:tcW w:w="873" w:type="dxa"/>
            <w:vAlign w:val="top"/>
          </w:tcPr>
          <w:p w14:paraId="0E3D0CC7">
            <w:pPr>
              <w:pStyle w:val="9"/>
              <w:spacing w:line="225" w:lineRule="exact"/>
              <w:rPr>
                <w:rFonts w:hint="eastAsia" w:ascii="宋体" w:hAnsi="宋体" w:eastAsia="宋体" w:cs="宋体"/>
                <w:sz w:val="19"/>
              </w:rPr>
            </w:pPr>
          </w:p>
        </w:tc>
        <w:tc>
          <w:tcPr>
            <w:tcW w:w="1422" w:type="dxa"/>
            <w:vAlign w:val="top"/>
          </w:tcPr>
          <w:p w14:paraId="569772D0">
            <w:pPr>
              <w:pStyle w:val="9"/>
              <w:spacing w:line="225" w:lineRule="exact"/>
              <w:rPr>
                <w:rFonts w:hint="eastAsia" w:ascii="宋体" w:hAnsi="宋体" w:eastAsia="宋体" w:cs="宋体"/>
                <w:sz w:val="19"/>
              </w:rPr>
            </w:pPr>
          </w:p>
        </w:tc>
      </w:tr>
      <w:tr w14:paraId="4FE5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698FC92">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2E1BF446">
            <w:pPr>
              <w:pStyle w:val="9"/>
              <w:spacing w:line="315" w:lineRule="auto"/>
              <w:rPr>
                <w:rFonts w:hint="eastAsia" w:ascii="宋体" w:hAnsi="宋体" w:eastAsia="宋体" w:cs="宋体"/>
              </w:rPr>
            </w:pPr>
          </w:p>
          <w:p w14:paraId="0C0DE66B">
            <w:pPr>
              <w:pStyle w:val="9"/>
              <w:spacing w:line="315" w:lineRule="auto"/>
              <w:rPr>
                <w:rFonts w:hint="eastAsia" w:ascii="宋体" w:hAnsi="宋体" w:eastAsia="宋体" w:cs="宋体"/>
              </w:rPr>
            </w:pPr>
          </w:p>
          <w:p w14:paraId="0AF23F5C">
            <w:pPr>
              <w:pStyle w:val="9"/>
              <w:spacing w:line="315" w:lineRule="auto"/>
              <w:rPr>
                <w:rFonts w:hint="eastAsia" w:ascii="宋体" w:hAnsi="宋体" w:eastAsia="宋体" w:cs="宋体"/>
              </w:rPr>
            </w:pPr>
          </w:p>
          <w:p w14:paraId="72D374B8">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A12340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685BCD2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0DC05A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20C5635">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27C1D3F3">
            <w:pPr>
              <w:pStyle w:val="9"/>
              <w:spacing w:line="225" w:lineRule="exact"/>
              <w:rPr>
                <w:rFonts w:hint="eastAsia" w:ascii="宋体" w:hAnsi="宋体" w:eastAsia="宋体" w:cs="宋体"/>
                <w:sz w:val="19"/>
              </w:rPr>
            </w:pPr>
          </w:p>
        </w:tc>
        <w:tc>
          <w:tcPr>
            <w:tcW w:w="1244" w:type="dxa"/>
            <w:vAlign w:val="top"/>
          </w:tcPr>
          <w:p w14:paraId="15870B31">
            <w:pPr>
              <w:pStyle w:val="9"/>
              <w:spacing w:line="225" w:lineRule="exact"/>
              <w:rPr>
                <w:rFonts w:hint="eastAsia" w:ascii="宋体" w:hAnsi="宋体" w:eastAsia="宋体" w:cs="宋体"/>
                <w:sz w:val="19"/>
              </w:rPr>
            </w:pPr>
          </w:p>
        </w:tc>
        <w:tc>
          <w:tcPr>
            <w:tcW w:w="1281" w:type="dxa"/>
            <w:vAlign w:val="top"/>
          </w:tcPr>
          <w:p w14:paraId="7DBE7A68">
            <w:pPr>
              <w:pStyle w:val="9"/>
              <w:spacing w:line="225" w:lineRule="exact"/>
              <w:rPr>
                <w:rFonts w:hint="eastAsia" w:ascii="宋体" w:hAnsi="宋体" w:eastAsia="宋体" w:cs="宋体"/>
                <w:sz w:val="19"/>
              </w:rPr>
            </w:pPr>
          </w:p>
        </w:tc>
        <w:tc>
          <w:tcPr>
            <w:tcW w:w="673" w:type="dxa"/>
            <w:vAlign w:val="top"/>
          </w:tcPr>
          <w:p w14:paraId="2553738C">
            <w:pPr>
              <w:pStyle w:val="9"/>
              <w:spacing w:line="225" w:lineRule="exact"/>
              <w:rPr>
                <w:rFonts w:hint="eastAsia" w:ascii="宋体" w:hAnsi="宋体" w:eastAsia="宋体" w:cs="宋体"/>
                <w:sz w:val="19"/>
              </w:rPr>
            </w:pPr>
          </w:p>
        </w:tc>
        <w:tc>
          <w:tcPr>
            <w:tcW w:w="873" w:type="dxa"/>
            <w:vAlign w:val="top"/>
          </w:tcPr>
          <w:p w14:paraId="1F262948">
            <w:pPr>
              <w:pStyle w:val="9"/>
              <w:spacing w:line="225" w:lineRule="exact"/>
              <w:rPr>
                <w:rFonts w:hint="eastAsia" w:ascii="宋体" w:hAnsi="宋体" w:eastAsia="宋体" w:cs="宋体"/>
                <w:sz w:val="19"/>
              </w:rPr>
            </w:pPr>
          </w:p>
        </w:tc>
        <w:tc>
          <w:tcPr>
            <w:tcW w:w="1422" w:type="dxa"/>
            <w:vAlign w:val="top"/>
          </w:tcPr>
          <w:p w14:paraId="201BC398">
            <w:pPr>
              <w:pStyle w:val="9"/>
              <w:spacing w:line="225" w:lineRule="exact"/>
              <w:rPr>
                <w:rFonts w:hint="eastAsia" w:ascii="宋体" w:hAnsi="宋体" w:eastAsia="宋体" w:cs="宋体"/>
                <w:sz w:val="19"/>
              </w:rPr>
            </w:pPr>
          </w:p>
        </w:tc>
      </w:tr>
      <w:tr w14:paraId="7ADD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10692D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B63046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4A0B6F91">
            <w:pPr>
              <w:pStyle w:val="9"/>
              <w:rPr>
                <w:rFonts w:hint="eastAsia" w:ascii="宋体" w:hAnsi="宋体" w:eastAsia="宋体" w:cs="宋体"/>
              </w:rPr>
            </w:pPr>
          </w:p>
        </w:tc>
        <w:tc>
          <w:tcPr>
            <w:tcW w:w="1244" w:type="dxa"/>
            <w:tcBorders>
              <w:left w:val="single" w:color="auto" w:sz="4" w:space="0"/>
            </w:tcBorders>
            <w:vAlign w:val="top"/>
          </w:tcPr>
          <w:p w14:paraId="0B7926BF">
            <w:pPr>
              <w:pStyle w:val="9"/>
              <w:spacing w:line="225" w:lineRule="exact"/>
              <w:rPr>
                <w:rFonts w:hint="eastAsia" w:ascii="宋体" w:hAnsi="宋体" w:eastAsia="宋体" w:cs="宋体"/>
                <w:sz w:val="19"/>
              </w:rPr>
            </w:pPr>
          </w:p>
        </w:tc>
        <w:tc>
          <w:tcPr>
            <w:tcW w:w="1244" w:type="dxa"/>
            <w:vAlign w:val="top"/>
          </w:tcPr>
          <w:p w14:paraId="48D275E8">
            <w:pPr>
              <w:pStyle w:val="9"/>
              <w:spacing w:line="225" w:lineRule="exact"/>
              <w:rPr>
                <w:rFonts w:hint="eastAsia" w:ascii="宋体" w:hAnsi="宋体" w:eastAsia="宋体" w:cs="宋体"/>
                <w:sz w:val="19"/>
              </w:rPr>
            </w:pPr>
          </w:p>
        </w:tc>
        <w:tc>
          <w:tcPr>
            <w:tcW w:w="1281" w:type="dxa"/>
            <w:vAlign w:val="top"/>
          </w:tcPr>
          <w:p w14:paraId="7B07F078">
            <w:pPr>
              <w:pStyle w:val="9"/>
              <w:spacing w:line="225" w:lineRule="exact"/>
              <w:rPr>
                <w:rFonts w:hint="eastAsia" w:ascii="宋体" w:hAnsi="宋体" w:eastAsia="宋体" w:cs="宋体"/>
                <w:sz w:val="19"/>
              </w:rPr>
            </w:pPr>
          </w:p>
        </w:tc>
        <w:tc>
          <w:tcPr>
            <w:tcW w:w="673" w:type="dxa"/>
            <w:vAlign w:val="top"/>
          </w:tcPr>
          <w:p w14:paraId="5E4DF10C">
            <w:pPr>
              <w:pStyle w:val="9"/>
              <w:spacing w:line="225" w:lineRule="exact"/>
              <w:rPr>
                <w:rFonts w:hint="eastAsia" w:ascii="宋体" w:hAnsi="宋体" w:eastAsia="宋体" w:cs="宋体"/>
                <w:sz w:val="19"/>
              </w:rPr>
            </w:pPr>
          </w:p>
        </w:tc>
        <w:tc>
          <w:tcPr>
            <w:tcW w:w="873" w:type="dxa"/>
            <w:vAlign w:val="top"/>
          </w:tcPr>
          <w:p w14:paraId="4E0EEB5E">
            <w:pPr>
              <w:pStyle w:val="9"/>
              <w:spacing w:line="225" w:lineRule="exact"/>
              <w:rPr>
                <w:rFonts w:hint="eastAsia" w:ascii="宋体" w:hAnsi="宋体" w:eastAsia="宋体" w:cs="宋体"/>
                <w:sz w:val="19"/>
              </w:rPr>
            </w:pPr>
          </w:p>
        </w:tc>
        <w:tc>
          <w:tcPr>
            <w:tcW w:w="1422" w:type="dxa"/>
            <w:vAlign w:val="top"/>
          </w:tcPr>
          <w:p w14:paraId="21FC69C3">
            <w:pPr>
              <w:pStyle w:val="9"/>
              <w:spacing w:line="225" w:lineRule="exact"/>
              <w:rPr>
                <w:rFonts w:hint="eastAsia" w:ascii="宋体" w:hAnsi="宋体" w:eastAsia="宋体" w:cs="宋体"/>
                <w:sz w:val="19"/>
              </w:rPr>
            </w:pPr>
          </w:p>
        </w:tc>
      </w:tr>
      <w:tr w14:paraId="3CA37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090C26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7502B69">
            <w:pPr>
              <w:pStyle w:val="9"/>
              <w:rPr>
                <w:rFonts w:hint="eastAsia" w:ascii="宋体" w:hAnsi="宋体" w:eastAsia="宋体" w:cs="宋体"/>
              </w:rPr>
            </w:pPr>
          </w:p>
        </w:tc>
        <w:tc>
          <w:tcPr>
            <w:tcW w:w="955" w:type="dxa"/>
            <w:vMerge w:val="continue"/>
            <w:tcBorders>
              <w:top w:val="nil"/>
              <w:right w:val="single" w:color="auto" w:sz="4" w:space="0"/>
            </w:tcBorders>
            <w:vAlign w:val="top"/>
          </w:tcPr>
          <w:p w14:paraId="119CD8F3">
            <w:pPr>
              <w:pStyle w:val="9"/>
              <w:rPr>
                <w:rFonts w:hint="eastAsia" w:ascii="宋体" w:hAnsi="宋体" w:eastAsia="宋体" w:cs="宋体"/>
              </w:rPr>
            </w:pPr>
          </w:p>
        </w:tc>
        <w:tc>
          <w:tcPr>
            <w:tcW w:w="1244" w:type="dxa"/>
            <w:tcBorders>
              <w:left w:val="single" w:color="auto" w:sz="4" w:space="0"/>
            </w:tcBorders>
            <w:vAlign w:val="top"/>
          </w:tcPr>
          <w:p w14:paraId="5EBD247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7B199A6">
            <w:pPr>
              <w:pStyle w:val="9"/>
              <w:spacing w:line="225" w:lineRule="exact"/>
              <w:rPr>
                <w:rFonts w:hint="eastAsia" w:ascii="宋体" w:hAnsi="宋体" w:eastAsia="宋体" w:cs="宋体"/>
                <w:sz w:val="19"/>
              </w:rPr>
            </w:pPr>
          </w:p>
        </w:tc>
        <w:tc>
          <w:tcPr>
            <w:tcW w:w="1281" w:type="dxa"/>
            <w:vAlign w:val="top"/>
          </w:tcPr>
          <w:p w14:paraId="68D158B4">
            <w:pPr>
              <w:pStyle w:val="9"/>
              <w:spacing w:line="225" w:lineRule="exact"/>
              <w:rPr>
                <w:rFonts w:hint="eastAsia" w:ascii="宋体" w:hAnsi="宋体" w:eastAsia="宋体" w:cs="宋体"/>
                <w:sz w:val="19"/>
              </w:rPr>
            </w:pPr>
          </w:p>
        </w:tc>
        <w:tc>
          <w:tcPr>
            <w:tcW w:w="673" w:type="dxa"/>
            <w:vAlign w:val="top"/>
          </w:tcPr>
          <w:p w14:paraId="3789629D">
            <w:pPr>
              <w:pStyle w:val="9"/>
              <w:spacing w:line="225" w:lineRule="exact"/>
              <w:rPr>
                <w:rFonts w:hint="eastAsia" w:ascii="宋体" w:hAnsi="宋体" w:eastAsia="宋体" w:cs="宋体"/>
                <w:sz w:val="19"/>
              </w:rPr>
            </w:pPr>
          </w:p>
        </w:tc>
        <w:tc>
          <w:tcPr>
            <w:tcW w:w="873" w:type="dxa"/>
            <w:vAlign w:val="top"/>
          </w:tcPr>
          <w:p w14:paraId="2EECFBD3">
            <w:pPr>
              <w:pStyle w:val="9"/>
              <w:spacing w:line="225" w:lineRule="exact"/>
              <w:rPr>
                <w:rFonts w:hint="eastAsia" w:ascii="宋体" w:hAnsi="宋体" w:eastAsia="宋体" w:cs="宋体"/>
                <w:sz w:val="19"/>
              </w:rPr>
            </w:pPr>
          </w:p>
        </w:tc>
        <w:tc>
          <w:tcPr>
            <w:tcW w:w="1422" w:type="dxa"/>
            <w:vAlign w:val="top"/>
          </w:tcPr>
          <w:p w14:paraId="64647D30">
            <w:pPr>
              <w:pStyle w:val="9"/>
              <w:spacing w:line="225" w:lineRule="exact"/>
              <w:rPr>
                <w:rFonts w:hint="eastAsia" w:ascii="宋体" w:hAnsi="宋体" w:eastAsia="宋体" w:cs="宋体"/>
                <w:sz w:val="19"/>
              </w:rPr>
            </w:pPr>
          </w:p>
        </w:tc>
      </w:tr>
      <w:tr w14:paraId="1EC1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A3588F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3AB3C8F">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176B617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DF1894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C6217D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42FE2186">
            <w:pPr>
              <w:pStyle w:val="9"/>
              <w:spacing w:line="225" w:lineRule="exact"/>
              <w:rPr>
                <w:rFonts w:hint="eastAsia" w:ascii="宋体" w:hAnsi="宋体" w:eastAsia="宋体" w:cs="宋体"/>
                <w:sz w:val="19"/>
              </w:rPr>
            </w:pPr>
          </w:p>
        </w:tc>
        <w:tc>
          <w:tcPr>
            <w:tcW w:w="1244" w:type="dxa"/>
            <w:vAlign w:val="top"/>
          </w:tcPr>
          <w:p w14:paraId="43663126">
            <w:pPr>
              <w:pStyle w:val="9"/>
              <w:spacing w:line="225" w:lineRule="exact"/>
              <w:rPr>
                <w:rFonts w:hint="eastAsia" w:ascii="宋体" w:hAnsi="宋体" w:eastAsia="宋体" w:cs="宋体"/>
                <w:sz w:val="19"/>
              </w:rPr>
            </w:pPr>
          </w:p>
        </w:tc>
        <w:tc>
          <w:tcPr>
            <w:tcW w:w="1281" w:type="dxa"/>
            <w:vAlign w:val="top"/>
          </w:tcPr>
          <w:p w14:paraId="5BEDAE17">
            <w:pPr>
              <w:pStyle w:val="9"/>
              <w:spacing w:line="225" w:lineRule="exact"/>
              <w:rPr>
                <w:rFonts w:hint="eastAsia" w:ascii="宋体" w:hAnsi="宋体" w:eastAsia="宋体" w:cs="宋体"/>
                <w:sz w:val="19"/>
              </w:rPr>
            </w:pPr>
          </w:p>
        </w:tc>
        <w:tc>
          <w:tcPr>
            <w:tcW w:w="673" w:type="dxa"/>
            <w:vAlign w:val="top"/>
          </w:tcPr>
          <w:p w14:paraId="4A950A3D">
            <w:pPr>
              <w:pStyle w:val="9"/>
              <w:spacing w:line="225" w:lineRule="exact"/>
              <w:rPr>
                <w:rFonts w:hint="eastAsia" w:ascii="宋体" w:hAnsi="宋体" w:eastAsia="宋体" w:cs="宋体"/>
                <w:sz w:val="19"/>
              </w:rPr>
            </w:pPr>
          </w:p>
        </w:tc>
        <w:tc>
          <w:tcPr>
            <w:tcW w:w="873" w:type="dxa"/>
            <w:vAlign w:val="top"/>
          </w:tcPr>
          <w:p w14:paraId="130F08DC">
            <w:pPr>
              <w:pStyle w:val="9"/>
              <w:spacing w:line="225" w:lineRule="exact"/>
              <w:rPr>
                <w:rFonts w:hint="eastAsia" w:ascii="宋体" w:hAnsi="宋体" w:eastAsia="宋体" w:cs="宋体"/>
                <w:sz w:val="19"/>
              </w:rPr>
            </w:pPr>
          </w:p>
        </w:tc>
        <w:tc>
          <w:tcPr>
            <w:tcW w:w="1422" w:type="dxa"/>
            <w:vAlign w:val="top"/>
          </w:tcPr>
          <w:p w14:paraId="712F8105">
            <w:pPr>
              <w:pStyle w:val="9"/>
              <w:spacing w:line="225" w:lineRule="exact"/>
              <w:rPr>
                <w:rFonts w:hint="eastAsia" w:ascii="宋体" w:hAnsi="宋体" w:eastAsia="宋体" w:cs="宋体"/>
                <w:sz w:val="19"/>
              </w:rPr>
            </w:pPr>
          </w:p>
        </w:tc>
      </w:tr>
      <w:tr w14:paraId="7737B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C84EE1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06CD56A">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12A8AC1">
            <w:pPr>
              <w:pStyle w:val="9"/>
              <w:rPr>
                <w:rFonts w:hint="eastAsia" w:ascii="宋体" w:hAnsi="宋体" w:eastAsia="宋体" w:cs="宋体"/>
              </w:rPr>
            </w:pPr>
          </w:p>
        </w:tc>
        <w:tc>
          <w:tcPr>
            <w:tcW w:w="1244" w:type="dxa"/>
            <w:tcBorders>
              <w:left w:val="single" w:color="auto" w:sz="4" w:space="0"/>
            </w:tcBorders>
            <w:vAlign w:val="top"/>
          </w:tcPr>
          <w:p w14:paraId="3404D045">
            <w:pPr>
              <w:pStyle w:val="9"/>
              <w:spacing w:line="225" w:lineRule="exact"/>
              <w:rPr>
                <w:rFonts w:hint="eastAsia" w:ascii="宋体" w:hAnsi="宋体" w:eastAsia="宋体" w:cs="宋体"/>
                <w:sz w:val="19"/>
              </w:rPr>
            </w:pPr>
          </w:p>
        </w:tc>
        <w:tc>
          <w:tcPr>
            <w:tcW w:w="1244" w:type="dxa"/>
            <w:vAlign w:val="top"/>
          </w:tcPr>
          <w:p w14:paraId="31C923CC">
            <w:pPr>
              <w:pStyle w:val="9"/>
              <w:spacing w:line="225" w:lineRule="exact"/>
              <w:rPr>
                <w:rFonts w:hint="eastAsia" w:ascii="宋体" w:hAnsi="宋体" w:eastAsia="宋体" w:cs="宋体"/>
                <w:sz w:val="19"/>
              </w:rPr>
            </w:pPr>
          </w:p>
        </w:tc>
        <w:tc>
          <w:tcPr>
            <w:tcW w:w="1281" w:type="dxa"/>
            <w:vAlign w:val="top"/>
          </w:tcPr>
          <w:p w14:paraId="4B4B4042">
            <w:pPr>
              <w:pStyle w:val="9"/>
              <w:spacing w:line="225" w:lineRule="exact"/>
              <w:rPr>
                <w:rFonts w:hint="eastAsia" w:ascii="宋体" w:hAnsi="宋体" w:eastAsia="宋体" w:cs="宋体"/>
                <w:sz w:val="19"/>
              </w:rPr>
            </w:pPr>
          </w:p>
        </w:tc>
        <w:tc>
          <w:tcPr>
            <w:tcW w:w="673" w:type="dxa"/>
            <w:vAlign w:val="top"/>
          </w:tcPr>
          <w:p w14:paraId="093EFEEA">
            <w:pPr>
              <w:pStyle w:val="9"/>
              <w:spacing w:line="225" w:lineRule="exact"/>
              <w:rPr>
                <w:rFonts w:hint="eastAsia" w:ascii="宋体" w:hAnsi="宋体" w:eastAsia="宋体" w:cs="宋体"/>
                <w:sz w:val="19"/>
              </w:rPr>
            </w:pPr>
          </w:p>
        </w:tc>
        <w:tc>
          <w:tcPr>
            <w:tcW w:w="873" w:type="dxa"/>
            <w:vAlign w:val="top"/>
          </w:tcPr>
          <w:p w14:paraId="62CB9E1C">
            <w:pPr>
              <w:pStyle w:val="9"/>
              <w:spacing w:line="225" w:lineRule="exact"/>
              <w:rPr>
                <w:rFonts w:hint="eastAsia" w:ascii="宋体" w:hAnsi="宋体" w:eastAsia="宋体" w:cs="宋体"/>
                <w:sz w:val="19"/>
              </w:rPr>
            </w:pPr>
          </w:p>
        </w:tc>
        <w:tc>
          <w:tcPr>
            <w:tcW w:w="1422" w:type="dxa"/>
            <w:vAlign w:val="top"/>
          </w:tcPr>
          <w:p w14:paraId="33B0AD6E">
            <w:pPr>
              <w:pStyle w:val="9"/>
              <w:spacing w:line="225" w:lineRule="exact"/>
              <w:rPr>
                <w:rFonts w:hint="eastAsia" w:ascii="宋体" w:hAnsi="宋体" w:eastAsia="宋体" w:cs="宋体"/>
                <w:sz w:val="19"/>
              </w:rPr>
            </w:pPr>
          </w:p>
        </w:tc>
      </w:tr>
      <w:tr w14:paraId="4DF6B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9DF4951">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4C342C3">
            <w:pPr>
              <w:pStyle w:val="9"/>
              <w:rPr>
                <w:rFonts w:hint="eastAsia" w:ascii="宋体" w:hAnsi="宋体" w:eastAsia="宋体" w:cs="宋体"/>
              </w:rPr>
            </w:pPr>
          </w:p>
        </w:tc>
        <w:tc>
          <w:tcPr>
            <w:tcW w:w="955" w:type="dxa"/>
            <w:vMerge w:val="continue"/>
            <w:tcBorders>
              <w:top w:val="nil"/>
              <w:right w:val="single" w:color="auto" w:sz="4" w:space="0"/>
            </w:tcBorders>
            <w:vAlign w:val="top"/>
          </w:tcPr>
          <w:p w14:paraId="51EC0611">
            <w:pPr>
              <w:pStyle w:val="9"/>
              <w:rPr>
                <w:rFonts w:hint="eastAsia" w:ascii="宋体" w:hAnsi="宋体" w:eastAsia="宋体" w:cs="宋体"/>
              </w:rPr>
            </w:pPr>
          </w:p>
        </w:tc>
        <w:tc>
          <w:tcPr>
            <w:tcW w:w="1244" w:type="dxa"/>
            <w:tcBorders>
              <w:left w:val="single" w:color="auto" w:sz="4" w:space="0"/>
            </w:tcBorders>
            <w:vAlign w:val="top"/>
          </w:tcPr>
          <w:p w14:paraId="15AD314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7C4326D">
            <w:pPr>
              <w:pStyle w:val="9"/>
              <w:spacing w:line="225" w:lineRule="exact"/>
              <w:rPr>
                <w:rFonts w:hint="eastAsia" w:ascii="宋体" w:hAnsi="宋体" w:eastAsia="宋体" w:cs="宋体"/>
                <w:sz w:val="19"/>
              </w:rPr>
            </w:pPr>
          </w:p>
        </w:tc>
        <w:tc>
          <w:tcPr>
            <w:tcW w:w="1281" w:type="dxa"/>
            <w:vAlign w:val="top"/>
          </w:tcPr>
          <w:p w14:paraId="0C6BDAEE">
            <w:pPr>
              <w:pStyle w:val="9"/>
              <w:spacing w:line="225" w:lineRule="exact"/>
              <w:rPr>
                <w:rFonts w:hint="eastAsia" w:ascii="宋体" w:hAnsi="宋体" w:eastAsia="宋体" w:cs="宋体"/>
                <w:sz w:val="19"/>
              </w:rPr>
            </w:pPr>
          </w:p>
        </w:tc>
        <w:tc>
          <w:tcPr>
            <w:tcW w:w="673" w:type="dxa"/>
            <w:vAlign w:val="top"/>
          </w:tcPr>
          <w:p w14:paraId="1B38036B">
            <w:pPr>
              <w:pStyle w:val="9"/>
              <w:spacing w:line="225" w:lineRule="exact"/>
              <w:rPr>
                <w:rFonts w:hint="eastAsia" w:ascii="宋体" w:hAnsi="宋体" w:eastAsia="宋体" w:cs="宋体"/>
                <w:sz w:val="19"/>
              </w:rPr>
            </w:pPr>
          </w:p>
        </w:tc>
        <w:tc>
          <w:tcPr>
            <w:tcW w:w="873" w:type="dxa"/>
            <w:vAlign w:val="top"/>
          </w:tcPr>
          <w:p w14:paraId="2F3E6395">
            <w:pPr>
              <w:pStyle w:val="9"/>
              <w:spacing w:line="225" w:lineRule="exact"/>
              <w:rPr>
                <w:rFonts w:hint="eastAsia" w:ascii="宋体" w:hAnsi="宋体" w:eastAsia="宋体" w:cs="宋体"/>
                <w:sz w:val="19"/>
              </w:rPr>
            </w:pPr>
          </w:p>
        </w:tc>
        <w:tc>
          <w:tcPr>
            <w:tcW w:w="1422" w:type="dxa"/>
            <w:vAlign w:val="top"/>
          </w:tcPr>
          <w:p w14:paraId="1DE420F0">
            <w:pPr>
              <w:pStyle w:val="9"/>
              <w:spacing w:line="225" w:lineRule="exact"/>
              <w:rPr>
                <w:rFonts w:hint="eastAsia" w:ascii="宋体" w:hAnsi="宋体" w:eastAsia="宋体" w:cs="宋体"/>
                <w:sz w:val="19"/>
              </w:rPr>
            </w:pPr>
          </w:p>
        </w:tc>
      </w:tr>
      <w:tr w14:paraId="17F6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433DF6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487E54E">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0B552FC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6E6A87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38090C7">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1DA6D43C">
            <w:pPr>
              <w:pStyle w:val="9"/>
              <w:spacing w:line="225" w:lineRule="exact"/>
              <w:rPr>
                <w:rFonts w:hint="eastAsia" w:ascii="宋体" w:hAnsi="宋体" w:eastAsia="宋体" w:cs="宋体"/>
                <w:sz w:val="19"/>
              </w:rPr>
            </w:pPr>
          </w:p>
        </w:tc>
        <w:tc>
          <w:tcPr>
            <w:tcW w:w="1244" w:type="dxa"/>
            <w:vAlign w:val="top"/>
          </w:tcPr>
          <w:p w14:paraId="1D8CAEE8">
            <w:pPr>
              <w:pStyle w:val="9"/>
              <w:spacing w:line="225" w:lineRule="exact"/>
              <w:rPr>
                <w:rFonts w:hint="eastAsia" w:ascii="宋体" w:hAnsi="宋体" w:eastAsia="宋体" w:cs="宋体"/>
                <w:sz w:val="19"/>
              </w:rPr>
            </w:pPr>
          </w:p>
        </w:tc>
        <w:tc>
          <w:tcPr>
            <w:tcW w:w="1281" w:type="dxa"/>
            <w:vAlign w:val="top"/>
          </w:tcPr>
          <w:p w14:paraId="18FBDA42">
            <w:pPr>
              <w:pStyle w:val="9"/>
              <w:spacing w:line="225" w:lineRule="exact"/>
              <w:rPr>
                <w:rFonts w:hint="eastAsia" w:ascii="宋体" w:hAnsi="宋体" w:eastAsia="宋体" w:cs="宋体"/>
                <w:sz w:val="19"/>
              </w:rPr>
            </w:pPr>
          </w:p>
        </w:tc>
        <w:tc>
          <w:tcPr>
            <w:tcW w:w="673" w:type="dxa"/>
            <w:vAlign w:val="top"/>
          </w:tcPr>
          <w:p w14:paraId="07CE95A0">
            <w:pPr>
              <w:pStyle w:val="9"/>
              <w:spacing w:line="225" w:lineRule="exact"/>
              <w:rPr>
                <w:rFonts w:hint="eastAsia" w:ascii="宋体" w:hAnsi="宋体" w:eastAsia="宋体" w:cs="宋体"/>
                <w:sz w:val="19"/>
              </w:rPr>
            </w:pPr>
          </w:p>
        </w:tc>
        <w:tc>
          <w:tcPr>
            <w:tcW w:w="873" w:type="dxa"/>
            <w:vAlign w:val="top"/>
          </w:tcPr>
          <w:p w14:paraId="7A1C662F">
            <w:pPr>
              <w:pStyle w:val="9"/>
              <w:spacing w:line="225" w:lineRule="exact"/>
              <w:rPr>
                <w:rFonts w:hint="eastAsia" w:ascii="宋体" w:hAnsi="宋体" w:eastAsia="宋体" w:cs="宋体"/>
                <w:sz w:val="19"/>
              </w:rPr>
            </w:pPr>
          </w:p>
        </w:tc>
        <w:tc>
          <w:tcPr>
            <w:tcW w:w="1422" w:type="dxa"/>
            <w:vAlign w:val="top"/>
          </w:tcPr>
          <w:p w14:paraId="5819947E">
            <w:pPr>
              <w:pStyle w:val="9"/>
              <w:spacing w:line="225" w:lineRule="exact"/>
              <w:rPr>
                <w:rFonts w:hint="eastAsia" w:ascii="宋体" w:hAnsi="宋体" w:eastAsia="宋体" w:cs="宋体"/>
                <w:sz w:val="19"/>
              </w:rPr>
            </w:pPr>
          </w:p>
        </w:tc>
      </w:tr>
      <w:tr w14:paraId="5604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AF9179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5835B56">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2BDDDCE">
            <w:pPr>
              <w:pStyle w:val="9"/>
              <w:rPr>
                <w:rFonts w:hint="eastAsia" w:ascii="宋体" w:hAnsi="宋体" w:eastAsia="宋体" w:cs="宋体"/>
              </w:rPr>
            </w:pPr>
          </w:p>
        </w:tc>
        <w:tc>
          <w:tcPr>
            <w:tcW w:w="1244" w:type="dxa"/>
            <w:tcBorders>
              <w:left w:val="single" w:color="auto" w:sz="4" w:space="0"/>
            </w:tcBorders>
            <w:vAlign w:val="top"/>
          </w:tcPr>
          <w:p w14:paraId="10215FAC">
            <w:pPr>
              <w:pStyle w:val="9"/>
              <w:spacing w:line="225" w:lineRule="exact"/>
              <w:rPr>
                <w:rFonts w:hint="eastAsia" w:ascii="宋体" w:hAnsi="宋体" w:eastAsia="宋体" w:cs="宋体"/>
                <w:sz w:val="19"/>
              </w:rPr>
            </w:pPr>
          </w:p>
        </w:tc>
        <w:tc>
          <w:tcPr>
            <w:tcW w:w="1244" w:type="dxa"/>
            <w:vAlign w:val="top"/>
          </w:tcPr>
          <w:p w14:paraId="49740D4E">
            <w:pPr>
              <w:pStyle w:val="9"/>
              <w:spacing w:line="225" w:lineRule="exact"/>
              <w:rPr>
                <w:rFonts w:hint="eastAsia" w:ascii="宋体" w:hAnsi="宋体" w:eastAsia="宋体" w:cs="宋体"/>
                <w:sz w:val="19"/>
              </w:rPr>
            </w:pPr>
          </w:p>
        </w:tc>
        <w:tc>
          <w:tcPr>
            <w:tcW w:w="1281" w:type="dxa"/>
            <w:vAlign w:val="top"/>
          </w:tcPr>
          <w:p w14:paraId="1085118A">
            <w:pPr>
              <w:pStyle w:val="9"/>
              <w:spacing w:line="225" w:lineRule="exact"/>
              <w:rPr>
                <w:rFonts w:hint="eastAsia" w:ascii="宋体" w:hAnsi="宋体" w:eastAsia="宋体" w:cs="宋体"/>
                <w:sz w:val="19"/>
              </w:rPr>
            </w:pPr>
          </w:p>
        </w:tc>
        <w:tc>
          <w:tcPr>
            <w:tcW w:w="673" w:type="dxa"/>
            <w:vAlign w:val="top"/>
          </w:tcPr>
          <w:p w14:paraId="037EAEE3">
            <w:pPr>
              <w:pStyle w:val="9"/>
              <w:spacing w:line="225" w:lineRule="exact"/>
              <w:rPr>
                <w:rFonts w:hint="eastAsia" w:ascii="宋体" w:hAnsi="宋体" w:eastAsia="宋体" w:cs="宋体"/>
                <w:sz w:val="19"/>
              </w:rPr>
            </w:pPr>
          </w:p>
        </w:tc>
        <w:tc>
          <w:tcPr>
            <w:tcW w:w="873" w:type="dxa"/>
            <w:vAlign w:val="top"/>
          </w:tcPr>
          <w:p w14:paraId="63B28913">
            <w:pPr>
              <w:pStyle w:val="9"/>
              <w:spacing w:line="225" w:lineRule="exact"/>
              <w:rPr>
                <w:rFonts w:hint="eastAsia" w:ascii="宋体" w:hAnsi="宋体" w:eastAsia="宋体" w:cs="宋体"/>
                <w:sz w:val="19"/>
              </w:rPr>
            </w:pPr>
          </w:p>
        </w:tc>
        <w:tc>
          <w:tcPr>
            <w:tcW w:w="1422" w:type="dxa"/>
            <w:vAlign w:val="top"/>
          </w:tcPr>
          <w:p w14:paraId="18ABAE55">
            <w:pPr>
              <w:pStyle w:val="9"/>
              <w:spacing w:line="225" w:lineRule="exact"/>
              <w:rPr>
                <w:rFonts w:hint="eastAsia" w:ascii="宋体" w:hAnsi="宋体" w:eastAsia="宋体" w:cs="宋体"/>
                <w:sz w:val="19"/>
              </w:rPr>
            </w:pPr>
          </w:p>
        </w:tc>
      </w:tr>
      <w:tr w14:paraId="5F06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4B93A7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22D4012">
            <w:pPr>
              <w:pStyle w:val="9"/>
              <w:rPr>
                <w:rFonts w:hint="eastAsia" w:ascii="宋体" w:hAnsi="宋体" w:eastAsia="宋体" w:cs="宋体"/>
              </w:rPr>
            </w:pPr>
          </w:p>
        </w:tc>
        <w:tc>
          <w:tcPr>
            <w:tcW w:w="955" w:type="dxa"/>
            <w:vMerge w:val="continue"/>
            <w:tcBorders>
              <w:top w:val="nil"/>
              <w:right w:val="single" w:color="auto" w:sz="4" w:space="0"/>
            </w:tcBorders>
            <w:vAlign w:val="top"/>
          </w:tcPr>
          <w:p w14:paraId="039BF093">
            <w:pPr>
              <w:pStyle w:val="9"/>
              <w:rPr>
                <w:rFonts w:hint="eastAsia" w:ascii="宋体" w:hAnsi="宋体" w:eastAsia="宋体" w:cs="宋体"/>
              </w:rPr>
            </w:pPr>
          </w:p>
        </w:tc>
        <w:tc>
          <w:tcPr>
            <w:tcW w:w="1244" w:type="dxa"/>
            <w:tcBorders>
              <w:left w:val="single" w:color="auto" w:sz="4" w:space="0"/>
            </w:tcBorders>
            <w:vAlign w:val="top"/>
          </w:tcPr>
          <w:p w14:paraId="4F4C8A9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3ECA342">
            <w:pPr>
              <w:pStyle w:val="9"/>
              <w:spacing w:line="225" w:lineRule="exact"/>
              <w:rPr>
                <w:rFonts w:hint="eastAsia" w:ascii="宋体" w:hAnsi="宋体" w:eastAsia="宋体" w:cs="宋体"/>
                <w:sz w:val="19"/>
              </w:rPr>
            </w:pPr>
          </w:p>
        </w:tc>
        <w:tc>
          <w:tcPr>
            <w:tcW w:w="1281" w:type="dxa"/>
            <w:vAlign w:val="top"/>
          </w:tcPr>
          <w:p w14:paraId="053D287C">
            <w:pPr>
              <w:pStyle w:val="9"/>
              <w:spacing w:line="225" w:lineRule="exact"/>
              <w:rPr>
                <w:rFonts w:hint="eastAsia" w:ascii="宋体" w:hAnsi="宋体" w:eastAsia="宋体" w:cs="宋体"/>
                <w:sz w:val="19"/>
              </w:rPr>
            </w:pPr>
          </w:p>
        </w:tc>
        <w:tc>
          <w:tcPr>
            <w:tcW w:w="673" w:type="dxa"/>
            <w:vAlign w:val="top"/>
          </w:tcPr>
          <w:p w14:paraId="17CE913A">
            <w:pPr>
              <w:pStyle w:val="9"/>
              <w:spacing w:line="225" w:lineRule="exact"/>
              <w:rPr>
                <w:rFonts w:hint="eastAsia" w:ascii="宋体" w:hAnsi="宋体" w:eastAsia="宋体" w:cs="宋体"/>
                <w:sz w:val="19"/>
              </w:rPr>
            </w:pPr>
          </w:p>
        </w:tc>
        <w:tc>
          <w:tcPr>
            <w:tcW w:w="873" w:type="dxa"/>
            <w:vAlign w:val="top"/>
          </w:tcPr>
          <w:p w14:paraId="7B49F136">
            <w:pPr>
              <w:pStyle w:val="9"/>
              <w:spacing w:line="225" w:lineRule="exact"/>
              <w:rPr>
                <w:rFonts w:hint="eastAsia" w:ascii="宋体" w:hAnsi="宋体" w:eastAsia="宋体" w:cs="宋体"/>
                <w:sz w:val="19"/>
              </w:rPr>
            </w:pPr>
          </w:p>
        </w:tc>
        <w:tc>
          <w:tcPr>
            <w:tcW w:w="1422" w:type="dxa"/>
            <w:vAlign w:val="top"/>
          </w:tcPr>
          <w:p w14:paraId="13C82B88">
            <w:pPr>
              <w:pStyle w:val="9"/>
              <w:spacing w:line="225" w:lineRule="exact"/>
              <w:rPr>
                <w:rFonts w:hint="eastAsia" w:ascii="宋体" w:hAnsi="宋体" w:eastAsia="宋体" w:cs="宋体"/>
                <w:sz w:val="19"/>
              </w:rPr>
            </w:pPr>
          </w:p>
        </w:tc>
      </w:tr>
      <w:tr w14:paraId="59A7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7207CD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D35692D">
            <w:pPr>
              <w:pStyle w:val="9"/>
              <w:rPr>
                <w:rFonts w:hint="eastAsia" w:ascii="宋体" w:hAnsi="宋体" w:eastAsia="宋体" w:cs="宋体"/>
              </w:rPr>
            </w:pPr>
          </w:p>
        </w:tc>
        <w:tc>
          <w:tcPr>
            <w:tcW w:w="955" w:type="dxa"/>
            <w:tcBorders>
              <w:bottom w:val="nil"/>
              <w:right w:val="single" w:color="auto" w:sz="4" w:space="0"/>
            </w:tcBorders>
            <w:vAlign w:val="top"/>
          </w:tcPr>
          <w:p w14:paraId="2B0C5E72">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07658DF9">
            <w:pPr>
              <w:pStyle w:val="9"/>
              <w:spacing w:line="225" w:lineRule="exact"/>
              <w:rPr>
                <w:rFonts w:hint="eastAsia" w:ascii="宋体" w:hAnsi="宋体" w:eastAsia="宋体" w:cs="宋体"/>
                <w:sz w:val="19"/>
              </w:rPr>
            </w:pPr>
          </w:p>
        </w:tc>
        <w:tc>
          <w:tcPr>
            <w:tcW w:w="1244" w:type="dxa"/>
            <w:vAlign w:val="top"/>
          </w:tcPr>
          <w:p w14:paraId="22B1F84D">
            <w:pPr>
              <w:pStyle w:val="9"/>
              <w:spacing w:line="225" w:lineRule="exact"/>
              <w:rPr>
                <w:rFonts w:hint="eastAsia" w:ascii="宋体" w:hAnsi="宋体" w:eastAsia="宋体" w:cs="宋体"/>
                <w:sz w:val="19"/>
              </w:rPr>
            </w:pPr>
          </w:p>
        </w:tc>
        <w:tc>
          <w:tcPr>
            <w:tcW w:w="1281" w:type="dxa"/>
            <w:vAlign w:val="top"/>
          </w:tcPr>
          <w:p w14:paraId="2EA30A91">
            <w:pPr>
              <w:pStyle w:val="9"/>
              <w:spacing w:line="225" w:lineRule="exact"/>
              <w:rPr>
                <w:rFonts w:hint="eastAsia" w:ascii="宋体" w:hAnsi="宋体" w:eastAsia="宋体" w:cs="宋体"/>
                <w:sz w:val="19"/>
              </w:rPr>
            </w:pPr>
          </w:p>
        </w:tc>
        <w:tc>
          <w:tcPr>
            <w:tcW w:w="673" w:type="dxa"/>
            <w:vAlign w:val="top"/>
          </w:tcPr>
          <w:p w14:paraId="06E748E0">
            <w:pPr>
              <w:pStyle w:val="9"/>
              <w:spacing w:line="225" w:lineRule="exact"/>
              <w:rPr>
                <w:rFonts w:hint="eastAsia" w:ascii="宋体" w:hAnsi="宋体" w:eastAsia="宋体" w:cs="宋体"/>
                <w:sz w:val="19"/>
              </w:rPr>
            </w:pPr>
          </w:p>
        </w:tc>
        <w:tc>
          <w:tcPr>
            <w:tcW w:w="873" w:type="dxa"/>
            <w:vAlign w:val="top"/>
          </w:tcPr>
          <w:p w14:paraId="2EF24B21">
            <w:pPr>
              <w:pStyle w:val="9"/>
              <w:spacing w:line="225" w:lineRule="exact"/>
              <w:rPr>
                <w:rFonts w:hint="eastAsia" w:ascii="宋体" w:hAnsi="宋体" w:eastAsia="宋体" w:cs="宋体"/>
                <w:sz w:val="19"/>
              </w:rPr>
            </w:pPr>
          </w:p>
        </w:tc>
        <w:tc>
          <w:tcPr>
            <w:tcW w:w="1422" w:type="dxa"/>
            <w:vAlign w:val="top"/>
          </w:tcPr>
          <w:p w14:paraId="39BBE856">
            <w:pPr>
              <w:pStyle w:val="9"/>
              <w:spacing w:line="225" w:lineRule="exact"/>
              <w:rPr>
                <w:rFonts w:hint="eastAsia" w:ascii="宋体" w:hAnsi="宋体" w:eastAsia="宋体" w:cs="宋体"/>
                <w:sz w:val="19"/>
              </w:rPr>
            </w:pPr>
          </w:p>
        </w:tc>
      </w:tr>
      <w:tr w14:paraId="3D80A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86223BF">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208D5173">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49962410">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6A44DBCE">
            <w:pPr>
              <w:pStyle w:val="9"/>
              <w:spacing w:line="225" w:lineRule="exact"/>
              <w:rPr>
                <w:rFonts w:hint="eastAsia" w:ascii="宋体" w:hAnsi="宋体" w:eastAsia="宋体" w:cs="宋体"/>
                <w:sz w:val="19"/>
              </w:rPr>
            </w:pPr>
          </w:p>
        </w:tc>
        <w:tc>
          <w:tcPr>
            <w:tcW w:w="1244" w:type="dxa"/>
            <w:vAlign w:val="top"/>
          </w:tcPr>
          <w:p w14:paraId="2C43FF02">
            <w:pPr>
              <w:pStyle w:val="9"/>
              <w:spacing w:line="225" w:lineRule="exact"/>
              <w:rPr>
                <w:rFonts w:hint="eastAsia" w:ascii="宋体" w:hAnsi="宋体" w:eastAsia="宋体" w:cs="宋体"/>
                <w:sz w:val="19"/>
              </w:rPr>
            </w:pPr>
          </w:p>
        </w:tc>
        <w:tc>
          <w:tcPr>
            <w:tcW w:w="1281" w:type="dxa"/>
            <w:vAlign w:val="top"/>
          </w:tcPr>
          <w:p w14:paraId="1A6BEB69">
            <w:pPr>
              <w:pStyle w:val="9"/>
              <w:spacing w:line="225" w:lineRule="exact"/>
              <w:rPr>
                <w:rFonts w:hint="eastAsia" w:ascii="宋体" w:hAnsi="宋体" w:eastAsia="宋体" w:cs="宋体"/>
                <w:sz w:val="19"/>
              </w:rPr>
            </w:pPr>
          </w:p>
        </w:tc>
        <w:tc>
          <w:tcPr>
            <w:tcW w:w="673" w:type="dxa"/>
            <w:vAlign w:val="top"/>
          </w:tcPr>
          <w:p w14:paraId="605D6439">
            <w:pPr>
              <w:pStyle w:val="9"/>
              <w:spacing w:line="225" w:lineRule="exact"/>
              <w:rPr>
                <w:rFonts w:hint="eastAsia" w:ascii="宋体" w:hAnsi="宋体" w:eastAsia="宋体" w:cs="宋体"/>
                <w:sz w:val="19"/>
              </w:rPr>
            </w:pPr>
          </w:p>
        </w:tc>
        <w:tc>
          <w:tcPr>
            <w:tcW w:w="873" w:type="dxa"/>
            <w:vAlign w:val="top"/>
          </w:tcPr>
          <w:p w14:paraId="1A5375FF">
            <w:pPr>
              <w:pStyle w:val="9"/>
              <w:spacing w:line="225" w:lineRule="exact"/>
              <w:rPr>
                <w:rFonts w:hint="eastAsia" w:ascii="宋体" w:hAnsi="宋体" w:eastAsia="宋体" w:cs="宋体"/>
                <w:sz w:val="19"/>
              </w:rPr>
            </w:pPr>
          </w:p>
        </w:tc>
        <w:tc>
          <w:tcPr>
            <w:tcW w:w="1422" w:type="dxa"/>
            <w:vAlign w:val="top"/>
          </w:tcPr>
          <w:p w14:paraId="1FC84480">
            <w:pPr>
              <w:pStyle w:val="9"/>
              <w:spacing w:line="225" w:lineRule="exact"/>
              <w:rPr>
                <w:rFonts w:hint="eastAsia" w:ascii="宋体" w:hAnsi="宋体" w:eastAsia="宋体" w:cs="宋体"/>
                <w:sz w:val="19"/>
              </w:rPr>
            </w:pPr>
          </w:p>
        </w:tc>
      </w:tr>
      <w:tr w14:paraId="4175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1B23BA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1D6AEB2B">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7C871DC6">
            <w:pPr>
              <w:pStyle w:val="9"/>
              <w:rPr>
                <w:rFonts w:hint="eastAsia" w:ascii="宋体" w:hAnsi="宋体" w:eastAsia="宋体" w:cs="宋体"/>
              </w:rPr>
            </w:pPr>
          </w:p>
        </w:tc>
        <w:tc>
          <w:tcPr>
            <w:tcW w:w="1244" w:type="dxa"/>
            <w:tcBorders>
              <w:left w:val="single" w:color="auto" w:sz="4" w:space="0"/>
            </w:tcBorders>
            <w:vAlign w:val="top"/>
          </w:tcPr>
          <w:p w14:paraId="209E9113">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06BE0C0B">
            <w:pPr>
              <w:pStyle w:val="9"/>
              <w:spacing w:line="225" w:lineRule="exact"/>
              <w:rPr>
                <w:rFonts w:hint="eastAsia" w:ascii="宋体" w:hAnsi="宋体" w:eastAsia="宋体" w:cs="宋体"/>
                <w:sz w:val="19"/>
              </w:rPr>
            </w:pPr>
          </w:p>
        </w:tc>
        <w:tc>
          <w:tcPr>
            <w:tcW w:w="1281" w:type="dxa"/>
            <w:vAlign w:val="top"/>
          </w:tcPr>
          <w:p w14:paraId="4768ACD7">
            <w:pPr>
              <w:pStyle w:val="9"/>
              <w:spacing w:line="225" w:lineRule="exact"/>
              <w:rPr>
                <w:rFonts w:hint="eastAsia" w:ascii="宋体" w:hAnsi="宋体" w:eastAsia="宋体" w:cs="宋体"/>
                <w:sz w:val="19"/>
              </w:rPr>
            </w:pPr>
          </w:p>
        </w:tc>
        <w:tc>
          <w:tcPr>
            <w:tcW w:w="673" w:type="dxa"/>
            <w:vAlign w:val="top"/>
          </w:tcPr>
          <w:p w14:paraId="1C4784CD">
            <w:pPr>
              <w:pStyle w:val="9"/>
              <w:spacing w:line="225" w:lineRule="exact"/>
              <w:rPr>
                <w:rFonts w:hint="eastAsia" w:ascii="宋体" w:hAnsi="宋体" w:eastAsia="宋体" w:cs="宋体"/>
                <w:sz w:val="19"/>
              </w:rPr>
            </w:pPr>
          </w:p>
        </w:tc>
        <w:tc>
          <w:tcPr>
            <w:tcW w:w="873" w:type="dxa"/>
            <w:vAlign w:val="top"/>
          </w:tcPr>
          <w:p w14:paraId="29CBE7EC">
            <w:pPr>
              <w:pStyle w:val="9"/>
              <w:spacing w:line="225" w:lineRule="exact"/>
              <w:rPr>
                <w:rFonts w:hint="eastAsia" w:ascii="宋体" w:hAnsi="宋体" w:eastAsia="宋体" w:cs="宋体"/>
                <w:sz w:val="19"/>
              </w:rPr>
            </w:pPr>
          </w:p>
        </w:tc>
        <w:tc>
          <w:tcPr>
            <w:tcW w:w="1422" w:type="dxa"/>
            <w:vAlign w:val="top"/>
          </w:tcPr>
          <w:p w14:paraId="3595C0E2">
            <w:pPr>
              <w:pStyle w:val="9"/>
              <w:spacing w:line="225" w:lineRule="exact"/>
              <w:rPr>
                <w:rFonts w:hint="eastAsia" w:ascii="宋体" w:hAnsi="宋体" w:eastAsia="宋体" w:cs="宋体"/>
                <w:sz w:val="19"/>
              </w:rPr>
            </w:pPr>
          </w:p>
        </w:tc>
      </w:tr>
      <w:tr w14:paraId="11BF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3FEE696">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2208368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B0E184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E0AEE3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18E3BEF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9EA444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F53B901">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58842E2E">
            <w:pPr>
              <w:pStyle w:val="9"/>
              <w:spacing w:line="225" w:lineRule="exact"/>
              <w:rPr>
                <w:rFonts w:hint="eastAsia" w:ascii="宋体" w:hAnsi="宋体" w:eastAsia="宋体" w:cs="宋体"/>
                <w:sz w:val="19"/>
              </w:rPr>
            </w:pPr>
          </w:p>
        </w:tc>
        <w:tc>
          <w:tcPr>
            <w:tcW w:w="1244" w:type="dxa"/>
            <w:vAlign w:val="top"/>
          </w:tcPr>
          <w:p w14:paraId="244B8543">
            <w:pPr>
              <w:pStyle w:val="9"/>
              <w:spacing w:line="225" w:lineRule="exact"/>
              <w:rPr>
                <w:rFonts w:hint="eastAsia" w:ascii="宋体" w:hAnsi="宋体" w:eastAsia="宋体" w:cs="宋体"/>
                <w:sz w:val="19"/>
              </w:rPr>
            </w:pPr>
          </w:p>
        </w:tc>
        <w:tc>
          <w:tcPr>
            <w:tcW w:w="1281" w:type="dxa"/>
            <w:vAlign w:val="top"/>
          </w:tcPr>
          <w:p w14:paraId="4C091D7F">
            <w:pPr>
              <w:pStyle w:val="9"/>
              <w:spacing w:line="225" w:lineRule="exact"/>
              <w:rPr>
                <w:rFonts w:hint="eastAsia" w:ascii="宋体" w:hAnsi="宋体" w:eastAsia="宋体" w:cs="宋体"/>
                <w:sz w:val="19"/>
              </w:rPr>
            </w:pPr>
          </w:p>
        </w:tc>
        <w:tc>
          <w:tcPr>
            <w:tcW w:w="673" w:type="dxa"/>
            <w:vAlign w:val="top"/>
          </w:tcPr>
          <w:p w14:paraId="5CFD3C1C">
            <w:pPr>
              <w:pStyle w:val="9"/>
              <w:spacing w:line="225" w:lineRule="exact"/>
              <w:rPr>
                <w:rFonts w:hint="eastAsia" w:ascii="宋体" w:hAnsi="宋体" w:eastAsia="宋体" w:cs="宋体"/>
                <w:sz w:val="19"/>
              </w:rPr>
            </w:pPr>
          </w:p>
        </w:tc>
        <w:tc>
          <w:tcPr>
            <w:tcW w:w="873" w:type="dxa"/>
            <w:vAlign w:val="top"/>
          </w:tcPr>
          <w:p w14:paraId="31253FF4">
            <w:pPr>
              <w:pStyle w:val="9"/>
              <w:spacing w:line="225" w:lineRule="exact"/>
              <w:rPr>
                <w:rFonts w:hint="eastAsia" w:ascii="宋体" w:hAnsi="宋体" w:eastAsia="宋体" w:cs="宋体"/>
                <w:sz w:val="19"/>
              </w:rPr>
            </w:pPr>
          </w:p>
        </w:tc>
        <w:tc>
          <w:tcPr>
            <w:tcW w:w="1422" w:type="dxa"/>
            <w:vAlign w:val="top"/>
          </w:tcPr>
          <w:p w14:paraId="1F978E51">
            <w:pPr>
              <w:pStyle w:val="9"/>
              <w:spacing w:line="225" w:lineRule="exact"/>
              <w:rPr>
                <w:rFonts w:hint="eastAsia" w:ascii="宋体" w:hAnsi="宋体" w:eastAsia="宋体" w:cs="宋体"/>
                <w:sz w:val="19"/>
              </w:rPr>
            </w:pPr>
          </w:p>
        </w:tc>
      </w:tr>
      <w:tr w14:paraId="5D27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1495404">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62B7F8EA">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68D4DD4E">
            <w:pPr>
              <w:pStyle w:val="9"/>
              <w:rPr>
                <w:rFonts w:hint="eastAsia" w:ascii="宋体" w:hAnsi="宋体" w:eastAsia="宋体" w:cs="宋体"/>
              </w:rPr>
            </w:pPr>
          </w:p>
        </w:tc>
        <w:tc>
          <w:tcPr>
            <w:tcW w:w="1244" w:type="dxa"/>
            <w:vAlign w:val="top"/>
          </w:tcPr>
          <w:p w14:paraId="713673AC">
            <w:pPr>
              <w:pStyle w:val="9"/>
              <w:spacing w:line="225" w:lineRule="exact"/>
              <w:rPr>
                <w:rFonts w:hint="eastAsia" w:ascii="宋体" w:hAnsi="宋体" w:eastAsia="宋体" w:cs="宋体"/>
                <w:sz w:val="19"/>
              </w:rPr>
            </w:pPr>
          </w:p>
        </w:tc>
        <w:tc>
          <w:tcPr>
            <w:tcW w:w="1244" w:type="dxa"/>
            <w:vAlign w:val="top"/>
          </w:tcPr>
          <w:p w14:paraId="299DEF43">
            <w:pPr>
              <w:pStyle w:val="9"/>
              <w:spacing w:line="225" w:lineRule="exact"/>
              <w:rPr>
                <w:rFonts w:hint="eastAsia" w:ascii="宋体" w:hAnsi="宋体" w:eastAsia="宋体" w:cs="宋体"/>
                <w:sz w:val="19"/>
              </w:rPr>
            </w:pPr>
          </w:p>
        </w:tc>
        <w:tc>
          <w:tcPr>
            <w:tcW w:w="1281" w:type="dxa"/>
            <w:vAlign w:val="top"/>
          </w:tcPr>
          <w:p w14:paraId="0DAEAF7C">
            <w:pPr>
              <w:pStyle w:val="9"/>
              <w:spacing w:line="225" w:lineRule="exact"/>
              <w:rPr>
                <w:rFonts w:hint="eastAsia" w:ascii="宋体" w:hAnsi="宋体" w:eastAsia="宋体" w:cs="宋体"/>
                <w:sz w:val="19"/>
              </w:rPr>
            </w:pPr>
          </w:p>
        </w:tc>
        <w:tc>
          <w:tcPr>
            <w:tcW w:w="673" w:type="dxa"/>
            <w:vAlign w:val="top"/>
          </w:tcPr>
          <w:p w14:paraId="2A296A9D">
            <w:pPr>
              <w:pStyle w:val="9"/>
              <w:spacing w:line="225" w:lineRule="exact"/>
              <w:rPr>
                <w:rFonts w:hint="eastAsia" w:ascii="宋体" w:hAnsi="宋体" w:eastAsia="宋体" w:cs="宋体"/>
                <w:sz w:val="19"/>
              </w:rPr>
            </w:pPr>
          </w:p>
        </w:tc>
        <w:tc>
          <w:tcPr>
            <w:tcW w:w="873" w:type="dxa"/>
            <w:vAlign w:val="top"/>
          </w:tcPr>
          <w:p w14:paraId="364C95E8">
            <w:pPr>
              <w:pStyle w:val="9"/>
              <w:spacing w:line="225" w:lineRule="exact"/>
              <w:rPr>
                <w:rFonts w:hint="eastAsia" w:ascii="宋体" w:hAnsi="宋体" w:eastAsia="宋体" w:cs="宋体"/>
                <w:sz w:val="19"/>
              </w:rPr>
            </w:pPr>
          </w:p>
        </w:tc>
        <w:tc>
          <w:tcPr>
            <w:tcW w:w="1422" w:type="dxa"/>
            <w:vAlign w:val="top"/>
          </w:tcPr>
          <w:p w14:paraId="322E2A5E">
            <w:pPr>
              <w:pStyle w:val="9"/>
              <w:spacing w:line="225" w:lineRule="exact"/>
              <w:rPr>
                <w:rFonts w:hint="eastAsia" w:ascii="宋体" w:hAnsi="宋体" w:eastAsia="宋体" w:cs="宋体"/>
                <w:sz w:val="19"/>
              </w:rPr>
            </w:pPr>
          </w:p>
        </w:tc>
      </w:tr>
      <w:tr w14:paraId="02B71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76ADA55E">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18B2418D">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6E9487B6">
            <w:pPr>
              <w:pStyle w:val="9"/>
              <w:rPr>
                <w:rFonts w:hint="eastAsia" w:ascii="宋体" w:hAnsi="宋体" w:eastAsia="宋体" w:cs="宋体"/>
              </w:rPr>
            </w:pPr>
          </w:p>
        </w:tc>
        <w:tc>
          <w:tcPr>
            <w:tcW w:w="1244" w:type="dxa"/>
            <w:vAlign w:val="top"/>
          </w:tcPr>
          <w:p w14:paraId="74E94E2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531794D">
            <w:pPr>
              <w:pStyle w:val="9"/>
              <w:rPr>
                <w:rFonts w:hint="eastAsia" w:ascii="宋体" w:hAnsi="宋体" w:eastAsia="宋体" w:cs="宋体"/>
              </w:rPr>
            </w:pPr>
          </w:p>
        </w:tc>
        <w:tc>
          <w:tcPr>
            <w:tcW w:w="1281" w:type="dxa"/>
            <w:vAlign w:val="top"/>
          </w:tcPr>
          <w:p w14:paraId="634A8CFC">
            <w:pPr>
              <w:pStyle w:val="9"/>
              <w:rPr>
                <w:rFonts w:hint="eastAsia" w:ascii="宋体" w:hAnsi="宋体" w:eastAsia="宋体" w:cs="宋体"/>
              </w:rPr>
            </w:pPr>
          </w:p>
        </w:tc>
        <w:tc>
          <w:tcPr>
            <w:tcW w:w="673" w:type="dxa"/>
            <w:vAlign w:val="top"/>
          </w:tcPr>
          <w:p w14:paraId="0FCBC2C0">
            <w:pPr>
              <w:pStyle w:val="9"/>
              <w:rPr>
                <w:rFonts w:hint="eastAsia" w:ascii="宋体" w:hAnsi="宋体" w:eastAsia="宋体" w:cs="宋体"/>
              </w:rPr>
            </w:pPr>
          </w:p>
        </w:tc>
        <w:tc>
          <w:tcPr>
            <w:tcW w:w="873" w:type="dxa"/>
            <w:vAlign w:val="top"/>
          </w:tcPr>
          <w:p w14:paraId="36B7B363">
            <w:pPr>
              <w:pStyle w:val="9"/>
              <w:rPr>
                <w:rFonts w:hint="eastAsia" w:ascii="宋体" w:hAnsi="宋体" w:eastAsia="宋体" w:cs="宋体"/>
              </w:rPr>
            </w:pPr>
          </w:p>
        </w:tc>
        <w:tc>
          <w:tcPr>
            <w:tcW w:w="1422" w:type="dxa"/>
            <w:vAlign w:val="top"/>
          </w:tcPr>
          <w:p w14:paraId="2A6D29A3">
            <w:pPr>
              <w:pStyle w:val="9"/>
              <w:rPr>
                <w:rFonts w:hint="eastAsia" w:ascii="宋体" w:hAnsi="宋体" w:eastAsia="宋体" w:cs="宋体"/>
              </w:rPr>
            </w:pPr>
          </w:p>
        </w:tc>
      </w:tr>
      <w:tr w14:paraId="045F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16E2250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21CC18B2">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517FE756">
            <w:pPr>
              <w:pStyle w:val="9"/>
              <w:rPr>
                <w:rFonts w:hint="eastAsia" w:ascii="宋体" w:hAnsi="宋体" w:eastAsia="宋体" w:cs="宋体"/>
              </w:rPr>
            </w:pPr>
          </w:p>
        </w:tc>
        <w:tc>
          <w:tcPr>
            <w:tcW w:w="1422" w:type="dxa"/>
            <w:vAlign w:val="top"/>
          </w:tcPr>
          <w:p w14:paraId="0E10417D">
            <w:pPr>
              <w:pStyle w:val="9"/>
              <w:rPr>
                <w:rFonts w:hint="eastAsia" w:ascii="宋体" w:hAnsi="宋体" w:eastAsia="宋体" w:cs="宋体"/>
              </w:rPr>
            </w:pPr>
          </w:p>
        </w:tc>
      </w:tr>
    </w:tbl>
    <w:p w14:paraId="677B51FA">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73D8BBEA">
      <w:pPr>
        <w:spacing w:line="217" w:lineRule="auto"/>
        <w:rPr>
          <w:sz w:val="22"/>
          <w:szCs w:val="22"/>
        </w:rPr>
      </w:pPr>
    </w:p>
    <w:p w14:paraId="497A93A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3E38524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291083">
      <w:pPr>
        <w:spacing w:line="250" w:lineRule="auto"/>
        <w:rPr>
          <w:rFonts w:ascii="Arial"/>
          <w:sz w:val="21"/>
        </w:rPr>
      </w:pPr>
    </w:p>
    <w:p w14:paraId="1B730E3E">
      <w:pPr>
        <w:spacing w:line="250" w:lineRule="auto"/>
        <w:rPr>
          <w:rFonts w:ascii="Arial"/>
          <w:sz w:val="21"/>
        </w:rPr>
      </w:pPr>
    </w:p>
    <w:p w14:paraId="42E25F06">
      <w:pPr>
        <w:spacing w:line="250" w:lineRule="auto"/>
        <w:rPr>
          <w:rFonts w:ascii="Arial"/>
          <w:sz w:val="21"/>
        </w:rPr>
      </w:pPr>
    </w:p>
    <w:p w14:paraId="03B7F0DF">
      <w:pPr>
        <w:spacing w:line="250" w:lineRule="auto"/>
        <w:rPr>
          <w:rFonts w:ascii="Arial"/>
          <w:sz w:val="21"/>
        </w:rPr>
      </w:pPr>
    </w:p>
    <w:p w14:paraId="36AB23D8">
      <w:pPr>
        <w:spacing w:line="251" w:lineRule="auto"/>
        <w:rPr>
          <w:rFonts w:ascii="Arial"/>
          <w:sz w:val="21"/>
        </w:rPr>
      </w:pPr>
    </w:p>
    <w:p w14:paraId="3FA08D5F">
      <w:pPr>
        <w:spacing w:line="251" w:lineRule="auto"/>
        <w:rPr>
          <w:rFonts w:ascii="Arial"/>
          <w:sz w:val="21"/>
        </w:rPr>
      </w:pPr>
    </w:p>
    <w:p w14:paraId="767F345A">
      <w:pPr>
        <w:spacing w:line="251" w:lineRule="auto"/>
        <w:rPr>
          <w:rFonts w:ascii="Arial"/>
          <w:sz w:val="21"/>
        </w:rPr>
      </w:pPr>
    </w:p>
    <w:p w14:paraId="25B84592">
      <w:pPr>
        <w:spacing w:line="251" w:lineRule="auto"/>
        <w:rPr>
          <w:rFonts w:ascii="Arial"/>
          <w:sz w:val="21"/>
        </w:rPr>
      </w:pPr>
    </w:p>
    <w:p w14:paraId="0BFBC655">
      <w:pPr>
        <w:spacing w:line="251" w:lineRule="auto"/>
        <w:rPr>
          <w:rFonts w:ascii="Arial"/>
          <w:sz w:val="21"/>
        </w:rPr>
      </w:pPr>
    </w:p>
    <w:p w14:paraId="1DA15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w:t>
      </w:r>
      <w:r>
        <w:rPr>
          <w:rFonts w:hint="eastAsia" w:ascii="方正小标宋简体" w:hAnsi="方正小标宋简体" w:eastAsia="方正小标宋简体" w:cs="方正小标宋简体"/>
          <w:b w:val="0"/>
          <w:bCs w:val="0"/>
          <w:color w:val="000000"/>
          <w:spacing w:val="2"/>
          <w:sz w:val="42"/>
          <w:szCs w:val="42"/>
          <w:lang w:val="en-US" w:eastAsia="zh-CN"/>
        </w:rPr>
        <w:t>岳阳市中心城区水域环境卫生管理所</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6E4C791B">
      <w:pPr>
        <w:spacing w:line="243" w:lineRule="auto"/>
        <w:rPr>
          <w:rFonts w:ascii="Arial"/>
          <w:sz w:val="21"/>
        </w:rPr>
      </w:pPr>
    </w:p>
    <w:p w14:paraId="230734AE">
      <w:pPr>
        <w:spacing w:line="243" w:lineRule="auto"/>
        <w:rPr>
          <w:rFonts w:ascii="Arial"/>
          <w:sz w:val="21"/>
        </w:rPr>
      </w:pPr>
    </w:p>
    <w:p w14:paraId="13529D61">
      <w:pPr>
        <w:spacing w:line="243" w:lineRule="auto"/>
        <w:rPr>
          <w:rFonts w:ascii="Arial"/>
          <w:sz w:val="21"/>
        </w:rPr>
      </w:pPr>
    </w:p>
    <w:p w14:paraId="6E82F7C0">
      <w:pPr>
        <w:spacing w:line="243" w:lineRule="auto"/>
        <w:rPr>
          <w:rFonts w:ascii="Arial"/>
          <w:sz w:val="21"/>
        </w:rPr>
      </w:pPr>
    </w:p>
    <w:p w14:paraId="2CE5B0B1">
      <w:pPr>
        <w:spacing w:line="243" w:lineRule="auto"/>
        <w:rPr>
          <w:rFonts w:ascii="Arial"/>
          <w:sz w:val="21"/>
        </w:rPr>
      </w:pPr>
    </w:p>
    <w:p w14:paraId="390E02F9">
      <w:pPr>
        <w:spacing w:line="243" w:lineRule="auto"/>
        <w:rPr>
          <w:rFonts w:ascii="Arial"/>
          <w:sz w:val="21"/>
        </w:rPr>
      </w:pPr>
    </w:p>
    <w:p w14:paraId="7EC71F0F">
      <w:pPr>
        <w:spacing w:line="243" w:lineRule="auto"/>
        <w:rPr>
          <w:rFonts w:ascii="Arial"/>
          <w:sz w:val="21"/>
        </w:rPr>
      </w:pPr>
    </w:p>
    <w:p w14:paraId="1AB13C99">
      <w:pPr>
        <w:spacing w:line="243" w:lineRule="auto"/>
        <w:rPr>
          <w:rFonts w:ascii="Arial"/>
          <w:sz w:val="21"/>
        </w:rPr>
      </w:pPr>
    </w:p>
    <w:p w14:paraId="42B44A0D">
      <w:pPr>
        <w:spacing w:line="243" w:lineRule="auto"/>
        <w:rPr>
          <w:rFonts w:ascii="Arial"/>
          <w:sz w:val="21"/>
        </w:rPr>
      </w:pPr>
    </w:p>
    <w:p w14:paraId="047887A0">
      <w:pPr>
        <w:spacing w:line="243" w:lineRule="auto"/>
        <w:rPr>
          <w:rFonts w:ascii="Arial"/>
          <w:sz w:val="21"/>
        </w:rPr>
      </w:pPr>
    </w:p>
    <w:p w14:paraId="2F4E8848">
      <w:pPr>
        <w:spacing w:line="243" w:lineRule="auto"/>
        <w:rPr>
          <w:rFonts w:ascii="Arial"/>
          <w:sz w:val="21"/>
        </w:rPr>
      </w:pPr>
    </w:p>
    <w:p w14:paraId="40ACF8F6">
      <w:pPr>
        <w:spacing w:line="243" w:lineRule="auto"/>
        <w:rPr>
          <w:rFonts w:ascii="Arial"/>
          <w:sz w:val="21"/>
        </w:rPr>
      </w:pPr>
    </w:p>
    <w:p w14:paraId="436A8E24">
      <w:pPr>
        <w:spacing w:line="243" w:lineRule="auto"/>
        <w:rPr>
          <w:rFonts w:ascii="Arial"/>
          <w:sz w:val="21"/>
        </w:rPr>
      </w:pPr>
    </w:p>
    <w:p w14:paraId="595C77D6">
      <w:pPr>
        <w:spacing w:line="243" w:lineRule="auto"/>
        <w:rPr>
          <w:rFonts w:ascii="Arial"/>
          <w:sz w:val="21"/>
        </w:rPr>
      </w:pPr>
    </w:p>
    <w:p w14:paraId="1D1FDFC5">
      <w:pPr>
        <w:spacing w:line="243" w:lineRule="auto"/>
        <w:rPr>
          <w:rFonts w:ascii="Arial"/>
          <w:sz w:val="21"/>
        </w:rPr>
      </w:pPr>
    </w:p>
    <w:p w14:paraId="3A327528">
      <w:pPr>
        <w:spacing w:line="243" w:lineRule="auto"/>
        <w:rPr>
          <w:rFonts w:ascii="Arial"/>
          <w:sz w:val="21"/>
        </w:rPr>
      </w:pPr>
    </w:p>
    <w:p w14:paraId="7013811A">
      <w:pPr>
        <w:spacing w:line="243" w:lineRule="auto"/>
        <w:rPr>
          <w:rFonts w:ascii="Arial"/>
          <w:sz w:val="21"/>
        </w:rPr>
      </w:pPr>
    </w:p>
    <w:p w14:paraId="155C74AB">
      <w:pPr>
        <w:spacing w:line="243" w:lineRule="auto"/>
        <w:rPr>
          <w:rFonts w:ascii="Arial"/>
          <w:sz w:val="21"/>
        </w:rPr>
      </w:pPr>
    </w:p>
    <w:p w14:paraId="4B0953F0">
      <w:pPr>
        <w:spacing w:line="243" w:lineRule="auto"/>
        <w:rPr>
          <w:rFonts w:ascii="Arial"/>
          <w:sz w:val="21"/>
        </w:rPr>
      </w:pPr>
    </w:p>
    <w:p w14:paraId="5B0C52DC">
      <w:pPr>
        <w:spacing w:line="243" w:lineRule="auto"/>
        <w:rPr>
          <w:rFonts w:ascii="Arial"/>
          <w:sz w:val="21"/>
        </w:rPr>
      </w:pPr>
    </w:p>
    <w:p w14:paraId="0504E821">
      <w:pPr>
        <w:spacing w:line="243" w:lineRule="auto"/>
        <w:rPr>
          <w:rFonts w:ascii="Arial"/>
          <w:sz w:val="21"/>
        </w:rPr>
      </w:pPr>
    </w:p>
    <w:p w14:paraId="120329C2">
      <w:pPr>
        <w:spacing w:line="243" w:lineRule="auto"/>
        <w:rPr>
          <w:rFonts w:ascii="Arial"/>
          <w:sz w:val="21"/>
        </w:rPr>
      </w:pPr>
    </w:p>
    <w:p w14:paraId="74071345">
      <w:pPr>
        <w:spacing w:line="243" w:lineRule="auto"/>
        <w:rPr>
          <w:rFonts w:ascii="Arial"/>
          <w:sz w:val="21"/>
        </w:rPr>
      </w:pPr>
    </w:p>
    <w:p w14:paraId="006A3C01">
      <w:pPr>
        <w:spacing w:line="243" w:lineRule="auto"/>
        <w:rPr>
          <w:rFonts w:ascii="Arial"/>
          <w:sz w:val="21"/>
        </w:rPr>
      </w:pPr>
    </w:p>
    <w:p w14:paraId="6A9BB758">
      <w:pPr>
        <w:spacing w:line="243" w:lineRule="auto"/>
        <w:rPr>
          <w:rFonts w:ascii="Arial"/>
          <w:sz w:val="21"/>
        </w:rPr>
      </w:pPr>
    </w:p>
    <w:p w14:paraId="0807C2F4">
      <w:pPr>
        <w:spacing w:line="244" w:lineRule="auto"/>
        <w:rPr>
          <w:rFonts w:ascii="Arial"/>
          <w:sz w:val="21"/>
        </w:rPr>
      </w:pPr>
    </w:p>
    <w:p w14:paraId="06EB18CB">
      <w:pPr>
        <w:spacing w:line="244" w:lineRule="auto"/>
        <w:rPr>
          <w:rFonts w:ascii="Arial"/>
          <w:sz w:val="21"/>
        </w:rPr>
      </w:pPr>
    </w:p>
    <w:p w14:paraId="5BE3E78C">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D4DE6C5">
      <w:pPr>
        <w:spacing w:before="228" w:line="222" w:lineRule="auto"/>
        <w:ind w:left="3179"/>
        <w:sectPr>
          <w:footerReference r:id="rId7" w:type="default"/>
          <w:pgSz w:w="11900" w:h="16833"/>
          <w:pgMar w:top="1401" w:right="1583" w:bottom="1445" w:left="1618" w:header="0" w:footer="1170" w:gutter="0"/>
          <w:pgNumType w:fmt="decimal"/>
          <w:cols w:space="720" w:num="1"/>
        </w:sect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28</w:t>
      </w:r>
      <w:r>
        <w:rPr>
          <w:rFonts w:ascii="楷体" w:hAnsi="楷体" w:eastAsia="楷体" w:cs="楷体"/>
          <w:spacing w:val="-8"/>
          <w:sz w:val="31"/>
          <w:szCs w:val="31"/>
        </w:rPr>
        <w:t>日</w:t>
      </w:r>
    </w:p>
    <w:p w14:paraId="2A49386C">
      <w:pPr>
        <w:keepNext w:val="0"/>
        <w:keepLines w:val="0"/>
        <w:pageBreakBefore w:val="0"/>
        <w:widowControl w:val="0"/>
        <w:kinsoku/>
        <w:wordWrap/>
        <w:overflowPunct/>
        <w:topLinePunct w:val="0"/>
        <w:autoSpaceDE/>
        <w:autoSpaceDN/>
        <w:bidi w:val="0"/>
        <w:adjustRightInd/>
        <w:snapToGrid/>
        <w:spacing w:line="240" w:lineRule="auto"/>
        <w:ind w:left="1696" w:hanging="1616" w:hangingChars="400"/>
        <w:jc w:val="both"/>
        <w:textAlignment w:val="auto"/>
        <w:rPr>
          <w:rFonts w:hint="eastAsia" w:ascii="方正小标宋简体" w:hAnsi="方正小标宋简体" w:eastAsia="方正小标宋简体" w:cs="方正小标宋简体"/>
          <w:b w:val="0"/>
          <w:bCs w:val="0"/>
          <w:color w:val="000000"/>
          <w:spacing w:val="2"/>
          <w:sz w:val="40"/>
          <w:szCs w:val="40"/>
          <w:lang w:eastAsia="zh-CN"/>
        </w:rPr>
      </w:pPr>
      <w:r>
        <w:rPr>
          <w:rFonts w:hint="eastAsia" w:ascii="方正小标宋简体" w:hAnsi="方正小标宋简体" w:eastAsia="方正小标宋简体" w:cs="方正小标宋简体"/>
          <w:b w:val="0"/>
          <w:bCs w:val="0"/>
          <w:color w:val="000000"/>
          <w:spacing w:val="2"/>
          <w:sz w:val="40"/>
          <w:szCs w:val="40"/>
          <w:lang w:eastAsia="zh-CN"/>
        </w:rPr>
        <w:t>2024 年度</w:t>
      </w:r>
      <w:r>
        <w:rPr>
          <w:rFonts w:hint="eastAsia" w:ascii="方正小标宋简体" w:hAnsi="方正小标宋简体" w:eastAsia="方正小标宋简体" w:cs="方正小标宋简体"/>
          <w:b w:val="0"/>
          <w:bCs w:val="0"/>
          <w:color w:val="000000"/>
          <w:spacing w:val="2"/>
          <w:sz w:val="40"/>
          <w:szCs w:val="40"/>
          <w:lang w:val="en-US" w:eastAsia="zh-CN"/>
        </w:rPr>
        <w:t>岳阳市中心城区水域环境卫生管理所</w:t>
      </w:r>
      <w:r>
        <w:rPr>
          <w:rFonts w:hint="eastAsia" w:ascii="方正小标宋简体" w:hAnsi="方正小标宋简体" w:eastAsia="方正小标宋简体" w:cs="方正小标宋简体"/>
          <w:b w:val="0"/>
          <w:bCs w:val="0"/>
          <w:color w:val="000000"/>
          <w:spacing w:val="2"/>
          <w:sz w:val="40"/>
          <w:szCs w:val="40"/>
          <w:lang w:eastAsia="zh-CN"/>
        </w:rPr>
        <w:t>单位整体支出绩效自评报告</w:t>
      </w:r>
    </w:p>
    <w:p w14:paraId="713DD0A1">
      <w:pPr>
        <w:spacing w:line="283" w:lineRule="auto"/>
        <w:rPr>
          <w:rFonts w:ascii="Arial"/>
          <w:sz w:val="21"/>
        </w:rPr>
      </w:pPr>
    </w:p>
    <w:p w14:paraId="3F319F7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3EAA7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ascii="楷体" w:hAnsi="楷体" w:eastAsia="楷体" w:cs="楷体"/>
          <w:spacing w:val="9"/>
          <w:kern w:val="2"/>
          <w:position w:val="21"/>
          <w:sz w:val="31"/>
          <w:szCs w:val="31"/>
          <w:lang w:val="en-US" w:eastAsia="zh-CN" w:bidi="ar-SA"/>
        </w:rPr>
      </w:pPr>
      <w:r>
        <w:rPr>
          <w:rFonts w:ascii="楷体" w:hAnsi="楷体" w:eastAsia="楷体" w:cs="楷体"/>
          <w:spacing w:val="9"/>
          <w:kern w:val="2"/>
          <w:position w:val="21"/>
          <w:sz w:val="31"/>
          <w:szCs w:val="31"/>
          <w:lang w:val="en-US" w:eastAsia="zh-CN" w:bidi="ar-SA"/>
        </w:rPr>
        <w:t>（一）职能职责</w:t>
      </w:r>
    </w:p>
    <w:p w14:paraId="3E6F9B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1、负责宣传贯彻国家和省、市有关市中心城区水域市容环境卫生管理的法律、法规、规章和方针政策;</w:t>
      </w:r>
    </w:p>
    <w:p w14:paraId="144F8C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2、负责城区规定范围内的岸线和水域的清运保洁工作;</w:t>
      </w:r>
    </w:p>
    <w:p w14:paraId="682CD9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3、负责制定市水域市容环境卫生基础设施建设、改造和维修计划的制定与实施;</w:t>
      </w:r>
    </w:p>
    <w:p w14:paraId="36D53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4、负责上级主管部门交办的其他工作 。</w:t>
      </w:r>
    </w:p>
    <w:p w14:paraId="3D042F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19D503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岳阳市中心城区水域环卫管理所，在编15人；设4个职能股室：人秘股、计财股、考评股、综合股。</w:t>
      </w:r>
    </w:p>
    <w:p w14:paraId="11DB245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739DA2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z w:val="31"/>
          <w:szCs w:val="31"/>
        </w:rPr>
      </w:pPr>
      <w:r>
        <w:rPr>
          <w:rFonts w:ascii="楷体" w:hAnsi="楷体" w:eastAsia="楷体" w:cs="楷体"/>
          <w:b/>
          <w:bCs/>
          <w:spacing w:val="9"/>
          <w:position w:val="21"/>
          <w:sz w:val="31"/>
          <w:szCs w:val="31"/>
        </w:rPr>
        <w:t>（一）基本支出情况</w:t>
      </w:r>
    </w:p>
    <w:p w14:paraId="6177709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的基本支出数为237.81万元，其中：人员经费208.70万元，占基本支出的87.76%，主要包括：基本工资、津贴补贴、奖金、绩效工资、伙食补助费、机关事业单位基本养老保险缴费、职工基本医疗保险缴费、其他社会保障缴费、住房公积金、其他对个人和家庭的补助；日常公用经费29.11万元，占基本支出的12.24%，主要包括：办公费、印刷费、水费、电费、维修（护）费、培训费、工会经费、福利费、公务车运行维护费、其他交通费、其他商品和服务支出、办公设备购置。</w:t>
      </w:r>
    </w:p>
    <w:p w14:paraId="771E66C0">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7642F91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项目支出总数为413.73万元，其中：1、编外用工人员经费107.00万元，主要用于发放企业编和临聘人员工资及五险一金等；2、业务工作经费276.80万元，主要是用于安全生产，环卫清扫保洁车辆费用和水域环境卫生保洁等工作开支；3、环卫清扫专用车辆运行与维护19.00万元，主要是用于安全设备设施的维修维护和添置等经费支出；4、2024年第一批地方新增一般债务限额3.93万元；5、标准化考核奖励2.00万元，主要用于考核奖励的发放；6、公务用车运行维护费3.00万元，主要用于公务用车的燃料、维修、保险等开支；7、上年度结余资金2.00万元，主要用于日常开支。</w:t>
      </w:r>
    </w:p>
    <w:p w14:paraId="74B0AC7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6FEE9B7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我单位2024年度无政府性基金预算。</w:t>
      </w:r>
    </w:p>
    <w:p w14:paraId="7AC05AB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5FBF1AF6">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6CEFA77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4F0216C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我单位2024年度无社会保险基金预算。</w:t>
      </w:r>
    </w:p>
    <w:p w14:paraId="06859EF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BB2C14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2024年，我所紧紧围绕区委区政府“核心引领区和首善之区”建设目标，服务服从大局，强化队伍建设，守护一江碧水，圆满完成了各项工作任务。</w:t>
      </w:r>
    </w:p>
    <w:p w14:paraId="58391F4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一、坚持品质优先，扎实推进水岸共治</w:t>
      </w:r>
    </w:p>
    <w:p w14:paraId="721CD83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今年来，我所认真践行高质量发展要求，严格对标文明卫生城市建设工作标准，全面推进规范化、常态化、精细化、立体化巡回保洁机制，全力打造洞庭湖责任水域垃圾治理精品业绩，最大程度展现了“水美岸净、人水和谐”的画卷。</w:t>
      </w:r>
    </w:p>
    <w:p w14:paraId="4F6BBA1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全面优化保洁措施。坚持水陆并进全天候巡回保洁作业，认真落实跟踪治理，确保岸线颜值在线。一是4艘保洁船对水面漂浮物进行全方位清理打捞，主动扩大清捞范围，确保水体清洁，目击范围无白漂无视觉污染；二是清理岸滩垃圾，及时清理有碍观瞻的堆积物、废弃物，并对硬化岸坡实行精扫保洁，保证市民游客休闲娱乐的岸滩环境整洁干净；三是定时清理岳阳楼景区沿线岸坡影响观感的杂草，全年累计清理岸坡杂草约2200余平方；四是对岳阳楼景区、七里山等重点地段的市容保障，我们安排专人值守，跟踪督查，最大程度减少了垃圾滞留时间。</w:t>
      </w:r>
    </w:p>
    <w:p w14:paraId="39B7474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（二）严格规范垃圾处置。今年，我所共清理各类水域垃圾约3000余吨，所有垃圾均按照随产随清的原则妥善处置，垃圾上岸和运输过程都做到了密闭不撒漏，杜绝了二次污染。</w:t>
      </w:r>
    </w:p>
    <w:p w14:paraId="254BF75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（三）认真落实源头管控</w:t>
      </w:r>
    </w:p>
    <w:p w14:paraId="331A6B0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利用媒体宣传扩大“朋友圈”。全年在岳阳日报（今日头条）、楼区融媒、“随手拍”工作群、楼区信息联络群等媒介上刊发新闻报道、简讯50余篇，出版宣传栏、展板20期，印制宣传横幅20余条，全方位的宣传进一步扩大了城市公共水域环境共建共享的“朋友圈”，市民游客支持、参与水环境保护的越来越多。</w:t>
      </w:r>
    </w:p>
    <w:p w14:paraId="3C73AEF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坚持文明劝导倡导“正能量”。我所始终坚持文明卫生劝导常态化，每月开展一次文明卫生劝导上船舶、入门店、进摊位活动，督促其正确处置生活垃圾。全年共制止随手乱丢乱倒垃圾行为2600余起、岸滩燃放烟花炮竹1100余起次，劝离影响卫生的滩涂游摊300余起次，源头管控成效显著。总的来说，垃圾入湖的现象越来越少。</w:t>
      </w:r>
    </w:p>
    <w:p w14:paraId="0397EF4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二、坚持创新驱动，稳步提升管理效能</w:t>
      </w:r>
    </w:p>
    <w:p w14:paraId="52BCA66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大兴调查研究。班子成员坚持深入一线调查研究，集中会诊把脉开药方，卫生质量不稳、保洁标准不高、人为污染频发等“顽疾”大有改观。如坚持开展每月一次的集中整治行动，从根本上减少了桂花园、七里山、南岳坡等等污染易发多发的现象，彻底消除了卫生死角18个，集中整治行动既遏制了污染频发势头，又巩固了保洁成果。</w:t>
      </w:r>
    </w:p>
    <w:p w14:paraId="4ABB6F0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推行示范管理。将整个责任水域划分为7个党员示范管理区，每个管理区由一位支部领导负责，带头践行“一线工作法”，每天巡查1次责任区域，对巡查发现的问题及时拍照反馈考评群，督促责任管理人员快速整改落实。推行示范管理工作以来，累计消除卫生死角163个、污染频发点5个，成效显著。</w:t>
      </w:r>
    </w:p>
    <w:p w14:paraId="6038451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优化应急处置。今年我所进一步完善了由分管副所长统一指挥、统一调度的应急处置队伍，推行水陆并进监督巡查机制，及时下发突发污染应急处置指令，确保污染发现及时、处置迅速，进一步减少了垃圾滞留时间，提高了应急处置效率，全年共成功处置各类突发污染事件900余起。尤其在市、区重大迎检接待活动以及雨雪冰冻天气应急保障工作中，应急处置队伍闻令而行、全力以赴，高效的保障行动做到了让上级放心、让环境称心、让群众舒心。</w:t>
      </w:r>
    </w:p>
    <w:p w14:paraId="0778EAE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（四）创新督查考评。</w:t>
      </w:r>
    </w:p>
    <w:p w14:paraId="386C478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大力推行“全过程、全天候、全覆盖”的考评新机制。在考评主体上，构建起机关、股室、生产队三级立体考评网络，使督查考评在时间上无盲点、空间上无盲区；在考评方式上，坚持明查与暗访相结合，普查与抽查相结合，确保考评不走过场，坚持考评结果和职工绩效、服务承包金挂钩，奖罚兑现，不讲情面；在考评重点上，突出问题导向，聚焦薄弱环节精准发力，使督查考评成为、转变工作作风、提升工作质量的重要抓手。</w:t>
      </w:r>
    </w:p>
    <w:p w14:paraId="671CAD8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三、坚持预防为主，切实筑牢安全防线</w:t>
      </w:r>
    </w:p>
    <w:p w14:paraId="7E1CCDE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我所始终坚持“安全第一、预防为主”的原则，安全预防教育和监管做到了全覆盖、经常化，筑牢了安全防线，实现了连续多年安全生产零事故目标。</w:t>
      </w:r>
    </w:p>
    <w:p w14:paraId="48D65F7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一是注重宣传教育。充分利用安全生产例会、安全讲座以及微信群、宣传栏、横幅等形式，大力开展安全警示教育、普及安全知识，有效提升了干部职工的安全意识和事故防范能力。</w:t>
      </w:r>
    </w:p>
    <w:p w14:paraId="27821AD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二是排查安全隐患。坚持安全隐患排查每月一次，对机关、码头消防、水电气以及一线保洁人员救生装备等安全隐患及时整改，确保设施设备运转正常，安全防护装备齐全有效。</w:t>
      </w:r>
    </w:p>
    <w:p w14:paraId="60A4719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三是规范作业行为。坚持对一线保洁人员穿戴救生装备的监督检查常态化，坚决杜绝无安全防护的违规作业行为，严防溺水事故。</w:t>
      </w:r>
    </w:p>
    <w:p w14:paraId="66BD99A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四、坚持党建统领，不断夯实战斗堡垒</w:t>
      </w:r>
    </w:p>
    <w:p w14:paraId="0AA256A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基层党建坚强有力。今年来，支部以深入开展学习贯彻党的二十届三中全会精神和习近平新时代中国特色社会主义思想为重点，在落实“三会一课”的基础上，积极利用党建微信群、“学习强国”平台，推动党内学习教育从“关键少数”向广大党员拓展、从集中性教育向经常性教育延伸，切实加强思想、组织、作风建设，党员干部政治素养和履职能力稳步提升。</w:t>
      </w:r>
    </w:p>
    <w:p w14:paraId="3FD1836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（二）意识形态常抓不懈。</w:t>
      </w:r>
    </w:p>
    <w:p w14:paraId="21DB91D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班子认真落实“一岗双责”，将意识形态工作与分管领域具体工作同部署同检查同考核，牢牢掌握了意识形态领域的领导权和主动权；二是始终把党管意识形态落实到阵地建设之中，在职工群众中大力培育和践行社会主义核心价值观；三是扎实开展了意识形态领域风险预警研判，积极整改存在的问题，进一步巩固了积极健康向上的主流思想舆论阵地。</w:t>
      </w:r>
    </w:p>
    <w:p w14:paraId="10B1908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（三）从严治党层层深入。</w:t>
      </w:r>
    </w:p>
    <w:p w14:paraId="29E493D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抓制度落实。严格落实党风廉政建设责任制，严守中央“八项规定”，加强人事、财务、采购等重点领域、关键环节和要害岗位监管；二是抓警示教育。常态开展廉政警示教育活动，引导干部职工切实增强纪律观念，特别是领导干部带头筑牢拒腐防变的思想底线；三是抓自查自纠。扎实开展了“打牌子”“提篮子”问题自查，“懒政怠政、不作为、慢作为、乱作为、形式主义”问题清理等纠风防腐专项活动；四是抓执纪问责。全年有4名党员干部在区委巡察发现违纪行为受到党纪处分，2人因保洁外包服务项目把关不严被问责，6人因迟到早退行为受到通报批评；五是抓综治维稳。我所坚持做好综治维稳工作，大力推进平安建设，主动化解矛盾纠纷，全所和谐稳定、人心思进。</w:t>
      </w:r>
    </w:p>
    <w:p w14:paraId="15DE204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群团活动有声有色。开展了乒乓球、拔河、跳绳、游泳、户外骑行等有益身心健康的比赛活动，凝聚了团队精神，激发了工作热情；开展夏“送清凉”、冬“送温暖”、“慈善一日捐”等活动，展现了集体的温度；定时组织职工体检，及时走访慰问困难职工，充分体现了组织关爱；认真落实“七联七包”任务，定时深入联点东湖社区和定点支持的无物业迎奥小区，开展卫生大扫除志愿服务活动，与社区居民一道共建共享文明卫生健康的人居环境。</w:t>
      </w:r>
    </w:p>
    <w:p w14:paraId="3B9FEE7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总体来说，一年的工作，有成绩也有不足，主要体现在队伍责任意识有待加强、保洁质量有待提高、人为污染防不胜防等。问题存在的根源在于我们部分党员干部对二十届三中全会精神学习、领会和贯彻不够，对“1376”总体思路把握还有差距。要进一步提高水域垃圾治理的满意度、美誉度，还需要我们脚踏实地，努力改进。</w:t>
      </w:r>
    </w:p>
    <w:p w14:paraId="6F23613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6FC2089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卫生质量不稳定、工作效率不高、人为污染时有发生等。</w:t>
      </w:r>
    </w:p>
    <w:p w14:paraId="6DABA29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356D1DA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我们将以问题为导向，强化整改落实，进一步提高水域垃圾治理的满意度、美誉度。</w:t>
      </w:r>
    </w:p>
    <w:p w14:paraId="0E25D47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80F574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已按楼区财政要求公开</w:t>
      </w:r>
    </w:p>
    <w:p w14:paraId="5ED1B43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1ED2C41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仿宋_GB2312" w:hAnsi="仿宋_GB2312" w:eastAsia="仿宋_GB2312" w:cs="仿宋_GB2312"/>
          <w:sz w:val="32"/>
          <w:szCs w:val="32"/>
        </w:rPr>
      </w:pPr>
      <w:r>
        <w:rPr>
          <w:rFonts w:hint="eastAsia" w:ascii="楷体" w:hAnsi="楷体" w:eastAsia="楷体" w:cs="楷体"/>
          <w:spacing w:val="9"/>
          <w:kern w:val="2"/>
          <w:position w:val="21"/>
          <w:sz w:val="31"/>
          <w:szCs w:val="31"/>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659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A94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5A94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908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22A7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8D22A7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FEF3">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D45E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2D45E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30D7">
    <w:pPr>
      <w:pStyle w:val="2"/>
      <w:spacing w:before="1" w:line="174" w:lineRule="auto"/>
      <w:ind w:left="574"/>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3240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03240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0EC9">
    <w:pPr>
      <w:pStyle w:val="2"/>
      <w:spacing w:before="1" w:line="174" w:lineRule="auto"/>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ED3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5ED3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FD031"/>
    <w:multiLevelType w:val="singleLevel"/>
    <w:tmpl w:val="83DFD031"/>
    <w:lvl w:ilvl="0" w:tentative="0">
      <w:start w:val="1"/>
      <w:numFmt w:val="chineseCounting"/>
      <w:suff w:val="nothing"/>
      <w:lvlText w:val="%1、"/>
      <w:lvlJc w:val="left"/>
      <w:rPr>
        <w:rFonts w:hint="eastAsia"/>
      </w:rPr>
    </w:lvl>
  </w:abstractNum>
  <w:abstractNum w:abstractNumId="1">
    <w:nsid w:val="F166BF7A"/>
    <w:multiLevelType w:val="singleLevel"/>
    <w:tmpl w:val="F166BF7A"/>
    <w:lvl w:ilvl="0" w:tentative="0">
      <w:start w:val="9"/>
      <w:numFmt w:val="chineseCounting"/>
      <w:suff w:val="nothing"/>
      <w:lvlText w:val="%1、"/>
      <w:lvlJc w:val="left"/>
      <w:rPr>
        <w:rFonts w:hint="eastAsia"/>
      </w:rPr>
    </w:lvl>
  </w:abstractNum>
  <w:abstractNum w:abstractNumId="2">
    <w:nsid w:val="398292C6"/>
    <w:multiLevelType w:val="singleLevel"/>
    <w:tmpl w:val="398292C6"/>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3D4B60"/>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0309B"/>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132DD"/>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878D5"/>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B04A3"/>
    <w:rsid w:val="05E616EC"/>
    <w:rsid w:val="05EC1380"/>
    <w:rsid w:val="061439B5"/>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9D7E4F"/>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3F4318"/>
    <w:rsid w:val="08455D8D"/>
    <w:rsid w:val="084735B5"/>
    <w:rsid w:val="0848472A"/>
    <w:rsid w:val="084D20E7"/>
    <w:rsid w:val="08502EAB"/>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110C3"/>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C636E"/>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B7C4C"/>
    <w:rsid w:val="10FE6AB1"/>
    <w:rsid w:val="1112624E"/>
    <w:rsid w:val="11153798"/>
    <w:rsid w:val="11170F69"/>
    <w:rsid w:val="11195AAD"/>
    <w:rsid w:val="11297158"/>
    <w:rsid w:val="112C3426"/>
    <w:rsid w:val="11422B48"/>
    <w:rsid w:val="114B2C9B"/>
    <w:rsid w:val="114D3E70"/>
    <w:rsid w:val="11535CDA"/>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62D4C"/>
    <w:rsid w:val="120B6973"/>
    <w:rsid w:val="12116853"/>
    <w:rsid w:val="12155876"/>
    <w:rsid w:val="12183A1B"/>
    <w:rsid w:val="121A16F7"/>
    <w:rsid w:val="122A11A6"/>
    <w:rsid w:val="123D1BD2"/>
    <w:rsid w:val="123D55BF"/>
    <w:rsid w:val="123E3733"/>
    <w:rsid w:val="123E6D4D"/>
    <w:rsid w:val="12403BC7"/>
    <w:rsid w:val="12435B35"/>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FF3EF7"/>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90FE8"/>
    <w:rsid w:val="151C632A"/>
    <w:rsid w:val="151D053F"/>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53AFA"/>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483398"/>
    <w:rsid w:val="19521C94"/>
    <w:rsid w:val="195657BB"/>
    <w:rsid w:val="196B19EB"/>
    <w:rsid w:val="19717C66"/>
    <w:rsid w:val="1984763E"/>
    <w:rsid w:val="198B615B"/>
    <w:rsid w:val="198E7C2B"/>
    <w:rsid w:val="199945D5"/>
    <w:rsid w:val="199B5065"/>
    <w:rsid w:val="199F0F71"/>
    <w:rsid w:val="19A81829"/>
    <w:rsid w:val="19A90CE8"/>
    <w:rsid w:val="19AA6528"/>
    <w:rsid w:val="19BD63E6"/>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1349"/>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7230"/>
    <w:rsid w:val="1C74154B"/>
    <w:rsid w:val="1C7F7983"/>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0796E"/>
    <w:rsid w:val="1D95321A"/>
    <w:rsid w:val="1DA80CFE"/>
    <w:rsid w:val="1DB85E5C"/>
    <w:rsid w:val="1DBB71A4"/>
    <w:rsid w:val="1DC46662"/>
    <w:rsid w:val="1DCA5E3A"/>
    <w:rsid w:val="1DCF5405"/>
    <w:rsid w:val="1DD75183"/>
    <w:rsid w:val="1DD97409"/>
    <w:rsid w:val="1DDE2626"/>
    <w:rsid w:val="1DDF66A8"/>
    <w:rsid w:val="1DEC54EC"/>
    <w:rsid w:val="1DF4614E"/>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5C044F"/>
    <w:rsid w:val="1F692382"/>
    <w:rsid w:val="1F843502"/>
    <w:rsid w:val="1F8815CD"/>
    <w:rsid w:val="1F8D1995"/>
    <w:rsid w:val="1F935BDD"/>
    <w:rsid w:val="1F963600"/>
    <w:rsid w:val="1F9730E6"/>
    <w:rsid w:val="1FA87477"/>
    <w:rsid w:val="1FBC2C9C"/>
    <w:rsid w:val="1FDE0273"/>
    <w:rsid w:val="1FDE31D9"/>
    <w:rsid w:val="1FE90789"/>
    <w:rsid w:val="1FEF73C9"/>
    <w:rsid w:val="1FF26468"/>
    <w:rsid w:val="2000702C"/>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96190"/>
    <w:rsid w:val="210C69CF"/>
    <w:rsid w:val="21107C1A"/>
    <w:rsid w:val="21127D2B"/>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750CC"/>
    <w:rsid w:val="217B2C80"/>
    <w:rsid w:val="217D2EA2"/>
    <w:rsid w:val="21851E83"/>
    <w:rsid w:val="21861507"/>
    <w:rsid w:val="218976A0"/>
    <w:rsid w:val="219020E3"/>
    <w:rsid w:val="21916EE8"/>
    <w:rsid w:val="2193486E"/>
    <w:rsid w:val="219A308D"/>
    <w:rsid w:val="219F5834"/>
    <w:rsid w:val="21A35D48"/>
    <w:rsid w:val="21A61FC4"/>
    <w:rsid w:val="21C12688"/>
    <w:rsid w:val="21C25E7D"/>
    <w:rsid w:val="21CC4855"/>
    <w:rsid w:val="21D00C81"/>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9D6FB8"/>
    <w:rsid w:val="22A94C09"/>
    <w:rsid w:val="22AB58F3"/>
    <w:rsid w:val="22AD616A"/>
    <w:rsid w:val="22BC7FA6"/>
    <w:rsid w:val="22BF1067"/>
    <w:rsid w:val="22C13FD4"/>
    <w:rsid w:val="22C24771"/>
    <w:rsid w:val="22CB0895"/>
    <w:rsid w:val="23033650"/>
    <w:rsid w:val="231527D7"/>
    <w:rsid w:val="23185AD8"/>
    <w:rsid w:val="23336451"/>
    <w:rsid w:val="23474320"/>
    <w:rsid w:val="23492735"/>
    <w:rsid w:val="235B5F37"/>
    <w:rsid w:val="235C3EA6"/>
    <w:rsid w:val="23604810"/>
    <w:rsid w:val="236C6787"/>
    <w:rsid w:val="23830488"/>
    <w:rsid w:val="23932D47"/>
    <w:rsid w:val="23A46F6A"/>
    <w:rsid w:val="23BE4330"/>
    <w:rsid w:val="23BF0A62"/>
    <w:rsid w:val="23C263BB"/>
    <w:rsid w:val="23C63733"/>
    <w:rsid w:val="23D50A64"/>
    <w:rsid w:val="23DC6F4C"/>
    <w:rsid w:val="23DD2202"/>
    <w:rsid w:val="23F70746"/>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58779F"/>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02F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53F13"/>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23A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8A32B4"/>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0147F2"/>
    <w:rsid w:val="2D107154"/>
    <w:rsid w:val="2D143281"/>
    <w:rsid w:val="2D1C79F8"/>
    <w:rsid w:val="2D324177"/>
    <w:rsid w:val="2D4E073F"/>
    <w:rsid w:val="2D510DD6"/>
    <w:rsid w:val="2D5A7835"/>
    <w:rsid w:val="2D6578A0"/>
    <w:rsid w:val="2D6B21D3"/>
    <w:rsid w:val="2D6D2389"/>
    <w:rsid w:val="2D7343C9"/>
    <w:rsid w:val="2D9E60D7"/>
    <w:rsid w:val="2DA20908"/>
    <w:rsid w:val="2DB45073"/>
    <w:rsid w:val="2DB713DE"/>
    <w:rsid w:val="2DC72B92"/>
    <w:rsid w:val="2DE44256"/>
    <w:rsid w:val="2DE557EB"/>
    <w:rsid w:val="2DF54A22"/>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817EF"/>
    <w:rsid w:val="301F1E0F"/>
    <w:rsid w:val="302E6295"/>
    <w:rsid w:val="30332040"/>
    <w:rsid w:val="303329F0"/>
    <w:rsid w:val="303818E5"/>
    <w:rsid w:val="303A25F6"/>
    <w:rsid w:val="303F1851"/>
    <w:rsid w:val="303F79AD"/>
    <w:rsid w:val="30492212"/>
    <w:rsid w:val="304C3A2B"/>
    <w:rsid w:val="30596318"/>
    <w:rsid w:val="30680BB0"/>
    <w:rsid w:val="306F339C"/>
    <w:rsid w:val="30762710"/>
    <w:rsid w:val="30814CF1"/>
    <w:rsid w:val="308E2433"/>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512995"/>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6E42CA"/>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2FD73FC"/>
    <w:rsid w:val="330326BB"/>
    <w:rsid w:val="33085CC5"/>
    <w:rsid w:val="33100DE3"/>
    <w:rsid w:val="33262CBA"/>
    <w:rsid w:val="332901F1"/>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D740F0"/>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EC7EB3"/>
    <w:rsid w:val="3708411D"/>
    <w:rsid w:val="370E0FEC"/>
    <w:rsid w:val="37104DEB"/>
    <w:rsid w:val="37166BDC"/>
    <w:rsid w:val="372C24A3"/>
    <w:rsid w:val="372D0977"/>
    <w:rsid w:val="372F66F4"/>
    <w:rsid w:val="37337382"/>
    <w:rsid w:val="373D28D9"/>
    <w:rsid w:val="374D0B4E"/>
    <w:rsid w:val="374D3C1C"/>
    <w:rsid w:val="374D5647"/>
    <w:rsid w:val="374F42A7"/>
    <w:rsid w:val="37506DBE"/>
    <w:rsid w:val="3759338C"/>
    <w:rsid w:val="375A30C5"/>
    <w:rsid w:val="37643EED"/>
    <w:rsid w:val="37654002"/>
    <w:rsid w:val="3770253F"/>
    <w:rsid w:val="377A7524"/>
    <w:rsid w:val="377C0259"/>
    <w:rsid w:val="378620B5"/>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BD566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96809"/>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EA00A2"/>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6680E"/>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AC5E63"/>
    <w:rsid w:val="3BB67BA7"/>
    <w:rsid w:val="3BC205BC"/>
    <w:rsid w:val="3BC61A51"/>
    <w:rsid w:val="3BC74A4B"/>
    <w:rsid w:val="3BCD08A7"/>
    <w:rsid w:val="3BDF089F"/>
    <w:rsid w:val="3BDF1D94"/>
    <w:rsid w:val="3BE14893"/>
    <w:rsid w:val="3BE63BAE"/>
    <w:rsid w:val="3BE8265C"/>
    <w:rsid w:val="3BE92A35"/>
    <w:rsid w:val="3BEB460F"/>
    <w:rsid w:val="3BEC1CB8"/>
    <w:rsid w:val="3BEF1DA2"/>
    <w:rsid w:val="3BF64635"/>
    <w:rsid w:val="3BF956C3"/>
    <w:rsid w:val="3C0E5CDB"/>
    <w:rsid w:val="3C195860"/>
    <w:rsid w:val="3C2F32D0"/>
    <w:rsid w:val="3C360DE6"/>
    <w:rsid w:val="3C361DB4"/>
    <w:rsid w:val="3C467833"/>
    <w:rsid w:val="3C4D3B02"/>
    <w:rsid w:val="3C553044"/>
    <w:rsid w:val="3C5B1D89"/>
    <w:rsid w:val="3C5C5193"/>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736C38"/>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6434D"/>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64DEB"/>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55C2A"/>
    <w:rsid w:val="41E659FB"/>
    <w:rsid w:val="41EA0D4C"/>
    <w:rsid w:val="41F34606"/>
    <w:rsid w:val="41F51213"/>
    <w:rsid w:val="4200399D"/>
    <w:rsid w:val="4205328D"/>
    <w:rsid w:val="420E20BD"/>
    <w:rsid w:val="421647B9"/>
    <w:rsid w:val="42214B6D"/>
    <w:rsid w:val="422425C9"/>
    <w:rsid w:val="42263E3B"/>
    <w:rsid w:val="422C70F1"/>
    <w:rsid w:val="42305330"/>
    <w:rsid w:val="42382F41"/>
    <w:rsid w:val="423C6CFA"/>
    <w:rsid w:val="42442693"/>
    <w:rsid w:val="424A7DF2"/>
    <w:rsid w:val="42616794"/>
    <w:rsid w:val="427102D5"/>
    <w:rsid w:val="4276696F"/>
    <w:rsid w:val="427B064E"/>
    <w:rsid w:val="42864D18"/>
    <w:rsid w:val="428670A3"/>
    <w:rsid w:val="428D1B97"/>
    <w:rsid w:val="42996825"/>
    <w:rsid w:val="429E0F2A"/>
    <w:rsid w:val="42A82444"/>
    <w:rsid w:val="42B5102C"/>
    <w:rsid w:val="42B608A5"/>
    <w:rsid w:val="42BC6C8F"/>
    <w:rsid w:val="42C5446D"/>
    <w:rsid w:val="42CE5FC3"/>
    <w:rsid w:val="42E11334"/>
    <w:rsid w:val="42E94337"/>
    <w:rsid w:val="42F425C9"/>
    <w:rsid w:val="42FE6C02"/>
    <w:rsid w:val="43031943"/>
    <w:rsid w:val="431327F1"/>
    <w:rsid w:val="43182DB2"/>
    <w:rsid w:val="431E4B73"/>
    <w:rsid w:val="432D1B1D"/>
    <w:rsid w:val="43486471"/>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12351"/>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98770F"/>
    <w:rsid w:val="46A64B43"/>
    <w:rsid w:val="46A87EB8"/>
    <w:rsid w:val="46AA5A85"/>
    <w:rsid w:val="46AC6264"/>
    <w:rsid w:val="46B16BA9"/>
    <w:rsid w:val="46B441C2"/>
    <w:rsid w:val="46BF0760"/>
    <w:rsid w:val="46C01696"/>
    <w:rsid w:val="46C52BE0"/>
    <w:rsid w:val="46CB099D"/>
    <w:rsid w:val="46D01F89"/>
    <w:rsid w:val="46D118AB"/>
    <w:rsid w:val="46DC3AA0"/>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741AB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033BE"/>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04F42"/>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00881"/>
    <w:rsid w:val="50E466DC"/>
    <w:rsid w:val="50E75A57"/>
    <w:rsid w:val="50EA1869"/>
    <w:rsid w:val="50F71D3E"/>
    <w:rsid w:val="50FD00F4"/>
    <w:rsid w:val="50FF056E"/>
    <w:rsid w:val="510F2A7F"/>
    <w:rsid w:val="512746EF"/>
    <w:rsid w:val="51283E4C"/>
    <w:rsid w:val="51291D35"/>
    <w:rsid w:val="512B3A7F"/>
    <w:rsid w:val="51300C4D"/>
    <w:rsid w:val="513049B1"/>
    <w:rsid w:val="5136300E"/>
    <w:rsid w:val="513B5867"/>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16EAD"/>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C74BB"/>
    <w:rsid w:val="530D6AAB"/>
    <w:rsid w:val="531973FC"/>
    <w:rsid w:val="53387CD2"/>
    <w:rsid w:val="53514ECE"/>
    <w:rsid w:val="5353575F"/>
    <w:rsid w:val="535B2E70"/>
    <w:rsid w:val="535C4E8B"/>
    <w:rsid w:val="535D5E4C"/>
    <w:rsid w:val="536270DB"/>
    <w:rsid w:val="536278AA"/>
    <w:rsid w:val="53673357"/>
    <w:rsid w:val="53676B5F"/>
    <w:rsid w:val="536E21FF"/>
    <w:rsid w:val="53707438"/>
    <w:rsid w:val="5385006E"/>
    <w:rsid w:val="538A4A6D"/>
    <w:rsid w:val="538C18DC"/>
    <w:rsid w:val="53910E70"/>
    <w:rsid w:val="53921BBC"/>
    <w:rsid w:val="53A771E4"/>
    <w:rsid w:val="53B2707B"/>
    <w:rsid w:val="53B45677"/>
    <w:rsid w:val="53C0579F"/>
    <w:rsid w:val="53D23CC3"/>
    <w:rsid w:val="53DD2466"/>
    <w:rsid w:val="53DE11D6"/>
    <w:rsid w:val="53DF7CBA"/>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B2661"/>
    <w:rsid w:val="548C3C7E"/>
    <w:rsid w:val="54A656E0"/>
    <w:rsid w:val="54AC5134"/>
    <w:rsid w:val="54C505FF"/>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5B456D"/>
    <w:rsid w:val="576A3055"/>
    <w:rsid w:val="57802A35"/>
    <w:rsid w:val="57815555"/>
    <w:rsid w:val="57882730"/>
    <w:rsid w:val="578C3658"/>
    <w:rsid w:val="57947A7F"/>
    <w:rsid w:val="57AD7E3A"/>
    <w:rsid w:val="57B41ECF"/>
    <w:rsid w:val="57B66918"/>
    <w:rsid w:val="57B67E42"/>
    <w:rsid w:val="57BA5F2B"/>
    <w:rsid w:val="57BB3665"/>
    <w:rsid w:val="57BC796D"/>
    <w:rsid w:val="57BD6FCE"/>
    <w:rsid w:val="57CE5E8C"/>
    <w:rsid w:val="57D214D2"/>
    <w:rsid w:val="57DA1A42"/>
    <w:rsid w:val="57DD425E"/>
    <w:rsid w:val="57E7742D"/>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0F3861"/>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663CF"/>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637E3"/>
    <w:rsid w:val="5D8A240A"/>
    <w:rsid w:val="5D8A4019"/>
    <w:rsid w:val="5D9907FA"/>
    <w:rsid w:val="5DBC388C"/>
    <w:rsid w:val="5DC15F6D"/>
    <w:rsid w:val="5DC1666E"/>
    <w:rsid w:val="5DCD2A8F"/>
    <w:rsid w:val="5DCD4FAD"/>
    <w:rsid w:val="5DD45E20"/>
    <w:rsid w:val="5DD77F01"/>
    <w:rsid w:val="5DDB7AE1"/>
    <w:rsid w:val="5DF376B4"/>
    <w:rsid w:val="5DF40AE7"/>
    <w:rsid w:val="5DF974C4"/>
    <w:rsid w:val="5E150E16"/>
    <w:rsid w:val="5E156702"/>
    <w:rsid w:val="5E284971"/>
    <w:rsid w:val="5E2C3CE8"/>
    <w:rsid w:val="5E391380"/>
    <w:rsid w:val="5E480DBB"/>
    <w:rsid w:val="5E4B0589"/>
    <w:rsid w:val="5E532C32"/>
    <w:rsid w:val="5E6A778C"/>
    <w:rsid w:val="5E6B78B9"/>
    <w:rsid w:val="5E72530D"/>
    <w:rsid w:val="5E7B3471"/>
    <w:rsid w:val="5E811840"/>
    <w:rsid w:val="5E966108"/>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35DCF"/>
    <w:rsid w:val="5F3B5980"/>
    <w:rsid w:val="5F475DFB"/>
    <w:rsid w:val="5F4A6912"/>
    <w:rsid w:val="5F5D3310"/>
    <w:rsid w:val="5F792AFF"/>
    <w:rsid w:val="5F7A7AD4"/>
    <w:rsid w:val="5F826595"/>
    <w:rsid w:val="5F901AC8"/>
    <w:rsid w:val="5F993F7A"/>
    <w:rsid w:val="5FA342D5"/>
    <w:rsid w:val="5FA40581"/>
    <w:rsid w:val="5FBF418B"/>
    <w:rsid w:val="5FC03F1C"/>
    <w:rsid w:val="5FC128D4"/>
    <w:rsid w:val="5FC577B3"/>
    <w:rsid w:val="5FCD2B9B"/>
    <w:rsid w:val="5FD02E83"/>
    <w:rsid w:val="5FE15D7D"/>
    <w:rsid w:val="5FED681E"/>
    <w:rsid w:val="5FFB751D"/>
    <w:rsid w:val="5FFC1DCE"/>
    <w:rsid w:val="600475A4"/>
    <w:rsid w:val="600B2CBA"/>
    <w:rsid w:val="600F19CA"/>
    <w:rsid w:val="600F2399"/>
    <w:rsid w:val="602423C7"/>
    <w:rsid w:val="603F2394"/>
    <w:rsid w:val="604407B5"/>
    <w:rsid w:val="60487E62"/>
    <w:rsid w:val="605A5C34"/>
    <w:rsid w:val="60630B92"/>
    <w:rsid w:val="606E4C0D"/>
    <w:rsid w:val="60734E0E"/>
    <w:rsid w:val="60811477"/>
    <w:rsid w:val="60844109"/>
    <w:rsid w:val="608E3005"/>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8E3791"/>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8F0475"/>
    <w:rsid w:val="629105C7"/>
    <w:rsid w:val="62A975CA"/>
    <w:rsid w:val="62AB5771"/>
    <w:rsid w:val="62AE05DB"/>
    <w:rsid w:val="62B60A29"/>
    <w:rsid w:val="62BA5EE7"/>
    <w:rsid w:val="62CD209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620A31"/>
    <w:rsid w:val="63710CD7"/>
    <w:rsid w:val="637D427E"/>
    <w:rsid w:val="638E7A78"/>
    <w:rsid w:val="639A0C81"/>
    <w:rsid w:val="639A36B2"/>
    <w:rsid w:val="63A00543"/>
    <w:rsid w:val="63B31BEC"/>
    <w:rsid w:val="63BE2991"/>
    <w:rsid w:val="63D62DC2"/>
    <w:rsid w:val="63D672A4"/>
    <w:rsid w:val="63DD727B"/>
    <w:rsid w:val="63E900E8"/>
    <w:rsid w:val="63F105D2"/>
    <w:rsid w:val="63F14697"/>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A601AC"/>
    <w:rsid w:val="66B21902"/>
    <w:rsid w:val="66C240B5"/>
    <w:rsid w:val="66C47E13"/>
    <w:rsid w:val="66C77BCC"/>
    <w:rsid w:val="66CF58C8"/>
    <w:rsid w:val="66D00FF0"/>
    <w:rsid w:val="66DF617E"/>
    <w:rsid w:val="66E50A5C"/>
    <w:rsid w:val="66E5305A"/>
    <w:rsid w:val="66FA0A76"/>
    <w:rsid w:val="66FA2904"/>
    <w:rsid w:val="66FE00E5"/>
    <w:rsid w:val="670314C2"/>
    <w:rsid w:val="670342D9"/>
    <w:rsid w:val="670A28DD"/>
    <w:rsid w:val="670C12ED"/>
    <w:rsid w:val="671300CD"/>
    <w:rsid w:val="671F2137"/>
    <w:rsid w:val="67256725"/>
    <w:rsid w:val="672C3BD3"/>
    <w:rsid w:val="67441F0C"/>
    <w:rsid w:val="674465E9"/>
    <w:rsid w:val="67456CEF"/>
    <w:rsid w:val="67530DBD"/>
    <w:rsid w:val="67594618"/>
    <w:rsid w:val="675B3954"/>
    <w:rsid w:val="675F4E37"/>
    <w:rsid w:val="676B6466"/>
    <w:rsid w:val="6776404D"/>
    <w:rsid w:val="679406A3"/>
    <w:rsid w:val="67954429"/>
    <w:rsid w:val="67A2383F"/>
    <w:rsid w:val="67B07AFB"/>
    <w:rsid w:val="67B26E00"/>
    <w:rsid w:val="67B74A0C"/>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26A5C"/>
    <w:rsid w:val="6A0A7A54"/>
    <w:rsid w:val="6A0C706C"/>
    <w:rsid w:val="6A242290"/>
    <w:rsid w:val="6A2622A1"/>
    <w:rsid w:val="6A29523C"/>
    <w:rsid w:val="6A35577F"/>
    <w:rsid w:val="6A3A22EA"/>
    <w:rsid w:val="6A3B76D1"/>
    <w:rsid w:val="6A3F2D1D"/>
    <w:rsid w:val="6A592054"/>
    <w:rsid w:val="6A5C61DA"/>
    <w:rsid w:val="6A6F04CF"/>
    <w:rsid w:val="6A777087"/>
    <w:rsid w:val="6A807B72"/>
    <w:rsid w:val="6A820574"/>
    <w:rsid w:val="6A8D2838"/>
    <w:rsid w:val="6A9274CB"/>
    <w:rsid w:val="6A99048F"/>
    <w:rsid w:val="6AA077DB"/>
    <w:rsid w:val="6AA22738"/>
    <w:rsid w:val="6AA47C92"/>
    <w:rsid w:val="6AB909BB"/>
    <w:rsid w:val="6ABA0C51"/>
    <w:rsid w:val="6ABC136F"/>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1F1AB4"/>
    <w:rsid w:val="6C304BD6"/>
    <w:rsid w:val="6C311D32"/>
    <w:rsid w:val="6C33740F"/>
    <w:rsid w:val="6C377C16"/>
    <w:rsid w:val="6C417EB8"/>
    <w:rsid w:val="6C467142"/>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347C2"/>
    <w:rsid w:val="6DC64BAC"/>
    <w:rsid w:val="6DC91BE5"/>
    <w:rsid w:val="6DDA4BA3"/>
    <w:rsid w:val="6DF44C7C"/>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9C52CB"/>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2C664F"/>
    <w:rsid w:val="703F2471"/>
    <w:rsid w:val="704A511A"/>
    <w:rsid w:val="704B4131"/>
    <w:rsid w:val="70531ED5"/>
    <w:rsid w:val="705A528C"/>
    <w:rsid w:val="7068062C"/>
    <w:rsid w:val="70797E89"/>
    <w:rsid w:val="707F47B3"/>
    <w:rsid w:val="70867905"/>
    <w:rsid w:val="70954F53"/>
    <w:rsid w:val="70971294"/>
    <w:rsid w:val="709F7185"/>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134F"/>
    <w:rsid w:val="732D5C49"/>
    <w:rsid w:val="733155C8"/>
    <w:rsid w:val="73403A1F"/>
    <w:rsid w:val="73407A23"/>
    <w:rsid w:val="73422D3C"/>
    <w:rsid w:val="735171FE"/>
    <w:rsid w:val="73625723"/>
    <w:rsid w:val="73661E78"/>
    <w:rsid w:val="737007D9"/>
    <w:rsid w:val="738526B4"/>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740F9"/>
    <w:rsid w:val="746C713B"/>
    <w:rsid w:val="747607E0"/>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7D16FB"/>
    <w:rsid w:val="758641A3"/>
    <w:rsid w:val="758A08EA"/>
    <w:rsid w:val="758B283A"/>
    <w:rsid w:val="75BD313A"/>
    <w:rsid w:val="75BF09C7"/>
    <w:rsid w:val="75BF6D3D"/>
    <w:rsid w:val="75C97F23"/>
    <w:rsid w:val="75D0419D"/>
    <w:rsid w:val="75D800EB"/>
    <w:rsid w:val="75DC1EF4"/>
    <w:rsid w:val="75DD7BCA"/>
    <w:rsid w:val="75E17EDC"/>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0E4D00"/>
    <w:rsid w:val="771670C1"/>
    <w:rsid w:val="772C164B"/>
    <w:rsid w:val="772C16E9"/>
    <w:rsid w:val="772E1F8C"/>
    <w:rsid w:val="77316A71"/>
    <w:rsid w:val="773736A8"/>
    <w:rsid w:val="77534E09"/>
    <w:rsid w:val="77536779"/>
    <w:rsid w:val="77683E14"/>
    <w:rsid w:val="77734EA5"/>
    <w:rsid w:val="777E537D"/>
    <w:rsid w:val="777F5BFE"/>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815C5D"/>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06B1"/>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CD289A"/>
    <w:rsid w:val="7CDF4250"/>
    <w:rsid w:val="7D09113D"/>
    <w:rsid w:val="7D0B1257"/>
    <w:rsid w:val="7D157A0E"/>
    <w:rsid w:val="7D1658AD"/>
    <w:rsid w:val="7D1B2E27"/>
    <w:rsid w:val="7D1D4159"/>
    <w:rsid w:val="7D243099"/>
    <w:rsid w:val="7D4071CA"/>
    <w:rsid w:val="7D4B3993"/>
    <w:rsid w:val="7D5F5E30"/>
    <w:rsid w:val="7D656BAD"/>
    <w:rsid w:val="7D680D06"/>
    <w:rsid w:val="7D6B45FB"/>
    <w:rsid w:val="7D6C208F"/>
    <w:rsid w:val="7D897D56"/>
    <w:rsid w:val="7D8F519C"/>
    <w:rsid w:val="7D9B14E5"/>
    <w:rsid w:val="7DA753B2"/>
    <w:rsid w:val="7DAA42B2"/>
    <w:rsid w:val="7DAA569A"/>
    <w:rsid w:val="7DAC0DCF"/>
    <w:rsid w:val="7DB025C3"/>
    <w:rsid w:val="7DB1501E"/>
    <w:rsid w:val="7DB31B42"/>
    <w:rsid w:val="7DB676D9"/>
    <w:rsid w:val="7DBE16CF"/>
    <w:rsid w:val="7DC37DE3"/>
    <w:rsid w:val="7DD45912"/>
    <w:rsid w:val="7DD93D26"/>
    <w:rsid w:val="7DF51E1E"/>
    <w:rsid w:val="7E01146C"/>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97F59"/>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5393</Words>
  <Characters>5870</Characters>
  <Lines>0</Lines>
  <Paragraphs>0</Paragraphs>
  <TotalTime>3</TotalTime>
  <ScaleCrop>false</ScaleCrop>
  <LinksUpToDate>false</LinksUpToDate>
  <CharactersWithSpaces>6018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用友岳阳新启航沈毅</cp:lastModifiedBy>
  <dcterms:modified xsi:type="dcterms:W3CDTF">2025-10-12T08:34:48Z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4B5FDDC259FB49A4A0EBEC5A4BB60567_11</vt:lpwstr>
  </property>
  <property fmtid="{D5CDD505-2E9C-101B-9397-08002B2CF9AE}" pid="4" name="KSOTemplateDocerSaveRecord">
    <vt:lpwstr>eyJoZGlkIjoiYmMwMmJlYzJhMzIwMmQ1NjY3N2FiZmZhNTZiNzgxM2YiLCJ1c2VySWQiOiI1OTk0MTI0OTEifQ==</vt:lpwstr>
  </property>
</Properties>
</file>