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0B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岳阳市岳阳楼区学院路中学</w:t>
      </w:r>
    </w:p>
    <w:p w14:paraId="7410C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 w14:paraId="2C15D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C9A4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AC4D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A5101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51BF72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（一）职能职责</w:t>
      </w:r>
    </w:p>
    <w:p w14:paraId="3D8FC8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宣传贯彻执行党和国家的教育方针、政策、法律法规等，坚持依法治教、依法治学，贯彻执行岳阳楼区教育局的行政规章制度。</w:t>
      </w:r>
    </w:p>
    <w:p w14:paraId="1CF513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维护学校的教学秩序，为学生创造良好的学习环境。</w:t>
      </w:r>
    </w:p>
    <w:p w14:paraId="6BD2DF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积极稳妥地推进教育改革，按教育规律办事，不断提高教育质量。</w:t>
      </w:r>
    </w:p>
    <w:p w14:paraId="3675EA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根据学校规模，设置学校管理机构，建立健全各项规章制度和岗位责任制。</w:t>
      </w:r>
    </w:p>
    <w:p w14:paraId="6C1786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坚持教书育人，服务育人，环境育人方针，加强对学生的思想品德教育，使学生的德智体全面发展。</w:t>
      </w:r>
    </w:p>
    <w:p w14:paraId="45933B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抓好教师队伍建设，使每个教师都热心于教育事业。</w:t>
      </w:r>
    </w:p>
    <w:p w14:paraId="04158D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做好安全防范，保证学生的人身安全。</w:t>
      </w:r>
    </w:p>
    <w:p w14:paraId="03E38C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（二）机构设置</w:t>
      </w:r>
    </w:p>
    <w:p w14:paraId="2FEC0F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本单位内设机构包括：校务办、教研室、德育办、后勤保卫办。根据编办核定，我校共有教职工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77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人，其中：在职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事业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编制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77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人；离退休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人。</w:t>
      </w:r>
    </w:p>
    <w:p w14:paraId="5053E6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bCs/>
          <w:sz w:val="30"/>
          <w:szCs w:val="30"/>
        </w:rPr>
        <w:t>）年度工作内容</w:t>
      </w:r>
    </w:p>
    <w:p w14:paraId="086A509D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1. 党建与师德深化</w:t>
      </w:r>
    </w:p>
    <w:p w14:paraId="69AFA60B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思想铸魂：开展党纪学习、清廉校园等8次专题教育；党员“六个一”帮扶（家访/共读等）覆盖44名学生。</w:t>
      </w:r>
    </w:p>
    <w:p w14:paraId="08E7287A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活动赋能：全年12场党建活动（献血、慈善捐、红色教育等）；公众号推文40篇，主流媒体报道10篇。</w:t>
      </w:r>
    </w:p>
    <w:p w14:paraId="7C274BF8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2. 德育体系创新</w:t>
      </w:r>
    </w:p>
    <w:p w14:paraId="505D16CA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品牌活动：36周主题升旗仪式+9大主题教育（百日誓师、离队仪式等）；13个社团+运动会全员参与。</w:t>
      </w:r>
    </w:p>
    <w:p w14:paraId="4DC2A1D2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班级管理：“幸福班级”争章制度，8次班主任经验交流会；新生《入学教育手册》规范行为，队列训练强化纪律。</w:t>
      </w:r>
    </w:p>
    <w:p w14:paraId="1A59057D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家校协同：家长会覆盖各年级，家访/电访常态化。</w:t>
      </w:r>
    </w:p>
    <w:p w14:paraId="7529872B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3. 教学提质行动</w:t>
      </w:r>
    </w:p>
    <w:p w14:paraId="4731D976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教研改革：集团化办学引入九中优质资源，开展2轮援教；24节教研课+17节优质视导课。</w:t>
      </w:r>
    </w:p>
    <w:p w14:paraId="11105A1E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教师成长：青年教师“同课异构”竞赛19人参与；周常伟（命题竞赛一等奖）、周佳（数学竞赛一等奖）。</w:t>
      </w:r>
    </w:p>
    <w:p w14:paraId="7E560C5E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常规严控：6次教学检查视频公示，中高考标准组考。</w:t>
      </w:r>
    </w:p>
    <w:p w14:paraId="4BF12DAB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4. 安全与后勤保障</w:t>
      </w:r>
    </w:p>
    <w:p w14:paraId="2EFBA2F6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安全创新：“5130”安全教育模式（日/周/长假分层教育）；防溺水、消防演练全覆盖，全年零事故。</w:t>
      </w:r>
    </w:p>
    <w:p w14:paraId="18E5C160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人文关怀：职代会通过3项制度修订；慰问金发放2.25万元，活动覆盖全体教职工。</w:t>
      </w:r>
    </w:p>
    <w:p w14:paraId="3EAC3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一般公共预算支出情况</w:t>
      </w:r>
    </w:p>
    <w:p w14:paraId="6FF8178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900" w:firstLineChars="3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(一)基本支出情况</w:t>
      </w:r>
    </w:p>
    <w:p w14:paraId="5B598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一般公共预算基本支出2024年度总支出1574.86万元，其中：</w:t>
      </w:r>
    </w:p>
    <w:p w14:paraId="10D3FB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人员经费1156.7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bCs/>
          <w:sz w:val="30"/>
          <w:szCs w:val="30"/>
        </w:rPr>
        <w:t>万元：包括基本工资333.7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0"/>
          <w:szCs w:val="30"/>
        </w:rPr>
        <w:t>万元；津贴补贴16.56万元；奖金161.84万元；伙食补助费25.15万元；绩效工资246.40万元；机关事业单位基本养老保险缴费155.67万元；职业年金缴费18.06万元；职工基本医疗保险缴费55.49万元；其他社会保障缴费9.77万元；住房公积金88.05万元；医疗费0.79万元；其他工资福利支出12.73万元；生活补助31.5万元；其他对个人和家庭的补助1.00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。 </w:t>
      </w:r>
    </w:p>
    <w:p w14:paraId="357662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公用经费418.09万元：包括办公费14.46万元；印刷费16.09万元；水费1.98万元；电费5.94万元；差旅费0.44万元；维修（护）费24.58万元；会议费2.70万元；培训费2.88万元；专用材料费319.87万元；劳务费2.19万元；委托业务费0.75万元；工会经费6.64万元；其他商品和服务支出10.24万元；专用设备购置9.33万元。</w:t>
      </w:r>
    </w:p>
    <w:p w14:paraId="150C6A4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（二）项目支出情况</w:t>
      </w:r>
    </w:p>
    <w:p w14:paraId="794EEB1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一般公共预算项目支出2024年度总支出263.54万元，其中：</w:t>
      </w:r>
    </w:p>
    <w:p w14:paraId="1846470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基本工资15.85万元；津贴补贴7.00万元；奖金5.36万元；绩效工资5.45万元；机关事业单位基本养老保险缴费2.72万元；职工基本医疗保险缴费2.12万元；其他社会保障缴费1.05万元；住房公积金1.87万元；其他工资福利支出17.46万元；办公费4.08万元；印刷费7.67万元；咨询费0.10万元；电费0.93万元；维修（护）费42.69万元；会议费4.34万元；培训费0.25万元；专用材料费6.01万元；劳务费2.10万元；工会经费24.69万元；其他交通费用0.02万元；其他商品和服务支出12.58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抚恤金0.82万元；</w:t>
      </w:r>
      <w:r>
        <w:rPr>
          <w:rFonts w:hint="eastAsia" w:ascii="仿宋" w:hAnsi="仿宋" w:eastAsia="仿宋" w:cs="仿宋"/>
          <w:bCs/>
          <w:sz w:val="30"/>
          <w:szCs w:val="30"/>
        </w:rPr>
        <w:t>生活补助13.40万元；奖励金0.58万元；其他对个人和家庭的补助0.69万元；专用设备购置5.07万元；大型修缮78.64万元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。</w:t>
      </w:r>
    </w:p>
    <w:p w14:paraId="633694E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政府性基金预算支出情况</w:t>
      </w:r>
    </w:p>
    <w:p w14:paraId="2A1813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本单位2024年度政府性基金预算总支出20.00万元，其中：</w:t>
      </w:r>
    </w:p>
    <w:p w14:paraId="013D14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办公费2.17万元；印刷费1.60万元；维修（护）费6.18万元；会议费2.52万元；专用材料费2.08万元；劳务费2.10万元；其他交通费用0.02万元；其他商品和服务支出2.58万元；专用设备购置0.75万元。</w:t>
      </w:r>
    </w:p>
    <w:p w14:paraId="678D74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1E6DEF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本单位2024年度国有资本经营预算支出0万元。</w:t>
      </w:r>
    </w:p>
    <w:p w14:paraId="3E6DA9B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1A6AB5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本单位2024年度社会保险基金预算支出0万元。</w:t>
      </w:r>
    </w:p>
    <w:p w14:paraId="0008AA0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部门整体支出绩效情况</w:t>
      </w:r>
    </w:p>
    <w:p w14:paraId="475C4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2024年，我校在楼区教育局党委的坚强领导下，不忘初心，砥砺前行，学校各项工作平稳有序，取得高质量的发展和进步。下面，结合我校2024年学校自主发展目标向各位领导汇报如下：</w:t>
      </w:r>
    </w:p>
    <w:p w14:paraId="0A962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一）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6614F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1、数量指标</w:t>
      </w:r>
    </w:p>
    <w:p w14:paraId="2A64F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师德师风建设8次专题活动，签订了《师德师风承诺书》《拒绝违规收送红包礼金承诺书》《岳阳楼区学校教职工不举办、不参加、不推荐校外托管机构承诺书》等；</w:t>
      </w:r>
    </w:p>
    <w:p w14:paraId="710B1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党员教师帮扶共计22人，帮扶学生共计44人次；</w:t>
      </w:r>
      <w:r>
        <w:rPr>
          <w:rFonts w:hint="eastAsia" w:ascii="仿宋" w:hAnsi="仿宋" w:eastAsia="仿宋" w:cs="仿宋"/>
          <w:sz w:val="32"/>
          <w:szCs w:val="32"/>
        </w:rPr>
        <w:t>本次帮扶活动旨在促进学校与社会、教师与家长、教师与学生之间关系的和谐发展，促进学校党组织工作创新开展，充分发挥党员的先锋模范作用，让社会认可，家长满意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326FD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全年12场党建活动（包含献血、慈善捐、红色教育等），公众号推文40篇，主流媒体报道10篇；</w:t>
      </w:r>
    </w:p>
    <w:p w14:paraId="0ADC9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加强国防、法制、安全、心理健康等教育内容，全年举行主题升旗仪式36周次，各类主题教育活动9次；</w:t>
      </w:r>
    </w:p>
    <w:p w14:paraId="6E1B5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全年开展包括篮球、排球、羽毛球、田径、书法、美术、合唱等13个社团活动以及迎新杯篮球赛，冬季运动会等；</w:t>
      </w:r>
    </w:p>
    <w:p w14:paraId="33FBC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本年度，政教处共进行了8次班级工作月讲评会议和班主任团建活动；</w:t>
      </w:r>
    </w:p>
    <w:p w14:paraId="06D46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本年度6个教研组进行了两轮公开教研活动，共计24堂教研课。迎接局教研室二轮教学视导活动，共计37堂视导课，其中优质课17节。</w:t>
      </w:r>
    </w:p>
    <w:p w14:paraId="133D9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2、质量指标</w:t>
      </w:r>
    </w:p>
    <w:p w14:paraId="360F7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党支部在加强党风廉政建设方面，强化师德师风方面召开多次专题整治会议，取得了显著效果。全体教师能够提高清醒的认识，党员教师能够起到表率作用，不断规范自身的办学行为；</w:t>
      </w:r>
    </w:p>
    <w:p w14:paraId="4505F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全年开展包括篮球、排球、羽毛球、田径、书法、美术、合唱社团活动以及迎新杯篮球赛，冬季运动会等，做到了全体师生高度参与，共同教育。德育教育活动丰富多样，主题鲜明突出，参与人数众多，取得了良好的成效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；</w:t>
      </w:r>
    </w:p>
    <w:p w14:paraId="14E16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进行的讲评会议和班主任团建活动，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程枝桂、万小波、杨引虹、聂纯彬、周佳等多位优秀班主任，在讲评会上传授心得，介绍经验，带动全体班主任共同进步。班主任队伍建设卓有成效、学生习惯养成教育严格按照计划执行落实；</w:t>
      </w:r>
    </w:p>
    <w:p w14:paraId="4189D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“5130”安全教育模式（日/周/长假分层教育）；防溺水、消防演练全覆盖，全年零事故，学生法制意识及自我保护能力得到提升。</w:t>
      </w:r>
    </w:p>
    <w:p w14:paraId="6C311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3、时效指标</w:t>
      </w:r>
    </w:p>
    <w:p w14:paraId="7E114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及时完成在校学生的春、秋两季教学计划，及时发放教职工的工资及福利待遇，一年内圆满完成了各项工作。</w:t>
      </w:r>
    </w:p>
    <w:p w14:paraId="16FD3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4、成本指标</w:t>
      </w:r>
    </w:p>
    <w:p w14:paraId="650F6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全年运行经费控制在1838.40万元。</w:t>
      </w:r>
    </w:p>
    <w:p w14:paraId="7E527A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6CA22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1、经济效益</w:t>
      </w:r>
    </w:p>
    <w:p w14:paraId="37E75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 xml:space="preserve">不适用。 </w:t>
      </w:r>
    </w:p>
    <w:p w14:paraId="5742C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2、社会效益</w:t>
      </w:r>
    </w:p>
    <w:p w14:paraId="12201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月，我校开展了“人勤春来早，奋进正当时”青年教师座谈会；3月，开展了“党建引领学雷锋”敬老院爱心志愿者活动；4月，开展“缅怀革命先烈，赓续红色血脉”烈士陵园悼念悼念活动；5月，开展“励志教育鼓干劲”九年级励志教育鼓劲会；6月，开展“你好，优秀的共青团员们”新团员入团仪式；9月，开展“弘扬教育家精神”教师节表彰活动；10月，开展“醉美金秋•快乐同行”主题党建活动；“热血传温情，点滴聚爱心”义务献血活动；11月，开展“2024年慈善一日捐——灾后重建”募捐活动等，以上活动的进行，充分发挥了我校党组织的政治核心作用；</w:t>
      </w:r>
    </w:p>
    <w:p w14:paraId="041B2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我校开展为期一周的新生队列队形训练，提高了学生组织纪律性，树立了集体主义观念，培养了吃苦耐劳、艰苦朴素的优良作风。新生入学教育效果明显，得到了家长的一致好评。</w:t>
      </w:r>
    </w:p>
    <w:p w14:paraId="6E0E4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3、生态效益</w:t>
      </w:r>
    </w:p>
    <w:p w14:paraId="4B64E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通过学校的宣传教育，提高了全体教职人员及学生的生态保护意识。</w:t>
      </w:r>
    </w:p>
    <w:p w14:paraId="7F72F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4、可持续影响</w:t>
      </w:r>
    </w:p>
    <w:p w14:paraId="3A63E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 xml:space="preserve">我校坚持政治理论学习和业务能力培养,坚持建立正确有效的学校价值体系和文化,创建浓厚的学习氛围。    </w:t>
      </w:r>
    </w:p>
    <w:p w14:paraId="5F2EF0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（三）满意度指标完成情况分析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ab/>
      </w:r>
    </w:p>
    <w:p w14:paraId="084BF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社会公众满意度</w:t>
      </w:r>
    </w:p>
    <w:p w14:paraId="5C9C1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学生满意度97%，家长满意度98%，教职工满意度98%。</w:t>
      </w:r>
    </w:p>
    <w:p w14:paraId="4226F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存在的问题及原因分析</w:t>
      </w:r>
    </w:p>
    <w:p w14:paraId="6E50E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1.教师队伍素质尚待进一步提高,主要原因：一是教师培训机会有限，部分教师难以及时更新教育理念和掌握新的教学方法；二是师工作压力较大，导致部分教师在专业成长方面投入精力不足等。</w:t>
      </w:r>
    </w:p>
    <w:p w14:paraId="59E26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2.社团活动未与校本课程融合，无特色学科建设，原因：课程开发资源投入不足，未组建专项团队。</w:t>
      </w:r>
    </w:p>
    <w:p w14:paraId="2CB6883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下一步改进措施、工作建议</w:t>
      </w:r>
    </w:p>
    <w:p w14:paraId="43C9C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改进措施：</w:t>
      </w:r>
    </w:p>
    <w:p w14:paraId="49095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1.继续加强领导班子建设，建设“管理型”班子队伍。</w:t>
      </w:r>
    </w:p>
    <w:p w14:paraId="3E151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2.建设“专家型”、“学者型”教师队伍。</w:t>
      </w:r>
    </w:p>
    <w:p w14:paraId="7D428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3.加强教师队伍建设，提高教师教育教学水平。</w:t>
      </w:r>
    </w:p>
    <w:p w14:paraId="7701B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4.分层针对性辅导，对优良生实行任课老师负责制。</w:t>
      </w:r>
    </w:p>
    <w:p w14:paraId="473C2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5.建立健全激励机制，激发教师和学生的积极性和创造性。</w:t>
      </w:r>
    </w:p>
    <w:p w14:paraId="2F8F1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 xml:space="preserve">6.评选“金牌社团”（制定课程标准+成果展示）。   </w:t>
      </w:r>
    </w:p>
    <w:p w14:paraId="41F89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工作建议：</w:t>
      </w:r>
    </w:p>
    <w:p w14:paraId="6C6A4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加强教师培训，提升教师专业素养；完善教学质量监督与评估机制；建立科学的教师绩效考核制度，激励教师积极提升教学质量；鼓励教师开展教学研究与创新实践，营造良好的教学氛围。</w:t>
      </w:r>
    </w:p>
    <w:p w14:paraId="10B95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部门整体支出绩效自评结果拟应用和公开情况</w:t>
      </w:r>
    </w:p>
    <w:p w14:paraId="244BD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根据自评结果，对资金使用效率较低的项目进行深入分析，调整预算分配;加强对教学资源的整合，将部分闲置或低效使用的设备进行调配，优先保障重点专业和课程建设，提高资源的利用效率。最后，将评价结果按照政府信息公开的方式进行公开，加强社会公众对财政资金使用效益的监督。</w:t>
      </w:r>
    </w:p>
    <w:p w14:paraId="3AA6F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 w14:paraId="6984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59644668">
      <w:pPr>
        <w:pStyle w:val="9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BA5E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附件：1、单位整体支出绩效评价基础数据表</w:t>
      </w:r>
    </w:p>
    <w:p w14:paraId="44911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750" w:firstLineChars="5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2、单位整体支出绩效自评表</w:t>
      </w:r>
    </w:p>
    <w:p w14:paraId="3AA685F5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7CF3E0A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E772A2A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2D662B4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A40EC99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0A101F0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7B28E0D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D3BEB32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9D2D9B5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0BD8235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5889BFD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5364CD6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538E7D2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6B0F1A7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82142B7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8BD3174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47A99AD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B90F547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D2CD963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4C35E0F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700803A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AEBE65E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8480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64825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52321D58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5D12D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08F5D6EB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60CE0F00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岳阳市岳阳楼区学院路中学</w:t>
            </w:r>
          </w:p>
        </w:tc>
      </w:tr>
      <w:tr w14:paraId="3D9DA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5CA2E2B1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FFFD993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39AB219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F0DAE66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694FA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359A2783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30E9880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F35DAF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D43E5C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330BB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2AD18329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BA500DC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912CD23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9E5DD1D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 w14:paraId="15FA3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670A236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FF58E4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C85A05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65BB8B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2158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68E9955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862D2A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57977F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0BA0E3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017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271E964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79FBC2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456C32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C2EFED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736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0E7EAC69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B54D26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C79862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3E1B18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AE4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686FF8C2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82C5B7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5D1890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AC0E23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82C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5ACF5D13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CDFF58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BBE4CF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5C1E7E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9AD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ACB4500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A1D370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D0F319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D575C1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263.54</w:t>
            </w:r>
          </w:p>
        </w:tc>
      </w:tr>
      <w:tr w14:paraId="74D66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850" w:type="dxa"/>
            <w:noWrap w:val="0"/>
            <w:vAlign w:val="top"/>
          </w:tcPr>
          <w:p w14:paraId="24C20D91">
            <w:pPr>
              <w:spacing w:before="133" w:line="200" w:lineRule="auto"/>
              <w:ind w:firstLine="484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D36C84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67BB4F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D03BC9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263.54</w:t>
            </w:r>
          </w:p>
        </w:tc>
      </w:tr>
      <w:tr w14:paraId="5951C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40D6EA41">
            <w:pPr>
              <w:spacing w:before="143" w:line="209" w:lineRule="auto"/>
              <w:ind w:firstLine="484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B0C05A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1C06DF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4F20BA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3B2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442A3B14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1FC5F8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D0575E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872999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EE7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389C639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C251A9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112.12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2960DD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94.66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9004AC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418.09</w:t>
            </w:r>
          </w:p>
        </w:tc>
      </w:tr>
      <w:tr w14:paraId="4DE79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8603FCD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475622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57E0DC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15C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14.45</w:t>
            </w:r>
          </w:p>
        </w:tc>
      </w:tr>
      <w:tr w14:paraId="27294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C3AB022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FAA7B1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E11043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586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8.36</w:t>
            </w:r>
          </w:p>
        </w:tc>
      </w:tr>
      <w:tr w14:paraId="26013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57FAD88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E8FF02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6.63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AD2973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04A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5.58</w:t>
            </w:r>
          </w:p>
        </w:tc>
      </w:tr>
      <w:tr w14:paraId="628AD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50F156E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93AD03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92.42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862F16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87.32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0F1DEE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201.75</w:t>
            </w:r>
          </w:p>
        </w:tc>
      </w:tr>
      <w:tr w14:paraId="65978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C873FA8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9054124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DA03FE3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2F25414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</w:tr>
      <w:tr w14:paraId="241F9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61A7E16F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0B99A0EF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1F9EC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78032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14E20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567CD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67D0D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6C2BF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08199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26C53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10444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2864F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33A78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2F92D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3B29A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12AC2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3B173F4B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3BE7AE2D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49D64F6E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1A502739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4F247935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48D2B412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2F71481A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24F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39FFF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55CE2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开展“节约型机关”创建，建章立制，从严控制“三公”经费，提倡节俭，倡导环保节能。</w:t>
            </w:r>
          </w:p>
        </w:tc>
      </w:tr>
    </w:tbl>
    <w:p w14:paraId="5142C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06C92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</w:p>
    <w:p w14:paraId="33F09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余红梅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联系电话：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0730-3110619  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2025年7月5日</w:t>
      </w:r>
    </w:p>
    <w:p w14:paraId="273A4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53F80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1BD3A40C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55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980"/>
        <w:gridCol w:w="1211"/>
        <w:gridCol w:w="1409"/>
        <w:gridCol w:w="1167"/>
        <w:gridCol w:w="1200"/>
        <w:gridCol w:w="698"/>
        <w:gridCol w:w="753"/>
        <w:gridCol w:w="1312"/>
      </w:tblGrid>
      <w:tr w14:paraId="6E1C7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24" w:type="dxa"/>
            <w:noWrap w:val="0"/>
            <w:vAlign w:val="top"/>
          </w:tcPr>
          <w:p w14:paraId="35CC9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30" w:type="dxa"/>
            <w:gridSpan w:val="8"/>
            <w:noWrap w:val="0"/>
            <w:vAlign w:val="top"/>
          </w:tcPr>
          <w:p w14:paraId="5953D32B">
            <w:pPr>
              <w:spacing w:before="103" w:line="219" w:lineRule="auto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岳阳市岳阳楼区学院路中学</w:t>
            </w:r>
          </w:p>
        </w:tc>
      </w:tr>
      <w:tr w14:paraId="2BB85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19D5F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CAD4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1D994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04ECA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91" w:type="dxa"/>
            <w:gridSpan w:val="2"/>
            <w:noWrap w:val="0"/>
            <w:vAlign w:val="center"/>
          </w:tcPr>
          <w:p w14:paraId="0E47C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79167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167" w:type="dxa"/>
            <w:noWrap w:val="0"/>
            <w:vAlign w:val="center"/>
          </w:tcPr>
          <w:p w14:paraId="383B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00" w:type="dxa"/>
            <w:noWrap w:val="0"/>
            <w:vAlign w:val="center"/>
          </w:tcPr>
          <w:p w14:paraId="2A28F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698" w:type="dxa"/>
            <w:noWrap w:val="0"/>
            <w:vAlign w:val="center"/>
          </w:tcPr>
          <w:p w14:paraId="37CC7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53" w:type="dxa"/>
            <w:noWrap w:val="0"/>
            <w:vAlign w:val="center"/>
          </w:tcPr>
          <w:p w14:paraId="387DA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12" w:type="dxa"/>
            <w:noWrap w:val="0"/>
            <w:vAlign w:val="center"/>
          </w:tcPr>
          <w:p w14:paraId="61612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60483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A416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2"/>
            <w:noWrap w:val="0"/>
            <w:vAlign w:val="center"/>
          </w:tcPr>
          <w:p w14:paraId="6166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409" w:type="dxa"/>
            <w:noWrap w:val="0"/>
            <w:vAlign w:val="center"/>
          </w:tcPr>
          <w:p w14:paraId="336D9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1208.38</w:t>
            </w:r>
          </w:p>
        </w:tc>
        <w:tc>
          <w:tcPr>
            <w:tcW w:w="1167" w:type="dxa"/>
            <w:noWrap w:val="0"/>
            <w:vAlign w:val="center"/>
          </w:tcPr>
          <w:p w14:paraId="4D66C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1843.40</w:t>
            </w:r>
          </w:p>
        </w:tc>
        <w:tc>
          <w:tcPr>
            <w:tcW w:w="1200" w:type="dxa"/>
            <w:noWrap w:val="0"/>
            <w:vAlign w:val="center"/>
          </w:tcPr>
          <w:p w14:paraId="15941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1838.40</w:t>
            </w:r>
          </w:p>
        </w:tc>
        <w:tc>
          <w:tcPr>
            <w:tcW w:w="698" w:type="dxa"/>
            <w:noWrap w:val="0"/>
            <w:vAlign w:val="center"/>
          </w:tcPr>
          <w:p w14:paraId="79E97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position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53" w:type="dxa"/>
            <w:noWrap w:val="0"/>
            <w:vAlign w:val="center"/>
          </w:tcPr>
          <w:p w14:paraId="2247B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99.72%</w:t>
            </w:r>
          </w:p>
        </w:tc>
        <w:tc>
          <w:tcPr>
            <w:tcW w:w="1312" w:type="dxa"/>
            <w:noWrap w:val="0"/>
            <w:vAlign w:val="center"/>
          </w:tcPr>
          <w:p w14:paraId="66653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9.97</w:t>
            </w:r>
          </w:p>
        </w:tc>
      </w:tr>
      <w:tr w14:paraId="0CC37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1302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6AC16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4E2ED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2642B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727B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0AD7F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1476.39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0002C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1574.86</w:t>
            </w:r>
          </w:p>
        </w:tc>
      </w:tr>
      <w:tr w14:paraId="275EB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D701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3D409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20.00</w:t>
            </w:r>
            <w:bookmarkStart w:id="0" w:name="_GoBack"/>
            <w:bookmarkEnd w:id="0"/>
          </w:p>
        </w:tc>
        <w:tc>
          <w:tcPr>
            <w:tcW w:w="3963" w:type="dxa"/>
            <w:gridSpan w:val="4"/>
            <w:noWrap w:val="0"/>
            <w:vAlign w:val="center"/>
          </w:tcPr>
          <w:p w14:paraId="2EA86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263.54</w:t>
            </w:r>
          </w:p>
        </w:tc>
      </w:tr>
      <w:tr w14:paraId="080FA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1E6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2ED14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1AA32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A5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</w:tcBorders>
            <w:noWrap w:val="0"/>
            <w:vAlign w:val="top"/>
          </w:tcPr>
          <w:p w14:paraId="72D05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7E523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347.01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030F0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EC4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64793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1B8D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42234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总体</w:t>
            </w:r>
          </w:p>
          <w:p w14:paraId="67A4E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767" w:type="dxa"/>
            <w:gridSpan w:val="4"/>
            <w:noWrap w:val="0"/>
            <w:vAlign w:val="center"/>
          </w:tcPr>
          <w:p w14:paraId="5BAE6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7EAAF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42886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</w:tcBorders>
            <w:noWrap w:val="0"/>
            <w:vAlign w:val="top"/>
          </w:tcPr>
          <w:p w14:paraId="04619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top"/>
          </w:tcPr>
          <w:p w14:paraId="308BB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党建品牌建设</w:t>
            </w:r>
          </w:p>
          <w:p w14:paraId="199E3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目标2：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德育实效提升</w:t>
            </w:r>
          </w:p>
          <w:p w14:paraId="4144A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目标3：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安全体系完善</w:t>
            </w:r>
          </w:p>
          <w:p w14:paraId="1A61B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Style w:val="8"/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目标4：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教师幸福感建设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6CB16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8次专题教育+44人帮扶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（基本达成）</w:t>
            </w:r>
          </w:p>
          <w:p w14:paraId="77F540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2.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活动丰富，新生教育获家长好评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（显著成效）</w:t>
            </w:r>
          </w:p>
          <w:p w14:paraId="406CA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3.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“5130”模式创新，全年零事故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（超额完成）</w:t>
            </w:r>
          </w:p>
          <w:p w14:paraId="22EFEE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4.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就餐率97.3%+慰问全覆盖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（100%完成）</w:t>
            </w:r>
          </w:p>
        </w:tc>
      </w:tr>
      <w:tr w14:paraId="4D3A6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71FFB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5678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6EDE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8993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3DC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1AC9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C0B7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D879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683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3507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9FD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147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D865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80C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534D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 w14:paraId="3012B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</w:p>
          <w:p w14:paraId="5D388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 w14:paraId="32DCE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980" w:type="dxa"/>
            <w:noWrap w:val="0"/>
            <w:vAlign w:val="center"/>
          </w:tcPr>
          <w:p w14:paraId="6CFA7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211" w:type="dxa"/>
            <w:tcBorders>
              <w:bottom w:val="single" w:color="000000" w:sz="4" w:space="0"/>
            </w:tcBorders>
            <w:noWrap w:val="0"/>
            <w:vAlign w:val="center"/>
          </w:tcPr>
          <w:p w14:paraId="11300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409" w:type="dxa"/>
            <w:noWrap w:val="0"/>
            <w:vAlign w:val="center"/>
          </w:tcPr>
          <w:p w14:paraId="03540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67" w:type="dxa"/>
            <w:noWrap w:val="0"/>
            <w:vAlign w:val="center"/>
          </w:tcPr>
          <w:p w14:paraId="03501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00" w:type="dxa"/>
            <w:noWrap w:val="0"/>
            <w:vAlign w:val="center"/>
          </w:tcPr>
          <w:p w14:paraId="33F58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698" w:type="dxa"/>
            <w:noWrap w:val="0"/>
            <w:vAlign w:val="center"/>
          </w:tcPr>
          <w:p w14:paraId="3ABCD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53" w:type="dxa"/>
            <w:noWrap w:val="0"/>
            <w:vAlign w:val="center"/>
          </w:tcPr>
          <w:p w14:paraId="0CA9F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12" w:type="dxa"/>
            <w:noWrap w:val="0"/>
            <w:vAlign w:val="center"/>
          </w:tcPr>
          <w:p w14:paraId="1C1C3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2950E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4F8AE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2B01EB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top w:val="nil"/>
            </w:tcBorders>
            <w:noWrap w:val="0"/>
            <w:vAlign w:val="center"/>
          </w:tcPr>
          <w:p w14:paraId="4D51D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CA87CBA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409" w:type="dxa"/>
            <w:noWrap w:val="0"/>
            <w:vAlign w:val="center"/>
          </w:tcPr>
          <w:p w14:paraId="18D8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学生招生数量</w:t>
            </w:r>
          </w:p>
        </w:tc>
        <w:tc>
          <w:tcPr>
            <w:tcW w:w="1167" w:type="dxa"/>
            <w:noWrap w:val="0"/>
            <w:vAlign w:val="center"/>
          </w:tcPr>
          <w:p w14:paraId="7CD2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200" w:type="dxa"/>
            <w:noWrap w:val="0"/>
            <w:vAlign w:val="center"/>
          </w:tcPr>
          <w:p w14:paraId="5C3A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698" w:type="dxa"/>
            <w:noWrap w:val="0"/>
            <w:vAlign w:val="center"/>
          </w:tcPr>
          <w:p w14:paraId="74AE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3" w:type="dxa"/>
            <w:noWrap w:val="0"/>
            <w:vAlign w:val="center"/>
          </w:tcPr>
          <w:p w14:paraId="05A2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12" w:type="dxa"/>
            <w:noWrap w:val="0"/>
            <w:vAlign w:val="center"/>
          </w:tcPr>
          <w:p w14:paraId="7CF99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9A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CEE057D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2A7C8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4057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4C77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引进优质教师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5E4D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EB4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shd w:val="clear" w:color="auto" w:fill="auto"/>
            <w:noWrap w:val="0"/>
            <w:vAlign w:val="center"/>
          </w:tcPr>
          <w:p w14:paraId="332D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5BDE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12" w:type="dxa"/>
            <w:noWrap w:val="0"/>
            <w:vAlign w:val="center"/>
          </w:tcPr>
          <w:p w14:paraId="44136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1F3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6AB20F8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13FAB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E507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78C4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教师培训人次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2008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D02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98" w:type="dxa"/>
            <w:shd w:val="clear" w:color="auto" w:fill="auto"/>
            <w:noWrap w:val="0"/>
            <w:vAlign w:val="center"/>
          </w:tcPr>
          <w:p w14:paraId="38AE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1A24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12" w:type="dxa"/>
            <w:noWrap w:val="0"/>
            <w:vAlign w:val="center"/>
          </w:tcPr>
          <w:p w14:paraId="74267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FA9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4391CF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56633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1547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4321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贫困学生资助数量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1B6C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530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98" w:type="dxa"/>
            <w:shd w:val="clear" w:color="auto" w:fill="auto"/>
            <w:noWrap w:val="0"/>
            <w:vAlign w:val="center"/>
          </w:tcPr>
          <w:p w14:paraId="0E1D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3164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12" w:type="dxa"/>
            <w:noWrap w:val="0"/>
            <w:vAlign w:val="center"/>
          </w:tcPr>
          <w:p w14:paraId="3999C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EC8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FEE6E3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1528E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1B89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339E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学生课外活动数量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7363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color w:val="000000" w:themeColor="text1"/>
                <w:kern w:val="2"/>
                <w:sz w:val="21"/>
                <w:szCs w:val="21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EC7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8" w:type="dxa"/>
            <w:shd w:val="clear" w:color="auto" w:fill="auto"/>
            <w:noWrap w:val="0"/>
            <w:vAlign w:val="center"/>
          </w:tcPr>
          <w:p w14:paraId="3313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21C1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12" w:type="dxa"/>
            <w:noWrap w:val="0"/>
            <w:vAlign w:val="center"/>
          </w:tcPr>
          <w:p w14:paraId="2ACDA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4B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719533F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560F9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035A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409" w:type="dxa"/>
            <w:noWrap w:val="0"/>
            <w:vAlign w:val="center"/>
          </w:tcPr>
          <w:p w14:paraId="2225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中学毕业率</w:t>
            </w:r>
          </w:p>
        </w:tc>
        <w:tc>
          <w:tcPr>
            <w:tcW w:w="1167" w:type="dxa"/>
            <w:noWrap w:val="0"/>
            <w:vAlign w:val="center"/>
          </w:tcPr>
          <w:p w14:paraId="05AC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1200" w:type="dxa"/>
            <w:noWrap w:val="0"/>
            <w:vAlign w:val="center"/>
          </w:tcPr>
          <w:p w14:paraId="3F51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97%</w:t>
            </w:r>
          </w:p>
        </w:tc>
        <w:tc>
          <w:tcPr>
            <w:tcW w:w="698" w:type="dxa"/>
            <w:noWrap w:val="0"/>
            <w:vAlign w:val="center"/>
          </w:tcPr>
          <w:p w14:paraId="6452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3" w:type="dxa"/>
            <w:noWrap w:val="0"/>
            <w:vAlign w:val="center"/>
          </w:tcPr>
          <w:p w14:paraId="6FA2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12" w:type="dxa"/>
            <w:noWrap w:val="0"/>
            <w:vAlign w:val="center"/>
          </w:tcPr>
          <w:p w14:paraId="20C6F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7AF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39D7A1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20256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2509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0639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校园修缮完成率</w:t>
            </w:r>
          </w:p>
        </w:tc>
        <w:tc>
          <w:tcPr>
            <w:tcW w:w="1167" w:type="dxa"/>
            <w:noWrap w:val="0"/>
            <w:vAlign w:val="center"/>
          </w:tcPr>
          <w:p w14:paraId="2DF2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00" w:type="dxa"/>
            <w:noWrap w:val="0"/>
            <w:vAlign w:val="center"/>
          </w:tcPr>
          <w:p w14:paraId="3A19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98" w:type="dxa"/>
            <w:noWrap w:val="0"/>
            <w:vAlign w:val="center"/>
          </w:tcPr>
          <w:p w14:paraId="4AC1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3" w:type="dxa"/>
            <w:noWrap w:val="0"/>
            <w:vAlign w:val="center"/>
          </w:tcPr>
          <w:p w14:paraId="31F9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12" w:type="dxa"/>
            <w:noWrap w:val="0"/>
            <w:vAlign w:val="center"/>
          </w:tcPr>
          <w:p w14:paraId="5E034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130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A3AB5F1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32634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E36C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220D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新生入学率</w:t>
            </w:r>
          </w:p>
        </w:tc>
        <w:tc>
          <w:tcPr>
            <w:tcW w:w="1167" w:type="dxa"/>
            <w:noWrap w:val="0"/>
            <w:vAlign w:val="center"/>
          </w:tcPr>
          <w:p w14:paraId="0A93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1200" w:type="dxa"/>
            <w:noWrap w:val="0"/>
            <w:vAlign w:val="center"/>
          </w:tcPr>
          <w:p w14:paraId="2E81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698" w:type="dxa"/>
            <w:noWrap w:val="0"/>
            <w:vAlign w:val="center"/>
          </w:tcPr>
          <w:p w14:paraId="3CE3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3" w:type="dxa"/>
            <w:noWrap w:val="0"/>
            <w:vAlign w:val="center"/>
          </w:tcPr>
          <w:p w14:paraId="2594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12" w:type="dxa"/>
            <w:noWrap w:val="0"/>
            <w:vAlign w:val="center"/>
          </w:tcPr>
          <w:p w14:paraId="3DF45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E19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4D4008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40FDF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CA35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019F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购置设备投入使用率</w:t>
            </w:r>
          </w:p>
        </w:tc>
        <w:tc>
          <w:tcPr>
            <w:tcW w:w="1167" w:type="dxa"/>
            <w:noWrap w:val="0"/>
            <w:vAlign w:val="center"/>
          </w:tcPr>
          <w:p w14:paraId="173B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00" w:type="dxa"/>
            <w:noWrap w:val="0"/>
            <w:vAlign w:val="center"/>
          </w:tcPr>
          <w:p w14:paraId="5B02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98" w:type="dxa"/>
            <w:noWrap w:val="0"/>
            <w:vAlign w:val="center"/>
          </w:tcPr>
          <w:p w14:paraId="653D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3" w:type="dxa"/>
            <w:noWrap w:val="0"/>
            <w:vAlign w:val="center"/>
          </w:tcPr>
          <w:p w14:paraId="7C0D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12" w:type="dxa"/>
            <w:noWrap w:val="0"/>
            <w:vAlign w:val="center"/>
          </w:tcPr>
          <w:p w14:paraId="5DBAE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C6F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A10BB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0B6B3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2B196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409" w:type="dxa"/>
            <w:noWrap w:val="0"/>
            <w:vAlign w:val="center"/>
          </w:tcPr>
          <w:p w14:paraId="56E9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毕业率/升学率完成时间</w:t>
            </w:r>
          </w:p>
        </w:tc>
        <w:tc>
          <w:tcPr>
            <w:tcW w:w="1167" w:type="dxa"/>
            <w:noWrap w:val="0"/>
            <w:vAlign w:val="center"/>
          </w:tcPr>
          <w:p w14:paraId="4C0A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2024.6.30（毕业时间）</w:t>
            </w:r>
          </w:p>
        </w:tc>
        <w:tc>
          <w:tcPr>
            <w:tcW w:w="1200" w:type="dxa"/>
            <w:noWrap w:val="0"/>
            <w:vAlign w:val="center"/>
          </w:tcPr>
          <w:p w14:paraId="23E6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2024.6.30之前完成</w:t>
            </w:r>
          </w:p>
        </w:tc>
        <w:tc>
          <w:tcPr>
            <w:tcW w:w="698" w:type="dxa"/>
            <w:noWrap w:val="0"/>
            <w:vAlign w:val="center"/>
          </w:tcPr>
          <w:p w14:paraId="6E84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53" w:type="dxa"/>
            <w:noWrap w:val="0"/>
            <w:vAlign w:val="center"/>
          </w:tcPr>
          <w:p w14:paraId="62FE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12" w:type="dxa"/>
            <w:noWrap w:val="0"/>
            <w:vAlign w:val="center"/>
          </w:tcPr>
          <w:p w14:paraId="04ABF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36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4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34290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53F2B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07613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71EE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新生入学率完成时间</w:t>
            </w:r>
          </w:p>
        </w:tc>
        <w:tc>
          <w:tcPr>
            <w:tcW w:w="1167" w:type="dxa"/>
            <w:noWrap w:val="0"/>
            <w:vAlign w:val="center"/>
          </w:tcPr>
          <w:p w14:paraId="15FB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2024.9.30（入学时间）</w:t>
            </w:r>
          </w:p>
        </w:tc>
        <w:tc>
          <w:tcPr>
            <w:tcW w:w="1200" w:type="dxa"/>
            <w:noWrap w:val="0"/>
            <w:vAlign w:val="center"/>
          </w:tcPr>
          <w:p w14:paraId="1452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2024.9.30之前完成</w:t>
            </w:r>
          </w:p>
        </w:tc>
        <w:tc>
          <w:tcPr>
            <w:tcW w:w="698" w:type="dxa"/>
            <w:noWrap w:val="0"/>
            <w:vAlign w:val="center"/>
          </w:tcPr>
          <w:p w14:paraId="3207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53" w:type="dxa"/>
            <w:noWrap w:val="0"/>
            <w:vAlign w:val="center"/>
          </w:tcPr>
          <w:p w14:paraId="0EBA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2" w:type="dxa"/>
            <w:noWrap w:val="0"/>
            <w:vAlign w:val="center"/>
          </w:tcPr>
          <w:p w14:paraId="38E8D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785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797B57D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110B9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4B7C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3C31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CF57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2CBC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4F097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DBB0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经济指标</w:t>
            </w:r>
          </w:p>
        </w:tc>
        <w:tc>
          <w:tcPr>
            <w:tcW w:w="1409" w:type="dxa"/>
            <w:noWrap w:val="0"/>
            <w:vAlign w:val="center"/>
          </w:tcPr>
          <w:p w14:paraId="7CE0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167" w:type="dxa"/>
            <w:noWrap w:val="0"/>
            <w:vAlign w:val="center"/>
          </w:tcPr>
          <w:p w14:paraId="2F63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00" w:type="dxa"/>
            <w:noWrap w:val="0"/>
            <w:vAlign w:val="center"/>
          </w:tcPr>
          <w:p w14:paraId="5A79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698" w:type="dxa"/>
            <w:noWrap w:val="0"/>
            <w:vAlign w:val="center"/>
          </w:tcPr>
          <w:p w14:paraId="374D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3" w:type="dxa"/>
            <w:noWrap w:val="0"/>
            <w:vAlign w:val="center"/>
          </w:tcPr>
          <w:p w14:paraId="539D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12" w:type="dxa"/>
            <w:noWrap w:val="0"/>
            <w:vAlign w:val="center"/>
          </w:tcPr>
          <w:p w14:paraId="0929D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CDA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4641B48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AD19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</w:tcBorders>
            <w:noWrap w:val="0"/>
            <w:vAlign w:val="center"/>
          </w:tcPr>
          <w:p w14:paraId="65E0E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社会效益</w:t>
            </w:r>
          </w:p>
          <w:p w14:paraId="5C9A2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409" w:type="dxa"/>
            <w:noWrap w:val="0"/>
            <w:vAlign w:val="center"/>
          </w:tcPr>
          <w:p w14:paraId="1369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提高教师队伍建设，提高教育教学质量</w:t>
            </w:r>
          </w:p>
        </w:tc>
        <w:tc>
          <w:tcPr>
            <w:tcW w:w="1167" w:type="dxa"/>
            <w:noWrap w:val="0"/>
            <w:vAlign w:val="center"/>
          </w:tcPr>
          <w:p w14:paraId="554F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00" w:type="dxa"/>
            <w:noWrap w:val="0"/>
            <w:vAlign w:val="center"/>
          </w:tcPr>
          <w:p w14:paraId="1E8A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698" w:type="dxa"/>
            <w:noWrap w:val="0"/>
            <w:vAlign w:val="center"/>
          </w:tcPr>
          <w:p w14:paraId="7BD1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53" w:type="dxa"/>
            <w:noWrap w:val="0"/>
            <w:vAlign w:val="center"/>
          </w:tcPr>
          <w:p w14:paraId="3F44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12" w:type="dxa"/>
            <w:noWrap w:val="0"/>
            <w:vAlign w:val="center"/>
          </w:tcPr>
          <w:p w14:paraId="56349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F04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AC9017B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A349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208F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生态效益指标</w:t>
            </w:r>
          </w:p>
        </w:tc>
        <w:tc>
          <w:tcPr>
            <w:tcW w:w="1409" w:type="dxa"/>
            <w:noWrap w:val="0"/>
            <w:vAlign w:val="center"/>
          </w:tcPr>
          <w:p w14:paraId="08C0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167" w:type="dxa"/>
            <w:noWrap w:val="0"/>
            <w:vAlign w:val="center"/>
          </w:tcPr>
          <w:p w14:paraId="36F0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00" w:type="dxa"/>
            <w:noWrap w:val="0"/>
            <w:vAlign w:val="center"/>
          </w:tcPr>
          <w:p w14:paraId="2FFC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698" w:type="dxa"/>
            <w:noWrap w:val="0"/>
            <w:vAlign w:val="center"/>
          </w:tcPr>
          <w:p w14:paraId="677C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53" w:type="dxa"/>
            <w:noWrap w:val="0"/>
            <w:vAlign w:val="center"/>
          </w:tcPr>
          <w:p w14:paraId="192C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12" w:type="dxa"/>
            <w:noWrap w:val="0"/>
            <w:vAlign w:val="center"/>
          </w:tcPr>
          <w:p w14:paraId="18553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9A3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B4E4DD1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98D2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</w:tcBorders>
            <w:noWrap w:val="0"/>
            <w:vAlign w:val="center"/>
          </w:tcPr>
          <w:p w14:paraId="6E795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可持续影响指标</w:t>
            </w:r>
          </w:p>
        </w:tc>
        <w:tc>
          <w:tcPr>
            <w:tcW w:w="1409" w:type="dxa"/>
            <w:noWrap w:val="0"/>
            <w:vAlign w:val="center"/>
          </w:tcPr>
          <w:p w14:paraId="0EE5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坚持政治理论学习和业务能力培养,坚持建立正确有效的学校价值体系和文化,创建浓厚的学习氛围</w:t>
            </w:r>
          </w:p>
        </w:tc>
        <w:tc>
          <w:tcPr>
            <w:tcW w:w="1167" w:type="dxa"/>
            <w:noWrap w:val="0"/>
            <w:vAlign w:val="center"/>
          </w:tcPr>
          <w:p w14:paraId="3460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长期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坚持</w:t>
            </w:r>
          </w:p>
        </w:tc>
        <w:tc>
          <w:tcPr>
            <w:tcW w:w="1200" w:type="dxa"/>
            <w:noWrap w:val="0"/>
            <w:vAlign w:val="center"/>
          </w:tcPr>
          <w:p w14:paraId="438C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长期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坚持</w:t>
            </w:r>
          </w:p>
        </w:tc>
        <w:tc>
          <w:tcPr>
            <w:tcW w:w="698" w:type="dxa"/>
            <w:noWrap w:val="0"/>
            <w:vAlign w:val="center"/>
          </w:tcPr>
          <w:p w14:paraId="6199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53" w:type="dxa"/>
            <w:noWrap w:val="0"/>
            <w:vAlign w:val="center"/>
          </w:tcPr>
          <w:p w14:paraId="76F3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12" w:type="dxa"/>
            <w:noWrap w:val="0"/>
            <w:vAlign w:val="center"/>
          </w:tcPr>
          <w:p w14:paraId="7F63D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BFC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9F54BAE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0E11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0D1D9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2B68C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BD8E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1409" w:type="dxa"/>
            <w:noWrap w:val="0"/>
            <w:vAlign w:val="center"/>
          </w:tcPr>
          <w:p w14:paraId="259C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167" w:type="dxa"/>
            <w:noWrap w:val="0"/>
            <w:vAlign w:val="center"/>
          </w:tcPr>
          <w:p w14:paraId="5113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1200" w:type="dxa"/>
            <w:noWrap w:val="0"/>
            <w:vAlign w:val="center"/>
          </w:tcPr>
          <w:p w14:paraId="7E7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97%</w:t>
            </w:r>
          </w:p>
        </w:tc>
        <w:tc>
          <w:tcPr>
            <w:tcW w:w="698" w:type="dxa"/>
            <w:noWrap w:val="0"/>
            <w:vAlign w:val="center"/>
          </w:tcPr>
          <w:p w14:paraId="36AE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53" w:type="dxa"/>
            <w:noWrap w:val="0"/>
            <w:vAlign w:val="center"/>
          </w:tcPr>
          <w:p w14:paraId="1B26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12" w:type="dxa"/>
            <w:noWrap w:val="0"/>
            <w:vAlign w:val="center"/>
          </w:tcPr>
          <w:p w14:paraId="414B0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C0B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8101DB6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06EF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0538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5920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167" w:type="dxa"/>
            <w:noWrap w:val="0"/>
            <w:vAlign w:val="center"/>
          </w:tcPr>
          <w:p w14:paraId="25C4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1200" w:type="dxa"/>
            <w:noWrap w:val="0"/>
            <w:vAlign w:val="center"/>
          </w:tcPr>
          <w:p w14:paraId="4CAF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698" w:type="dxa"/>
            <w:noWrap w:val="0"/>
            <w:vAlign w:val="center"/>
          </w:tcPr>
          <w:p w14:paraId="64C5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53" w:type="dxa"/>
            <w:noWrap w:val="0"/>
            <w:vAlign w:val="center"/>
          </w:tcPr>
          <w:p w14:paraId="6302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2" w:type="dxa"/>
            <w:noWrap w:val="0"/>
            <w:vAlign w:val="center"/>
          </w:tcPr>
          <w:p w14:paraId="66464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630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D0D931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96A5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554C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2D13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教职工满意度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755F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D9C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698" w:type="dxa"/>
            <w:shd w:val="clear" w:color="auto" w:fill="auto"/>
            <w:noWrap w:val="0"/>
            <w:vAlign w:val="center"/>
          </w:tcPr>
          <w:p w14:paraId="53EC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1496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2" w:type="dxa"/>
            <w:shd w:val="clear" w:color="auto" w:fill="auto"/>
            <w:noWrap w:val="0"/>
            <w:vAlign w:val="center"/>
          </w:tcPr>
          <w:p w14:paraId="16E28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B2D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791" w:type="dxa"/>
            <w:gridSpan w:val="6"/>
            <w:noWrap w:val="0"/>
            <w:vAlign w:val="center"/>
          </w:tcPr>
          <w:p w14:paraId="21B47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698" w:type="dxa"/>
            <w:noWrap w:val="0"/>
            <w:vAlign w:val="center"/>
          </w:tcPr>
          <w:p w14:paraId="4ED74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53" w:type="dxa"/>
            <w:noWrap w:val="0"/>
            <w:vAlign w:val="center"/>
          </w:tcPr>
          <w:p w14:paraId="4D091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99.97</w:t>
            </w:r>
          </w:p>
        </w:tc>
        <w:tc>
          <w:tcPr>
            <w:tcW w:w="1312" w:type="dxa"/>
            <w:noWrap w:val="0"/>
            <w:vAlign w:val="center"/>
          </w:tcPr>
          <w:p w14:paraId="702FD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FF54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ascii="仿宋" w:hAnsi="仿宋" w:eastAsia="仿宋" w:cs="仿宋"/>
          <w:color w:val="000000" w:themeColor="text1"/>
          <w:spacing w:val="-22"/>
          <w:sz w:val="22"/>
          <w:szCs w:val="22"/>
          <w:highlight w:val="yellow"/>
          <w14:textFill>
            <w14:solidFill>
              <w14:schemeClr w14:val="tx1"/>
            </w14:solidFill>
          </w14:textFill>
        </w:rPr>
      </w:pPr>
    </w:p>
    <w:p w14:paraId="2E489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余红梅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联系电话：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0730-3110619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2025年7月5日</w:t>
      </w:r>
    </w:p>
    <w:p w14:paraId="5FB9DDDD">
      <w:pPr>
        <w:rPr>
          <w:rFonts w:hint="eastAsia"/>
          <w:lang w:eastAsia="zh-CN"/>
        </w:rPr>
      </w:pPr>
    </w:p>
    <w:sectPr>
      <w:footerReference r:id="rId4" w:type="default"/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1772C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E8B71D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E8B71D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57E31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25D6A"/>
    <w:rsid w:val="0A47534A"/>
    <w:rsid w:val="0A5F2DF9"/>
    <w:rsid w:val="0A5F2F6C"/>
    <w:rsid w:val="0A651782"/>
    <w:rsid w:val="0A670B4E"/>
    <w:rsid w:val="0A6A6AB3"/>
    <w:rsid w:val="0A7012BD"/>
    <w:rsid w:val="0A735F3E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85668C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4D5371"/>
    <w:rsid w:val="295867A0"/>
    <w:rsid w:val="295A0917"/>
    <w:rsid w:val="295A5964"/>
    <w:rsid w:val="296248B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817E2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61DA4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4686</Words>
  <Characters>5325</Characters>
  <Lines>0</Lines>
  <Paragraphs>0</Paragraphs>
  <TotalTime>1</TotalTime>
  <ScaleCrop>false</ScaleCrop>
  <LinksUpToDate>false</LinksUpToDate>
  <CharactersWithSpaces>5391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si</cp:lastModifiedBy>
  <dcterms:modified xsi:type="dcterms:W3CDTF">2025-09-30T06:08:43Z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C5C37B8D391B43A6A23DE6E562F26363_13</vt:lpwstr>
  </property>
  <property fmtid="{D5CDD505-2E9C-101B-9397-08002B2CF9AE}" pid="4" name="KSOTemplateDocerSaveRecord">
    <vt:lpwstr>eyJoZGlkIjoiZmY0MWExMjY5MTBhMzk4MWI3NWJmYjU1OTk5MzI0MDYiLCJ1c2VySWQiOiIyOTUzNjMwMDkifQ==</vt:lpwstr>
  </property>
</Properties>
</file>