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79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10"/>
          <w:sz w:val="32"/>
          <w:szCs w:val="32"/>
          <w:lang w:val="en-US" w:eastAsia="zh-CN"/>
        </w:rPr>
        <w:t>2</w:t>
      </w:r>
    </w:p>
    <w:p w14:paraId="00A82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eastAsia="zh-CN"/>
        </w:rPr>
        <w:t>预算单位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</w:rPr>
        <w:t>整体支出绩效评价基础数据表</w:t>
      </w:r>
    </w:p>
    <w:p w14:paraId="3B54160B">
      <w:pPr>
        <w:spacing w:line="115" w:lineRule="exact"/>
        <w:rPr>
          <w:color w:val="000000"/>
        </w:rPr>
      </w:pPr>
    </w:p>
    <w:tbl>
      <w:tblPr>
        <w:tblStyle w:val="10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825"/>
        <w:gridCol w:w="990"/>
        <w:gridCol w:w="1140"/>
        <w:gridCol w:w="1185"/>
        <w:gridCol w:w="810"/>
        <w:gridCol w:w="869"/>
      </w:tblGrid>
      <w:tr w14:paraId="644BE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0" w:type="dxa"/>
            <w:tcBorders>
              <w:bottom w:val="nil"/>
            </w:tcBorders>
            <w:noWrap w:val="0"/>
            <w:vAlign w:val="center"/>
          </w:tcPr>
          <w:p w14:paraId="3FEC05CF">
            <w:pPr>
              <w:spacing w:before="33" w:line="198" w:lineRule="auto"/>
              <w:ind w:right="118" w:rightChars="0"/>
              <w:jc w:val="center"/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名称</w:t>
            </w:r>
          </w:p>
        </w:tc>
        <w:tc>
          <w:tcPr>
            <w:tcW w:w="5819" w:type="dxa"/>
            <w:gridSpan w:val="6"/>
            <w:noWrap w:val="0"/>
            <w:vAlign w:val="top"/>
          </w:tcPr>
          <w:p w14:paraId="3BF6AD16">
            <w:pPr>
              <w:spacing w:before="103" w:line="219" w:lineRule="auto"/>
              <w:ind w:left="708"/>
              <w:rPr>
                <w:rFonts w:hint="default" w:ascii="宋体" w:hAnsi="宋体" w:eastAsia="宋体" w:cs="宋体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0"/>
                <w:szCs w:val="20"/>
                <w:lang w:val="en-US" w:eastAsia="zh-CN"/>
              </w:rPr>
              <w:t>岳阳楼区生态能源服务中心</w:t>
            </w:r>
          </w:p>
        </w:tc>
      </w:tr>
      <w:tr w14:paraId="3753F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850" w:type="dxa"/>
            <w:vMerge w:val="restart"/>
            <w:tcBorders>
              <w:bottom w:val="nil"/>
            </w:tcBorders>
            <w:noWrap w:val="0"/>
            <w:vAlign w:val="top"/>
          </w:tcPr>
          <w:p w14:paraId="27B70E69">
            <w:pPr>
              <w:spacing w:before="262" w:line="219" w:lineRule="auto"/>
              <w:ind w:left="575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财政供养人员情况(人)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36A88B70">
            <w:pPr>
              <w:spacing w:before="103"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sz w:val="24"/>
                <w:szCs w:val="24"/>
              </w:rPr>
              <w:t>编制数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4A90B008"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年实际在职人数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18A3B217">
            <w:pPr>
              <w:spacing w:before="103" w:line="219" w:lineRule="auto"/>
              <w:ind w:left="70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控制率</w:t>
            </w:r>
          </w:p>
        </w:tc>
      </w:tr>
      <w:tr w14:paraId="253F5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vMerge w:val="continue"/>
            <w:tcBorders>
              <w:top w:val="nil"/>
            </w:tcBorders>
            <w:noWrap w:val="0"/>
            <w:vAlign w:val="top"/>
          </w:tcPr>
          <w:p w14:paraId="4BD8A9DF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 w14:paraId="349475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211A90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43D21C1C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 w14:paraId="1747E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0" w:type="dxa"/>
            <w:noWrap w:val="0"/>
            <w:vAlign w:val="top"/>
          </w:tcPr>
          <w:p w14:paraId="43099EAC">
            <w:pPr>
              <w:spacing w:before="140" w:line="202" w:lineRule="auto"/>
              <w:ind w:left="6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</w:rPr>
              <w:t>经费控制情况(万元)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58742DED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年决算数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586FD6FA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年预算数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3C558965">
            <w:pPr>
              <w:spacing w:before="76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4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4"/>
                <w:sz w:val="24"/>
                <w:szCs w:val="24"/>
              </w:rPr>
              <w:t>年决算数</w:t>
            </w:r>
          </w:p>
        </w:tc>
      </w:tr>
      <w:tr w14:paraId="255CE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556F6A88">
            <w:pPr>
              <w:spacing w:before="141" w:line="202" w:lineRule="auto"/>
              <w:ind w:left="1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三公经费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250D3F9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7A278F0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40232BC7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062BB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5B8D1DE4">
            <w:pPr>
              <w:spacing w:before="149" w:line="193" w:lineRule="auto"/>
              <w:ind w:left="4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1、公务用车购置和维护经费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454D0E48">
            <w:pP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4907D42A">
            <w:pP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68AB2E7D">
            <w:pP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</w:tr>
      <w:tr w14:paraId="16EC2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2CA1CE1A">
            <w:pPr>
              <w:spacing w:before="81" w:line="219" w:lineRule="auto"/>
              <w:ind w:left="8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其中：公车购置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09293D5B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 w14:paraId="118645AD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083552BF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64474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50" w:type="dxa"/>
            <w:noWrap w:val="0"/>
            <w:vAlign w:val="top"/>
          </w:tcPr>
          <w:p w14:paraId="018CF9D6">
            <w:pPr>
              <w:spacing w:before="91" w:line="219" w:lineRule="auto"/>
              <w:ind w:left="142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公车运行维护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334F7B56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 w14:paraId="69010386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097B2EBA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44BBD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3850" w:type="dxa"/>
            <w:noWrap w:val="0"/>
            <w:vAlign w:val="top"/>
          </w:tcPr>
          <w:p w14:paraId="41517F40">
            <w:pPr>
              <w:spacing w:before="81" w:line="220" w:lineRule="auto"/>
              <w:ind w:left="3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2、出国经费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726B90C6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 w14:paraId="1908DE9D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573BDF3F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21A7D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22DBDD4D">
            <w:pPr>
              <w:spacing w:before="82" w:line="219" w:lineRule="auto"/>
              <w:ind w:left="3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3、公务接待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62789479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 w14:paraId="523CB324">
            <w:pP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1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2EE50361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20B0C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093CA8EF">
            <w:pPr>
              <w:spacing w:before="143" w:line="200" w:lineRule="auto"/>
              <w:ind w:left="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9"/>
                <w:sz w:val="24"/>
                <w:szCs w:val="24"/>
              </w:rPr>
              <w:t>项目支出：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5D26D7BF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46.81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012D578E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40.5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257254AE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59.24</w:t>
            </w:r>
          </w:p>
        </w:tc>
      </w:tr>
      <w:tr w14:paraId="7D062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noWrap w:val="0"/>
            <w:vAlign w:val="top"/>
          </w:tcPr>
          <w:p w14:paraId="6AD69573">
            <w:pPr>
              <w:spacing w:before="133" w:line="200" w:lineRule="auto"/>
              <w:ind w:left="3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1、业务工作经费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3E220E34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46.81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2BC960FE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40.5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007C4593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41.33</w:t>
            </w:r>
          </w:p>
        </w:tc>
      </w:tr>
      <w:tr w14:paraId="19339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50" w:type="dxa"/>
            <w:noWrap w:val="0"/>
            <w:vAlign w:val="top"/>
          </w:tcPr>
          <w:p w14:paraId="0FBFB450">
            <w:pPr>
              <w:spacing w:before="143" w:line="209" w:lineRule="auto"/>
              <w:ind w:left="3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2、运行维护经费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2BFBADF1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 w14:paraId="30AD661B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6C205C55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2A4CC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850" w:type="dxa"/>
            <w:noWrap w:val="0"/>
            <w:vAlign w:val="top"/>
          </w:tcPr>
          <w:p w14:paraId="0AE36EB5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61D25717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 w14:paraId="794C9A80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2DC73E1D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799F7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50" w:type="dxa"/>
            <w:noWrap w:val="0"/>
            <w:vAlign w:val="top"/>
          </w:tcPr>
          <w:p w14:paraId="4C7DCC9A">
            <w:pPr>
              <w:spacing w:before="93" w:line="219" w:lineRule="auto"/>
              <w:ind w:firstLine="488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级专项资金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1"/>
                <w:szCs w:val="21"/>
              </w:rPr>
              <w:t>(一个专项一行)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0E6321EB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 w14:paraId="1D12DFFE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512132ED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0F7F7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614F6AE2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 w14:paraId="21D0BF63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 w14:paraId="70023A83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31B39D75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50CBD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2ABD4F19">
            <w:pPr>
              <w:spacing w:before="85" w:line="220" w:lineRule="auto"/>
              <w:ind w:firstLine="492" w:firstLineChars="200"/>
              <w:jc w:val="left"/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  <w:lang w:val="en-US" w:eastAsia="zh-CN"/>
              </w:rPr>
              <w:t>4、上级转移支付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1"/>
                <w:szCs w:val="21"/>
              </w:rPr>
              <w:t>(一个专项一行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6C5471AA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 w14:paraId="2C0FE692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2DDA4680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17.91</w:t>
            </w:r>
          </w:p>
        </w:tc>
      </w:tr>
      <w:tr w14:paraId="6605C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65374A7C">
            <w:pPr>
              <w:spacing w:before="85" w:line="220" w:lineRule="auto"/>
              <w:ind w:left="9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公用经费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7EE983CA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10.88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2F3D5BC9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14.4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3AE7E2C6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12.09</w:t>
            </w:r>
          </w:p>
        </w:tc>
      </w:tr>
      <w:tr w14:paraId="006C2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784CA341">
            <w:pPr>
              <w:spacing w:before="85" w:line="219" w:lineRule="auto"/>
              <w:ind w:left="3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其中：办公经费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545A5034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8.1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5CDC57EA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6.04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5134CB74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1.22</w:t>
            </w:r>
          </w:p>
        </w:tc>
      </w:tr>
      <w:tr w14:paraId="04A2B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noWrap w:val="0"/>
            <w:vAlign w:val="top"/>
          </w:tcPr>
          <w:p w14:paraId="3118CF7C">
            <w:pPr>
              <w:spacing w:before="135" w:line="198" w:lineRule="auto"/>
              <w:ind w:left="11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水费、电费、差旅费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073D4591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0.44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37FDB93F">
            <w:pP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464C7ED4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1.99</w:t>
            </w:r>
          </w:p>
        </w:tc>
      </w:tr>
      <w:tr w14:paraId="29ABA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246050D0">
            <w:pPr>
              <w:spacing w:before="144" w:line="198" w:lineRule="auto"/>
              <w:ind w:left="112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会议费、培训费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46AE4FE7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2.34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649B8219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8.36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6753ED05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8.88</w:t>
            </w:r>
          </w:p>
        </w:tc>
      </w:tr>
      <w:tr w14:paraId="35435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noWrap w:val="0"/>
            <w:vAlign w:val="top"/>
          </w:tcPr>
          <w:p w14:paraId="08E17668">
            <w:pPr>
              <w:spacing w:before="145" w:line="189" w:lineRule="auto"/>
              <w:ind w:left="10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政府采购金额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315717BE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43.68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08B5C076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59.8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19722C56">
            <w:pPr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69.7</w:t>
            </w:r>
          </w:p>
        </w:tc>
      </w:tr>
      <w:tr w14:paraId="41F4C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434C0150">
            <w:pPr>
              <w:spacing w:before="145" w:line="198" w:lineRule="auto"/>
              <w:ind w:left="1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部门基本支出预算调整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46E87468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 w14:paraId="7C99D445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484399BB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6136D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850" w:type="dxa"/>
            <w:vMerge w:val="restart"/>
            <w:tcBorders>
              <w:bottom w:val="nil"/>
            </w:tcBorders>
            <w:noWrap w:val="0"/>
            <w:vAlign w:val="center"/>
          </w:tcPr>
          <w:p w14:paraId="35E7EDDD">
            <w:pPr>
              <w:spacing w:before="65" w:line="3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position w:val="14"/>
                <w:sz w:val="24"/>
                <w:szCs w:val="24"/>
              </w:rPr>
              <w:t>楼堂馆所控制情况</w:t>
            </w:r>
          </w:p>
          <w:p w14:paraId="1BBDC474">
            <w:pPr>
              <w:spacing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(202</w:t>
            </w:r>
            <w:r>
              <w:rPr>
                <w:rFonts w:hint="eastAsia" w:ascii="宋体" w:hAnsi="宋体" w:cs="宋体"/>
                <w:color w:val="000000"/>
                <w:spacing w:val="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年完工项目)</w:t>
            </w:r>
          </w:p>
        </w:tc>
        <w:tc>
          <w:tcPr>
            <w:tcW w:w="825" w:type="dxa"/>
            <w:noWrap w:val="0"/>
            <w:vAlign w:val="center"/>
          </w:tcPr>
          <w:p w14:paraId="7C18A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批复规模</w:t>
            </w:r>
          </w:p>
          <w:p w14:paraId="21B4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(m²)</w:t>
            </w:r>
          </w:p>
        </w:tc>
        <w:tc>
          <w:tcPr>
            <w:tcW w:w="990" w:type="dxa"/>
            <w:noWrap w:val="0"/>
            <w:vAlign w:val="center"/>
          </w:tcPr>
          <w:p w14:paraId="5DC95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实际规</w:t>
            </w:r>
          </w:p>
          <w:p w14:paraId="2A777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模(m²)</w:t>
            </w:r>
          </w:p>
        </w:tc>
        <w:tc>
          <w:tcPr>
            <w:tcW w:w="1140" w:type="dxa"/>
            <w:noWrap w:val="0"/>
            <w:vAlign w:val="center"/>
          </w:tcPr>
          <w:p w14:paraId="4C26A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规模控制率</w:t>
            </w:r>
          </w:p>
        </w:tc>
        <w:tc>
          <w:tcPr>
            <w:tcW w:w="1185" w:type="dxa"/>
            <w:noWrap w:val="0"/>
            <w:vAlign w:val="center"/>
          </w:tcPr>
          <w:p w14:paraId="07ADF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预算投资</w:t>
            </w:r>
          </w:p>
          <w:p w14:paraId="0E3E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(万元)</w:t>
            </w:r>
          </w:p>
        </w:tc>
        <w:tc>
          <w:tcPr>
            <w:tcW w:w="810" w:type="dxa"/>
            <w:noWrap w:val="0"/>
            <w:vAlign w:val="center"/>
          </w:tcPr>
          <w:p w14:paraId="2E8C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实际</w:t>
            </w:r>
          </w:p>
          <w:p w14:paraId="0603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投资</w:t>
            </w:r>
          </w:p>
          <w:p w14:paraId="3445F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(万元)</w:t>
            </w:r>
          </w:p>
        </w:tc>
        <w:tc>
          <w:tcPr>
            <w:tcW w:w="869" w:type="dxa"/>
            <w:noWrap w:val="0"/>
            <w:vAlign w:val="center"/>
          </w:tcPr>
          <w:p w14:paraId="54DB5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投资概</w:t>
            </w:r>
          </w:p>
          <w:p w14:paraId="1E073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算控制</w:t>
            </w:r>
          </w:p>
          <w:p w14:paraId="60095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率</w:t>
            </w:r>
          </w:p>
        </w:tc>
      </w:tr>
      <w:tr w14:paraId="1BE40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vMerge w:val="continue"/>
            <w:tcBorders>
              <w:top w:val="nil"/>
            </w:tcBorders>
            <w:noWrap w:val="0"/>
            <w:vAlign w:val="top"/>
          </w:tcPr>
          <w:p w14:paraId="08A699AD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28D6E66C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990" w:type="dxa"/>
            <w:noWrap w:val="0"/>
            <w:vAlign w:val="top"/>
          </w:tcPr>
          <w:p w14:paraId="47A01231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140" w:type="dxa"/>
            <w:noWrap w:val="0"/>
            <w:vAlign w:val="top"/>
          </w:tcPr>
          <w:p w14:paraId="0AA9E628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1D1DFD55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4AB3017D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869" w:type="dxa"/>
            <w:noWrap w:val="0"/>
            <w:vAlign w:val="top"/>
          </w:tcPr>
          <w:p w14:paraId="585EFB28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267F3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50" w:type="dxa"/>
            <w:noWrap w:val="0"/>
            <w:vAlign w:val="top"/>
          </w:tcPr>
          <w:p w14:paraId="0F9FC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厉行节约保障措施</w:t>
            </w:r>
          </w:p>
        </w:tc>
        <w:tc>
          <w:tcPr>
            <w:tcW w:w="5819" w:type="dxa"/>
            <w:gridSpan w:val="6"/>
            <w:noWrap w:val="0"/>
            <w:vAlign w:val="top"/>
          </w:tcPr>
          <w:p w14:paraId="7F098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</w:tbl>
    <w:p w14:paraId="1D50A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/>
        <w:textAlignment w:val="auto"/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说明：“项目支出”需要填报基本支出以外的所有项目支出情况，“公用经费”填报基本支出中的一般商品和服务支出。</w:t>
      </w:r>
    </w:p>
    <w:p w14:paraId="2D1A8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</w:pP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</w:t>
      </w:r>
    </w:p>
    <w:p w14:paraId="35126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8"/>
          <w:szCs w:val="28"/>
        </w:rPr>
        <w:sectPr>
          <w:footerReference r:id="rId3" w:type="default"/>
          <w:pgSz w:w="11900" w:h="16833"/>
          <w:pgMar w:top="1429" w:right="1106" w:bottom="1253" w:left="1111" w:header="0" w:footer="964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单位负责人签字：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填表人：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>易新保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   联系电话：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>13017200088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   填报日期：</w:t>
      </w:r>
    </w:p>
    <w:p w14:paraId="2502A90B">
      <w:pPr>
        <w:spacing w:before="6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1307D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eastAsia="zh-CN"/>
        </w:rPr>
        <w:t>2023 年度预算单位整体支出绩效自评表</w:t>
      </w:r>
    </w:p>
    <w:p w14:paraId="38218DA7">
      <w:pPr>
        <w:spacing w:line="132" w:lineRule="exact"/>
      </w:pPr>
    </w:p>
    <w:tbl>
      <w:tblPr>
        <w:tblStyle w:val="8"/>
        <w:tblW w:w="10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19"/>
        <w:gridCol w:w="863"/>
        <w:gridCol w:w="2407"/>
        <w:gridCol w:w="1918"/>
        <w:gridCol w:w="1193"/>
        <w:gridCol w:w="746"/>
        <w:gridCol w:w="824"/>
        <w:gridCol w:w="912"/>
      </w:tblGrid>
      <w:tr w14:paraId="02097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8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岳阳市岳阳楼区生态能源服务中心</w:t>
            </w:r>
          </w:p>
        </w:tc>
      </w:tr>
      <w:tr w14:paraId="5594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年度预算申请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(万元)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7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年初预算数(万元)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全年预算数（万元）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全年执行数（万元）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</w:tr>
      <w:tr w14:paraId="0E8B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B3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160.96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190.32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190.32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</w:tr>
      <w:tr w14:paraId="41B4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A5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D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按收入性质分：</w:t>
            </w:r>
          </w:p>
        </w:tc>
        <w:tc>
          <w:tcPr>
            <w:tcW w:w="3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3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按支出性质分：</w:t>
            </w:r>
          </w:p>
        </w:tc>
      </w:tr>
      <w:tr w14:paraId="0044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D3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其中：一般公共预算：190.32</w:t>
            </w:r>
          </w:p>
        </w:tc>
        <w:tc>
          <w:tcPr>
            <w:tcW w:w="3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2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其中:基本支出：131.07</w:t>
            </w:r>
          </w:p>
        </w:tc>
      </w:tr>
      <w:tr w14:paraId="357E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80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政府性基金拨款：0.00</w:t>
            </w:r>
          </w:p>
        </w:tc>
        <w:tc>
          <w:tcPr>
            <w:tcW w:w="3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4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项目支出：59.24</w:t>
            </w:r>
          </w:p>
        </w:tc>
      </w:tr>
      <w:tr w14:paraId="264B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58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纳入专户管理的非税收入拨款：0.00</w:t>
            </w:r>
          </w:p>
        </w:tc>
        <w:tc>
          <w:tcPr>
            <w:tcW w:w="3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9E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B7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E8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其他资金0.00</w:t>
            </w:r>
          </w:p>
        </w:tc>
        <w:tc>
          <w:tcPr>
            <w:tcW w:w="3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35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87B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2FC4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58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0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制定“双控”计划会议纪要；将“双控”目标纳入国民经济和社会发展计划；目标分解、明确部门、单位职责文件；组织开展“双控”目标考评并对社会公布结果文件；对考核结果问责（奖惩）文件；研究协调“双控”文件及会议纪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2、能评工作制度；后期监督管理制度；清洁能源（光伏）建设文件及数据。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3、组织实施节能重点工程证明资料；组织技术产品推广目录推广活动。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4、落实差别电价证明资料；落实居民阶梯电价证明资料居民阶梯气价证明资料。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5、安全距离内第三方施工等非法违法问题专项整治，重大安全隐患整改；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6、安全警示牌制作，宣传栏宣传海报等安全生产宣传；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 四不两直检查，督查企业落实安全生产主体责任。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8、安全距离内第三方施工等非法违法问题专项整治，重大安全隐患整改；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9、安全警示牌制作，宣传栏宣传海报等安全生产宣传；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10、 四不两直检查，督查企业落实安全生产主体责任。</w:t>
            </w:r>
          </w:p>
        </w:tc>
        <w:tc>
          <w:tcPr>
            <w:tcW w:w="3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按目标任务完成</w:t>
            </w:r>
          </w:p>
        </w:tc>
      </w:tr>
      <w:tr w14:paraId="419F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9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3439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D3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0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1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固定资产投资项目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节能登记备案104个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85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3D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C7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8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7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节能监察、石油天然气管道保护节能监察、石油天然气管道保护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完成省市行业节能监察计划，按照上级要求完成安全生产宣传，应急预案隐患整治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DA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D9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99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A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0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新建10千伏线路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93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8F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36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C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A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完成求要按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F0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3A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1A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8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1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F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A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4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5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D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AD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BAF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02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8E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B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有序推进天然气利用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A7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620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88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06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E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万元GDP能耗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下降3.66%左右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E6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01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8C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FA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3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能耗强度下降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安全隐患得到有限整治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安全形势持续向好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11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C3E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20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B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F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节能监察、石油天然气管道保护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公众满意度100%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DA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BD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F2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52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655E3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</w:pPr>
    </w:p>
    <w:p w14:paraId="6E9FB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</w:pPr>
    </w:p>
    <w:p w14:paraId="760DA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宋体"/>
          <w:sz w:val="28"/>
          <w:szCs w:val="28"/>
          <w:lang w:eastAsia="zh-CN"/>
        </w:rPr>
        <w:sectPr>
          <w:footerReference r:id="rId4" w:type="default"/>
          <w:pgSz w:w="11900" w:h="16833"/>
          <w:pgMar w:top="1429" w:right="1106" w:bottom="1310" w:left="1111" w:header="0" w:footer="1020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单位负责人签字：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填表人：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>易新保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    联系电话：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>13017200088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填报日期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eastAsia="zh-CN"/>
        </w:rPr>
        <w:t>：</w:t>
      </w:r>
    </w:p>
    <w:p w14:paraId="7BCA86E8">
      <w:pPr>
        <w:spacing w:before="191" w:line="230" w:lineRule="auto"/>
        <w:rPr>
          <w:rFonts w:hint="eastAsia"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 w14:paraId="1214D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eastAsia="zh-CN"/>
        </w:rPr>
        <w:t>2023 年度项目支出绩效自评表</w:t>
      </w:r>
    </w:p>
    <w:tbl>
      <w:tblPr>
        <w:tblStyle w:val="8"/>
        <w:tblW w:w="10620" w:type="dxa"/>
        <w:tblInd w:w="-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24"/>
        <w:gridCol w:w="1929"/>
        <w:gridCol w:w="1917"/>
        <w:gridCol w:w="1319"/>
        <w:gridCol w:w="840"/>
        <w:gridCol w:w="1049"/>
        <w:gridCol w:w="1109"/>
        <w:gridCol w:w="1109"/>
      </w:tblGrid>
      <w:tr w14:paraId="136E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9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9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业务工作经费</w:t>
            </w:r>
          </w:p>
        </w:tc>
      </w:tr>
      <w:tr w14:paraId="1D31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98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2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8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0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岳阳市岳阳楼区生态能源服务中心</w:t>
            </w:r>
          </w:p>
        </w:tc>
      </w:tr>
      <w:tr w14:paraId="1C06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5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E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5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1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A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</w:tr>
      <w:tr w14:paraId="1D19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E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4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9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41.33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F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3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B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</w:tr>
      <w:tr w14:paraId="04A22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A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其中:当年财政拨款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6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9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41.33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3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D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E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5B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D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4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上年结转金额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A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6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6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3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0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27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0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0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其它资金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1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E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5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3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8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2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B78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8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　</w:t>
            </w:r>
          </w:p>
        </w:tc>
      </w:tr>
      <w:tr w14:paraId="7FF5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1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在2023年完成业务工作，项目计划进行，将成本控制在预算内。</w:t>
            </w:r>
          </w:p>
        </w:tc>
        <w:tc>
          <w:tcPr>
            <w:tcW w:w="4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定“双控”计划会议纪要；将“双控”目标纳入国民经济和社会发展计划；目标分解、明确部门、单位职责文件；组织开展“双控”目标考评并对社会公布结果文件；对考核结果问责（奖惩）文件；研究协调“双控”文件及会议纪要。</w:t>
            </w:r>
          </w:p>
        </w:tc>
      </w:tr>
      <w:tr w14:paraId="2E0F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B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D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1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0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2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314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2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B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能耗双控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节能登记备案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7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104个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0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6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BC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1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5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2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7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石油天然气管道保护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0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B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E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0A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C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C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电力项目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0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10千伏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C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21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F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2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F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项目实施及时性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C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B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E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A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5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DC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8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1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5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万元GDP能耗下降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下降3.66%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3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C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8E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8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C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F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项目实施的社会效益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有序推进天然气利用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7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BF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8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8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生态环境改善情况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8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万元GDP能耗下降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F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D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4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04F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7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E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4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0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C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9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2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4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C4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5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8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6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 xml:space="preserve"> 石油、天然气管道保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 xml:space="preserve"> 石油、天然气管道保护护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8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公众满意度100%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≥99.8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4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9.80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F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D3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F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7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项目实施成本控制率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控制在项目工作可用经费内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A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资金到位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4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A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9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92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8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7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9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4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对社会发展可能造成的负面影响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B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1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4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0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0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905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F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8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E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4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对自然生态环境造成的负面影响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2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6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A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4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B3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8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99.80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B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01046C3A">
      <w:pPr>
        <w:pStyle w:val="3"/>
        <w:spacing w:before="232" w:line="228" w:lineRule="auto"/>
        <w:ind w:left="575"/>
        <w:rPr>
          <w:sz w:val="17"/>
          <w:szCs w:val="17"/>
        </w:rPr>
      </w:pPr>
      <w:r>
        <w:rPr>
          <w:rFonts w:hint="eastAsia" w:ascii="宋体" w:hAnsi="宋体" w:eastAsia="宋体" w:cs="宋体"/>
          <w:spacing w:val="3"/>
          <w:sz w:val="17"/>
          <w:szCs w:val="17"/>
        </w:rPr>
        <w:t>备注： 每个一级项目支出一张表。 如， 业务工作经</w:t>
      </w:r>
      <w:r>
        <w:rPr>
          <w:rFonts w:hint="eastAsia" w:ascii="宋体" w:hAnsi="宋体" w:eastAsia="宋体" w:cs="宋体"/>
          <w:spacing w:val="2"/>
          <w:sz w:val="17"/>
          <w:szCs w:val="17"/>
        </w:rPr>
        <w:t>费，运行维护经费，其他事业发展类资金</w:t>
      </w:r>
      <w:r>
        <w:rPr>
          <w:rFonts w:hint="eastAsia"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hint="eastAsia" w:ascii="宋体" w:hAnsi="宋体" w:eastAsia="宋体" w:cs="宋体"/>
          <w:spacing w:val="2"/>
          <w:sz w:val="17"/>
          <w:szCs w:val="17"/>
        </w:rPr>
        <w:t>…各一张表。</w:t>
      </w:r>
    </w:p>
    <w:p w14:paraId="0A81556E">
      <w:pPr>
        <w:spacing w:line="217" w:lineRule="auto"/>
        <w:rPr>
          <w:sz w:val="22"/>
          <w:szCs w:val="22"/>
        </w:rPr>
      </w:pPr>
    </w:p>
    <w:p w14:paraId="07601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2"/>
          <w:szCs w:val="22"/>
        </w:rPr>
        <w:sectPr>
          <w:footerReference r:id="rId5" w:type="default"/>
          <w:pgSz w:w="11900" w:h="16833"/>
          <w:pgMar w:top="1430" w:right="1017" w:bottom="1445" w:left="1022" w:header="0" w:footer="1169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单位负责人签字：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填表人：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>易新保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  联系电话：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>13017200088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  填报日期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eastAsia="zh-CN"/>
        </w:rPr>
        <w:t>：</w:t>
      </w:r>
    </w:p>
    <w:p w14:paraId="0546BBAD">
      <w:pPr>
        <w:spacing w:before="6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</w:p>
    <w:p w14:paraId="475CC013">
      <w:pPr>
        <w:spacing w:line="250" w:lineRule="auto"/>
        <w:rPr>
          <w:rFonts w:ascii="Arial"/>
          <w:sz w:val="21"/>
        </w:rPr>
      </w:pPr>
    </w:p>
    <w:p w14:paraId="766872E9">
      <w:pPr>
        <w:spacing w:line="250" w:lineRule="auto"/>
        <w:rPr>
          <w:rFonts w:ascii="Arial"/>
          <w:sz w:val="21"/>
        </w:rPr>
      </w:pPr>
    </w:p>
    <w:p w14:paraId="526FA6BD">
      <w:pPr>
        <w:spacing w:line="250" w:lineRule="auto"/>
        <w:rPr>
          <w:rFonts w:ascii="Arial"/>
          <w:sz w:val="21"/>
        </w:rPr>
      </w:pPr>
    </w:p>
    <w:p w14:paraId="52E2185C">
      <w:pPr>
        <w:spacing w:line="250" w:lineRule="auto"/>
        <w:rPr>
          <w:rFonts w:ascii="Arial"/>
          <w:sz w:val="21"/>
        </w:rPr>
      </w:pPr>
    </w:p>
    <w:p w14:paraId="0C5AD337">
      <w:pPr>
        <w:spacing w:line="251" w:lineRule="auto"/>
        <w:rPr>
          <w:rFonts w:ascii="Arial"/>
          <w:sz w:val="21"/>
        </w:rPr>
      </w:pPr>
    </w:p>
    <w:p w14:paraId="26DB58D7">
      <w:pPr>
        <w:spacing w:line="251" w:lineRule="auto"/>
        <w:rPr>
          <w:rFonts w:ascii="Arial"/>
          <w:sz w:val="21"/>
        </w:rPr>
      </w:pPr>
    </w:p>
    <w:p w14:paraId="497BF6B2">
      <w:pPr>
        <w:spacing w:line="251" w:lineRule="auto"/>
        <w:rPr>
          <w:rFonts w:ascii="Arial"/>
          <w:sz w:val="21"/>
        </w:rPr>
      </w:pPr>
    </w:p>
    <w:p w14:paraId="2C573EBC">
      <w:pPr>
        <w:spacing w:line="251" w:lineRule="auto"/>
        <w:rPr>
          <w:rFonts w:ascii="Arial"/>
          <w:sz w:val="21"/>
        </w:rPr>
      </w:pPr>
    </w:p>
    <w:p w14:paraId="3B576F16">
      <w:pPr>
        <w:spacing w:line="251" w:lineRule="auto"/>
        <w:rPr>
          <w:rFonts w:ascii="Arial"/>
          <w:sz w:val="21"/>
        </w:rPr>
      </w:pPr>
    </w:p>
    <w:p w14:paraId="79DB4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val="en-US" w:eastAsia="zh-CN"/>
        </w:rPr>
        <w:t>岳阳楼区生态能源服务中心</w:t>
      </w:r>
    </w:p>
    <w:p w14:paraId="347C9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eastAsia="zh-CN"/>
        </w:rPr>
        <w:t>单位整体支出绩效自评报告</w:t>
      </w:r>
    </w:p>
    <w:p w14:paraId="14E36AD0">
      <w:pPr>
        <w:spacing w:line="243" w:lineRule="auto"/>
        <w:rPr>
          <w:rFonts w:ascii="Arial"/>
          <w:sz w:val="21"/>
        </w:rPr>
      </w:pPr>
    </w:p>
    <w:p w14:paraId="0DF324FF">
      <w:pPr>
        <w:spacing w:line="243" w:lineRule="auto"/>
        <w:rPr>
          <w:rFonts w:ascii="Arial"/>
          <w:sz w:val="21"/>
        </w:rPr>
      </w:pPr>
    </w:p>
    <w:p w14:paraId="2F2A6B52">
      <w:pPr>
        <w:spacing w:line="243" w:lineRule="auto"/>
        <w:rPr>
          <w:rFonts w:ascii="Arial"/>
          <w:sz w:val="21"/>
        </w:rPr>
      </w:pPr>
    </w:p>
    <w:p w14:paraId="54247FE9">
      <w:pPr>
        <w:spacing w:line="243" w:lineRule="auto"/>
        <w:rPr>
          <w:rFonts w:ascii="Arial"/>
          <w:sz w:val="21"/>
        </w:rPr>
      </w:pPr>
    </w:p>
    <w:p w14:paraId="3360C5A3">
      <w:pPr>
        <w:spacing w:line="243" w:lineRule="auto"/>
        <w:rPr>
          <w:rFonts w:ascii="Arial"/>
          <w:sz w:val="21"/>
        </w:rPr>
      </w:pPr>
    </w:p>
    <w:p w14:paraId="1D2EDA8C">
      <w:pPr>
        <w:spacing w:line="243" w:lineRule="auto"/>
        <w:rPr>
          <w:rFonts w:ascii="Arial"/>
          <w:sz w:val="21"/>
        </w:rPr>
      </w:pPr>
    </w:p>
    <w:p w14:paraId="00A4C0B6">
      <w:pPr>
        <w:spacing w:line="243" w:lineRule="auto"/>
        <w:rPr>
          <w:rFonts w:ascii="Arial"/>
          <w:sz w:val="21"/>
        </w:rPr>
      </w:pPr>
    </w:p>
    <w:p w14:paraId="42EB5342">
      <w:pPr>
        <w:spacing w:line="243" w:lineRule="auto"/>
        <w:rPr>
          <w:rFonts w:ascii="Arial"/>
          <w:sz w:val="21"/>
        </w:rPr>
      </w:pPr>
    </w:p>
    <w:p w14:paraId="02DD6C4D">
      <w:pPr>
        <w:spacing w:line="243" w:lineRule="auto"/>
        <w:rPr>
          <w:rFonts w:ascii="Arial"/>
          <w:sz w:val="21"/>
        </w:rPr>
      </w:pPr>
    </w:p>
    <w:p w14:paraId="13B02E01">
      <w:pPr>
        <w:spacing w:line="243" w:lineRule="auto"/>
        <w:rPr>
          <w:rFonts w:ascii="Arial"/>
          <w:sz w:val="21"/>
        </w:rPr>
      </w:pPr>
    </w:p>
    <w:p w14:paraId="001641B5">
      <w:pPr>
        <w:spacing w:line="243" w:lineRule="auto"/>
        <w:rPr>
          <w:rFonts w:ascii="Arial"/>
          <w:sz w:val="21"/>
        </w:rPr>
      </w:pPr>
    </w:p>
    <w:p w14:paraId="2CE3EED5">
      <w:pPr>
        <w:spacing w:line="243" w:lineRule="auto"/>
        <w:rPr>
          <w:rFonts w:ascii="Arial"/>
          <w:sz w:val="21"/>
        </w:rPr>
      </w:pPr>
    </w:p>
    <w:p w14:paraId="20FB410D">
      <w:pPr>
        <w:spacing w:line="243" w:lineRule="auto"/>
        <w:rPr>
          <w:rFonts w:ascii="Arial"/>
          <w:sz w:val="21"/>
        </w:rPr>
      </w:pPr>
    </w:p>
    <w:p w14:paraId="37414B1C">
      <w:pPr>
        <w:spacing w:line="243" w:lineRule="auto"/>
        <w:rPr>
          <w:rFonts w:ascii="Arial"/>
          <w:sz w:val="21"/>
        </w:rPr>
      </w:pPr>
    </w:p>
    <w:p w14:paraId="6E84D75D">
      <w:pPr>
        <w:spacing w:line="243" w:lineRule="auto"/>
        <w:rPr>
          <w:rFonts w:ascii="Arial"/>
          <w:sz w:val="21"/>
        </w:rPr>
      </w:pPr>
    </w:p>
    <w:p w14:paraId="41E53C3D">
      <w:pPr>
        <w:spacing w:line="243" w:lineRule="auto"/>
        <w:rPr>
          <w:rFonts w:ascii="Arial"/>
          <w:sz w:val="21"/>
        </w:rPr>
      </w:pPr>
    </w:p>
    <w:p w14:paraId="12A9842B">
      <w:pPr>
        <w:spacing w:line="243" w:lineRule="auto"/>
        <w:rPr>
          <w:rFonts w:ascii="Arial"/>
          <w:sz w:val="21"/>
        </w:rPr>
      </w:pPr>
    </w:p>
    <w:p w14:paraId="28EB83E7">
      <w:pPr>
        <w:spacing w:line="243" w:lineRule="auto"/>
        <w:rPr>
          <w:rFonts w:ascii="Arial"/>
          <w:sz w:val="21"/>
        </w:rPr>
      </w:pPr>
    </w:p>
    <w:p w14:paraId="6D57D2C0">
      <w:pPr>
        <w:spacing w:line="243" w:lineRule="auto"/>
        <w:rPr>
          <w:rFonts w:ascii="Arial"/>
          <w:sz w:val="21"/>
        </w:rPr>
      </w:pPr>
    </w:p>
    <w:p w14:paraId="11E84793">
      <w:pPr>
        <w:spacing w:line="243" w:lineRule="auto"/>
        <w:rPr>
          <w:rFonts w:ascii="Arial"/>
          <w:sz w:val="21"/>
        </w:rPr>
      </w:pPr>
    </w:p>
    <w:p w14:paraId="5DF0319C">
      <w:pPr>
        <w:spacing w:line="243" w:lineRule="auto"/>
        <w:rPr>
          <w:rFonts w:ascii="Arial"/>
          <w:sz w:val="21"/>
        </w:rPr>
      </w:pPr>
    </w:p>
    <w:p w14:paraId="5E29A0D0">
      <w:pPr>
        <w:spacing w:line="243" w:lineRule="auto"/>
        <w:rPr>
          <w:rFonts w:ascii="Arial"/>
          <w:sz w:val="21"/>
        </w:rPr>
      </w:pPr>
    </w:p>
    <w:p w14:paraId="709925F8">
      <w:pPr>
        <w:spacing w:line="243" w:lineRule="auto"/>
        <w:rPr>
          <w:rFonts w:ascii="Arial"/>
          <w:sz w:val="21"/>
        </w:rPr>
      </w:pPr>
    </w:p>
    <w:p w14:paraId="0A1FAD24">
      <w:pPr>
        <w:spacing w:line="243" w:lineRule="auto"/>
        <w:rPr>
          <w:rFonts w:ascii="Arial"/>
          <w:sz w:val="21"/>
        </w:rPr>
      </w:pPr>
    </w:p>
    <w:p w14:paraId="3563F7CA">
      <w:pPr>
        <w:spacing w:line="243" w:lineRule="auto"/>
        <w:rPr>
          <w:rFonts w:ascii="Arial"/>
          <w:sz w:val="21"/>
        </w:rPr>
      </w:pPr>
    </w:p>
    <w:p w14:paraId="08A1F904">
      <w:pPr>
        <w:spacing w:line="244" w:lineRule="auto"/>
        <w:rPr>
          <w:rFonts w:ascii="Arial"/>
          <w:sz w:val="21"/>
        </w:rPr>
      </w:pPr>
    </w:p>
    <w:p w14:paraId="1046C765">
      <w:pPr>
        <w:spacing w:line="244" w:lineRule="auto"/>
        <w:rPr>
          <w:rFonts w:ascii="Arial"/>
          <w:sz w:val="21"/>
        </w:rPr>
      </w:pPr>
    </w:p>
    <w:p w14:paraId="07925FEB">
      <w:pPr>
        <w:pStyle w:val="3"/>
        <w:spacing w:before="100" w:line="221" w:lineRule="auto"/>
        <w:ind w:left="1902"/>
      </w:pPr>
      <w:r>
        <w:rPr>
          <w:spacing w:val="-10"/>
        </w:rPr>
        <w:t>部门（单位）名称</w:t>
      </w:r>
      <w:r>
        <w:rPr>
          <w:spacing w:val="4"/>
        </w:rPr>
        <w:t>：</w:t>
      </w:r>
      <w:r>
        <w:rPr>
          <w:spacing w:val="-118"/>
        </w:rPr>
        <w:t xml:space="preserve"> </w:t>
      </w:r>
      <w:r>
        <w:rPr>
          <w:spacing w:val="-75"/>
          <w:u w:val="single" w:color="auto"/>
        </w:rPr>
        <w:t xml:space="preserve"> </w:t>
      </w:r>
      <w:r>
        <w:rPr>
          <w:rFonts w:hint="eastAsia"/>
          <w:spacing w:val="-75"/>
          <w:u w:val="single" w:color="auto"/>
          <w:lang w:val="en-US" w:eastAsia="zh-CN"/>
        </w:rPr>
        <w:t>岳     阳    楼      区     生     态     能     源     服    务   中   心</w:t>
      </w:r>
      <w:r>
        <w:rPr>
          <w:u w:val="single" w:color="auto"/>
        </w:rPr>
        <w:t xml:space="preserve">         </w:t>
      </w:r>
    </w:p>
    <w:p w14:paraId="3AD22619">
      <w:pPr>
        <w:spacing w:before="228" w:line="222" w:lineRule="auto"/>
        <w:ind w:left="31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年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8"/>
          <w:sz w:val="31"/>
          <w:szCs w:val="31"/>
        </w:rPr>
        <w:t>月</w:t>
      </w:r>
      <w:r>
        <w:rPr>
          <w:rFonts w:ascii="楷体" w:hAnsi="楷体" w:eastAsia="楷体" w:cs="楷体"/>
          <w:spacing w:val="4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8"/>
          <w:sz w:val="31"/>
          <w:szCs w:val="31"/>
        </w:rPr>
        <w:t>日</w:t>
      </w:r>
    </w:p>
    <w:p w14:paraId="6BCAC1B7">
      <w:pPr>
        <w:spacing w:line="335" w:lineRule="auto"/>
        <w:rPr>
          <w:rFonts w:ascii="Arial"/>
          <w:sz w:val="21"/>
        </w:rPr>
      </w:pPr>
    </w:p>
    <w:p w14:paraId="0921F081">
      <w:pPr>
        <w:pStyle w:val="3"/>
        <w:spacing w:before="102" w:line="224" w:lineRule="auto"/>
        <w:ind w:left="3216"/>
      </w:pPr>
      <w:r>
        <w:rPr>
          <w:spacing w:val="8"/>
        </w:rPr>
        <w:t>（此页为封面）</w:t>
      </w:r>
    </w:p>
    <w:p w14:paraId="32DDE353">
      <w:pPr>
        <w:spacing w:line="224" w:lineRule="auto"/>
        <w:sectPr>
          <w:footerReference r:id="rId6" w:type="default"/>
          <w:pgSz w:w="11900" w:h="16833"/>
          <w:pgMar w:top="1401" w:right="1583" w:bottom="1445" w:left="1618" w:header="0" w:footer="1170" w:gutter="0"/>
          <w:pgNumType w:fmt="decimal"/>
          <w:cols w:space="720" w:num="1"/>
        </w:sectPr>
      </w:pPr>
    </w:p>
    <w:p w14:paraId="0C00A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2023年度岳阳楼区生态能源服务中心</w:t>
      </w:r>
    </w:p>
    <w:p w14:paraId="59BCC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单位整体支出绩效自评报告</w:t>
      </w:r>
    </w:p>
    <w:p w14:paraId="66A06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6CB0D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6E0CC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1117E37C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（一）部门（单位）基本情况</w:t>
      </w:r>
    </w:p>
    <w:p w14:paraId="4C9A3167">
      <w:pPr>
        <w:pStyle w:val="1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en-US" w:eastAsia="zh-CN" w:bidi="ar-SA"/>
        </w:rPr>
        <w:t>1、职能职责</w:t>
      </w:r>
    </w:p>
    <w:p w14:paraId="69532914">
      <w:pPr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负责研究提出全区能源发展战略和体制改革建议；拟订能源发展规划、产业政策并组织实施；负责能源行业节能和资源综合利用。负责宣传贯彻国家和省、市有关节能的法律、法规、政策，宣传贯彻国家有关节能监测标准以及能耗限额执行标准；承担全区固定资产投资项目建成后的节能验收工作，严把项目准入关；负责对重点用能单位能源利用状况报告执行情况、能源统计报表的报送以及能耗限额执行情况进行监察督导；组织开展节能新技术、新产品和新机制的推广工作，负责全区重点耗能企业落后工艺、设备的淘汰监督工作；负责组织全区重点耗能单位以及项目企业开展能源管理统计培训、教育、宣传工作，配合区发展和改革局做好节能产品的推广宣传工作；负责政府节能目标任务完成情况考核的组织工作；负责受理节能违法案件的投诉、举报，并处罚违法用能行为；节能主管部门交办的其它工作。</w:t>
      </w:r>
    </w:p>
    <w:p w14:paraId="34B88A5F">
      <w:pPr>
        <w:pStyle w:val="1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en-US" w:eastAsia="zh-CN" w:bidi="ar-SA"/>
        </w:rPr>
        <w:t>2、机构设置</w:t>
      </w:r>
    </w:p>
    <w:p w14:paraId="35FE781C">
      <w:pPr>
        <w:pStyle w:val="1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960" w:firstLineChars="300"/>
        <w:jc w:val="left"/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副科级公益一类事业单位，核定金额全额拨款事业编制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名，其中副科级领导职数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名，正股级领导职数2名。</w:t>
      </w:r>
    </w:p>
    <w:p w14:paraId="41A89D48">
      <w:pPr>
        <w:pStyle w:val="14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 w:firstLineChars="200"/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部门（单位）整体支出规模、使用方向和主要内容、涉及范围</w:t>
      </w:r>
    </w:p>
    <w:p w14:paraId="7571C752">
      <w:pPr>
        <w:pStyle w:val="1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  <w:t>1、收入预算，2023年年初预算数160.96万元，其中，一般公共预算拨款160.96万元。</w:t>
      </w:r>
    </w:p>
    <w:p w14:paraId="039541A1">
      <w:pPr>
        <w:pStyle w:val="1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  <w:t>2、支出预算，2023年年初预算数160.96万元，其中，一般公共服务支出160.96万元。</w:t>
      </w:r>
    </w:p>
    <w:p w14:paraId="0A939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二、一般公共预算支出情况</w:t>
      </w:r>
    </w:p>
    <w:p w14:paraId="51C16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jc w:val="left"/>
        <w:textAlignment w:val="auto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(一)基本支出情况</w:t>
      </w: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2023年年初预算120.46数为万元，是指为保障单位机构正常运转、完成日常工作任务而发生的各项支出，包括用于基本工资、津贴补贴等人员经费以及办公费、印刷费、水电费、办公设备购置等日常公用经费。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14:paraId="4C1F43FA">
      <w:pPr>
        <w:ind w:firstLine="643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(二)项目支出情况：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2023年年初预算数为40.5万元，是指单位为完成特定行政工作任务或事业发展目标而发生的支出，包括有关事业发展专项、专项业务费。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其中：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能耗双控31.5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。</w:t>
      </w:r>
    </w:p>
    <w:p w14:paraId="2BA7012F">
      <w:pPr>
        <w:ind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：</w:t>
      </w:r>
    </w:p>
    <w:p w14:paraId="640A6127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地区节能有关规划和工作方案；制定“双控”计划会议纪要；将“双控”目标纳入国民经济和社会发展计划；目标分解、明确部门、单位职责文件；组织开展“双控”目标考评并对社会公布结果文件；对考核结果问责（奖惩）文件；研究协调“双控”文件及会议纪要。</w:t>
      </w:r>
    </w:p>
    <w:p w14:paraId="738DDB6E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2、区节能审查办法文件；能评工作制度；后期监督管理制度；清洁能源（光伏）建设文件及数据。</w:t>
      </w:r>
    </w:p>
    <w:p w14:paraId="1BD4AC86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3、组织实施节能重点工程证明资料；组织技术产品推广目录推广活动。</w:t>
      </w:r>
    </w:p>
    <w:p w14:paraId="44C396D7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4、落实差别电价证明资料；落实居民阶梯电价证明资料居民阶梯气价证明资料。</w:t>
      </w:r>
    </w:p>
    <w:p w14:paraId="19FE0E5B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5、健全监督检查法律法规文件。</w:t>
      </w:r>
    </w:p>
    <w:p w14:paraId="1EB9C646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6、监督检查（节能监察）文件；能力、体系建设证明资料；将能耗限额标准执行情况列入监察计划证明资料。</w:t>
      </w:r>
    </w:p>
    <w:p w14:paraId="0153308D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7、组织节能培训活动证明资料；组织开展绿色消费推进活动证明资料；宣传周活动证明资料。</w:t>
      </w:r>
    </w:p>
    <w:p w14:paraId="58A01ECE">
      <w:pPr>
        <w:widowControl/>
        <w:spacing w:line="600" w:lineRule="exact"/>
        <w:ind w:firstLine="660"/>
        <w:jc w:val="left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输油输气电力安全生产9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。</w:t>
      </w:r>
    </w:p>
    <w:p w14:paraId="4A3CA1CE">
      <w:pPr>
        <w:widowControl/>
        <w:spacing w:line="600" w:lineRule="exact"/>
        <w:ind w:left="638" w:leftChars="304" w:firstLine="364" w:firstLineChars="114"/>
        <w:jc w:val="left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输油输气 安全生产用于:1、安全距离内第三方施工等非法违法问题专项整治，重大安全隐患整改；</w:t>
      </w:r>
    </w:p>
    <w:p w14:paraId="2DADC55E">
      <w:pPr>
        <w:widowControl/>
        <w:spacing w:line="600" w:lineRule="exact"/>
        <w:ind w:firstLine="960" w:firstLineChars="300"/>
        <w:jc w:val="left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2、安全警示牌制作，宣传栏宣传海报等安全生产宣传；</w:t>
      </w:r>
    </w:p>
    <w:p w14:paraId="52D3C123">
      <w:pPr>
        <w:widowControl/>
        <w:spacing w:line="600" w:lineRule="exact"/>
        <w:ind w:firstLine="960" w:firstLineChars="300"/>
        <w:jc w:val="left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3、四不两直检查，督查企业落实安全生产主体责任。</w:t>
      </w:r>
    </w:p>
    <w:p w14:paraId="4418DE5A">
      <w:pPr>
        <w:widowControl/>
        <w:spacing w:line="600" w:lineRule="exact"/>
        <w:jc w:val="left"/>
        <w:rPr>
          <w:rFonts w:hint="default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电力安全生产用于: 1、安全距离内第三方施工等非法违法问题专项整治，重大安全隐患整改；2、安全警示牌制作，宣传栏宣传海报等安全生产宣传；3、 四不两直检查，督查企业落实安全生产主体责任。</w:t>
      </w:r>
    </w:p>
    <w:p w14:paraId="65752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三、政府性基金预算支出情况</w:t>
      </w:r>
    </w:p>
    <w:p w14:paraId="2002EDBC">
      <w:pPr>
        <w:pStyle w:val="2"/>
        <w:ind w:firstLine="640" w:firstLineChars="200"/>
        <w:rPr>
          <w:rFonts w:hint="default" w:ascii="仿宋" w:hAnsi="仿宋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  <w:t>本单位无政府性基金预算支出</w:t>
      </w:r>
    </w:p>
    <w:p w14:paraId="553841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国有资本经营预算支出情况</w:t>
      </w:r>
    </w:p>
    <w:p w14:paraId="2879DC51">
      <w:pPr>
        <w:pStyle w:val="2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  <w:t>本单位国有资本经营预算支出</w:t>
      </w:r>
    </w:p>
    <w:p w14:paraId="1B46A3AA">
      <w:pPr>
        <w:ind w:firstLine="640" w:firstLineChars="200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五、社会保险基金预算支出情况</w:t>
      </w:r>
    </w:p>
    <w:p w14:paraId="06E36C40">
      <w:pPr>
        <w:pStyle w:val="7"/>
        <w:numPr>
          <w:ilvl w:val="0"/>
          <w:numId w:val="0"/>
        </w:numPr>
        <w:ind w:firstLine="640" w:firstLineChars="200"/>
        <w:rPr>
          <w:rFonts w:hint="default" w:ascii="仿宋" w:hAnsi="仿宋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  <w:t>2023年社会保险缴费预算18.11万元，其中机关事业单位基本养老保险缴费11.37万元，职工基本医疗保险4.58万元，其他社会保障缴费2.16万元。</w:t>
      </w:r>
    </w:p>
    <w:p w14:paraId="49845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六、部门整体支出绩效情况</w:t>
      </w:r>
    </w:p>
    <w:p w14:paraId="1F8BCB96">
      <w:pPr>
        <w:ind w:firstLine="643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楷体" w:cs="楷体_GB2312"/>
          <w:b/>
          <w:bCs/>
          <w:sz w:val="32"/>
          <w:szCs w:val="32"/>
        </w:rPr>
        <w:t>1.优化流程、从严审批。</w:t>
      </w:r>
      <w:r>
        <w:rPr>
          <w:rFonts w:hint="eastAsia" w:ascii="仿宋" w:hAnsi="仿宋" w:eastAsia="仿宋" w:cs="仿宋"/>
          <w:sz w:val="32"/>
          <w:szCs w:val="32"/>
        </w:rPr>
        <w:t>根据相关法律法规和“最多跑一次”工作要求，我中心对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政务事项</w:t>
      </w:r>
      <w:r>
        <w:rPr>
          <w:rFonts w:hint="eastAsia" w:ascii="仿宋" w:hAnsi="仿宋" w:eastAsia="仿宋" w:cs="仿宋"/>
          <w:sz w:val="32"/>
          <w:szCs w:val="32"/>
        </w:rPr>
        <w:t>流程进行了再优化，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对104</w:t>
      </w:r>
      <w:r>
        <w:rPr>
          <w:rFonts w:hint="eastAsia" w:eastAsia="仿宋_GB2312" w:cs="仿宋_GB2312"/>
          <w:sz w:val="32"/>
          <w:szCs w:val="32"/>
        </w:rPr>
        <w:t>个固定资产投资项目进行了节能登记备案；对</w:t>
      </w:r>
      <w:r>
        <w:rPr>
          <w:rFonts w:hint="eastAsia" w:eastAsia="仿宋" w:cs="仿宋_GB2312"/>
          <w:sz w:val="32"/>
          <w:szCs w:val="32"/>
          <w:lang w:val="en-US" w:eastAsia="zh-CN"/>
        </w:rPr>
        <w:t>海泰路新建工程跨越西气东输天然气管道</w:t>
      </w:r>
      <w:r>
        <w:rPr>
          <w:rFonts w:hint="eastAsia" w:eastAsia="仿宋_GB2312" w:cs="仿宋_GB2312"/>
          <w:sz w:val="32"/>
          <w:szCs w:val="32"/>
        </w:rPr>
        <w:t>项目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eastAsia="仿宋" w:cs="仿宋_GB2312"/>
          <w:sz w:val="32"/>
          <w:szCs w:val="32"/>
        </w:rPr>
        <w:t>联港南路排水改造工程与下穿长郴输油管道</w:t>
      </w:r>
      <w:r>
        <w:rPr>
          <w:rFonts w:hint="eastAsia" w:eastAsia="仿宋" w:cs="仿宋_GB2312"/>
          <w:sz w:val="32"/>
          <w:szCs w:val="32"/>
          <w:lang w:val="en-US" w:eastAsia="zh-CN"/>
        </w:rPr>
        <w:t>项目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进行了施工许可</w:t>
      </w:r>
      <w:r>
        <w:rPr>
          <w:rFonts w:hint="eastAsia" w:eastAsia="仿宋_GB2312" w:cs="仿宋_GB2312"/>
          <w:sz w:val="32"/>
          <w:szCs w:val="32"/>
        </w:rPr>
        <w:t>。</w:t>
      </w:r>
    </w:p>
    <w:p w14:paraId="68501EE4">
      <w:pPr>
        <w:ind w:firstLine="643" w:firstLineChars="200"/>
        <w:rPr>
          <w:rFonts w:eastAsia="仿宋"/>
          <w:sz w:val="32"/>
          <w:szCs w:val="32"/>
        </w:rPr>
      </w:pPr>
      <w:r>
        <w:rPr>
          <w:rFonts w:hint="eastAsia" w:eastAsia="楷体" w:cs="楷体_GB2312"/>
          <w:b/>
          <w:bCs/>
          <w:sz w:val="32"/>
          <w:szCs w:val="32"/>
        </w:rPr>
        <w:t>2.精心策划、广泛宣传。</w:t>
      </w:r>
      <w:r>
        <w:rPr>
          <w:rFonts w:hint="eastAsia" w:eastAsia="仿宋"/>
          <w:sz w:val="32"/>
          <w:szCs w:val="32"/>
        </w:rPr>
        <w:t>为提升全区人民节能意识，加快建成资源节约、环境友好的“核心引领区”，我中</w:t>
      </w:r>
      <w:r>
        <w:rPr>
          <w:rFonts w:hint="eastAsia" w:eastAsia="仿宋_GB2312" w:cs="仿宋_GB2312"/>
          <w:sz w:val="32"/>
          <w:szCs w:val="32"/>
        </w:rPr>
        <w:t>心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举办了“绿色低碳、节能先行”系列活动。7月14日联合市发改委、区自然资源局及金鹗山街道办事处在金鹗山公园开展以“减塑禁塑 你我共行”为主题的宣传活动；8月15日开展了“金山银山就是绿水青山”主题宣传活动</w:t>
      </w:r>
      <w:r>
        <w:rPr>
          <w:rFonts w:hint="eastAsia" w:eastAsia="仿宋_GB2312" w:cs="仿宋_GB2312"/>
          <w:sz w:val="32"/>
          <w:szCs w:val="32"/>
        </w:rPr>
        <w:t>。</w:t>
      </w:r>
    </w:p>
    <w:p w14:paraId="77A373FE">
      <w:pPr>
        <w:ind w:firstLine="643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楷体" w:cs="楷体_GB2312"/>
          <w:b/>
          <w:bCs/>
          <w:sz w:val="32"/>
          <w:szCs w:val="32"/>
        </w:rPr>
        <w:t>3.对标对表、强化</w:t>
      </w:r>
      <w:r>
        <w:rPr>
          <w:rFonts w:hint="eastAsia" w:eastAsia="楷体" w:cs="楷体_GB2312"/>
          <w:b/>
          <w:bCs/>
          <w:sz w:val="32"/>
          <w:szCs w:val="32"/>
          <w:lang w:val="en-US" w:eastAsia="zh-CN"/>
        </w:rPr>
        <w:t>重点工作</w:t>
      </w:r>
      <w:r>
        <w:rPr>
          <w:rFonts w:hint="eastAsia" w:eastAsia="楷体" w:cs="楷体_GB2312"/>
          <w:b/>
          <w:bCs/>
          <w:sz w:val="32"/>
          <w:szCs w:val="32"/>
        </w:rPr>
        <w:t>。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eastAsia="仿宋_GB2312" w:cs="仿宋_GB2312"/>
          <w:sz w:val="32"/>
          <w:szCs w:val="32"/>
        </w:rPr>
        <w:t>岳阳楼区2023年政府重点工作任务</w:t>
      </w:r>
      <w:r>
        <w:rPr>
          <w:rFonts w:hint="eastAsia" w:eastAsia="仿宋_GB2312" w:cs="仿宋_GB2312"/>
          <w:sz w:val="32"/>
          <w:szCs w:val="32"/>
          <w:lang w:eastAsia="zh-CN"/>
        </w:rPr>
        <w:t>完成情况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清单，电力项目</w:t>
      </w:r>
      <w:r>
        <w:rPr>
          <w:rFonts w:hint="eastAsia" w:eastAsia="仿宋_GB2312" w:cs="仿宋_GB2312"/>
          <w:sz w:val="32"/>
          <w:szCs w:val="32"/>
        </w:rPr>
        <w:t>新建10千伏线路7回，改</w:t>
      </w:r>
      <w:r>
        <w:rPr>
          <w:rFonts w:hint="eastAsia" w:eastAsia="仿宋_GB2312" w:cs="仿宋_GB2312"/>
          <w:sz w:val="32"/>
          <w:szCs w:val="32"/>
          <w:lang w:val="en-US" w:eastAsia="zh-CN"/>
        </w:rPr>
        <w:t>造老旧线路15回已全部完成；制定了《岳阳楼区碳达峰实施方案》（初稿），组织了征求意见和专家评审，并通过了市发改委组织的专家审查；举办了“绿色低碳、节能先行”系列活动；积极推进能源革命，规范充电设施建设运营秩序，强化智能服务平台管理应用</w:t>
      </w:r>
      <w:r>
        <w:rPr>
          <w:rFonts w:hint="eastAsia" w:eastAsia="仿宋_GB2312" w:cs="仿宋_GB2312"/>
          <w:sz w:val="32"/>
          <w:szCs w:val="32"/>
        </w:rPr>
        <w:t>。</w:t>
      </w:r>
    </w:p>
    <w:p w14:paraId="3B4F4A37">
      <w:pPr>
        <w:ind w:firstLine="643" w:firstLineChars="200"/>
        <w:rPr>
          <w:rFonts w:hint="eastAsia" w:eastAsia="仿宋" w:cs="仿宋_GB2312"/>
          <w:sz w:val="32"/>
          <w:szCs w:val="32"/>
          <w:lang w:val="en-US" w:eastAsia="zh-CN"/>
        </w:rPr>
      </w:pPr>
      <w:r>
        <w:rPr>
          <w:rFonts w:hint="eastAsia" w:eastAsia="楷体" w:cs="楷体_GB2312"/>
          <w:b/>
          <w:bCs/>
          <w:sz w:val="32"/>
          <w:szCs w:val="32"/>
        </w:rPr>
        <w:t>4.勤查严管、排除隐患。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一是加强宣传。</w:t>
      </w:r>
      <w:r>
        <w:rPr>
          <w:rFonts w:hint="eastAsia" w:eastAsia="仿宋" w:cs="仿宋_GB2312"/>
          <w:sz w:val="32"/>
          <w:szCs w:val="32"/>
        </w:rPr>
        <w:t>先后</w:t>
      </w:r>
      <w:r>
        <w:rPr>
          <w:rFonts w:hint="eastAsia" w:eastAsia="仿宋" w:cs="仿宋_GB2312"/>
          <w:sz w:val="32"/>
          <w:szCs w:val="32"/>
          <w:lang w:val="en-US" w:eastAsia="zh-CN"/>
        </w:rPr>
        <w:t>4</w:t>
      </w:r>
      <w:r>
        <w:rPr>
          <w:rFonts w:hint="eastAsia" w:eastAsia="仿宋" w:cs="仿宋_GB2312"/>
          <w:sz w:val="32"/>
          <w:szCs w:val="32"/>
        </w:rPr>
        <w:t>次到油气管道沿线</w:t>
      </w:r>
      <w:r>
        <w:rPr>
          <w:rFonts w:hint="eastAsia" w:eastAsia="仿宋" w:cs="仿宋_GB2312"/>
          <w:sz w:val="32"/>
          <w:szCs w:val="32"/>
          <w:lang w:val="en-US" w:eastAsia="zh-CN"/>
        </w:rPr>
        <w:t>及电力隐患现场</w:t>
      </w:r>
      <w:r>
        <w:rPr>
          <w:rFonts w:hint="eastAsia" w:eastAsia="仿宋" w:cs="仿宋_GB2312"/>
          <w:sz w:val="32"/>
          <w:szCs w:val="32"/>
        </w:rPr>
        <w:t>宣传，共出动宣传车</w:t>
      </w:r>
      <w:r>
        <w:rPr>
          <w:rFonts w:eastAsia="仿宋" w:cs="仿宋_GB2312"/>
          <w:sz w:val="32"/>
          <w:szCs w:val="32"/>
        </w:rPr>
        <w:t>60</w:t>
      </w:r>
      <w:r>
        <w:rPr>
          <w:rFonts w:hint="eastAsia" w:eastAsia="仿宋" w:cs="仿宋_GB2312"/>
          <w:sz w:val="32"/>
          <w:szCs w:val="32"/>
        </w:rPr>
        <w:t>余台次，发放宣传手册、宣传画报等</w:t>
      </w:r>
      <w:r>
        <w:rPr>
          <w:rFonts w:eastAsia="仿宋" w:cs="仿宋_GB2312"/>
          <w:sz w:val="32"/>
          <w:szCs w:val="32"/>
        </w:rPr>
        <w:t>5</w:t>
      </w:r>
      <w:r>
        <w:rPr>
          <w:rFonts w:hint="eastAsia" w:eastAsia="仿宋" w:cs="仿宋_GB2312"/>
          <w:sz w:val="32"/>
          <w:szCs w:val="32"/>
        </w:rPr>
        <w:t>千多份。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二是加强监管。</w:t>
      </w:r>
      <w:r>
        <w:rPr>
          <w:rFonts w:hint="eastAsia" w:eastAsia="仿宋" w:cs="仿宋_GB2312"/>
          <w:sz w:val="32"/>
          <w:szCs w:val="32"/>
        </w:rPr>
        <w:t>坚持分管领导每季度一次、</w:t>
      </w:r>
      <w:r>
        <w:rPr>
          <w:rFonts w:hint="eastAsia" w:ascii="Calibri" w:hAnsi="Calibri" w:eastAsia="仿宋" w:cs="仿宋_GB2312"/>
          <w:sz w:val="32"/>
          <w:szCs w:val="32"/>
        </w:rPr>
        <w:t>相关责任人员每月至少一次至油气长输管道</w:t>
      </w:r>
      <w:r>
        <w:rPr>
          <w:rFonts w:hint="eastAsia" w:ascii="Calibri" w:hAnsi="Calibri" w:eastAsia="仿宋" w:cs="仿宋_GB2312"/>
          <w:sz w:val="32"/>
          <w:szCs w:val="32"/>
          <w:lang w:val="en-US" w:eastAsia="zh-CN"/>
        </w:rPr>
        <w:t>及电力隐患</w:t>
      </w:r>
      <w:r>
        <w:rPr>
          <w:rFonts w:hint="eastAsia" w:ascii="Calibri" w:hAnsi="Calibri" w:eastAsia="仿宋" w:cs="仿宋_GB2312"/>
          <w:sz w:val="32"/>
          <w:szCs w:val="32"/>
        </w:rPr>
        <w:t>现场进行拉网式大排查；</w:t>
      </w:r>
      <w:r>
        <w:rPr>
          <w:rFonts w:hint="eastAsia" w:eastAsia="仿宋_GB2312" w:cs="仿宋_GB2312"/>
          <w:sz w:val="32"/>
          <w:szCs w:val="32"/>
        </w:rPr>
        <w:t>赴企业检查主体责任落实情况</w:t>
      </w:r>
      <w:r>
        <w:rPr>
          <w:rFonts w:hint="eastAsia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eastAsia="仿宋_GB2312" w:cs="仿宋_GB2312"/>
          <w:sz w:val="32"/>
          <w:szCs w:val="32"/>
        </w:rPr>
        <w:t>次，督促企业按月报送安全生产主体责任落实情况，确保安全生产各项工作的实施。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三是严格执法。</w:t>
      </w:r>
      <w:r>
        <w:rPr>
          <w:rFonts w:hint="eastAsia" w:ascii="Calibri" w:hAnsi="Calibri" w:eastAsia="仿宋" w:cs="仿宋_GB2312"/>
          <w:sz w:val="32"/>
          <w:szCs w:val="32"/>
          <w:lang w:val="en-US" w:eastAsia="zh-CN"/>
        </w:rPr>
        <w:t>根据省、市文件要求，拉网式排查我区老旧小区、城中村供电隐患问题44处，制定了老旧小区、城中村供电隐患问题清单</w:t>
      </w:r>
      <w:r>
        <w:rPr>
          <w:rFonts w:hint="eastAsia" w:eastAsia="仿宋"/>
          <w:sz w:val="32"/>
          <w:lang w:val="en-US" w:eastAsia="zh-CN"/>
        </w:rPr>
        <w:t>和台账及</w:t>
      </w:r>
      <w:r>
        <w:rPr>
          <w:rFonts w:hint="eastAsia" w:ascii="Calibri" w:hAnsi="Calibri" w:eastAsia="仿宋" w:cs="仿宋_GB2312"/>
          <w:sz w:val="32"/>
          <w:szCs w:val="32"/>
          <w:lang w:val="en-US" w:eastAsia="zh-CN"/>
        </w:rPr>
        <w:t>《岳阳楼区老旧小区、城中村供电隐患整改方案》；</w:t>
      </w:r>
      <w:r>
        <w:rPr>
          <w:rFonts w:hint="eastAsia" w:eastAsia="仿宋" w:cs="仿宋_GB2312"/>
          <w:sz w:val="32"/>
          <w:szCs w:val="32"/>
          <w:lang w:val="en-US" w:eastAsia="zh-CN"/>
        </w:rPr>
        <w:t>8月6日，组织了海泰路新建工程跨越西气东输天然气管道施工安全评价，8月15日，组织了</w:t>
      </w:r>
      <w:r>
        <w:rPr>
          <w:rFonts w:hint="eastAsia" w:eastAsia="仿宋" w:cs="仿宋_GB2312"/>
          <w:sz w:val="32"/>
          <w:szCs w:val="32"/>
        </w:rPr>
        <w:t>联港南路排水改造工程与下穿长郴输油管道施工</w:t>
      </w:r>
      <w:r>
        <w:rPr>
          <w:rFonts w:hint="eastAsia" w:eastAsia="仿宋" w:cs="仿宋_GB2312"/>
          <w:sz w:val="32"/>
          <w:szCs w:val="32"/>
          <w:lang w:val="en-US" w:eastAsia="zh-CN"/>
        </w:rPr>
        <w:t>安全评价</w:t>
      </w:r>
      <w:r>
        <w:rPr>
          <w:rFonts w:hint="eastAsia" w:eastAsia="仿宋" w:cs="仿宋_GB2312"/>
          <w:sz w:val="32"/>
          <w:szCs w:val="32"/>
        </w:rPr>
        <w:t>。</w:t>
      </w:r>
      <w:r>
        <w:rPr>
          <w:rFonts w:hint="eastAsia" w:eastAsia="仿宋" w:cs="仿宋_GB2312"/>
          <w:sz w:val="32"/>
          <w:szCs w:val="32"/>
          <w:lang w:val="en-US" w:eastAsia="zh-CN"/>
        </w:rPr>
        <w:t>确保我区能源动脉安全平稳运行。</w:t>
      </w:r>
    </w:p>
    <w:p w14:paraId="67867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七、存在的问题及原因分析</w:t>
      </w:r>
    </w:p>
    <w:p w14:paraId="50B248FA">
      <w:pPr>
        <w:ind w:firstLine="640" w:firstLineChars="200"/>
        <w:rPr>
          <w:rFonts w:ascii="仿宋" w:eastAsia="仿宋" w:cs="仿宋_GB2312"/>
          <w:sz w:val="32"/>
          <w:szCs w:val="32"/>
        </w:rPr>
      </w:pPr>
      <w:r>
        <w:rPr>
          <w:rFonts w:hint="eastAsia" w:ascii="仿宋" w:eastAsia="仿宋" w:cs="仿宋_GB2312"/>
          <w:sz w:val="32"/>
          <w:szCs w:val="32"/>
        </w:rPr>
        <w:t>工作方面：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禁塑工作难度大、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思想意识不到位。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虽然采取了一定程度的防治措施，但是缺乏相应激励措施，参与积极性不高。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新能源项目存在局限性。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扎实推进全区经济社会高质量发展和低碳绿色转型，提高非化石能源占比，但由于我区是中心城区，受地域限制，不具备风电、水电、垃圾焚烧发电、氢能等条件，除了小型屋顶光伏发电以外，其他新能源项目在市里统筹下尽量安排在周边区县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是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安全生产压力大。</w:t>
      </w:r>
      <w:r>
        <w:rPr>
          <w:rFonts w:hint="eastAsia" w:ascii="微软雅黑" w:hAnsi="微软雅黑" w:eastAsia="仿宋_GB2312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18"/>
          <w:shd w:val="clear" w:fill="FFFFFF"/>
          <w:lang w:val="en-US" w:eastAsia="zh-CN"/>
        </w:rPr>
        <w:t>由于城市东扩造成输油气管道途径周边由荒山变成人口密集地区，例如西气东输管道胥家桥段路油与政府重点项目胥家桥物流园、住保湘北雅园等有存在新增高后果区可能的风险。</w:t>
      </w:r>
    </w:p>
    <w:p w14:paraId="4064F27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下一步改进措施</w:t>
      </w:r>
    </w:p>
    <w:p w14:paraId="1CC4C6DB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（一）进一步加强宣传引导。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强化宣传引导在推动全区加强塑料污染治理、实现碳达峰的引领作用，加强节能宣传。利用节能宣传周、低碳活动日大力宣传，在社会营造浓厚的节能氛围。</w:t>
      </w:r>
    </w:p>
    <w:p w14:paraId="4074B054">
      <w:pPr>
        <w:ind w:firstLine="643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（二）进一步优化产业结构。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根据岳节能减排办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〔2021〕6号文件精神，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严把项目审批关，严格控制“两高”项目上马。</w:t>
      </w:r>
    </w:p>
    <w:p w14:paraId="1040522B">
      <w:pPr>
        <w:ind w:firstLine="643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（三）进一步加强塑料污染治理。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立足体系引领，立足舆情导向，加强宣传引导，立足主体调度，严格监管执法；加强引进非塑料制品袋等包装的替代企业，减少塑料制品的使用，加强回收塑料制品企业的监督管理，联合区卫健局对医疗机构的输液瓶、输液袋回收实行全覆盖；对照责任分解细化表，进一步研究可行性措施，明确开展工作的时间节点，加强督查督导。</w:t>
      </w:r>
    </w:p>
    <w:p w14:paraId="403CD173">
      <w:pPr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（四）进一步压实安全生产责任。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坚持“人民至上、生命至上、安全第一”，坚持问题导向、目标导向、结果导向的原则，</w:t>
      </w:r>
      <w:r>
        <w:rPr>
          <w:rFonts w:hint="eastAsia" w:ascii="仿宋_GB2312" w:hAnsi="仿宋_GB2312" w:eastAsia="仿宋_GB2312"/>
          <w:color w:val="auto"/>
          <w:sz w:val="32"/>
        </w:rPr>
        <w:t>依法依规界定综合监管和行业监管职责，理顺跨行业区域综合协调与监管体制，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进一步压实安全生产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  <w:t>企业主体责任和属地部门监管责任的落实，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把属地看牢、把责任压实、把问题盯死，进行全面排查管控控。</w:t>
      </w:r>
    </w:p>
    <w:p w14:paraId="09E9E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70DC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报告需要以下附件：</w:t>
      </w:r>
    </w:p>
    <w:p w14:paraId="07BA3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1、部门整体支出绩效评价基础数据表</w:t>
      </w:r>
    </w:p>
    <w:p w14:paraId="07077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2、部门整体支出绩效自评表</w:t>
      </w:r>
    </w:p>
    <w:p w14:paraId="73A80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3、项目支出绩效自评表(一个一级项目支出一张表)</w:t>
      </w:r>
    </w:p>
    <w:p w14:paraId="377AD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4、政府性基金预算支出情况表</w:t>
      </w:r>
    </w:p>
    <w:p w14:paraId="392DD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5、国有资本经营预算支出情况表</w:t>
      </w:r>
    </w:p>
    <w:p w14:paraId="24E11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6、社会保险基金预算支出情况表</w:t>
      </w:r>
    </w:p>
    <w:p w14:paraId="33E8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FA60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A0E0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897E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0015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A75977A">
      <w:pPr>
        <w:spacing w:before="169" w:line="776" w:lineRule="exact"/>
        <w:ind w:left="372"/>
        <w:rPr>
          <w:rFonts w:hint="eastAsia" w:ascii="宋体" w:hAnsi="宋体" w:eastAsia="宋体" w:cs="宋体"/>
          <w:b/>
          <w:bCs/>
          <w:color w:val="000000" w:themeColor="text1"/>
          <w:spacing w:val="19"/>
          <w:position w:val="17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701" w:right="1701" w:bottom="1701" w:left="170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0D47D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0A86F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2023年度项目支出绩效自评表</w:t>
      </w:r>
    </w:p>
    <w:tbl>
      <w:tblPr>
        <w:tblStyle w:val="10"/>
        <w:tblW w:w="9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080"/>
        <w:gridCol w:w="1080"/>
        <w:gridCol w:w="1229"/>
        <w:gridCol w:w="1131"/>
        <w:gridCol w:w="1140"/>
        <w:gridCol w:w="685"/>
        <w:gridCol w:w="795"/>
        <w:gridCol w:w="1365"/>
      </w:tblGrid>
      <w:tr w14:paraId="3046E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75" w:type="dxa"/>
            <w:noWrap w:val="0"/>
            <w:vAlign w:val="center"/>
          </w:tcPr>
          <w:p w14:paraId="15CC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  <w:p w14:paraId="7A66F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505" w:type="dxa"/>
            <w:gridSpan w:val="8"/>
            <w:noWrap w:val="0"/>
            <w:vAlign w:val="center"/>
          </w:tcPr>
          <w:p w14:paraId="4BCC2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能耗双控</w:t>
            </w:r>
          </w:p>
        </w:tc>
      </w:tr>
      <w:tr w14:paraId="56697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75" w:type="dxa"/>
            <w:noWrap w:val="0"/>
            <w:vAlign w:val="center"/>
          </w:tcPr>
          <w:p w14:paraId="2E98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2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 w14:paraId="264EE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楼区发改局</w:t>
            </w:r>
          </w:p>
        </w:tc>
        <w:tc>
          <w:tcPr>
            <w:tcW w:w="1140" w:type="dxa"/>
            <w:noWrap w:val="0"/>
            <w:vAlign w:val="center"/>
          </w:tcPr>
          <w:p w14:paraId="09298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 w14:paraId="3039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楼区能源中心</w:t>
            </w:r>
          </w:p>
        </w:tc>
      </w:tr>
      <w:tr w14:paraId="55E77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75" w:type="dxa"/>
            <w:vMerge w:val="restart"/>
            <w:tcBorders>
              <w:bottom w:val="nil"/>
            </w:tcBorders>
            <w:noWrap w:val="0"/>
            <w:vAlign w:val="center"/>
          </w:tcPr>
          <w:p w14:paraId="0696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7C8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694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项目资金</w:t>
            </w:r>
          </w:p>
          <w:p w14:paraId="057F0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28A11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 w:val="0"/>
            <w:vAlign w:val="center"/>
          </w:tcPr>
          <w:p w14:paraId="254E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年初</w:t>
            </w:r>
          </w:p>
          <w:p w14:paraId="7B56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31" w:type="dxa"/>
            <w:noWrap w:val="0"/>
            <w:vAlign w:val="center"/>
          </w:tcPr>
          <w:p w14:paraId="0024B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 w14:paraId="3014F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40" w:type="dxa"/>
            <w:noWrap w:val="0"/>
            <w:vAlign w:val="center"/>
          </w:tcPr>
          <w:p w14:paraId="2B349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 w14:paraId="654FF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执行数</w:t>
            </w:r>
          </w:p>
        </w:tc>
        <w:tc>
          <w:tcPr>
            <w:tcW w:w="685" w:type="dxa"/>
            <w:noWrap w:val="0"/>
            <w:vAlign w:val="center"/>
          </w:tcPr>
          <w:p w14:paraId="274F8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95" w:type="dxa"/>
            <w:noWrap w:val="0"/>
            <w:vAlign w:val="center"/>
          </w:tcPr>
          <w:p w14:paraId="2A360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1365" w:type="dxa"/>
            <w:noWrap w:val="0"/>
            <w:vAlign w:val="center"/>
          </w:tcPr>
          <w:p w14:paraId="28FBE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 w14:paraId="391A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B4A4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104CC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年度资金总额</w:t>
            </w:r>
          </w:p>
        </w:tc>
        <w:tc>
          <w:tcPr>
            <w:tcW w:w="1229" w:type="dxa"/>
            <w:noWrap w:val="0"/>
            <w:vAlign w:val="center"/>
          </w:tcPr>
          <w:p w14:paraId="3E6A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31.5</w:t>
            </w:r>
          </w:p>
        </w:tc>
        <w:tc>
          <w:tcPr>
            <w:tcW w:w="1131" w:type="dxa"/>
            <w:noWrap w:val="0"/>
            <w:vAlign w:val="center"/>
          </w:tcPr>
          <w:p w14:paraId="4A26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31.5</w:t>
            </w:r>
          </w:p>
        </w:tc>
        <w:tc>
          <w:tcPr>
            <w:tcW w:w="1140" w:type="dxa"/>
            <w:noWrap w:val="0"/>
            <w:vAlign w:val="center"/>
          </w:tcPr>
          <w:p w14:paraId="4C7AF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31.5</w:t>
            </w:r>
          </w:p>
        </w:tc>
        <w:tc>
          <w:tcPr>
            <w:tcW w:w="685" w:type="dxa"/>
            <w:noWrap w:val="0"/>
            <w:vAlign w:val="center"/>
          </w:tcPr>
          <w:p w14:paraId="368EF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5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 w14:paraId="53927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365" w:type="dxa"/>
            <w:noWrap w:val="0"/>
            <w:vAlign w:val="center"/>
          </w:tcPr>
          <w:p w14:paraId="66B57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752C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A63B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F5CD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其中：当年财政拨款</w:t>
            </w:r>
          </w:p>
        </w:tc>
        <w:tc>
          <w:tcPr>
            <w:tcW w:w="1229" w:type="dxa"/>
            <w:noWrap w:val="0"/>
            <w:vAlign w:val="center"/>
          </w:tcPr>
          <w:p w14:paraId="3135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31.5</w:t>
            </w:r>
          </w:p>
        </w:tc>
        <w:tc>
          <w:tcPr>
            <w:tcW w:w="1131" w:type="dxa"/>
            <w:noWrap w:val="0"/>
            <w:vAlign w:val="center"/>
          </w:tcPr>
          <w:p w14:paraId="5B945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31.5</w:t>
            </w:r>
          </w:p>
        </w:tc>
        <w:tc>
          <w:tcPr>
            <w:tcW w:w="1140" w:type="dxa"/>
            <w:noWrap w:val="0"/>
            <w:vAlign w:val="center"/>
          </w:tcPr>
          <w:p w14:paraId="495B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31.5</w:t>
            </w:r>
          </w:p>
        </w:tc>
        <w:tc>
          <w:tcPr>
            <w:tcW w:w="685" w:type="dxa"/>
            <w:noWrap w:val="0"/>
            <w:vAlign w:val="center"/>
          </w:tcPr>
          <w:p w14:paraId="177E1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 w14:paraId="1AFEE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 w14:paraId="36D8F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2E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F630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41C0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上年结转资金</w:t>
            </w:r>
          </w:p>
        </w:tc>
        <w:tc>
          <w:tcPr>
            <w:tcW w:w="1229" w:type="dxa"/>
            <w:noWrap w:val="0"/>
            <w:vAlign w:val="center"/>
          </w:tcPr>
          <w:p w14:paraId="2E58F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noWrap w:val="0"/>
            <w:vAlign w:val="center"/>
          </w:tcPr>
          <w:p w14:paraId="4F63A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noWrap w:val="0"/>
            <w:vAlign w:val="center"/>
          </w:tcPr>
          <w:p w14:paraId="3E9BB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noWrap w:val="0"/>
            <w:vAlign w:val="center"/>
          </w:tcPr>
          <w:p w14:paraId="1E4BE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 w14:paraId="3ACA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 w14:paraId="2B4DB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06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</w:tcBorders>
            <w:noWrap w:val="0"/>
            <w:vAlign w:val="center"/>
          </w:tcPr>
          <w:p w14:paraId="7D94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E346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1229" w:type="dxa"/>
            <w:noWrap w:val="0"/>
            <w:vAlign w:val="center"/>
          </w:tcPr>
          <w:p w14:paraId="139D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noWrap w:val="0"/>
            <w:vAlign w:val="center"/>
          </w:tcPr>
          <w:p w14:paraId="6AE35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noWrap w:val="0"/>
            <w:vAlign w:val="center"/>
          </w:tcPr>
          <w:p w14:paraId="3BDD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noWrap w:val="0"/>
            <w:vAlign w:val="center"/>
          </w:tcPr>
          <w:p w14:paraId="4CFA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 w14:paraId="6768B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 w14:paraId="114E2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4E4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restart"/>
            <w:tcBorders>
              <w:bottom w:val="nil"/>
            </w:tcBorders>
            <w:noWrap w:val="0"/>
            <w:vAlign w:val="center"/>
          </w:tcPr>
          <w:p w14:paraId="73A25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hanging="209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年度总体</w:t>
            </w:r>
          </w:p>
          <w:p w14:paraId="0607A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hanging="209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 w14:paraId="2797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3985" w:type="dxa"/>
            <w:gridSpan w:val="4"/>
            <w:noWrap w:val="0"/>
            <w:vAlign w:val="center"/>
          </w:tcPr>
          <w:p w14:paraId="26512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实际完成情况</w:t>
            </w:r>
          </w:p>
        </w:tc>
      </w:tr>
      <w:tr w14:paraId="67188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5" w:type="dxa"/>
            <w:vMerge w:val="continue"/>
            <w:tcBorders>
              <w:top w:val="nil"/>
            </w:tcBorders>
            <w:noWrap w:val="0"/>
            <w:vAlign w:val="center"/>
          </w:tcPr>
          <w:p w14:paraId="61BCF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0" w:type="dxa"/>
            <w:gridSpan w:val="4"/>
            <w:noWrap w:val="0"/>
            <w:vAlign w:val="center"/>
          </w:tcPr>
          <w:p w14:paraId="14EFA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定“双控”计划会议纪要；将“双控”目标纳入国民经济和社会发展计划；目标分解、明确部门、单位职责文件；组织开展“双控”目标考评并对社会公布结果文件；对考核结果问责（奖惩）文件；研究协调“双控”文件及会议纪要。</w:t>
            </w:r>
          </w:p>
        </w:tc>
        <w:tc>
          <w:tcPr>
            <w:tcW w:w="3985" w:type="dxa"/>
            <w:gridSpan w:val="4"/>
            <w:noWrap w:val="0"/>
            <w:vAlign w:val="center"/>
          </w:tcPr>
          <w:p w14:paraId="4BAE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按目标任务已完成</w:t>
            </w:r>
          </w:p>
        </w:tc>
      </w:tr>
      <w:tr w14:paraId="172EE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5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5B594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5F2F6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6D74A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229" w:type="dxa"/>
            <w:noWrap w:val="0"/>
            <w:vAlign w:val="center"/>
          </w:tcPr>
          <w:p w14:paraId="55DD8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131" w:type="dxa"/>
            <w:noWrap w:val="0"/>
            <w:vAlign w:val="center"/>
          </w:tcPr>
          <w:p w14:paraId="1C191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 w14:paraId="7260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140" w:type="dxa"/>
            <w:noWrap w:val="0"/>
            <w:vAlign w:val="center"/>
          </w:tcPr>
          <w:p w14:paraId="45F4F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 w14:paraId="766A2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完成值</w:t>
            </w:r>
          </w:p>
        </w:tc>
        <w:tc>
          <w:tcPr>
            <w:tcW w:w="685" w:type="dxa"/>
            <w:noWrap w:val="0"/>
            <w:vAlign w:val="center"/>
          </w:tcPr>
          <w:p w14:paraId="20810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95" w:type="dxa"/>
            <w:noWrap w:val="0"/>
            <w:vAlign w:val="center"/>
          </w:tcPr>
          <w:p w14:paraId="2939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365" w:type="dxa"/>
            <w:noWrap w:val="0"/>
            <w:vAlign w:val="center"/>
          </w:tcPr>
          <w:p w14:paraId="04FB3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99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偏差原因分析 及改进措施</w:t>
            </w:r>
          </w:p>
        </w:tc>
      </w:tr>
      <w:tr w14:paraId="625A9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AF28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 w14:paraId="49520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A9B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D8A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3A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689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position w:val="2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 w14:paraId="38386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 w14:paraId="1E457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229" w:type="dxa"/>
            <w:noWrap w:val="0"/>
            <w:vAlign w:val="center"/>
          </w:tcPr>
          <w:p w14:paraId="64511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noWrap w:val="0"/>
            <w:vAlign w:val="center"/>
          </w:tcPr>
          <w:p w14:paraId="0A94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noWrap w:val="0"/>
            <w:vAlign w:val="center"/>
          </w:tcPr>
          <w:p w14:paraId="39222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noWrap w:val="0"/>
            <w:vAlign w:val="center"/>
          </w:tcPr>
          <w:p w14:paraId="1366A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 w14:paraId="1E5AA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 w14:paraId="151FA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0D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3A6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2B29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B2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 w:val="0"/>
            <w:vAlign w:val="center"/>
          </w:tcPr>
          <w:p w14:paraId="3863F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能耗双控</w:t>
            </w:r>
          </w:p>
        </w:tc>
        <w:tc>
          <w:tcPr>
            <w:tcW w:w="1131" w:type="dxa"/>
            <w:noWrap w:val="0"/>
            <w:vAlign w:val="center"/>
          </w:tcPr>
          <w:p w14:paraId="3AC3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节能登记备案</w:t>
            </w:r>
          </w:p>
        </w:tc>
        <w:tc>
          <w:tcPr>
            <w:tcW w:w="1140" w:type="dxa"/>
            <w:noWrap w:val="0"/>
            <w:vAlign w:val="center"/>
          </w:tcPr>
          <w:p w14:paraId="35E98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104个</w:t>
            </w:r>
          </w:p>
        </w:tc>
        <w:tc>
          <w:tcPr>
            <w:tcW w:w="685" w:type="dxa"/>
            <w:noWrap w:val="0"/>
            <w:vAlign w:val="center"/>
          </w:tcPr>
          <w:p w14:paraId="47753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95" w:type="dxa"/>
            <w:noWrap w:val="0"/>
            <w:vAlign w:val="center"/>
          </w:tcPr>
          <w:p w14:paraId="1E23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65" w:type="dxa"/>
            <w:noWrap w:val="0"/>
            <w:vAlign w:val="center"/>
          </w:tcPr>
          <w:p w14:paraId="4BC28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5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ADBD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2642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 w14:paraId="76F4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229" w:type="dxa"/>
            <w:noWrap w:val="0"/>
            <w:vAlign w:val="center"/>
          </w:tcPr>
          <w:p w14:paraId="40F1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电力项目</w:t>
            </w:r>
          </w:p>
        </w:tc>
        <w:tc>
          <w:tcPr>
            <w:tcW w:w="1131" w:type="dxa"/>
            <w:noWrap w:val="0"/>
            <w:vAlign w:val="center"/>
          </w:tcPr>
          <w:p w14:paraId="2B901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140" w:type="dxa"/>
            <w:noWrap w:val="0"/>
            <w:vAlign w:val="center"/>
          </w:tcPr>
          <w:p w14:paraId="444C1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10千伏</w:t>
            </w:r>
          </w:p>
        </w:tc>
        <w:tc>
          <w:tcPr>
            <w:tcW w:w="685" w:type="dxa"/>
            <w:noWrap w:val="0"/>
            <w:vAlign w:val="center"/>
          </w:tcPr>
          <w:p w14:paraId="59F3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95" w:type="dxa"/>
            <w:noWrap w:val="0"/>
            <w:vAlign w:val="center"/>
          </w:tcPr>
          <w:p w14:paraId="25321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65" w:type="dxa"/>
            <w:noWrap w:val="0"/>
            <w:vAlign w:val="center"/>
          </w:tcPr>
          <w:p w14:paraId="56EDF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CD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2E97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F958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 w14:paraId="2C924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229" w:type="dxa"/>
            <w:noWrap w:val="0"/>
            <w:vAlign w:val="center"/>
          </w:tcPr>
          <w:p w14:paraId="6BCB2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noWrap w:val="0"/>
            <w:vAlign w:val="center"/>
          </w:tcPr>
          <w:p w14:paraId="3C8D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noWrap w:val="0"/>
            <w:vAlign w:val="center"/>
          </w:tcPr>
          <w:p w14:paraId="66C08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noWrap w:val="0"/>
            <w:vAlign w:val="center"/>
          </w:tcPr>
          <w:p w14:paraId="2E8B2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 w14:paraId="1DB6C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 w14:paraId="052DB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0A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2B5C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F5A0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A5D7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FC3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石油天然气管道保护</w:t>
            </w:r>
          </w:p>
        </w:tc>
        <w:tc>
          <w:tcPr>
            <w:tcW w:w="1131" w:type="dxa"/>
            <w:noWrap w:val="0"/>
            <w:vAlign w:val="center"/>
          </w:tcPr>
          <w:p w14:paraId="6C690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及时完成</w:t>
            </w:r>
          </w:p>
        </w:tc>
        <w:tc>
          <w:tcPr>
            <w:tcW w:w="1140" w:type="dxa"/>
            <w:noWrap w:val="0"/>
            <w:vAlign w:val="center"/>
          </w:tcPr>
          <w:p w14:paraId="3CDE8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85" w:type="dxa"/>
            <w:noWrap w:val="0"/>
            <w:vAlign w:val="center"/>
          </w:tcPr>
          <w:p w14:paraId="1A1F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 w14:paraId="32FC8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 w14:paraId="43371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A5D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6DF0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3D2C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 w14:paraId="645DB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229" w:type="dxa"/>
            <w:noWrap w:val="0"/>
            <w:vAlign w:val="center"/>
          </w:tcPr>
          <w:p w14:paraId="3A6EF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31.5万元</w:t>
            </w:r>
          </w:p>
        </w:tc>
        <w:tc>
          <w:tcPr>
            <w:tcW w:w="1131" w:type="dxa"/>
            <w:noWrap w:val="0"/>
            <w:vAlign w:val="center"/>
          </w:tcPr>
          <w:p w14:paraId="384D4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资金到位</w:t>
            </w:r>
          </w:p>
        </w:tc>
        <w:tc>
          <w:tcPr>
            <w:tcW w:w="1140" w:type="dxa"/>
            <w:noWrap w:val="0"/>
            <w:vAlign w:val="center"/>
          </w:tcPr>
          <w:p w14:paraId="60945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85" w:type="dxa"/>
            <w:noWrap w:val="0"/>
            <w:vAlign w:val="center"/>
          </w:tcPr>
          <w:p w14:paraId="5A45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 w14:paraId="05B81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 w14:paraId="67E44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CBF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101F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 w14:paraId="5D4DF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670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1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459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1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B6B4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position w:val="2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  <w:p w14:paraId="2EED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(30分)</w:t>
            </w: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 w14:paraId="02B45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经济效</w:t>
            </w:r>
          </w:p>
          <w:p w14:paraId="27EB1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29" w:type="dxa"/>
            <w:noWrap w:val="0"/>
            <w:vAlign w:val="center"/>
          </w:tcPr>
          <w:p w14:paraId="79A8A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万元GDP能耗下降</w:t>
            </w:r>
          </w:p>
        </w:tc>
        <w:tc>
          <w:tcPr>
            <w:tcW w:w="1131" w:type="dxa"/>
            <w:noWrap w:val="0"/>
            <w:vAlign w:val="center"/>
          </w:tcPr>
          <w:p w14:paraId="1D199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下降3.66%</w:t>
            </w:r>
          </w:p>
        </w:tc>
        <w:tc>
          <w:tcPr>
            <w:tcW w:w="1140" w:type="dxa"/>
            <w:noWrap w:val="0"/>
            <w:vAlign w:val="center"/>
          </w:tcPr>
          <w:p w14:paraId="6B5D9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85" w:type="dxa"/>
            <w:noWrap w:val="0"/>
            <w:vAlign w:val="center"/>
          </w:tcPr>
          <w:p w14:paraId="1C455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 w14:paraId="7A9B7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 w14:paraId="651A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11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234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75DB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 w14:paraId="18BE6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</w:t>
            </w:r>
          </w:p>
          <w:p w14:paraId="1507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29" w:type="dxa"/>
            <w:noWrap w:val="0"/>
            <w:vAlign w:val="center"/>
          </w:tcPr>
          <w:p w14:paraId="1A1C1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有序推进天然气利用</w:t>
            </w:r>
          </w:p>
        </w:tc>
        <w:tc>
          <w:tcPr>
            <w:tcW w:w="1131" w:type="dxa"/>
            <w:noWrap w:val="0"/>
            <w:vAlign w:val="center"/>
          </w:tcPr>
          <w:p w14:paraId="5F77F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0" w:type="dxa"/>
            <w:noWrap w:val="0"/>
            <w:vAlign w:val="center"/>
          </w:tcPr>
          <w:p w14:paraId="748D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85" w:type="dxa"/>
            <w:noWrap w:val="0"/>
            <w:vAlign w:val="center"/>
          </w:tcPr>
          <w:p w14:paraId="6F19D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 w14:paraId="5E8FC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 w14:paraId="10EE5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3A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1B35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8E5D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 w14:paraId="26A48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7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生态效</w:t>
            </w:r>
          </w:p>
          <w:p w14:paraId="77BD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29" w:type="dxa"/>
            <w:noWrap w:val="0"/>
            <w:vAlign w:val="center"/>
          </w:tcPr>
          <w:p w14:paraId="47969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万元GDP能耗</w:t>
            </w:r>
          </w:p>
        </w:tc>
        <w:tc>
          <w:tcPr>
            <w:tcW w:w="1131" w:type="dxa"/>
            <w:noWrap w:val="0"/>
            <w:vAlign w:val="center"/>
          </w:tcPr>
          <w:p w14:paraId="76562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下降3.66%</w:t>
            </w:r>
          </w:p>
        </w:tc>
        <w:tc>
          <w:tcPr>
            <w:tcW w:w="1140" w:type="dxa"/>
            <w:noWrap w:val="0"/>
            <w:vAlign w:val="center"/>
          </w:tcPr>
          <w:p w14:paraId="3C178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85" w:type="dxa"/>
            <w:noWrap w:val="0"/>
            <w:vAlign w:val="center"/>
          </w:tcPr>
          <w:p w14:paraId="0CD37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 w14:paraId="1E71B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 w14:paraId="0493C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53E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4CA6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F66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 w14:paraId="4F357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 w:hanging="99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可持续</w:t>
            </w:r>
          </w:p>
          <w:p w14:paraId="316E3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 w:hanging="99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影响指标</w:t>
            </w:r>
          </w:p>
        </w:tc>
        <w:tc>
          <w:tcPr>
            <w:tcW w:w="1229" w:type="dxa"/>
            <w:noWrap w:val="0"/>
            <w:vAlign w:val="center"/>
          </w:tcPr>
          <w:p w14:paraId="78367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noWrap w:val="0"/>
            <w:vAlign w:val="center"/>
          </w:tcPr>
          <w:p w14:paraId="539D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noWrap w:val="0"/>
            <w:vAlign w:val="center"/>
          </w:tcPr>
          <w:p w14:paraId="1937D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noWrap w:val="0"/>
            <w:vAlign w:val="center"/>
          </w:tcPr>
          <w:p w14:paraId="4F484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 w14:paraId="436CE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 w14:paraId="1C709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40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182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 w14:paraId="1835A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 w14:paraId="33C6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 w14:paraId="47C16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(10分)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 w14:paraId="1F92F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  <w:p w14:paraId="423A5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 w14:paraId="6A33E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229" w:type="dxa"/>
            <w:noWrap w:val="0"/>
            <w:vAlign w:val="center"/>
          </w:tcPr>
          <w:p w14:paraId="28806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noWrap w:val="0"/>
            <w:vAlign w:val="center"/>
          </w:tcPr>
          <w:p w14:paraId="6ECF9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noWrap w:val="0"/>
            <w:vAlign w:val="center"/>
          </w:tcPr>
          <w:p w14:paraId="3E288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noWrap w:val="0"/>
            <w:vAlign w:val="center"/>
          </w:tcPr>
          <w:p w14:paraId="5F7E9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 w14:paraId="07636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 w14:paraId="73083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347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083E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E004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74B5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 w:val="0"/>
            <w:vAlign w:val="center"/>
          </w:tcPr>
          <w:p w14:paraId="7EDC9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石油、天然气管道保护</w:t>
            </w:r>
          </w:p>
        </w:tc>
        <w:tc>
          <w:tcPr>
            <w:tcW w:w="1131" w:type="dxa"/>
            <w:noWrap w:val="0"/>
            <w:vAlign w:val="center"/>
          </w:tcPr>
          <w:p w14:paraId="5044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公众满意度</w:t>
            </w:r>
          </w:p>
        </w:tc>
        <w:tc>
          <w:tcPr>
            <w:tcW w:w="1140" w:type="dxa"/>
            <w:noWrap w:val="0"/>
            <w:vAlign w:val="center"/>
          </w:tcPr>
          <w:p w14:paraId="7A121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99.8</w:t>
            </w:r>
          </w:p>
        </w:tc>
        <w:tc>
          <w:tcPr>
            <w:tcW w:w="685" w:type="dxa"/>
            <w:noWrap w:val="0"/>
            <w:vAlign w:val="center"/>
          </w:tcPr>
          <w:p w14:paraId="3FD69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 w14:paraId="28E0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365" w:type="dxa"/>
            <w:noWrap w:val="0"/>
            <w:vAlign w:val="center"/>
          </w:tcPr>
          <w:p w14:paraId="7C46E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DA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357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 w14:paraId="7877E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 w14:paraId="7BC92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 w:val="0"/>
            <w:vAlign w:val="center"/>
          </w:tcPr>
          <w:p w14:paraId="2197A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noWrap w:val="0"/>
            <w:vAlign w:val="center"/>
          </w:tcPr>
          <w:p w14:paraId="03291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noWrap w:val="0"/>
            <w:vAlign w:val="center"/>
          </w:tcPr>
          <w:p w14:paraId="40F77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noWrap w:val="0"/>
            <w:vAlign w:val="center"/>
          </w:tcPr>
          <w:p w14:paraId="5E140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 w14:paraId="633CE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 w14:paraId="4B77D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C0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35" w:type="dxa"/>
            <w:gridSpan w:val="6"/>
            <w:noWrap w:val="0"/>
            <w:vAlign w:val="center"/>
          </w:tcPr>
          <w:p w14:paraId="27FEA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3145"/>
              <w:jc w:val="center"/>
              <w:textAlignment w:val="auto"/>
              <w:rPr>
                <w:rFonts w:hint="eastAsia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685" w:type="dxa"/>
            <w:noWrap w:val="0"/>
            <w:vAlign w:val="center"/>
          </w:tcPr>
          <w:p w14:paraId="5FAF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1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95" w:type="dxa"/>
            <w:noWrap w:val="0"/>
            <w:vAlign w:val="center"/>
          </w:tcPr>
          <w:p w14:paraId="2374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99.8</w:t>
            </w:r>
          </w:p>
        </w:tc>
        <w:tc>
          <w:tcPr>
            <w:tcW w:w="1365" w:type="dxa"/>
            <w:noWrap w:val="0"/>
            <w:vAlign w:val="center"/>
          </w:tcPr>
          <w:p w14:paraId="1B584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4CDA234">
      <w:pPr>
        <w:spacing w:line="25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D3B38F4">
      <w:pPr>
        <w:spacing w:before="75" w:line="230" w:lineRule="auto"/>
        <w:rPr>
          <w:rFonts w:hint="default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17" w:right="1417" w:bottom="1417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  <w14:textFill>
            <w14:solidFill>
              <w14:schemeClr w14:val="tx1"/>
            </w14:solidFill>
          </w14:textFill>
        </w:rPr>
        <w:t>填表人：</w:t>
      </w:r>
      <w:r>
        <w:rPr>
          <w:rFonts w:ascii="仿宋" w:hAnsi="仿宋" w:eastAsia="仿宋" w:cs="仿宋"/>
          <w:color w:val="000000" w:themeColor="text1"/>
          <w:spacing w:val="15"/>
          <w:sz w:val="23"/>
          <w:szCs w:val="23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pacing w:val="4"/>
          <w:sz w:val="23"/>
          <w:szCs w:val="23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" w:hAnsi="仿宋" w:eastAsia="仿宋" w:cs="仿宋"/>
          <w:color w:val="000000" w:themeColor="text1"/>
          <w:spacing w:val="3"/>
          <w:sz w:val="23"/>
          <w:szCs w:val="23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  <w14:textFill>
            <w14:solidFill>
              <w14:schemeClr w14:val="tx1"/>
            </w14:solidFill>
          </w14:textFill>
        </w:rPr>
        <w:t>单位负责人签字：</w:t>
      </w:r>
      <w:r>
        <w:rPr>
          <w:rFonts w:hint="eastAsia" w:ascii="仿宋" w:hAnsi="仿宋" w:eastAsia="仿宋" w:cs="仿宋"/>
          <w:color w:val="000000" w:themeColor="text1"/>
          <w:spacing w:val="-26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仿宋" w:hAnsi="仿宋" w:eastAsia="仿宋" w:cs="仿宋"/>
          <w:color w:val="000000" w:themeColor="text1"/>
          <w:spacing w:val="15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  <w14:textFill>
            <w14:solidFill>
              <w14:schemeClr w14:val="tx1"/>
            </w14:solidFill>
          </w14:textFill>
        </w:rPr>
        <w:t>填报日期：</w:t>
      </w:r>
      <w:r>
        <w:rPr>
          <w:rFonts w:ascii="仿宋" w:hAnsi="仿宋" w:eastAsia="仿宋" w:cs="仿宋"/>
          <w:color w:val="000000" w:themeColor="text1"/>
          <w:spacing w:val="4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</w:p>
    <w:p w14:paraId="4F8B9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 w14:paraId="65965E6B">
      <w:pPr>
        <w:ind w:firstLine="1440" w:firstLineChars="400"/>
        <w:jc w:val="both"/>
        <w:rPr>
          <w:rFonts w:hint="eastAsia" w:eastAsia="方正小标宋简体"/>
          <w:sz w:val="36"/>
          <w:szCs w:val="36"/>
          <w:lang w:eastAsia="zh-CN"/>
        </w:rPr>
      </w:pPr>
    </w:p>
    <w:p w14:paraId="3F8BD774">
      <w:pPr>
        <w:ind w:firstLine="1440" w:firstLineChars="400"/>
        <w:jc w:val="both"/>
        <w:rPr>
          <w:rFonts w:eastAsia="方正小标宋简体"/>
          <w:spacing w:val="-6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区级</w:t>
      </w:r>
      <w:r>
        <w:rPr>
          <w:rFonts w:eastAsia="方正小标宋简体"/>
          <w:sz w:val="36"/>
          <w:szCs w:val="36"/>
        </w:rPr>
        <w:t>预算</w:t>
      </w:r>
      <w:r>
        <w:rPr>
          <w:rFonts w:hint="eastAsia" w:eastAsia="方正小标宋简体"/>
          <w:sz w:val="36"/>
          <w:szCs w:val="36"/>
          <w:lang w:eastAsia="zh-CN"/>
        </w:rPr>
        <w:t>单位</w:t>
      </w:r>
      <w:r>
        <w:rPr>
          <w:rFonts w:eastAsia="方正小标宋简体"/>
          <w:spacing w:val="-6"/>
          <w:sz w:val="36"/>
          <w:szCs w:val="36"/>
        </w:rPr>
        <w:t>绩效自评工作考核评分表</w:t>
      </w:r>
    </w:p>
    <w:tbl>
      <w:tblPr>
        <w:tblStyle w:val="8"/>
        <w:tblW w:w="9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1"/>
        <w:gridCol w:w="6482"/>
        <w:gridCol w:w="753"/>
      </w:tblGrid>
      <w:tr w14:paraId="3D98F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51896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一级指标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FA9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二级指标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C1CF7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评分标准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1F46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评分</w:t>
            </w:r>
          </w:p>
        </w:tc>
      </w:tr>
      <w:tr w14:paraId="58C09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30C9F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实施评价</w:t>
            </w:r>
          </w:p>
          <w:p w14:paraId="71CFF351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1B26D9F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30分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989B5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单位自查</w:t>
            </w:r>
          </w:p>
          <w:p w14:paraId="4EE76CB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（20分）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A06C2">
            <w:pPr>
              <w:spacing w:line="240" w:lineRule="exact"/>
              <w:ind w:firstLine="21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级预算单位都要开展绩效自查，转移支付项目单位都要开展绩效自查，区级主管部门都要汇总本区域转移支付情况；以上各项每发现一个单位没有做相应工作的，扣1分，最多扣20分。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C27D1">
            <w:pPr>
              <w:spacing w:line="240" w:lineRule="exact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</w:p>
        </w:tc>
      </w:tr>
      <w:tr w14:paraId="3F94B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E1B8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AB4A7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提交报告</w:t>
            </w:r>
          </w:p>
          <w:p w14:paraId="145ED952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（10分）</w:t>
            </w:r>
          </w:p>
        </w:tc>
        <w:tc>
          <w:tcPr>
            <w:tcW w:w="6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1FB2C">
            <w:pPr>
              <w:spacing w:line="240" w:lineRule="exact"/>
              <w:ind w:firstLine="21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按时向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财政局报送报告的得10分；每推迟一天报送报告的扣1分，最多扣10分。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498E1">
            <w:pPr>
              <w:spacing w:line="240" w:lineRule="exact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10</w:t>
            </w:r>
          </w:p>
        </w:tc>
      </w:tr>
      <w:tr w14:paraId="3CD05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CC333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自评报告</w:t>
            </w:r>
          </w:p>
          <w:p w14:paraId="25DFFFF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0D767A51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70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分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73FF2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自评报告</w:t>
            </w:r>
          </w:p>
          <w:p w14:paraId="16D78214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的完整性</w:t>
            </w:r>
          </w:p>
          <w:p w14:paraId="12D3494B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（15分）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2136">
            <w:pPr>
              <w:spacing w:line="240" w:lineRule="exact"/>
              <w:ind w:firstLine="21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1.绩效自评报告正文部分内容齐全的，得8分；否则每少一个部分扣2分，最多扣8分。</w:t>
            </w:r>
          </w:p>
          <w:p w14:paraId="669732C0">
            <w:pPr>
              <w:spacing w:line="240" w:lineRule="exact"/>
              <w:ind w:firstLine="21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2.绩效自评报告附件部分内容齐全的，得7分；否则每少一个部分扣2分，最多扣7分。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A9DD3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</w:p>
        </w:tc>
      </w:tr>
      <w:tr w14:paraId="1505E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B5D4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FD05C7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绩效自评表</w:t>
            </w:r>
          </w:p>
          <w:p w14:paraId="2D489D15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1.部门整体支出和项目支出绩效指标反映产出、效益、服务对象满意度方面的指标和预算执行率的权重符合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岳阳市市级预算部门绩效自评操作规程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的，得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分，否则按比例扣除相应的分数。</w:t>
            </w:r>
          </w:p>
          <w:p w14:paraId="5FFD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2.部门整体支出和项目支出绩效指标全部细化到三级指标的，得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分；部分细化的，酌情扣分；没有细化的，不得分。</w:t>
            </w:r>
          </w:p>
          <w:p w14:paraId="75E00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.部门整体支出和项目支出三级绩效指标内涵明确、具体、可衡量的得5分；突出核心指标，精简实用的得3分；指标与部门整体支出和项目支出密切相关，全面反映产出和效益的得2分；否则每项酌情扣分，最多扣10分。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FCEA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</w:p>
        </w:tc>
      </w:tr>
      <w:tr w14:paraId="04E21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0923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FA61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绩效评价</w:t>
            </w:r>
          </w:p>
          <w:p w14:paraId="10DFFF5E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报告反映</w:t>
            </w:r>
          </w:p>
          <w:p w14:paraId="3C237C4E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问题情况</w:t>
            </w:r>
          </w:p>
          <w:p w14:paraId="3011F0D7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2BD92">
            <w:pPr>
              <w:spacing w:line="240" w:lineRule="exact"/>
              <w:ind w:firstLine="23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0"/>
                <w:sz w:val="21"/>
                <w:szCs w:val="21"/>
              </w:rPr>
              <w:t>从预算和预算绩效管理，部门履职效能，资金分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21"/>
                <w:szCs w:val="21"/>
              </w:rPr>
              <w:t>配、使用和管理，资产和财务管理，政府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1"/>
                <w:szCs w:val="21"/>
              </w:rPr>
              <w:t>采购等方面归纳问题、分析原因全面的，得20分；反映问题、分析原因较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全面的，得16—</w:t>
            </w:r>
            <w:r>
              <w:rPr>
                <w:rFonts w:hint="eastAsia" w:asciiTheme="majorEastAsia" w:hAnsiTheme="majorEastAsia" w:eastAsiaTheme="majorEastAsia" w:cstheme="majorEastAsia"/>
                <w:spacing w:val="-73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1"/>
                <w:szCs w:val="21"/>
              </w:rPr>
              <w:t>分；反映问题、分析原因不全面的，得13—</w:t>
            </w:r>
            <w:r>
              <w:rPr>
                <w:rFonts w:hint="eastAsia" w:asciiTheme="majorEastAsia" w:hAnsiTheme="majorEastAsia" w:eastAsiaTheme="majorEastAsia" w:cstheme="majorEastAsia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1"/>
                <w:szCs w:val="21"/>
              </w:rPr>
              <w:t>15分；问题未归纳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 w:val="21"/>
                <w:szCs w:val="21"/>
              </w:rPr>
              <w:t>且过于简单的，得10—</w:t>
            </w:r>
            <w:r>
              <w:rPr>
                <w:rFonts w:hint="eastAsia" w:asciiTheme="majorEastAsia" w:hAnsiTheme="majorEastAsia" w:eastAsiaTheme="majorEastAsia" w:cstheme="majorEastAsia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 w:val="21"/>
                <w:szCs w:val="21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1"/>
                <w:szCs w:val="21"/>
              </w:rPr>
              <w:t>分；只提出资金不足问题的不得分；其他情况酌情扣分，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1F6E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</w:p>
        </w:tc>
      </w:tr>
      <w:tr w14:paraId="23A08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156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41ADB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针对问题</w:t>
            </w:r>
          </w:p>
          <w:p w14:paraId="71633716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提出可行性建议的情况</w:t>
            </w:r>
          </w:p>
          <w:p w14:paraId="23BEE071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（15分）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DE63">
            <w:pPr>
              <w:spacing w:line="240" w:lineRule="exact"/>
              <w:ind w:firstLine="216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1"/>
                <w:szCs w:val="21"/>
              </w:rPr>
              <w:t>建议与问题对应且全面的得15分，建议比较全面的得12—</w:t>
            </w:r>
            <w:r>
              <w:rPr>
                <w:rFonts w:hint="eastAsia" w:asciiTheme="majorEastAsia" w:hAnsiTheme="majorEastAsia" w:eastAsiaTheme="majorEastAsia" w:cstheme="majorEastAsia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21"/>
                <w:szCs w:val="21"/>
              </w:rPr>
              <w:t>14分，建议不全面的得9—</w:t>
            </w:r>
            <w:r>
              <w:rPr>
                <w:rFonts w:hint="eastAsia" w:asciiTheme="majorEastAsia" w:hAnsiTheme="majorEastAsia" w:eastAsiaTheme="majorEastAsia" w:cstheme="majorEastAsia"/>
                <w:spacing w:val="-72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21"/>
                <w:szCs w:val="21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1"/>
                <w:szCs w:val="21"/>
              </w:rPr>
              <w:t>分，建议过于简单的得6—8分，只提出加大资金投入建议的不得分；其他情况酌情扣分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D01C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14</w:t>
            </w:r>
          </w:p>
        </w:tc>
      </w:tr>
      <w:tr w14:paraId="0DAEC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16A18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合计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F229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100分</w:t>
            </w: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26A30">
            <w:pPr>
              <w:spacing w:line="2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0B9D">
            <w:pPr>
              <w:spacing w:line="240" w:lineRule="exact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99</w:t>
            </w:r>
          </w:p>
        </w:tc>
      </w:tr>
    </w:tbl>
    <w:p w14:paraId="71464C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-180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60455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497F00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497F00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47723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E6AC25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6AC25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FAFA6">
    <w:pPr>
      <w:pStyle w:val="3"/>
      <w:spacing w:before="1" w:line="174" w:lineRule="auto"/>
      <w:ind w:left="57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9D2BE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9D2BE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2A1F5">
    <w:pPr>
      <w:pStyle w:val="3"/>
      <w:spacing w:before="1" w:line="174" w:lineRule="auto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779E57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779E57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88506"/>
    <w:multiLevelType w:val="singleLevel"/>
    <w:tmpl w:val="9A18850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AE4AD2B"/>
    <w:multiLevelType w:val="singleLevel"/>
    <w:tmpl w:val="CAE4AD2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0458A88"/>
    <w:multiLevelType w:val="singleLevel"/>
    <w:tmpl w:val="20458A8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jY0ODU1NTg2OGVlNDUwMzJmNjk5ZDRkYzEyZWEifQ=="/>
  </w:docVars>
  <w:rsids>
    <w:rsidRoot w:val="76284CE1"/>
    <w:rsid w:val="000A3765"/>
    <w:rsid w:val="001D7282"/>
    <w:rsid w:val="0039081D"/>
    <w:rsid w:val="0049022E"/>
    <w:rsid w:val="005E6ECB"/>
    <w:rsid w:val="00665E2F"/>
    <w:rsid w:val="006B5224"/>
    <w:rsid w:val="00744EA1"/>
    <w:rsid w:val="009419CA"/>
    <w:rsid w:val="00955854"/>
    <w:rsid w:val="009C7330"/>
    <w:rsid w:val="00A00FBB"/>
    <w:rsid w:val="00A04D3F"/>
    <w:rsid w:val="00BF0721"/>
    <w:rsid w:val="00C03795"/>
    <w:rsid w:val="00CE3756"/>
    <w:rsid w:val="00D27A74"/>
    <w:rsid w:val="00D61779"/>
    <w:rsid w:val="00E831C8"/>
    <w:rsid w:val="00EF287A"/>
    <w:rsid w:val="010408F9"/>
    <w:rsid w:val="01057CDE"/>
    <w:rsid w:val="010B4A82"/>
    <w:rsid w:val="01192786"/>
    <w:rsid w:val="01201E6A"/>
    <w:rsid w:val="01273801"/>
    <w:rsid w:val="012D57C0"/>
    <w:rsid w:val="012E7568"/>
    <w:rsid w:val="01457029"/>
    <w:rsid w:val="014900E3"/>
    <w:rsid w:val="014F5749"/>
    <w:rsid w:val="01521E95"/>
    <w:rsid w:val="015A2163"/>
    <w:rsid w:val="016F21B8"/>
    <w:rsid w:val="01727F7E"/>
    <w:rsid w:val="0174459A"/>
    <w:rsid w:val="01764DBE"/>
    <w:rsid w:val="017F63CD"/>
    <w:rsid w:val="01806F8C"/>
    <w:rsid w:val="0182483A"/>
    <w:rsid w:val="01863406"/>
    <w:rsid w:val="018D011E"/>
    <w:rsid w:val="019614B0"/>
    <w:rsid w:val="019C71AC"/>
    <w:rsid w:val="01AD7721"/>
    <w:rsid w:val="01BF00AB"/>
    <w:rsid w:val="01BF03AA"/>
    <w:rsid w:val="01C01DA9"/>
    <w:rsid w:val="01C33E74"/>
    <w:rsid w:val="01D455F9"/>
    <w:rsid w:val="01DF3C26"/>
    <w:rsid w:val="01E10DA6"/>
    <w:rsid w:val="01E21810"/>
    <w:rsid w:val="01EE0A2C"/>
    <w:rsid w:val="01F40CD9"/>
    <w:rsid w:val="0200044D"/>
    <w:rsid w:val="020354FE"/>
    <w:rsid w:val="020654E4"/>
    <w:rsid w:val="020C72F8"/>
    <w:rsid w:val="02121B7C"/>
    <w:rsid w:val="021813DE"/>
    <w:rsid w:val="021B6B30"/>
    <w:rsid w:val="02363BD8"/>
    <w:rsid w:val="023809F7"/>
    <w:rsid w:val="02431066"/>
    <w:rsid w:val="02595CF1"/>
    <w:rsid w:val="025C47D6"/>
    <w:rsid w:val="0263675C"/>
    <w:rsid w:val="02656E75"/>
    <w:rsid w:val="0266462D"/>
    <w:rsid w:val="027431E5"/>
    <w:rsid w:val="027B3E53"/>
    <w:rsid w:val="0293597A"/>
    <w:rsid w:val="029733CF"/>
    <w:rsid w:val="029C7AF4"/>
    <w:rsid w:val="02AC5088"/>
    <w:rsid w:val="02B544DB"/>
    <w:rsid w:val="02C1651C"/>
    <w:rsid w:val="02CB5D99"/>
    <w:rsid w:val="02D74331"/>
    <w:rsid w:val="02F61D91"/>
    <w:rsid w:val="02FC4679"/>
    <w:rsid w:val="02FE5E0A"/>
    <w:rsid w:val="0306777B"/>
    <w:rsid w:val="03232977"/>
    <w:rsid w:val="03311EC2"/>
    <w:rsid w:val="033450C0"/>
    <w:rsid w:val="033464D9"/>
    <w:rsid w:val="034346D0"/>
    <w:rsid w:val="0343627E"/>
    <w:rsid w:val="0347190C"/>
    <w:rsid w:val="034760CE"/>
    <w:rsid w:val="03487959"/>
    <w:rsid w:val="034E42E9"/>
    <w:rsid w:val="03505BE1"/>
    <w:rsid w:val="0360169B"/>
    <w:rsid w:val="036D41A2"/>
    <w:rsid w:val="037B1E0D"/>
    <w:rsid w:val="037E0A06"/>
    <w:rsid w:val="037F229C"/>
    <w:rsid w:val="03911277"/>
    <w:rsid w:val="039A540B"/>
    <w:rsid w:val="03A6732C"/>
    <w:rsid w:val="03BD010E"/>
    <w:rsid w:val="03BD6500"/>
    <w:rsid w:val="03E2685C"/>
    <w:rsid w:val="03E66326"/>
    <w:rsid w:val="03E704ED"/>
    <w:rsid w:val="03F30B89"/>
    <w:rsid w:val="03FF6E0F"/>
    <w:rsid w:val="0404259A"/>
    <w:rsid w:val="04051601"/>
    <w:rsid w:val="04053773"/>
    <w:rsid w:val="04094307"/>
    <w:rsid w:val="04150B3B"/>
    <w:rsid w:val="042645BA"/>
    <w:rsid w:val="04327F62"/>
    <w:rsid w:val="04344800"/>
    <w:rsid w:val="04360B4B"/>
    <w:rsid w:val="043A4600"/>
    <w:rsid w:val="043B5C60"/>
    <w:rsid w:val="045F666C"/>
    <w:rsid w:val="0460075C"/>
    <w:rsid w:val="04613BEE"/>
    <w:rsid w:val="04616D9E"/>
    <w:rsid w:val="04675C34"/>
    <w:rsid w:val="046C0B29"/>
    <w:rsid w:val="047B7C52"/>
    <w:rsid w:val="04816E5C"/>
    <w:rsid w:val="048924DD"/>
    <w:rsid w:val="04914D95"/>
    <w:rsid w:val="0495144B"/>
    <w:rsid w:val="04AC07A1"/>
    <w:rsid w:val="04BE5465"/>
    <w:rsid w:val="04C63115"/>
    <w:rsid w:val="04C804CE"/>
    <w:rsid w:val="04CF5236"/>
    <w:rsid w:val="04CF5AF0"/>
    <w:rsid w:val="04D24FF1"/>
    <w:rsid w:val="04DD0C76"/>
    <w:rsid w:val="04DE1BAB"/>
    <w:rsid w:val="04E21643"/>
    <w:rsid w:val="04E411E4"/>
    <w:rsid w:val="04F37BBA"/>
    <w:rsid w:val="05085366"/>
    <w:rsid w:val="05145F64"/>
    <w:rsid w:val="051F6284"/>
    <w:rsid w:val="052E0171"/>
    <w:rsid w:val="053B4CA5"/>
    <w:rsid w:val="054037EF"/>
    <w:rsid w:val="054E7FFF"/>
    <w:rsid w:val="055F3A4C"/>
    <w:rsid w:val="05621117"/>
    <w:rsid w:val="056D275D"/>
    <w:rsid w:val="057B382F"/>
    <w:rsid w:val="058C5045"/>
    <w:rsid w:val="059C7C89"/>
    <w:rsid w:val="05A50C70"/>
    <w:rsid w:val="05B525CA"/>
    <w:rsid w:val="05BD57AA"/>
    <w:rsid w:val="05C4448F"/>
    <w:rsid w:val="05C861BC"/>
    <w:rsid w:val="05E616EC"/>
    <w:rsid w:val="05EC1380"/>
    <w:rsid w:val="06146BAF"/>
    <w:rsid w:val="06286BB6"/>
    <w:rsid w:val="06405E9C"/>
    <w:rsid w:val="064D5380"/>
    <w:rsid w:val="064E0F6B"/>
    <w:rsid w:val="06517717"/>
    <w:rsid w:val="065E4BB4"/>
    <w:rsid w:val="065F1D56"/>
    <w:rsid w:val="06617309"/>
    <w:rsid w:val="06650E6A"/>
    <w:rsid w:val="066A7BFC"/>
    <w:rsid w:val="06755979"/>
    <w:rsid w:val="067740D2"/>
    <w:rsid w:val="06854A05"/>
    <w:rsid w:val="068878CA"/>
    <w:rsid w:val="068B5259"/>
    <w:rsid w:val="06986D10"/>
    <w:rsid w:val="06A14716"/>
    <w:rsid w:val="06A91E40"/>
    <w:rsid w:val="06B917BB"/>
    <w:rsid w:val="06C90184"/>
    <w:rsid w:val="06C9437B"/>
    <w:rsid w:val="06E54070"/>
    <w:rsid w:val="06ED564C"/>
    <w:rsid w:val="06F22A7B"/>
    <w:rsid w:val="06F6561A"/>
    <w:rsid w:val="06FB3015"/>
    <w:rsid w:val="07023424"/>
    <w:rsid w:val="07043735"/>
    <w:rsid w:val="07047818"/>
    <w:rsid w:val="0725074E"/>
    <w:rsid w:val="073045A9"/>
    <w:rsid w:val="07313C60"/>
    <w:rsid w:val="07331F0A"/>
    <w:rsid w:val="073336CE"/>
    <w:rsid w:val="073404AB"/>
    <w:rsid w:val="073556E3"/>
    <w:rsid w:val="07560FC4"/>
    <w:rsid w:val="076912F0"/>
    <w:rsid w:val="076971BD"/>
    <w:rsid w:val="076D43AE"/>
    <w:rsid w:val="077323CA"/>
    <w:rsid w:val="0775145F"/>
    <w:rsid w:val="077C65FF"/>
    <w:rsid w:val="0780202B"/>
    <w:rsid w:val="07862EE6"/>
    <w:rsid w:val="078C68F4"/>
    <w:rsid w:val="07967DE0"/>
    <w:rsid w:val="07970994"/>
    <w:rsid w:val="07A56559"/>
    <w:rsid w:val="07B913B4"/>
    <w:rsid w:val="07BA1C6A"/>
    <w:rsid w:val="07BD44A3"/>
    <w:rsid w:val="07CE6155"/>
    <w:rsid w:val="07CF5D4A"/>
    <w:rsid w:val="07D80559"/>
    <w:rsid w:val="07DD0289"/>
    <w:rsid w:val="07E11DA2"/>
    <w:rsid w:val="07E40515"/>
    <w:rsid w:val="07EE6091"/>
    <w:rsid w:val="08017E70"/>
    <w:rsid w:val="08031468"/>
    <w:rsid w:val="0805190B"/>
    <w:rsid w:val="081C150E"/>
    <w:rsid w:val="082A5F7E"/>
    <w:rsid w:val="08391F38"/>
    <w:rsid w:val="083A18D9"/>
    <w:rsid w:val="08455D8D"/>
    <w:rsid w:val="084735B5"/>
    <w:rsid w:val="0848472A"/>
    <w:rsid w:val="084D20E7"/>
    <w:rsid w:val="085D6BB3"/>
    <w:rsid w:val="08640DB3"/>
    <w:rsid w:val="08674899"/>
    <w:rsid w:val="08754155"/>
    <w:rsid w:val="08761316"/>
    <w:rsid w:val="087B77E7"/>
    <w:rsid w:val="087D3D34"/>
    <w:rsid w:val="0889236C"/>
    <w:rsid w:val="088E051E"/>
    <w:rsid w:val="08935A7B"/>
    <w:rsid w:val="089E48C0"/>
    <w:rsid w:val="08B2314B"/>
    <w:rsid w:val="08B86E95"/>
    <w:rsid w:val="08C11C0B"/>
    <w:rsid w:val="08D059DD"/>
    <w:rsid w:val="08DC08E7"/>
    <w:rsid w:val="092D1C9E"/>
    <w:rsid w:val="09377E5E"/>
    <w:rsid w:val="09383E9F"/>
    <w:rsid w:val="0939426E"/>
    <w:rsid w:val="093F4975"/>
    <w:rsid w:val="09504F8C"/>
    <w:rsid w:val="095D034D"/>
    <w:rsid w:val="09616470"/>
    <w:rsid w:val="096C76C1"/>
    <w:rsid w:val="096F66FB"/>
    <w:rsid w:val="09835AC1"/>
    <w:rsid w:val="09906B28"/>
    <w:rsid w:val="09912E95"/>
    <w:rsid w:val="099C1A23"/>
    <w:rsid w:val="09A948AF"/>
    <w:rsid w:val="09AC2A76"/>
    <w:rsid w:val="09B04837"/>
    <w:rsid w:val="09C00408"/>
    <w:rsid w:val="09C95891"/>
    <w:rsid w:val="09CC42F5"/>
    <w:rsid w:val="09CF2A1E"/>
    <w:rsid w:val="09D8005F"/>
    <w:rsid w:val="09DC0AEC"/>
    <w:rsid w:val="09EB635B"/>
    <w:rsid w:val="09F2166E"/>
    <w:rsid w:val="09FD61A8"/>
    <w:rsid w:val="0A002E0D"/>
    <w:rsid w:val="0A0D0FD1"/>
    <w:rsid w:val="0A140987"/>
    <w:rsid w:val="0A241A5C"/>
    <w:rsid w:val="0A2E3566"/>
    <w:rsid w:val="0A320A98"/>
    <w:rsid w:val="0A3229D0"/>
    <w:rsid w:val="0A393280"/>
    <w:rsid w:val="0A47534A"/>
    <w:rsid w:val="0A5F2DF9"/>
    <w:rsid w:val="0A5F2F6C"/>
    <w:rsid w:val="0A651782"/>
    <w:rsid w:val="0A670B4E"/>
    <w:rsid w:val="0A6A6AB3"/>
    <w:rsid w:val="0A7012BD"/>
    <w:rsid w:val="0A851E03"/>
    <w:rsid w:val="0A90261C"/>
    <w:rsid w:val="0A920429"/>
    <w:rsid w:val="0A985A6F"/>
    <w:rsid w:val="0A9A250C"/>
    <w:rsid w:val="0A9E1A51"/>
    <w:rsid w:val="0AA808AF"/>
    <w:rsid w:val="0AAA0E94"/>
    <w:rsid w:val="0ABD142C"/>
    <w:rsid w:val="0AC644AE"/>
    <w:rsid w:val="0ACB61B4"/>
    <w:rsid w:val="0ACD4157"/>
    <w:rsid w:val="0AE22D30"/>
    <w:rsid w:val="0AE964B0"/>
    <w:rsid w:val="0B163034"/>
    <w:rsid w:val="0B1D5B5D"/>
    <w:rsid w:val="0B1F5B6D"/>
    <w:rsid w:val="0B2F4AF7"/>
    <w:rsid w:val="0B3312B6"/>
    <w:rsid w:val="0B4064B3"/>
    <w:rsid w:val="0B42766B"/>
    <w:rsid w:val="0B6E529C"/>
    <w:rsid w:val="0B701D27"/>
    <w:rsid w:val="0B7245CE"/>
    <w:rsid w:val="0B943886"/>
    <w:rsid w:val="0B9C3CD1"/>
    <w:rsid w:val="0BAA6B12"/>
    <w:rsid w:val="0BAD3E30"/>
    <w:rsid w:val="0BB324D8"/>
    <w:rsid w:val="0BB672C7"/>
    <w:rsid w:val="0BBD17AF"/>
    <w:rsid w:val="0BC07BBF"/>
    <w:rsid w:val="0BC429EF"/>
    <w:rsid w:val="0BCE65D1"/>
    <w:rsid w:val="0BD25918"/>
    <w:rsid w:val="0BD60937"/>
    <w:rsid w:val="0BD912A4"/>
    <w:rsid w:val="0BDB65EC"/>
    <w:rsid w:val="0BE135FA"/>
    <w:rsid w:val="0BEE4F6B"/>
    <w:rsid w:val="0C03261E"/>
    <w:rsid w:val="0C0439FA"/>
    <w:rsid w:val="0C0B17DF"/>
    <w:rsid w:val="0C0F382B"/>
    <w:rsid w:val="0C160980"/>
    <w:rsid w:val="0C1B4EF7"/>
    <w:rsid w:val="0C1C297E"/>
    <w:rsid w:val="0C1D4988"/>
    <w:rsid w:val="0C25768D"/>
    <w:rsid w:val="0C297E69"/>
    <w:rsid w:val="0C3840B9"/>
    <w:rsid w:val="0C55038F"/>
    <w:rsid w:val="0C6B7DF9"/>
    <w:rsid w:val="0C6E2A56"/>
    <w:rsid w:val="0C7A708D"/>
    <w:rsid w:val="0C8E7AF0"/>
    <w:rsid w:val="0C9D6ABD"/>
    <w:rsid w:val="0CA954B5"/>
    <w:rsid w:val="0CC37237"/>
    <w:rsid w:val="0CCA7495"/>
    <w:rsid w:val="0CD16BA2"/>
    <w:rsid w:val="0CDE4E30"/>
    <w:rsid w:val="0CEC1B65"/>
    <w:rsid w:val="0CEE7B51"/>
    <w:rsid w:val="0CF0652B"/>
    <w:rsid w:val="0D012A51"/>
    <w:rsid w:val="0D0736AA"/>
    <w:rsid w:val="0D094F84"/>
    <w:rsid w:val="0D0A7E4B"/>
    <w:rsid w:val="0D117883"/>
    <w:rsid w:val="0D280615"/>
    <w:rsid w:val="0D2879E0"/>
    <w:rsid w:val="0D2C07EB"/>
    <w:rsid w:val="0D2F57DE"/>
    <w:rsid w:val="0D353632"/>
    <w:rsid w:val="0D392C4E"/>
    <w:rsid w:val="0D3F766A"/>
    <w:rsid w:val="0D422DA4"/>
    <w:rsid w:val="0D482FA9"/>
    <w:rsid w:val="0D485348"/>
    <w:rsid w:val="0D4A4299"/>
    <w:rsid w:val="0D4A5004"/>
    <w:rsid w:val="0D4E2C38"/>
    <w:rsid w:val="0D5F1E28"/>
    <w:rsid w:val="0D60389B"/>
    <w:rsid w:val="0D660AC7"/>
    <w:rsid w:val="0D671080"/>
    <w:rsid w:val="0D6F7952"/>
    <w:rsid w:val="0D783B34"/>
    <w:rsid w:val="0D81754C"/>
    <w:rsid w:val="0D8B1FC7"/>
    <w:rsid w:val="0D8B354C"/>
    <w:rsid w:val="0DBE13B1"/>
    <w:rsid w:val="0DBE6AB7"/>
    <w:rsid w:val="0DBF116A"/>
    <w:rsid w:val="0DC00E38"/>
    <w:rsid w:val="0DC73CBD"/>
    <w:rsid w:val="0DC8400B"/>
    <w:rsid w:val="0DD34552"/>
    <w:rsid w:val="0DDB14CA"/>
    <w:rsid w:val="0DE03EAA"/>
    <w:rsid w:val="0DE12394"/>
    <w:rsid w:val="0DE14775"/>
    <w:rsid w:val="0DE818F6"/>
    <w:rsid w:val="0DF15D7D"/>
    <w:rsid w:val="0DF36262"/>
    <w:rsid w:val="0E11550B"/>
    <w:rsid w:val="0E1E619E"/>
    <w:rsid w:val="0E2325E3"/>
    <w:rsid w:val="0E267F81"/>
    <w:rsid w:val="0E321F3C"/>
    <w:rsid w:val="0E364ED8"/>
    <w:rsid w:val="0E365DE9"/>
    <w:rsid w:val="0E4822EE"/>
    <w:rsid w:val="0E4E185D"/>
    <w:rsid w:val="0E522FBE"/>
    <w:rsid w:val="0E5D141B"/>
    <w:rsid w:val="0E8648D6"/>
    <w:rsid w:val="0E8C08DC"/>
    <w:rsid w:val="0E8E43C0"/>
    <w:rsid w:val="0E914AF4"/>
    <w:rsid w:val="0E964CBE"/>
    <w:rsid w:val="0E9A391F"/>
    <w:rsid w:val="0E9F1954"/>
    <w:rsid w:val="0EA84420"/>
    <w:rsid w:val="0EB05323"/>
    <w:rsid w:val="0EB73157"/>
    <w:rsid w:val="0EBE40CB"/>
    <w:rsid w:val="0EC36A56"/>
    <w:rsid w:val="0EC62499"/>
    <w:rsid w:val="0ECE4E6F"/>
    <w:rsid w:val="0ED86777"/>
    <w:rsid w:val="0EDA5C56"/>
    <w:rsid w:val="0EE57112"/>
    <w:rsid w:val="0EFE4287"/>
    <w:rsid w:val="0F0A7BB7"/>
    <w:rsid w:val="0F0D525E"/>
    <w:rsid w:val="0F2A2A37"/>
    <w:rsid w:val="0F2E6C95"/>
    <w:rsid w:val="0F4675CA"/>
    <w:rsid w:val="0F471A79"/>
    <w:rsid w:val="0F500384"/>
    <w:rsid w:val="0F517477"/>
    <w:rsid w:val="0F5B4015"/>
    <w:rsid w:val="0F6071C8"/>
    <w:rsid w:val="0F69565A"/>
    <w:rsid w:val="0F7B0394"/>
    <w:rsid w:val="0FA00CB6"/>
    <w:rsid w:val="0FA434D3"/>
    <w:rsid w:val="0FB16CA3"/>
    <w:rsid w:val="0FB471F7"/>
    <w:rsid w:val="0FC95C51"/>
    <w:rsid w:val="0FC965F5"/>
    <w:rsid w:val="0FCD6B4B"/>
    <w:rsid w:val="0FCF7138"/>
    <w:rsid w:val="0FD35AB6"/>
    <w:rsid w:val="0FE017B9"/>
    <w:rsid w:val="0FE04B17"/>
    <w:rsid w:val="0FEC2891"/>
    <w:rsid w:val="0FF71EB7"/>
    <w:rsid w:val="0FFB7051"/>
    <w:rsid w:val="0FFE76A9"/>
    <w:rsid w:val="10117AD0"/>
    <w:rsid w:val="101A4154"/>
    <w:rsid w:val="101B1E3F"/>
    <w:rsid w:val="101F7761"/>
    <w:rsid w:val="10213FA0"/>
    <w:rsid w:val="10225AB2"/>
    <w:rsid w:val="102D74F0"/>
    <w:rsid w:val="102E6601"/>
    <w:rsid w:val="103D5CB0"/>
    <w:rsid w:val="1043497A"/>
    <w:rsid w:val="104B6B58"/>
    <w:rsid w:val="10733B4F"/>
    <w:rsid w:val="107C029A"/>
    <w:rsid w:val="108449FF"/>
    <w:rsid w:val="108A0CDB"/>
    <w:rsid w:val="108B34B0"/>
    <w:rsid w:val="108F1E83"/>
    <w:rsid w:val="109E2943"/>
    <w:rsid w:val="10C8346E"/>
    <w:rsid w:val="10EF4366"/>
    <w:rsid w:val="10FE6AB1"/>
    <w:rsid w:val="1112624E"/>
    <w:rsid w:val="11153798"/>
    <w:rsid w:val="11170F69"/>
    <w:rsid w:val="11195AAD"/>
    <w:rsid w:val="11297158"/>
    <w:rsid w:val="112C3426"/>
    <w:rsid w:val="11422B48"/>
    <w:rsid w:val="114B2C9B"/>
    <w:rsid w:val="114D3E70"/>
    <w:rsid w:val="115D78BB"/>
    <w:rsid w:val="116001E2"/>
    <w:rsid w:val="11793618"/>
    <w:rsid w:val="11813452"/>
    <w:rsid w:val="118D5183"/>
    <w:rsid w:val="11911A30"/>
    <w:rsid w:val="11913DD4"/>
    <w:rsid w:val="11961E43"/>
    <w:rsid w:val="11987ED2"/>
    <w:rsid w:val="119969A0"/>
    <w:rsid w:val="11A05C8F"/>
    <w:rsid w:val="11A5446B"/>
    <w:rsid w:val="11A91B68"/>
    <w:rsid w:val="11B76464"/>
    <w:rsid w:val="11BC2DF3"/>
    <w:rsid w:val="11C43676"/>
    <w:rsid w:val="11EA3CA0"/>
    <w:rsid w:val="11F10C7F"/>
    <w:rsid w:val="11F403BB"/>
    <w:rsid w:val="11FA6A1C"/>
    <w:rsid w:val="120B6973"/>
    <w:rsid w:val="12116853"/>
    <w:rsid w:val="12155876"/>
    <w:rsid w:val="12183A1B"/>
    <w:rsid w:val="121A16F7"/>
    <w:rsid w:val="122A11A6"/>
    <w:rsid w:val="123D1BD2"/>
    <w:rsid w:val="123D55BF"/>
    <w:rsid w:val="123E3733"/>
    <w:rsid w:val="123E6D4D"/>
    <w:rsid w:val="12403BC7"/>
    <w:rsid w:val="12453349"/>
    <w:rsid w:val="125613C2"/>
    <w:rsid w:val="125D4EF7"/>
    <w:rsid w:val="12637C4E"/>
    <w:rsid w:val="126D5B06"/>
    <w:rsid w:val="127030C8"/>
    <w:rsid w:val="127A7569"/>
    <w:rsid w:val="1284452B"/>
    <w:rsid w:val="128E58D8"/>
    <w:rsid w:val="129728AA"/>
    <w:rsid w:val="12AD6FA8"/>
    <w:rsid w:val="12B310FA"/>
    <w:rsid w:val="12B7582D"/>
    <w:rsid w:val="12C621E8"/>
    <w:rsid w:val="12CF0716"/>
    <w:rsid w:val="12D95227"/>
    <w:rsid w:val="12E33197"/>
    <w:rsid w:val="12EE0E7E"/>
    <w:rsid w:val="12EE1C9C"/>
    <w:rsid w:val="12F37AE6"/>
    <w:rsid w:val="12F863E6"/>
    <w:rsid w:val="13094CA6"/>
    <w:rsid w:val="13140815"/>
    <w:rsid w:val="13185FEC"/>
    <w:rsid w:val="132156D8"/>
    <w:rsid w:val="132911E2"/>
    <w:rsid w:val="132C647D"/>
    <w:rsid w:val="133868AE"/>
    <w:rsid w:val="135120D8"/>
    <w:rsid w:val="135133AE"/>
    <w:rsid w:val="136B7A0D"/>
    <w:rsid w:val="136C145A"/>
    <w:rsid w:val="13776D50"/>
    <w:rsid w:val="137B3EE1"/>
    <w:rsid w:val="139404F9"/>
    <w:rsid w:val="13A55CD5"/>
    <w:rsid w:val="13B654E3"/>
    <w:rsid w:val="13B819E6"/>
    <w:rsid w:val="13BC4189"/>
    <w:rsid w:val="13C169EC"/>
    <w:rsid w:val="13CA717D"/>
    <w:rsid w:val="13CE022A"/>
    <w:rsid w:val="13DF25B8"/>
    <w:rsid w:val="13E2403C"/>
    <w:rsid w:val="14047D3B"/>
    <w:rsid w:val="140C7BCE"/>
    <w:rsid w:val="141A00EA"/>
    <w:rsid w:val="14394A85"/>
    <w:rsid w:val="143A1FCF"/>
    <w:rsid w:val="1441725F"/>
    <w:rsid w:val="14430D66"/>
    <w:rsid w:val="14470936"/>
    <w:rsid w:val="14477E65"/>
    <w:rsid w:val="14710CBF"/>
    <w:rsid w:val="14791934"/>
    <w:rsid w:val="147D213D"/>
    <w:rsid w:val="14A04833"/>
    <w:rsid w:val="14B12779"/>
    <w:rsid w:val="14B37576"/>
    <w:rsid w:val="14BD7ADB"/>
    <w:rsid w:val="14C5688E"/>
    <w:rsid w:val="14DB1415"/>
    <w:rsid w:val="14E83CF0"/>
    <w:rsid w:val="14F4219E"/>
    <w:rsid w:val="150135C1"/>
    <w:rsid w:val="151C632A"/>
    <w:rsid w:val="152E4EB1"/>
    <w:rsid w:val="153A7503"/>
    <w:rsid w:val="153E3566"/>
    <w:rsid w:val="154034C3"/>
    <w:rsid w:val="15560B2D"/>
    <w:rsid w:val="15691ED9"/>
    <w:rsid w:val="156B6CDB"/>
    <w:rsid w:val="157165EA"/>
    <w:rsid w:val="15726626"/>
    <w:rsid w:val="15781F39"/>
    <w:rsid w:val="15820278"/>
    <w:rsid w:val="1585593D"/>
    <w:rsid w:val="15931764"/>
    <w:rsid w:val="15A42FA4"/>
    <w:rsid w:val="15A6418F"/>
    <w:rsid w:val="15AA091B"/>
    <w:rsid w:val="15BC6BD3"/>
    <w:rsid w:val="15C454F7"/>
    <w:rsid w:val="15CF095E"/>
    <w:rsid w:val="15DA784E"/>
    <w:rsid w:val="15DB017B"/>
    <w:rsid w:val="15E6370B"/>
    <w:rsid w:val="15E84717"/>
    <w:rsid w:val="15EE2D2E"/>
    <w:rsid w:val="160F0091"/>
    <w:rsid w:val="16144614"/>
    <w:rsid w:val="162029BF"/>
    <w:rsid w:val="1623520D"/>
    <w:rsid w:val="163E3AB2"/>
    <w:rsid w:val="165044C3"/>
    <w:rsid w:val="165E3F72"/>
    <w:rsid w:val="166A5620"/>
    <w:rsid w:val="166D0110"/>
    <w:rsid w:val="167050F1"/>
    <w:rsid w:val="16713DA7"/>
    <w:rsid w:val="16797776"/>
    <w:rsid w:val="16813168"/>
    <w:rsid w:val="16872436"/>
    <w:rsid w:val="16952546"/>
    <w:rsid w:val="16AB3FBF"/>
    <w:rsid w:val="16AC1654"/>
    <w:rsid w:val="16B12C6E"/>
    <w:rsid w:val="16BF0789"/>
    <w:rsid w:val="16CC2AB0"/>
    <w:rsid w:val="16CD5BA2"/>
    <w:rsid w:val="16D42F73"/>
    <w:rsid w:val="16DA34D2"/>
    <w:rsid w:val="16DA4E41"/>
    <w:rsid w:val="16ED6FC0"/>
    <w:rsid w:val="16F042AC"/>
    <w:rsid w:val="16F626B5"/>
    <w:rsid w:val="16FB005D"/>
    <w:rsid w:val="16FC4F3B"/>
    <w:rsid w:val="171630EB"/>
    <w:rsid w:val="17171C62"/>
    <w:rsid w:val="172B5BB7"/>
    <w:rsid w:val="17435DB3"/>
    <w:rsid w:val="174849B3"/>
    <w:rsid w:val="174F5CC1"/>
    <w:rsid w:val="175075E0"/>
    <w:rsid w:val="175D3461"/>
    <w:rsid w:val="175F4C67"/>
    <w:rsid w:val="175F580B"/>
    <w:rsid w:val="17665207"/>
    <w:rsid w:val="17794395"/>
    <w:rsid w:val="177C00C2"/>
    <w:rsid w:val="178D50A9"/>
    <w:rsid w:val="178F0FE3"/>
    <w:rsid w:val="17AD14F4"/>
    <w:rsid w:val="17B85018"/>
    <w:rsid w:val="17E339CC"/>
    <w:rsid w:val="17F33C57"/>
    <w:rsid w:val="181D4FAC"/>
    <w:rsid w:val="182B38C1"/>
    <w:rsid w:val="18351597"/>
    <w:rsid w:val="18353961"/>
    <w:rsid w:val="18410FBC"/>
    <w:rsid w:val="18474510"/>
    <w:rsid w:val="184B31F7"/>
    <w:rsid w:val="184F1D16"/>
    <w:rsid w:val="1852374B"/>
    <w:rsid w:val="185315CB"/>
    <w:rsid w:val="185629F1"/>
    <w:rsid w:val="18574E71"/>
    <w:rsid w:val="18685D91"/>
    <w:rsid w:val="186C6CBA"/>
    <w:rsid w:val="187D1579"/>
    <w:rsid w:val="188F0DAB"/>
    <w:rsid w:val="18905464"/>
    <w:rsid w:val="18910B5C"/>
    <w:rsid w:val="18987644"/>
    <w:rsid w:val="18A62960"/>
    <w:rsid w:val="18B037F0"/>
    <w:rsid w:val="18BD3DC4"/>
    <w:rsid w:val="18C149F3"/>
    <w:rsid w:val="18C30CAC"/>
    <w:rsid w:val="18D233DB"/>
    <w:rsid w:val="18DB15F9"/>
    <w:rsid w:val="18DC433F"/>
    <w:rsid w:val="18DD0C18"/>
    <w:rsid w:val="18DE4BF6"/>
    <w:rsid w:val="18EC1CA5"/>
    <w:rsid w:val="18F23C9D"/>
    <w:rsid w:val="18F554AB"/>
    <w:rsid w:val="18FE49D5"/>
    <w:rsid w:val="18FF6899"/>
    <w:rsid w:val="190F3527"/>
    <w:rsid w:val="19100497"/>
    <w:rsid w:val="19183CAC"/>
    <w:rsid w:val="19252A63"/>
    <w:rsid w:val="192B12EA"/>
    <w:rsid w:val="192F135C"/>
    <w:rsid w:val="193964B7"/>
    <w:rsid w:val="1945717D"/>
    <w:rsid w:val="19521C94"/>
    <w:rsid w:val="195657BB"/>
    <w:rsid w:val="196B19EB"/>
    <w:rsid w:val="19717C66"/>
    <w:rsid w:val="1984763E"/>
    <w:rsid w:val="198B615B"/>
    <w:rsid w:val="198E7C2B"/>
    <w:rsid w:val="199945D5"/>
    <w:rsid w:val="199B5065"/>
    <w:rsid w:val="199F0F71"/>
    <w:rsid w:val="19A81829"/>
    <w:rsid w:val="19A90CE8"/>
    <w:rsid w:val="19AA6528"/>
    <w:rsid w:val="19C17BC9"/>
    <w:rsid w:val="19C17E7E"/>
    <w:rsid w:val="19CC1CA7"/>
    <w:rsid w:val="19D37D58"/>
    <w:rsid w:val="19DD0438"/>
    <w:rsid w:val="1A035F2C"/>
    <w:rsid w:val="1A056605"/>
    <w:rsid w:val="1A0A04E6"/>
    <w:rsid w:val="1A1B07E2"/>
    <w:rsid w:val="1A213466"/>
    <w:rsid w:val="1A3F3F76"/>
    <w:rsid w:val="1A4B4BAE"/>
    <w:rsid w:val="1A5F35C0"/>
    <w:rsid w:val="1A734275"/>
    <w:rsid w:val="1A7C4FE0"/>
    <w:rsid w:val="1A8006B2"/>
    <w:rsid w:val="1A8439F7"/>
    <w:rsid w:val="1A8D640E"/>
    <w:rsid w:val="1A974192"/>
    <w:rsid w:val="1AAC2E83"/>
    <w:rsid w:val="1AB73785"/>
    <w:rsid w:val="1ACA62AD"/>
    <w:rsid w:val="1ACF41BD"/>
    <w:rsid w:val="1ADA675E"/>
    <w:rsid w:val="1AE11CDA"/>
    <w:rsid w:val="1AF22AE0"/>
    <w:rsid w:val="1AF761DE"/>
    <w:rsid w:val="1B051CF0"/>
    <w:rsid w:val="1B107EC2"/>
    <w:rsid w:val="1B113A6D"/>
    <w:rsid w:val="1B144B8D"/>
    <w:rsid w:val="1B17013D"/>
    <w:rsid w:val="1B1B14D3"/>
    <w:rsid w:val="1B1F6AF1"/>
    <w:rsid w:val="1B250DAE"/>
    <w:rsid w:val="1B2A34EB"/>
    <w:rsid w:val="1B2B0F4C"/>
    <w:rsid w:val="1B2D2734"/>
    <w:rsid w:val="1B3860E1"/>
    <w:rsid w:val="1B3E57C3"/>
    <w:rsid w:val="1B3F36F6"/>
    <w:rsid w:val="1B422830"/>
    <w:rsid w:val="1B4B369E"/>
    <w:rsid w:val="1B5271D4"/>
    <w:rsid w:val="1B553FF2"/>
    <w:rsid w:val="1B6206C5"/>
    <w:rsid w:val="1B640388"/>
    <w:rsid w:val="1B6D7C0D"/>
    <w:rsid w:val="1B754AD4"/>
    <w:rsid w:val="1B7B2822"/>
    <w:rsid w:val="1B8001A9"/>
    <w:rsid w:val="1B84594F"/>
    <w:rsid w:val="1B884364"/>
    <w:rsid w:val="1B901B23"/>
    <w:rsid w:val="1BA912AB"/>
    <w:rsid w:val="1BBB6A31"/>
    <w:rsid w:val="1BBF449B"/>
    <w:rsid w:val="1BC45375"/>
    <w:rsid w:val="1BC74329"/>
    <w:rsid w:val="1BC90A36"/>
    <w:rsid w:val="1BD0347B"/>
    <w:rsid w:val="1BD07E66"/>
    <w:rsid w:val="1BD40AF3"/>
    <w:rsid w:val="1BD802A4"/>
    <w:rsid w:val="1BDF236A"/>
    <w:rsid w:val="1BE02AE0"/>
    <w:rsid w:val="1BED7DB9"/>
    <w:rsid w:val="1BEF444D"/>
    <w:rsid w:val="1BF279FE"/>
    <w:rsid w:val="1BF80892"/>
    <w:rsid w:val="1C0435DD"/>
    <w:rsid w:val="1C044A22"/>
    <w:rsid w:val="1C0500B1"/>
    <w:rsid w:val="1C165874"/>
    <w:rsid w:val="1C1D4C3D"/>
    <w:rsid w:val="1C212C7F"/>
    <w:rsid w:val="1C3A1F70"/>
    <w:rsid w:val="1C3A6458"/>
    <w:rsid w:val="1C416491"/>
    <w:rsid w:val="1C4C28F3"/>
    <w:rsid w:val="1C51648E"/>
    <w:rsid w:val="1C71314E"/>
    <w:rsid w:val="1C74154B"/>
    <w:rsid w:val="1C82672C"/>
    <w:rsid w:val="1C89138D"/>
    <w:rsid w:val="1C8E76D2"/>
    <w:rsid w:val="1C937172"/>
    <w:rsid w:val="1C975C4B"/>
    <w:rsid w:val="1CA27BB1"/>
    <w:rsid w:val="1CAC542E"/>
    <w:rsid w:val="1CAF7DCF"/>
    <w:rsid w:val="1CB07D7A"/>
    <w:rsid w:val="1CDA4D56"/>
    <w:rsid w:val="1CDD3551"/>
    <w:rsid w:val="1CF810AC"/>
    <w:rsid w:val="1CFA302B"/>
    <w:rsid w:val="1D0B3755"/>
    <w:rsid w:val="1D0F7711"/>
    <w:rsid w:val="1D1034ED"/>
    <w:rsid w:val="1D124C24"/>
    <w:rsid w:val="1D2C6C65"/>
    <w:rsid w:val="1D325684"/>
    <w:rsid w:val="1D3A0AE7"/>
    <w:rsid w:val="1D402518"/>
    <w:rsid w:val="1D4E7169"/>
    <w:rsid w:val="1D554265"/>
    <w:rsid w:val="1D5A53AE"/>
    <w:rsid w:val="1D6722E2"/>
    <w:rsid w:val="1D69344A"/>
    <w:rsid w:val="1D6B31E8"/>
    <w:rsid w:val="1D6B7F83"/>
    <w:rsid w:val="1D745F75"/>
    <w:rsid w:val="1D776C3D"/>
    <w:rsid w:val="1D8B7F05"/>
    <w:rsid w:val="1D95321A"/>
    <w:rsid w:val="1DA80CFE"/>
    <w:rsid w:val="1DB85E5C"/>
    <w:rsid w:val="1DBB71A4"/>
    <w:rsid w:val="1DC46662"/>
    <w:rsid w:val="1DCA5E3A"/>
    <w:rsid w:val="1DCF5405"/>
    <w:rsid w:val="1DD75183"/>
    <w:rsid w:val="1DDE2626"/>
    <w:rsid w:val="1DDF66A8"/>
    <w:rsid w:val="1DFD7C50"/>
    <w:rsid w:val="1E080AB5"/>
    <w:rsid w:val="1E0E0D58"/>
    <w:rsid w:val="1E2A197B"/>
    <w:rsid w:val="1E35255F"/>
    <w:rsid w:val="1E3C5A5F"/>
    <w:rsid w:val="1E475D36"/>
    <w:rsid w:val="1E4E24A0"/>
    <w:rsid w:val="1E4E25AD"/>
    <w:rsid w:val="1E502588"/>
    <w:rsid w:val="1E53413D"/>
    <w:rsid w:val="1E550992"/>
    <w:rsid w:val="1E5A7A32"/>
    <w:rsid w:val="1E607FAB"/>
    <w:rsid w:val="1E671817"/>
    <w:rsid w:val="1E6C3B44"/>
    <w:rsid w:val="1E7A4122"/>
    <w:rsid w:val="1E8879EE"/>
    <w:rsid w:val="1E8B1F3C"/>
    <w:rsid w:val="1E8C3A6D"/>
    <w:rsid w:val="1EB95D76"/>
    <w:rsid w:val="1EC02D79"/>
    <w:rsid w:val="1EC54236"/>
    <w:rsid w:val="1ED464CA"/>
    <w:rsid w:val="1EDA5DF7"/>
    <w:rsid w:val="1EDB3703"/>
    <w:rsid w:val="1EED4A44"/>
    <w:rsid w:val="1EF21DDF"/>
    <w:rsid w:val="1EF57ED7"/>
    <w:rsid w:val="1EFA39EA"/>
    <w:rsid w:val="1F00206F"/>
    <w:rsid w:val="1F0177DA"/>
    <w:rsid w:val="1F031993"/>
    <w:rsid w:val="1F10474A"/>
    <w:rsid w:val="1F18467A"/>
    <w:rsid w:val="1F232A42"/>
    <w:rsid w:val="1F2645A8"/>
    <w:rsid w:val="1F2A3ED5"/>
    <w:rsid w:val="1F3E6318"/>
    <w:rsid w:val="1F4B71B8"/>
    <w:rsid w:val="1F4C39A9"/>
    <w:rsid w:val="1F5665AD"/>
    <w:rsid w:val="1F587E94"/>
    <w:rsid w:val="1F692382"/>
    <w:rsid w:val="1F8815CD"/>
    <w:rsid w:val="1F8D1995"/>
    <w:rsid w:val="1F935BDD"/>
    <w:rsid w:val="1F963600"/>
    <w:rsid w:val="1F9730E6"/>
    <w:rsid w:val="1FA87477"/>
    <w:rsid w:val="1FDE0273"/>
    <w:rsid w:val="1FDE31D9"/>
    <w:rsid w:val="1FE90789"/>
    <w:rsid w:val="1FEF73C9"/>
    <w:rsid w:val="1FF26468"/>
    <w:rsid w:val="20020491"/>
    <w:rsid w:val="203C7C11"/>
    <w:rsid w:val="20421AEB"/>
    <w:rsid w:val="20471AED"/>
    <w:rsid w:val="20487E48"/>
    <w:rsid w:val="204E17C3"/>
    <w:rsid w:val="20655F7F"/>
    <w:rsid w:val="20666EBF"/>
    <w:rsid w:val="206F239E"/>
    <w:rsid w:val="207D78ED"/>
    <w:rsid w:val="2086258B"/>
    <w:rsid w:val="20A45C99"/>
    <w:rsid w:val="20AD18F5"/>
    <w:rsid w:val="20B76E81"/>
    <w:rsid w:val="20B77D0F"/>
    <w:rsid w:val="20BB288C"/>
    <w:rsid w:val="20C03064"/>
    <w:rsid w:val="20C419AD"/>
    <w:rsid w:val="20D06EB4"/>
    <w:rsid w:val="20D52CFA"/>
    <w:rsid w:val="20E40557"/>
    <w:rsid w:val="20E802FE"/>
    <w:rsid w:val="20EF04D3"/>
    <w:rsid w:val="21013191"/>
    <w:rsid w:val="21056F05"/>
    <w:rsid w:val="210C69CF"/>
    <w:rsid w:val="21107C1A"/>
    <w:rsid w:val="21131E57"/>
    <w:rsid w:val="2114000C"/>
    <w:rsid w:val="21191092"/>
    <w:rsid w:val="21237D51"/>
    <w:rsid w:val="213018E1"/>
    <w:rsid w:val="21333486"/>
    <w:rsid w:val="21392BC1"/>
    <w:rsid w:val="21431802"/>
    <w:rsid w:val="21440A2D"/>
    <w:rsid w:val="21463D2C"/>
    <w:rsid w:val="2151198F"/>
    <w:rsid w:val="215D4059"/>
    <w:rsid w:val="216B652A"/>
    <w:rsid w:val="2172070D"/>
    <w:rsid w:val="2176212A"/>
    <w:rsid w:val="217B2C80"/>
    <w:rsid w:val="217D2EA2"/>
    <w:rsid w:val="21851E83"/>
    <w:rsid w:val="21861507"/>
    <w:rsid w:val="218976A0"/>
    <w:rsid w:val="219020E3"/>
    <w:rsid w:val="21916EE8"/>
    <w:rsid w:val="2193486E"/>
    <w:rsid w:val="219A308D"/>
    <w:rsid w:val="219F5834"/>
    <w:rsid w:val="21A35D48"/>
    <w:rsid w:val="21C12688"/>
    <w:rsid w:val="21C25E7D"/>
    <w:rsid w:val="21CC4855"/>
    <w:rsid w:val="21D5565C"/>
    <w:rsid w:val="21E233A3"/>
    <w:rsid w:val="21E23F6C"/>
    <w:rsid w:val="21E345FD"/>
    <w:rsid w:val="21EA057E"/>
    <w:rsid w:val="21F21CEB"/>
    <w:rsid w:val="21FF72DA"/>
    <w:rsid w:val="22171E1E"/>
    <w:rsid w:val="22187DB8"/>
    <w:rsid w:val="22212872"/>
    <w:rsid w:val="222E7877"/>
    <w:rsid w:val="223818AB"/>
    <w:rsid w:val="22383B4D"/>
    <w:rsid w:val="223A777D"/>
    <w:rsid w:val="22466CD3"/>
    <w:rsid w:val="22546D45"/>
    <w:rsid w:val="225D1D49"/>
    <w:rsid w:val="225D33C8"/>
    <w:rsid w:val="226239FE"/>
    <w:rsid w:val="22626562"/>
    <w:rsid w:val="226A76AE"/>
    <w:rsid w:val="226D4FDF"/>
    <w:rsid w:val="22733EB6"/>
    <w:rsid w:val="228E0402"/>
    <w:rsid w:val="22906578"/>
    <w:rsid w:val="22973E77"/>
    <w:rsid w:val="22A94C09"/>
    <w:rsid w:val="22AB58F3"/>
    <w:rsid w:val="22AD616A"/>
    <w:rsid w:val="22BF1067"/>
    <w:rsid w:val="22C13FD4"/>
    <w:rsid w:val="22C24771"/>
    <w:rsid w:val="22CB0895"/>
    <w:rsid w:val="23033650"/>
    <w:rsid w:val="231527D7"/>
    <w:rsid w:val="23185AD8"/>
    <w:rsid w:val="23336451"/>
    <w:rsid w:val="23474320"/>
    <w:rsid w:val="23492735"/>
    <w:rsid w:val="235B5F37"/>
    <w:rsid w:val="235C3EA6"/>
    <w:rsid w:val="23604810"/>
    <w:rsid w:val="23830488"/>
    <w:rsid w:val="23932D47"/>
    <w:rsid w:val="23BE4330"/>
    <w:rsid w:val="23BF0A62"/>
    <w:rsid w:val="23C263BB"/>
    <w:rsid w:val="23C63733"/>
    <w:rsid w:val="23D50A64"/>
    <w:rsid w:val="23DC6F4C"/>
    <w:rsid w:val="23DD2202"/>
    <w:rsid w:val="23FC0268"/>
    <w:rsid w:val="23FD05F9"/>
    <w:rsid w:val="240B4621"/>
    <w:rsid w:val="241061D3"/>
    <w:rsid w:val="24114322"/>
    <w:rsid w:val="24122F3C"/>
    <w:rsid w:val="24181A61"/>
    <w:rsid w:val="241A4D23"/>
    <w:rsid w:val="241E5871"/>
    <w:rsid w:val="243178A0"/>
    <w:rsid w:val="243309E7"/>
    <w:rsid w:val="244328F6"/>
    <w:rsid w:val="2449493A"/>
    <w:rsid w:val="245032E9"/>
    <w:rsid w:val="24536196"/>
    <w:rsid w:val="24626203"/>
    <w:rsid w:val="247573F6"/>
    <w:rsid w:val="247A4BE7"/>
    <w:rsid w:val="24806762"/>
    <w:rsid w:val="24814D5C"/>
    <w:rsid w:val="24831C33"/>
    <w:rsid w:val="248601CB"/>
    <w:rsid w:val="24917BA8"/>
    <w:rsid w:val="24970D37"/>
    <w:rsid w:val="24981483"/>
    <w:rsid w:val="249A04A2"/>
    <w:rsid w:val="249B0370"/>
    <w:rsid w:val="24A24A93"/>
    <w:rsid w:val="24A24AC6"/>
    <w:rsid w:val="24AB311D"/>
    <w:rsid w:val="24AD6CC9"/>
    <w:rsid w:val="24B93055"/>
    <w:rsid w:val="24BC603F"/>
    <w:rsid w:val="24C252E5"/>
    <w:rsid w:val="24C93BB5"/>
    <w:rsid w:val="24CE311C"/>
    <w:rsid w:val="24D02E03"/>
    <w:rsid w:val="24DE5A93"/>
    <w:rsid w:val="24E41611"/>
    <w:rsid w:val="25010438"/>
    <w:rsid w:val="250F44FD"/>
    <w:rsid w:val="2514288A"/>
    <w:rsid w:val="25174EE8"/>
    <w:rsid w:val="251A2540"/>
    <w:rsid w:val="252A4D8D"/>
    <w:rsid w:val="255061EE"/>
    <w:rsid w:val="256609A5"/>
    <w:rsid w:val="25695674"/>
    <w:rsid w:val="25781237"/>
    <w:rsid w:val="25790FBA"/>
    <w:rsid w:val="257A6914"/>
    <w:rsid w:val="25865BCB"/>
    <w:rsid w:val="2588530F"/>
    <w:rsid w:val="25905E50"/>
    <w:rsid w:val="259111BD"/>
    <w:rsid w:val="25963B5D"/>
    <w:rsid w:val="25963C8A"/>
    <w:rsid w:val="25AB3731"/>
    <w:rsid w:val="25B464A2"/>
    <w:rsid w:val="25B506E6"/>
    <w:rsid w:val="25BA0209"/>
    <w:rsid w:val="25E62DA9"/>
    <w:rsid w:val="25F465E7"/>
    <w:rsid w:val="25F6641C"/>
    <w:rsid w:val="25F74FA1"/>
    <w:rsid w:val="25FB06C7"/>
    <w:rsid w:val="25FC3091"/>
    <w:rsid w:val="25FD11FA"/>
    <w:rsid w:val="25FE31C8"/>
    <w:rsid w:val="25FF0B51"/>
    <w:rsid w:val="25FF3210"/>
    <w:rsid w:val="260661B7"/>
    <w:rsid w:val="2611098A"/>
    <w:rsid w:val="26271890"/>
    <w:rsid w:val="26371347"/>
    <w:rsid w:val="264221C6"/>
    <w:rsid w:val="26461D5A"/>
    <w:rsid w:val="26480112"/>
    <w:rsid w:val="265A3D3E"/>
    <w:rsid w:val="265D3370"/>
    <w:rsid w:val="26666555"/>
    <w:rsid w:val="268B7C99"/>
    <w:rsid w:val="268C4A4A"/>
    <w:rsid w:val="26942039"/>
    <w:rsid w:val="26970A98"/>
    <w:rsid w:val="269A7501"/>
    <w:rsid w:val="26A04681"/>
    <w:rsid w:val="26A3584F"/>
    <w:rsid w:val="26A66B0A"/>
    <w:rsid w:val="26A73989"/>
    <w:rsid w:val="26A86D42"/>
    <w:rsid w:val="26B76DC5"/>
    <w:rsid w:val="26C30557"/>
    <w:rsid w:val="26C60C42"/>
    <w:rsid w:val="26CB2EBC"/>
    <w:rsid w:val="26CB4B73"/>
    <w:rsid w:val="26D96FF9"/>
    <w:rsid w:val="26E25DEA"/>
    <w:rsid w:val="26E34A7B"/>
    <w:rsid w:val="26E9756C"/>
    <w:rsid w:val="26FA4570"/>
    <w:rsid w:val="27090EBD"/>
    <w:rsid w:val="271F0CE3"/>
    <w:rsid w:val="27217FF0"/>
    <w:rsid w:val="27242893"/>
    <w:rsid w:val="273612F4"/>
    <w:rsid w:val="27445146"/>
    <w:rsid w:val="274E2EE0"/>
    <w:rsid w:val="27673AA1"/>
    <w:rsid w:val="27722B9A"/>
    <w:rsid w:val="27742391"/>
    <w:rsid w:val="277602F5"/>
    <w:rsid w:val="278038CA"/>
    <w:rsid w:val="27C33BB0"/>
    <w:rsid w:val="27C55F98"/>
    <w:rsid w:val="27CC0CD0"/>
    <w:rsid w:val="27D071BC"/>
    <w:rsid w:val="27D108B2"/>
    <w:rsid w:val="27D4538F"/>
    <w:rsid w:val="27DD3821"/>
    <w:rsid w:val="27DE15AE"/>
    <w:rsid w:val="27E03A2F"/>
    <w:rsid w:val="27E96237"/>
    <w:rsid w:val="27F506B1"/>
    <w:rsid w:val="27FD1E4C"/>
    <w:rsid w:val="28083AAF"/>
    <w:rsid w:val="280D297A"/>
    <w:rsid w:val="282705F3"/>
    <w:rsid w:val="28276A98"/>
    <w:rsid w:val="282D426D"/>
    <w:rsid w:val="283F0D93"/>
    <w:rsid w:val="28467CC2"/>
    <w:rsid w:val="284A4950"/>
    <w:rsid w:val="285710C8"/>
    <w:rsid w:val="285C4BAF"/>
    <w:rsid w:val="285D0F42"/>
    <w:rsid w:val="28703320"/>
    <w:rsid w:val="287643B1"/>
    <w:rsid w:val="289539A5"/>
    <w:rsid w:val="289F019A"/>
    <w:rsid w:val="28BB307C"/>
    <w:rsid w:val="28CC6ED5"/>
    <w:rsid w:val="28D96244"/>
    <w:rsid w:val="28F010D9"/>
    <w:rsid w:val="28F05C88"/>
    <w:rsid w:val="29082E70"/>
    <w:rsid w:val="291343EF"/>
    <w:rsid w:val="29166F16"/>
    <w:rsid w:val="292E77DA"/>
    <w:rsid w:val="29394AFC"/>
    <w:rsid w:val="294D5371"/>
    <w:rsid w:val="295867A0"/>
    <w:rsid w:val="295A0917"/>
    <w:rsid w:val="295A5964"/>
    <w:rsid w:val="29626133"/>
    <w:rsid w:val="296A2440"/>
    <w:rsid w:val="29702C6A"/>
    <w:rsid w:val="298756CC"/>
    <w:rsid w:val="29A81FA5"/>
    <w:rsid w:val="29AB297C"/>
    <w:rsid w:val="29C535D7"/>
    <w:rsid w:val="29C65905"/>
    <w:rsid w:val="29CD16A4"/>
    <w:rsid w:val="29D478FA"/>
    <w:rsid w:val="29DA5777"/>
    <w:rsid w:val="29DF2425"/>
    <w:rsid w:val="29E40890"/>
    <w:rsid w:val="29E46D67"/>
    <w:rsid w:val="2A0E6FDD"/>
    <w:rsid w:val="2A142C99"/>
    <w:rsid w:val="2A1E4871"/>
    <w:rsid w:val="2A214539"/>
    <w:rsid w:val="2A2E251E"/>
    <w:rsid w:val="2A367BB2"/>
    <w:rsid w:val="2A3B610C"/>
    <w:rsid w:val="2A3D54FD"/>
    <w:rsid w:val="2A410FE5"/>
    <w:rsid w:val="2A596631"/>
    <w:rsid w:val="2A5A05BF"/>
    <w:rsid w:val="2A5F2983"/>
    <w:rsid w:val="2A601F6F"/>
    <w:rsid w:val="2A650F1C"/>
    <w:rsid w:val="2A6609C7"/>
    <w:rsid w:val="2A7A07C0"/>
    <w:rsid w:val="2A7D5993"/>
    <w:rsid w:val="2A840846"/>
    <w:rsid w:val="2AB17620"/>
    <w:rsid w:val="2AB30FEA"/>
    <w:rsid w:val="2AB657B1"/>
    <w:rsid w:val="2AC91866"/>
    <w:rsid w:val="2AC96251"/>
    <w:rsid w:val="2ACB7242"/>
    <w:rsid w:val="2AE06477"/>
    <w:rsid w:val="2AE07913"/>
    <w:rsid w:val="2AE36CB1"/>
    <w:rsid w:val="2AEA3FC0"/>
    <w:rsid w:val="2AEA4AC4"/>
    <w:rsid w:val="2B0E64B5"/>
    <w:rsid w:val="2B110AE4"/>
    <w:rsid w:val="2B166BF6"/>
    <w:rsid w:val="2B2B0DE1"/>
    <w:rsid w:val="2B3E1E16"/>
    <w:rsid w:val="2B5674FC"/>
    <w:rsid w:val="2B5D0E3B"/>
    <w:rsid w:val="2B5E2134"/>
    <w:rsid w:val="2B6F3EEE"/>
    <w:rsid w:val="2B70774D"/>
    <w:rsid w:val="2B7D446F"/>
    <w:rsid w:val="2B8C50C7"/>
    <w:rsid w:val="2B8D4A3E"/>
    <w:rsid w:val="2B91310A"/>
    <w:rsid w:val="2B9269FD"/>
    <w:rsid w:val="2BA45334"/>
    <w:rsid w:val="2BCC1BD6"/>
    <w:rsid w:val="2BDF0CFB"/>
    <w:rsid w:val="2BE234F2"/>
    <w:rsid w:val="2BE33AA6"/>
    <w:rsid w:val="2BE40B44"/>
    <w:rsid w:val="2BEF68A7"/>
    <w:rsid w:val="2BF22DBE"/>
    <w:rsid w:val="2BF73785"/>
    <w:rsid w:val="2C0F30B3"/>
    <w:rsid w:val="2C1235EB"/>
    <w:rsid w:val="2C162BEC"/>
    <w:rsid w:val="2C1D2F77"/>
    <w:rsid w:val="2C2F0BC4"/>
    <w:rsid w:val="2C2F21D6"/>
    <w:rsid w:val="2C350DC5"/>
    <w:rsid w:val="2C391765"/>
    <w:rsid w:val="2C3D18DD"/>
    <w:rsid w:val="2C3D5EB9"/>
    <w:rsid w:val="2C4C0F0A"/>
    <w:rsid w:val="2C5254C3"/>
    <w:rsid w:val="2C532EF2"/>
    <w:rsid w:val="2C560C32"/>
    <w:rsid w:val="2C5A5D16"/>
    <w:rsid w:val="2C5C500F"/>
    <w:rsid w:val="2C67348C"/>
    <w:rsid w:val="2C686702"/>
    <w:rsid w:val="2C6E3526"/>
    <w:rsid w:val="2C6F1E54"/>
    <w:rsid w:val="2C763257"/>
    <w:rsid w:val="2C802F50"/>
    <w:rsid w:val="2C993631"/>
    <w:rsid w:val="2C9B7E11"/>
    <w:rsid w:val="2CA40E61"/>
    <w:rsid w:val="2CAA6D69"/>
    <w:rsid w:val="2CAC5EEF"/>
    <w:rsid w:val="2CAF1058"/>
    <w:rsid w:val="2CB32C99"/>
    <w:rsid w:val="2CBC36F5"/>
    <w:rsid w:val="2CC907F0"/>
    <w:rsid w:val="2CCC5126"/>
    <w:rsid w:val="2CDB3D10"/>
    <w:rsid w:val="2CF24D2C"/>
    <w:rsid w:val="2CF756B7"/>
    <w:rsid w:val="2CF9252D"/>
    <w:rsid w:val="2CF97782"/>
    <w:rsid w:val="2CFE30EF"/>
    <w:rsid w:val="2CFE33A0"/>
    <w:rsid w:val="2D107154"/>
    <w:rsid w:val="2D143281"/>
    <w:rsid w:val="2D1C79F8"/>
    <w:rsid w:val="2D324177"/>
    <w:rsid w:val="2D4E073F"/>
    <w:rsid w:val="2D510DD6"/>
    <w:rsid w:val="2D5A7835"/>
    <w:rsid w:val="2D6578A0"/>
    <w:rsid w:val="2D6B21D3"/>
    <w:rsid w:val="2D6D2389"/>
    <w:rsid w:val="2D7343C9"/>
    <w:rsid w:val="2DA20908"/>
    <w:rsid w:val="2DB45073"/>
    <w:rsid w:val="2DB713DE"/>
    <w:rsid w:val="2DC72B92"/>
    <w:rsid w:val="2DE44256"/>
    <w:rsid w:val="2DE557EB"/>
    <w:rsid w:val="2E0449DE"/>
    <w:rsid w:val="2E0E6D42"/>
    <w:rsid w:val="2E0F4249"/>
    <w:rsid w:val="2E2F0A58"/>
    <w:rsid w:val="2E301D0F"/>
    <w:rsid w:val="2E447583"/>
    <w:rsid w:val="2E4B4467"/>
    <w:rsid w:val="2E5520B9"/>
    <w:rsid w:val="2E5E24D0"/>
    <w:rsid w:val="2E63548C"/>
    <w:rsid w:val="2E640C1C"/>
    <w:rsid w:val="2E642D9D"/>
    <w:rsid w:val="2E6B523D"/>
    <w:rsid w:val="2E704114"/>
    <w:rsid w:val="2E7A08F9"/>
    <w:rsid w:val="2E7B33BD"/>
    <w:rsid w:val="2E96363C"/>
    <w:rsid w:val="2EAA0E75"/>
    <w:rsid w:val="2EAF7C29"/>
    <w:rsid w:val="2EB25D05"/>
    <w:rsid w:val="2EB86707"/>
    <w:rsid w:val="2EB97DD7"/>
    <w:rsid w:val="2EC92184"/>
    <w:rsid w:val="2ECD27F6"/>
    <w:rsid w:val="2EF97788"/>
    <w:rsid w:val="2F004E69"/>
    <w:rsid w:val="2F09010D"/>
    <w:rsid w:val="2F0E1C14"/>
    <w:rsid w:val="2F0F3B5B"/>
    <w:rsid w:val="2F24787C"/>
    <w:rsid w:val="2F306D92"/>
    <w:rsid w:val="2F366FC1"/>
    <w:rsid w:val="2F46135C"/>
    <w:rsid w:val="2F4A6DBB"/>
    <w:rsid w:val="2F4D295B"/>
    <w:rsid w:val="2F5034C7"/>
    <w:rsid w:val="2F583C3E"/>
    <w:rsid w:val="2F5E4FF7"/>
    <w:rsid w:val="2F625574"/>
    <w:rsid w:val="2F743362"/>
    <w:rsid w:val="2F783818"/>
    <w:rsid w:val="2FA3249D"/>
    <w:rsid w:val="2FA44A0B"/>
    <w:rsid w:val="2FAF57D0"/>
    <w:rsid w:val="2FC05B92"/>
    <w:rsid w:val="2FC70776"/>
    <w:rsid w:val="2FDE3BE4"/>
    <w:rsid w:val="2FE3743A"/>
    <w:rsid w:val="2FE74C6C"/>
    <w:rsid w:val="2FEB3FA9"/>
    <w:rsid w:val="2FEC1413"/>
    <w:rsid w:val="2FEF5C51"/>
    <w:rsid w:val="301F1E0F"/>
    <w:rsid w:val="302E6295"/>
    <w:rsid w:val="303329F0"/>
    <w:rsid w:val="303818E5"/>
    <w:rsid w:val="303A25F6"/>
    <w:rsid w:val="303F1851"/>
    <w:rsid w:val="303F79AD"/>
    <w:rsid w:val="30492212"/>
    <w:rsid w:val="304C3A2B"/>
    <w:rsid w:val="30596318"/>
    <w:rsid w:val="30680BB0"/>
    <w:rsid w:val="306F339C"/>
    <w:rsid w:val="30762710"/>
    <w:rsid w:val="30814CF1"/>
    <w:rsid w:val="308E4163"/>
    <w:rsid w:val="309F0234"/>
    <w:rsid w:val="309F57C7"/>
    <w:rsid w:val="30A03CD3"/>
    <w:rsid w:val="30AA77AB"/>
    <w:rsid w:val="30B422FB"/>
    <w:rsid w:val="30C20BA4"/>
    <w:rsid w:val="30C478ED"/>
    <w:rsid w:val="30D103F7"/>
    <w:rsid w:val="30D53AF8"/>
    <w:rsid w:val="30EC01FB"/>
    <w:rsid w:val="30ED591C"/>
    <w:rsid w:val="30F54D00"/>
    <w:rsid w:val="31026564"/>
    <w:rsid w:val="310A5122"/>
    <w:rsid w:val="312107CD"/>
    <w:rsid w:val="31210CA8"/>
    <w:rsid w:val="31215285"/>
    <w:rsid w:val="312D0344"/>
    <w:rsid w:val="31346C1B"/>
    <w:rsid w:val="3135421E"/>
    <w:rsid w:val="313806BA"/>
    <w:rsid w:val="314A407E"/>
    <w:rsid w:val="314F0693"/>
    <w:rsid w:val="31664C04"/>
    <w:rsid w:val="317038BB"/>
    <w:rsid w:val="317632AC"/>
    <w:rsid w:val="317958D0"/>
    <w:rsid w:val="318B34AE"/>
    <w:rsid w:val="318D218C"/>
    <w:rsid w:val="318E419A"/>
    <w:rsid w:val="31964319"/>
    <w:rsid w:val="319A32FE"/>
    <w:rsid w:val="31A31D34"/>
    <w:rsid w:val="31A4229E"/>
    <w:rsid w:val="31A53AB7"/>
    <w:rsid w:val="31A801F9"/>
    <w:rsid w:val="31C57FB2"/>
    <w:rsid w:val="31C932E2"/>
    <w:rsid w:val="31CC7EE5"/>
    <w:rsid w:val="31F61F62"/>
    <w:rsid w:val="32012AEE"/>
    <w:rsid w:val="320358D0"/>
    <w:rsid w:val="32052FE4"/>
    <w:rsid w:val="320B77FD"/>
    <w:rsid w:val="321166F2"/>
    <w:rsid w:val="321976B1"/>
    <w:rsid w:val="321D6876"/>
    <w:rsid w:val="3220390C"/>
    <w:rsid w:val="322121D9"/>
    <w:rsid w:val="322A1170"/>
    <w:rsid w:val="322B51BC"/>
    <w:rsid w:val="322F26BF"/>
    <w:rsid w:val="32313F22"/>
    <w:rsid w:val="32447DF8"/>
    <w:rsid w:val="324736B6"/>
    <w:rsid w:val="32565E63"/>
    <w:rsid w:val="3264169D"/>
    <w:rsid w:val="32643522"/>
    <w:rsid w:val="326470BA"/>
    <w:rsid w:val="326D0D7C"/>
    <w:rsid w:val="32744A8B"/>
    <w:rsid w:val="32753DA5"/>
    <w:rsid w:val="32763BC7"/>
    <w:rsid w:val="32886DB3"/>
    <w:rsid w:val="32895C45"/>
    <w:rsid w:val="328C67A7"/>
    <w:rsid w:val="32983017"/>
    <w:rsid w:val="329D4B54"/>
    <w:rsid w:val="32A43D99"/>
    <w:rsid w:val="32B141E0"/>
    <w:rsid w:val="32B27592"/>
    <w:rsid w:val="32B44D2D"/>
    <w:rsid w:val="32BC5879"/>
    <w:rsid w:val="32C90A49"/>
    <w:rsid w:val="32FA2D7F"/>
    <w:rsid w:val="32FC6C4E"/>
    <w:rsid w:val="330326BB"/>
    <w:rsid w:val="33085CC5"/>
    <w:rsid w:val="33100DE3"/>
    <w:rsid w:val="33262CBA"/>
    <w:rsid w:val="332B323C"/>
    <w:rsid w:val="332E3189"/>
    <w:rsid w:val="3333740C"/>
    <w:rsid w:val="335B62EC"/>
    <w:rsid w:val="335E56AE"/>
    <w:rsid w:val="335E79BA"/>
    <w:rsid w:val="3360061D"/>
    <w:rsid w:val="336549AB"/>
    <w:rsid w:val="337174FF"/>
    <w:rsid w:val="33782709"/>
    <w:rsid w:val="338E0F57"/>
    <w:rsid w:val="3392025F"/>
    <w:rsid w:val="33A134F0"/>
    <w:rsid w:val="33A8285D"/>
    <w:rsid w:val="33AC1E29"/>
    <w:rsid w:val="33B17041"/>
    <w:rsid w:val="33B202F3"/>
    <w:rsid w:val="33B20F64"/>
    <w:rsid w:val="33CD3F6B"/>
    <w:rsid w:val="33D47319"/>
    <w:rsid w:val="33E33586"/>
    <w:rsid w:val="33E57A29"/>
    <w:rsid w:val="33EE53FA"/>
    <w:rsid w:val="33FD7485"/>
    <w:rsid w:val="33FF4DA0"/>
    <w:rsid w:val="34153577"/>
    <w:rsid w:val="34203CE1"/>
    <w:rsid w:val="342425FD"/>
    <w:rsid w:val="342D258E"/>
    <w:rsid w:val="34467089"/>
    <w:rsid w:val="34523AB5"/>
    <w:rsid w:val="34635CAD"/>
    <w:rsid w:val="346B4B47"/>
    <w:rsid w:val="346E4F77"/>
    <w:rsid w:val="34762AAC"/>
    <w:rsid w:val="348402A8"/>
    <w:rsid w:val="349A6F27"/>
    <w:rsid w:val="349C0953"/>
    <w:rsid w:val="349D307E"/>
    <w:rsid w:val="34B510BB"/>
    <w:rsid w:val="34BB2714"/>
    <w:rsid w:val="34C25EF7"/>
    <w:rsid w:val="34CC620E"/>
    <w:rsid w:val="34D20F28"/>
    <w:rsid w:val="34E22DC0"/>
    <w:rsid w:val="350233D4"/>
    <w:rsid w:val="35195F01"/>
    <w:rsid w:val="35313A72"/>
    <w:rsid w:val="35493C91"/>
    <w:rsid w:val="355C0228"/>
    <w:rsid w:val="356A29C5"/>
    <w:rsid w:val="35770D21"/>
    <w:rsid w:val="357800DF"/>
    <w:rsid w:val="358527FB"/>
    <w:rsid w:val="358B5BCF"/>
    <w:rsid w:val="358F51D7"/>
    <w:rsid w:val="359A77E8"/>
    <w:rsid w:val="35A1790B"/>
    <w:rsid w:val="35A45B99"/>
    <w:rsid w:val="35A84940"/>
    <w:rsid w:val="35B01090"/>
    <w:rsid w:val="35BE2E37"/>
    <w:rsid w:val="35BF7697"/>
    <w:rsid w:val="35DA3339"/>
    <w:rsid w:val="35DD2073"/>
    <w:rsid w:val="35DF75FB"/>
    <w:rsid w:val="35E918F1"/>
    <w:rsid w:val="35EB21A5"/>
    <w:rsid w:val="35F52D00"/>
    <w:rsid w:val="35FF153A"/>
    <w:rsid w:val="36013048"/>
    <w:rsid w:val="360339FD"/>
    <w:rsid w:val="3606622C"/>
    <w:rsid w:val="36077316"/>
    <w:rsid w:val="360D32F1"/>
    <w:rsid w:val="3613278E"/>
    <w:rsid w:val="361F5623"/>
    <w:rsid w:val="362B28B7"/>
    <w:rsid w:val="362C5C24"/>
    <w:rsid w:val="3631762B"/>
    <w:rsid w:val="36356D4F"/>
    <w:rsid w:val="36405687"/>
    <w:rsid w:val="36414112"/>
    <w:rsid w:val="364E4A7E"/>
    <w:rsid w:val="36543E79"/>
    <w:rsid w:val="365F3D60"/>
    <w:rsid w:val="36645530"/>
    <w:rsid w:val="36660320"/>
    <w:rsid w:val="366C7BA5"/>
    <w:rsid w:val="367851C1"/>
    <w:rsid w:val="369510BC"/>
    <w:rsid w:val="36973632"/>
    <w:rsid w:val="36A30194"/>
    <w:rsid w:val="36D21A02"/>
    <w:rsid w:val="36E85056"/>
    <w:rsid w:val="3708411D"/>
    <w:rsid w:val="370E0FEC"/>
    <w:rsid w:val="37104DEB"/>
    <w:rsid w:val="37166BDC"/>
    <w:rsid w:val="372C24A3"/>
    <w:rsid w:val="372D0977"/>
    <w:rsid w:val="372F66F4"/>
    <w:rsid w:val="37337382"/>
    <w:rsid w:val="373D070E"/>
    <w:rsid w:val="374D0B4E"/>
    <w:rsid w:val="374D3C1C"/>
    <w:rsid w:val="374D5647"/>
    <w:rsid w:val="374F42A7"/>
    <w:rsid w:val="37506DBE"/>
    <w:rsid w:val="3759338C"/>
    <w:rsid w:val="375A30C5"/>
    <w:rsid w:val="37654002"/>
    <w:rsid w:val="3770253F"/>
    <w:rsid w:val="377A7524"/>
    <w:rsid w:val="377C0259"/>
    <w:rsid w:val="378E3E66"/>
    <w:rsid w:val="37AC0E75"/>
    <w:rsid w:val="37AC63CE"/>
    <w:rsid w:val="37C244FC"/>
    <w:rsid w:val="37CA1D15"/>
    <w:rsid w:val="37D95C79"/>
    <w:rsid w:val="37DC0098"/>
    <w:rsid w:val="37E75BE2"/>
    <w:rsid w:val="37E81F7B"/>
    <w:rsid w:val="37E82F8E"/>
    <w:rsid w:val="37E91E9F"/>
    <w:rsid w:val="37E920E0"/>
    <w:rsid w:val="37FB64C2"/>
    <w:rsid w:val="38026A1B"/>
    <w:rsid w:val="3807648B"/>
    <w:rsid w:val="38173CE1"/>
    <w:rsid w:val="38197832"/>
    <w:rsid w:val="381E7591"/>
    <w:rsid w:val="383903C6"/>
    <w:rsid w:val="383C423B"/>
    <w:rsid w:val="38415136"/>
    <w:rsid w:val="384D66AB"/>
    <w:rsid w:val="38551750"/>
    <w:rsid w:val="386C1D38"/>
    <w:rsid w:val="387A25A5"/>
    <w:rsid w:val="3887148F"/>
    <w:rsid w:val="38963295"/>
    <w:rsid w:val="389D2F53"/>
    <w:rsid w:val="38A945B7"/>
    <w:rsid w:val="38B15CF9"/>
    <w:rsid w:val="38B85753"/>
    <w:rsid w:val="38C241DB"/>
    <w:rsid w:val="38CC2A09"/>
    <w:rsid w:val="38D27745"/>
    <w:rsid w:val="38D677A2"/>
    <w:rsid w:val="38D770AE"/>
    <w:rsid w:val="38F1408E"/>
    <w:rsid w:val="38F70050"/>
    <w:rsid w:val="38FC33FC"/>
    <w:rsid w:val="38FD0E84"/>
    <w:rsid w:val="38FF1B5B"/>
    <w:rsid w:val="390273B1"/>
    <w:rsid w:val="390A1188"/>
    <w:rsid w:val="39137D16"/>
    <w:rsid w:val="39153767"/>
    <w:rsid w:val="39225CA9"/>
    <w:rsid w:val="3923070B"/>
    <w:rsid w:val="392C49BB"/>
    <w:rsid w:val="39381E2B"/>
    <w:rsid w:val="393A389E"/>
    <w:rsid w:val="3942282F"/>
    <w:rsid w:val="3953338B"/>
    <w:rsid w:val="39553940"/>
    <w:rsid w:val="396B7002"/>
    <w:rsid w:val="396C2A15"/>
    <w:rsid w:val="39707C30"/>
    <w:rsid w:val="39793DDC"/>
    <w:rsid w:val="39AC01F9"/>
    <w:rsid w:val="39B73BAC"/>
    <w:rsid w:val="39B7517F"/>
    <w:rsid w:val="39BA3B51"/>
    <w:rsid w:val="39C13165"/>
    <w:rsid w:val="39C20795"/>
    <w:rsid w:val="39DE3D2B"/>
    <w:rsid w:val="39E90E2B"/>
    <w:rsid w:val="39E94D86"/>
    <w:rsid w:val="39F1638E"/>
    <w:rsid w:val="39FB1B18"/>
    <w:rsid w:val="3A001C79"/>
    <w:rsid w:val="3A03692D"/>
    <w:rsid w:val="3A1513BA"/>
    <w:rsid w:val="3A2E618D"/>
    <w:rsid w:val="3A3E52E7"/>
    <w:rsid w:val="3A4109A1"/>
    <w:rsid w:val="3A424466"/>
    <w:rsid w:val="3A604E19"/>
    <w:rsid w:val="3A742C8C"/>
    <w:rsid w:val="3A7B2702"/>
    <w:rsid w:val="3A896EEE"/>
    <w:rsid w:val="3AA07361"/>
    <w:rsid w:val="3AA85C09"/>
    <w:rsid w:val="3AAA2893"/>
    <w:rsid w:val="3ABB15C7"/>
    <w:rsid w:val="3AD8279E"/>
    <w:rsid w:val="3AE11C0C"/>
    <w:rsid w:val="3AE30B6E"/>
    <w:rsid w:val="3AE73EDB"/>
    <w:rsid w:val="3AF008C9"/>
    <w:rsid w:val="3AF149C5"/>
    <w:rsid w:val="3AF713FA"/>
    <w:rsid w:val="3B08641D"/>
    <w:rsid w:val="3B0B1CA9"/>
    <w:rsid w:val="3B1B5EA6"/>
    <w:rsid w:val="3B1C7A19"/>
    <w:rsid w:val="3B2B5582"/>
    <w:rsid w:val="3B30227E"/>
    <w:rsid w:val="3B4234D4"/>
    <w:rsid w:val="3B647C84"/>
    <w:rsid w:val="3B7600B7"/>
    <w:rsid w:val="3B7622BA"/>
    <w:rsid w:val="3B7C1C88"/>
    <w:rsid w:val="3B7E779B"/>
    <w:rsid w:val="3B8107C8"/>
    <w:rsid w:val="3B8972AA"/>
    <w:rsid w:val="3B8B4BF7"/>
    <w:rsid w:val="3BA219B8"/>
    <w:rsid w:val="3BA96003"/>
    <w:rsid w:val="3BB67BA7"/>
    <w:rsid w:val="3BC205BC"/>
    <w:rsid w:val="3BC61A51"/>
    <w:rsid w:val="3BCD08A7"/>
    <w:rsid w:val="3BDF089F"/>
    <w:rsid w:val="3BE14893"/>
    <w:rsid w:val="3BE63BAE"/>
    <w:rsid w:val="3BE8265C"/>
    <w:rsid w:val="3BE92A35"/>
    <w:rsid w:val="3BEB460F"/>
    <w:rsid w:val="3BEC1CB8"/>
    <w:rsid w:val="3BEF1DA2"/>
    <w:rsid w:val="3BF64635"/>
    <w:rsid w:val="3BF956C3"/>
    <w:rsid w:val="3C0E5CDB"/>
    <w:rsid w:val="3C195860"/>
    <w:rsid w:val="3C2F32D0"/>
    <w:rsid w:val="3C360DE6"/>
    <w:rsid w:val="3C467833"/>
    <w:rsid w:val="3C4D3B02"/>
    <w:rsid w:val="3C553044"/>
    <w:rsid w:val="3C5B1D89"/>
    <w:rsid w:val="3C652EF5"/>
    <w:rsid w:val="3C6C29B2"/>
    <w:rsid w:val="3C7412BD"/>
    <w:rsid w:val="3C85498F"/>
    <w:rsid w:val="3C8946A5"/>
    <w:rsid w:val="3C8E6C34"/>
    <w:rsid w:val="3C903393"/>
    <w:rsid w:val="3CA372A1"/>
    <w:rsid w:val="3CA600E0"/>
    <w:rsid w:val="3CB765A9"/>
    <w:rsid w:val="3CBA4326"/>
    <w:rsid w:val="3CBC0BE3"/>
    <w:rsid w:val="3CC4370D"/>
    <w:rsid w:val="3CC614DA"/>
    <w:rsid w:val="3CD01DA9"/>
    <w:rsid w:val="3CDA38F5"/>
    <w:rsid w:val="3CDD517D"/>
    <w:rsid w:val="3CE214AA"/>
    <w:rsid w:val="3CE33FC3"/>
    <w:rsid w:val="3CEA3B31"/>
    <w:rsid w:val="3CF66FA0"/>
    <w:rsid w:val="3CF9401E"/>
    <w:rsid w:val="3CFC6325"/>
    <w:rsid w:val="3D093C71"/>
    <w:rsid w:val="3D0F72F6"/>
    <w:rsid w:val="3D131752"/>
    <w:rsid w:val="3D1A22C0"/>
    <w:rsid w:val="3D294B1B"/>
    <w:rsid w:val="3D2B034D"/>
    <w:rsid w:val="3D2B37F6"/>
    <w:rsid w:val="3D4A6765"/>
    <w:rsid w:val="3D5A60CA"/>
    <w:rsid w:val="3D6677CE"/>
    <w:rsid w:val="3D957A51"/>
    <w:rsid w:val="3D9F26CD"/>
    <w:rsid w:val="3D9F4364"/>
    <w:rsid w:val="3DA60DBB"/>
    <w:rsid w:val="3DA702BF"/>
    <w:rsid w:val="3DA82F6E"/>
    <w:rsid w:val="3DA8529E"/>
    <w:rsid w:val="3DAC7FB0"/>
    <w:rsid w:val="3DB92106"/>
    <w:rsid w:val="3DBC1B09"/>
    <w:rsid w:val="3DCF457D"/>
    <w:rsid w:val="3DCF4793"/>
    <w:rsid w:val="3DD107B7"/>
    <w:rsid w:val="3DD36635"/>
    <w:rsid w:val="3DD96352"/>
    <w:rsid w:val="3DF169A7"/>
    <w:rsid w:val="3DF2399F"/>
    <w:rsid w:val="3DF40FE4"/>
    <w:rsid w:val="3DF650A4"/>
    <w:rsid w:val="3E0519AD"/>
    <w:rsid w:val="3E167168"/>
    <w:rsid w:val="3E214014"/>
    <w:rsid w:val="3E2A55D1"/>
    <w:rsid w:val="3E352F2A"/>
    <w:rsid w:val="3E4A1D40"/>
    <w:rsid w:val="3E4C287B"/>
    <w:rsid w:val="3E606251"/>
    <w:rsid w:val="3E633FD2"/>
    <w:rsid w:val="3E68503F"/>
    <w:rsid w:val="3E6A62CB"/>
    <w:rsid w:val="3E6F32D2"/>
    <w:rsid w:val="3E742C66"/>
    <w:rsid w:val="3E7E19E7"/>
    <w:rsid w:val="3E8572BF"/>
    <w:rsid w:val="3E917B82"/>
    <w:rsid w:val="3E9656A5"/>
    <w:rsid w:val="3E997463"/>
    <w:rsid w:val="3E997A46"/>
    <w:rsid w:val="3EA818D8"/>
    <w:rsid w:val="3EAD718B"/>
    <w:rsid w:val="3ECD5479"/>
    <w:rsid w:val="3ED3043A"/>
    <w:rsid w:val="3ED62B90"/>
    <w:rsid w:val="3EE34DD3"/>
    <w:rsid w:val="3EF11C3B"/>
    <w:rsid w:val="3EF434CC"/>
    <w:rsid w:val="3EF80CA3"/>
    <w:rsid w:val="3EFB6FF7"/>
    <w:rsid w:val="3EFF0A75"/>
    <w:rsid w:val="3F0224AF"/>
    <w:rsid w:val="3F054910"/>
    <w:rsid w:val="3F0F22BA"/>
    <w:rsid w:val="3F1054CE"/>
    <w:rsid w:val="3F120578"/>
    <w:rsid w:val="3F1E5BD7"/>
    <w:rsid w:val="3F2534F3"/>
    <w:rsid w:val="3F3755C8"/>
    <w:rsid w:val="3F3A1B65"/>
    <w:rsid w:val="3F3A5EB9"/>
    <w:rsid w:val="3F3D56DE"/>
    <w:rsid w:val="3F522210"/>
    <w:rsid w:val="3F5249E1"/>
    <w:rsid w:val="3F544AF6"/>
    <w:rsid w:val="3F5C361D"/>
    <w:rsid w:val="3F5D22C3"/>
    <w:rsid w:val="3F5E64F5"/>
    <w:rsid w:val="3F656E2C"/>
    <w:rsid w:val="3F6D5029"/>
    <w:rsid w:val="3F7F592D"/>
    <w:rsid w:val="3F92376D"/>
    <w:rsid w:val="3F9C1CD6"/>
    <w:rsid w:val="3FB035B9"/>
    <w:rsid w:val="3FB52E94"/>
    <w:rsid w:val="3FC45A80"/>
    <w:rsid w:val="3FDE13B9"/>
    <w:rsid w:val="3FE029F1"/>
    <w:rsid w:val="3FE457AE"/>
    <w:rsid w:val="3FE57701"/>
    <w:rsid w:val="400141FF"/>
    <w:rsid w:val="400C4E03"/>
    <w:rsid w:val="400E630F"/>
    <w:rsid w:val="40126EBB"/>
    <w:rsid w:val="401A4D54"/>
    <w:rsid w:val="40262C07"/>
    <w:rsid w:val="404209E3"/>
    <w:rsid w:val="40451C67"/>
    <w:rsid w:val="404A1B2B"/>
    <w:rsid w:val="404A601E"/>
    <w:rsid w:val="404C52F4"/>
    <w:rsid w:val="4058593B"/>
    <w:rsid w:val="405C0FC1"/>
    <w:rsid w:val="406957E0"/>
    <w:rsid w:val="40733CBA"/>
    <w:rsid w:val="407A4DF7"/>
    <w:rsid w:val="40894B59"/>
    <w:rsid w:val="408B2442"/>
    <w:rsid w:val="40AF50ED"/>
    <w:rsid w:val="40B16CC2"/>
    <w:rsid w:val="40B81BAD"/>
    <w:rsid w:val="40BB2365"/>
    <w:rsid w:val="40C21A44"/>
    <w:rsid w:val="40C32C58"/>
    <w:rsid w:val="40C608EB"/>
    <w:rsid w:val="40D23962"/>
    <w:rsid w:val="40D61BC8"/>
    <w:rsid w:val="40DC4F1D"/>
    <w:rsid w:val="40DF2097"/>
    <w:rsid w:val="40E71ABD"/>
    <w:rsid w:val="40EF738A"/>
    <w:rsid w:val="41064063"/>
    <w:rsid w:val="411470C5"/>
    <w:rsid w:val="413C11C7"/>
    <w:rsid w:val="413C7EC8"/>
    <w:rsid w:val="41447F0E"/>
    <w:rsid w:val="414733E0"/>
    <w:rsid w:val="41487727"/>
    <w:rsid w:val="414C39D2"/>
    <w:rsid w:val="414D0C36"/>
    <w:rsid w:val="41542B77"/>
    <w:rsid w:val="4155040A"/>
    <w:rsid w:val="41566753"/>
    <w:rsid w:val="416A21FA"/>
    <w:rsid w:val="416B09D7"/>
    <w:rsid w:val="416F6A98"/>
    <w:rsid w:val="417D1E08"/>
    <w:rsid w:val="417D5552"/>
    <w:rsid w:val="41874A4B"/>
    <w:rsid w:val="4188208C"/>
    <w:rsid w:val="418B5DBD"/>
    <w:rsid w:val="419B51EE"/>
    <w:rsid w:val="41A1609B"/>
    <w:rsid w:val="41B11897"/>
    <w:rsid w:val="41C57D35"/>
    <w:rsid w:val="41E659FB"/>
    <w:rsid w:val="41EA0D4C"/>
    <w:rsid w:val="41F34606"/>
    <w:rsid w:val="41F51213"/>
    <w:rsid w:val="4200399D"/>
    <w:rsid w:val="4205328D"/>
    <w:rsid w:val="420E20BD"/>
    <w:rsid w:val="421647B9"/>
    <w:rsid w:val="42214B6D"/>
    <w:rsid w:val="42263E3B"/>
    <w:rsid w:val="422C70F1"/>
    <w:rsid w:val="42305330"/>
    <w:rsid w:val="42382F41"/>
    <w:rsid w:val="423C6CFA"/>
    <w:rsid w:val="42442693"/>
    <w:rsid w:val="424A7DF2"/>
    <w:rsid w:val="42616794"/>
    <w:rsid w:val="427102D5"/>
    <w:rsid w:val="4276696F"/>
    <w:rsid w:val="427B064E"/>
    <w:rsid w:val="428670A3"/>
    <w:rsid w:val="428D1B97"/>
    <w:rsid w:val="42996825"/>
    <w:rsid w:val="429E0F2A"/>
    <w:rsid w:val="42A82444"/>
    <w:rsid w:val="42B5102C"/>
    <w:rsid w:val="42B608A5"/>
    <w:rsid w:val="42BC6C8F"/>
    <w:rsid w:val="42C5446D"/>
    <w:rsid w:val="42CE5FC3"/>
    <w:rsid w:val="42E11334"/>
    <w:rsid w:val="42E94337"/>
    <w:rsid w:val="42FE6C02"/>
    <w:rsid w:val="43031943"/>
    <w:rsid w:val="431327F1"/>
    <w:rsid w:val="43182DB2"/>
    <w:rsid w:val="431E4B73"/>
    <w:rsid w:val="432D1B1D"/>
    <w:rsid w:val="43651E79"/>
    <w:rsid w:val="4368794F"/>
    <w:rsid w:val="437518D1"/>
    <w:rsid w:val="438D1E49"/>
    <w:rsid w:val="43AE105F"/>
    <w:rsid w:val="43B23B98"/>
    <w:rsid w:val="43B45DD9"/>
    <w:rsid w:val="43B525FE"/>
    <w:rsid w:val="43C80076"/>
    <w:rsid w:val="43CD4F82"/>
    <w:rsid w:val="43D8550E"/>
    <w:rsid w:val="43DC0C7D"/>
    <w:rsid w:val="43EA69D8"/>
    <w:rsid w:val="43EB414E"/>
    <w:rsid w:val="43EE020C"/>
    <w:rsid w:val="43F61357"/>
    <w:rsid w:val="440026EF"/>
    <w:rsid w:val="44172128"/>
    <w:rsid w:val="441805FD"/>
    <w:rsid w:val="44210C59"/>
    <w:rsid w:val="44390E25"/>
    <w:rsid w:val="443F6D81"/>
    <w:rsid w:val="44405E6B"/>
    <w:rsid w:val="44433468"/>
    <w:rsid w:val="44437F9F"/>
    <w:rsid w:val="44493A52"/>
    <w:rsid w:val="444F5C68"/>
    <w:rsid w:val="44613E6E"/>
    <w:rsid w:val="446A5324"/>
    <w:rsid w:val="447E7804"/>
    <w:rsid w:val="44943661"/>
    <w:rsid w:val="44950E83"/>
    <w:rsid w:val="44A05C5C"/>
    <w:rsid w:val="44AC3CFA"/>
    <w:rsid w:val="44AC7417"/>
    <w:rsid w:val="44B16853"/>
    <w:rsid w:val="44BE1DEF"/>
    <w:rsid w:val="44BF0A6C"/>
    <w:rsid w:val="44FD1CA4"/>
    <w:rsid w:val="450622C7"/>
    <w:rsid w:val="450A45A5"/>
    <w:rsid w:val="450D5FAD"/>
    <w:rsid w:val="45102D84"/>
    <w:rsid w:val="45172F07"/>
    <w:rsid w:val="451B12E9"/>
    <w:rsid w:val="451D5184"/>
    <w:rsid w:val="452809A3"/>
    <w:rsid w:val="452F3716"/>
    <w:rsid w:val="453C65FD"/>
    <w:rsid w:val="453D303F"/>
    <w:rsid w:val="454552DF"/>
    <w:rsid w:val="454B256E"/>
    <w:rsid w:val="455B779F"/>
    <w:rsid w:val="455D76E4"/>
    <w:rsid w:val="45646F33"/>
    <w:rsid w:val="45671007"/>
    <w:rsid w:val="456C331B"/>
    <w:rsid w:val="4583405B"/>
    <w:rsid w:val="45950308"/>
    <w:rsid w:val="45A26739"/>
    <w:rsid w:val="45AC3B2C"/>
    <w:rsid w:val="45B07140"/>
    <w:rsid w:val="45B3407C"/>
    <w:rsid w:val="45C43431"/>
    <w:rsid w:val="45DE711B"/>
    <w:rsid w:val="45EE3358"/>
    <w:rsid w:val="46066722"/>
    <w:rsid w:val="461976C3"/>
    <w:rsid w:val="461C0664"/>
    <w:rsid w:val="463D42BA"/>
    <w:rsid w:val="463F2C5B"/>
    <w:rsid w:val="4643274A"/>
    <w:rsid w:val="464E5898"/>
    <w:rsid w:val="46521A41"/>
    <w:rsid w:val="465D50F1"/>
    <w:rsid w:val="467700E2"/>
    <w:rsid w:val="46771C91"/>
    <w:rsid w:val="467E1F2C"/>
    <w:rsid w:val="467F06A4"/>
    <w:rsid w:val="4694259D"/>
    <w:rsid w:val="46974BEE"/>
    <w:rsid w:val="46A64B43"/>
    <w:rsid w:val="46A87EB8"/>
    <w:rsid w:val="46AA5A85"/>
    <w:rsid w:val="46AC6264"/>
    <w:rsid w:val="46B16BA9"/>
    <w:rsid w:val="46B441C2"/>
    <w:rsid w:val="46BF0760"/>
    <w:rsid w:val="46BF2EEE"/>
    <w:rsid w:val="46C01696"/>
    <w:rsid w:val="46C52BE0"/>
    <w:rsid w:val="46CB099D"/>
    <w:rsid w:val="46D01F89"/>
    <w:rsid w:val="46D118AB"/>
    <w:rsid w:val="46F84006"/>
    <w:rsid w:val="470033AC"/>
    <w:rsid w:val="47081659"/>
    <w:rsid w:val="47123940"/>
    <w:rsid w:val="4726595C"/>
    <w:rsid w:val="47292AEA"/>
    <w:rsid w:val="472A74E5"/>
    <w:rsid w:val="4734181A"/>
    <w:rsid w:val="47600773"/>
    <w:rsid w:val="47661F26"/>
    <w:rsid w:val="476C29D6"/>
    <w:rsid w:val="476E25F3"/>
    <w:rsid w:val="47783B12"/>
    <w:rsid w:val="477D5156"/>
    <w:rsid w:val="477F2265"/>
    <w:rsid w:val="4783053A"/>
    <w:rsid w:val="47890AD6"/>
    <w:rsid w:val="478D2FF6"/>
    <w:rsid w:val="478F6037"/>
    <w:rsid w:val="4798720D"/>
    <w:rsid w:val="47A37CAA"/>
    <w:rsid w:val="47BF7C9C"/>
    <w:rsid w:val="47C2246C"/>
    <w:rsid w:val="47C40C58"/>
    <w:rsid w:val="47CA5F05"/>
    <w:rsid w:val="47D81075"/>
    <w:rsid w:val="47DA1720"/>
    <w:rsid w:val="47E11737"/>
    <w:rsid w:val="47E77D53"/>
    <w:rsid w:val="47EE48C0"/>
    <w:rsid w:val="47F35E3E"/>
    <w:rsid w:val="47FB766F"/>
    <w:rsid w:val="4803118B"/>
    <w:rsid w:val="48064E6E"/>
    <w:rsid w:val="4808575C"/>
    <w:rsid w:val="480B439D"/>
    <w:rsid w:val="48121CA2"/>
    <w:rsid w:val="48216C79"/>
    <w:rsid w:val="48234E9F"/>
    <w:rsid w:val="48267835"/>
    <w:rsid w:val="482F10F4"/>
    <w:rsid w:val="48396D65"/>
    <w:rsid w:val="483C2C0A"/>
    <w:rsid w:val="483F2EDB"/>
    <w:rsid w:val="48474DE5"/>
    <w:rsid w:val="48606A0B"/>
    <w:rsid w:val="486D78BB"/>
    <w:rsid w:val="486E4136"/>
    <w:rsid w:val="48915636"/>
    <w:rsid w:val="48985F31"/>
    <w:rsid w:val="48AC6E35"/>
    <w:rsid w:val="48B619BB"/>
    <w:rsid w:val="48BD43A0"/>
    <w:rsid w:val="48C53CF5"/>
    <w:rsid w:val="48C96968"/>
    <w:rsid w:val="48E977B9"/>
    <w:rsid w:val="48F84416"/>
    <w:rsid w:val="490874C4"/>
    <w:rsid w:val="491A6A98"/>
    <w:rsid w:val="491D4AAF"/>
    <w:rsid w:val="4926292B"/>
    <w:rsid w:val="492F22AB"/>
    <w:rsid w:val="49371235"/>
    <w:rsid w:val="494324F6"/>
    <w:rsid w:val="49455D20"/>
    <w:rsid w:val="49524E56"/>
    <w:rsid w:val="497B341F"/>
    <w:rsid w:val="49967AF4"/>
    <w:rsid w:val="49B415EE"/>
    <w:rsid w:val="49B63FD6"/>
    <w:rsid w:val="49BF4D00"/>
    <w:rsid w:val="49D1562B"/>
    <w:rsid w:val="49DE1EF5"/>
    <w:rsid w:val="49E579C4"/>
    <w:rsid w:val="49EA2381"/>
    <w:rsid w:val="49F43753"/>
    <w:rsid w:val="49F54A10"/>
    <w:rsid w:val="49F94CE9"/>
    <w:rsid w:val="49FE0E45"/>
    <w:rsid w:val="4A040938"/>
    <w:rsid w:val="4A0D0E28"/>
    <w:rsid w:val="4A106C64"/>
    <w:rsid w:val="4A11169A"/>
    <w:rsid w:val="4A1A0131"/>
    <w:rsid w:val="4A212635"/>
    <w:rsid w:val="4A2175B6"/>
    <w:rsid w:val="4A246FCD"/>
    <w:rsid w:val="4A250C92"/>
    <w:rsid w:val="4A3E56F1"/>
    <w:rsid w:val="4A3F0D79"/>
    <w:rsid w:val="4A4260CB"/>
    <w:rsid w:val="4A611E1A"/>
    <w:rsid w:val="4A7055A6"/>
    <w:rsid w:val="4A8C584B"/>
    <w:rsid w:val="4A906B51"/>
    <w:rsid w:val="4A9C47ED"/>
    <w:rsid w:val="4AA71D5E"/>
    <w:rsid w:val="4AAA6CA9"/>
    <w:rsid w:val="4AAC134C"/>
    <w:rsid w:val="4AC951F4"/>
    <w:rsid w:val="4AE008D2"/>
    <w:rsid w:val="4AE2639D"/>
    <w:rsid w:val="4B0B3617"/>
    <w:rsid w:val="4B110177"/>
    <w:rsid w:val="4B1525EA"/>
    <w:rsid w:val="4B2815DF"/>
    <w:rsid w:val="4B2F0336"/>
    <w:rsid w:val="4B32137E"/>
    <w:rsid w:val="4B473F5E"/>
    <w:rsid w:val="4B481704"/>
    <w:rsid w:val="4B49191E"/>
    <w:rsid w:val="4B507FB2"/>
    <w:rsid w:val="4B517DAB"/>
    <w:rsid w:val="4B647620"/>
    <w:rsid w:val="4B695935"/>
    <w:rsid w:val="4B696000"/>
    <w:rsid w:val="4B711FF6"/>
    <w:rsid w:val="4B775059"/>
    <w:rsid w:val="4B7A55E6"/>
    <w:rsid w:val="4B8021F7"/>
    <w:rsid w:val="4B82653E"/>
    <w:rsid w:val="4B894031"/>
    <w:rsid w:val="4B8C1A83"/>
    <w:rsid w:val="4B946154"/>
    <w:rsid w:val="4BAA6B1F"/>
    <w:rsid w:val="4BB04F28"/>
    <w:rsid w:val="4BB12731"/>
    <w:rsid w:val="4BB82C12"/>
    <w:rsid w:val="4BBD5933"/>
    <w:rsid w:val="4BC562A3"/>
    <w:rsid w:val="4BC7680D"/>
    <w:rsid w:val="4BE10A59"/>
    <w:rsid w:val="4BE123D1"/>
    <w:rsid w:val="4BF90797"/>
    <w:rsid w:val="4BFF725A"/>
    <w:rsid w:val="4C045F2F"/>
    <w:rsid w:val="4C0A534C"/>
    <w:rsid w:val="4C0F01F9"/>
    <w:rsid w:val="4C12544B"/>
    <w:rsid w:val="4C270B31"/>
    <w:rsid w:val="4C2A719A"/>
    <w:rsid w:val="4C3202E6"/>
    <w:rsid w:val="4C3C6AE9"/>
    <w:rsid w:val="4C434C1E"/>
    <w:rsid w:val="4C496A36"/>
    <w:rsid w:val="4C5402B3"/>
    <w:rsid w:val="4C6370A1"/>
    <w:rsid w:val="4C667875"/>
    <w:rsid w:val="4C736886"/>
    <w:rsid w:val="4C7F7CEF"/>
    <w:rsid w:val="4C821AA7"/>
    <w:rsid w:val="4C944B0C"/>
    <w:rsid w:val="4CA43125"/>
    <w:rsid w:val="4CA74742"/>
    <w:rsid w:val="4CAC2A11"/>
    <w:rsid w:val="4CB01CB9"/>
    <w:rsid w:val="4CBE469F"/>
    <w:rsid w:val="4CCD33EA"/>
    <w:rsid w:val="4CCF426B"/>
    <w:rsid w:val="4CD061C1"/>
    <w:rsid w:val="4CE06178"/>
    <w:rsid w:val="4CE62DD9"/>
    <w:rsid w:val="4D033F9C"/>
    <w:rsid w:val="4D055E23"/>
    <w:rsid w:val="4D1740EA"/>
    <w:rsid w:val="4D222C22"/>
    <w:rsid w:val="4D2249C0"/>
    <w:rsid w:val="4D2433AC"/>
    <w:rsid w:val="4D4070B0"/>
    <w:rsid w:val="4D4A4A28"/>
    <w:rsid w:val="4D4F2FCB"/>
    <w:rsid w:val="4D570A24"/>
    <w:rsid w:val="4D5D7D7F"/>
    <w:rsid w:val="4D615067"/>
    <w:rsid w:val="4D6214C3"/>
    <w:rsid w:val="4D625C01"/>
    <w:rsid w:val="4D655385"/>
    <w:rsid w:val="4D752D5C"/>
    <w:rsid w:val="4D817A82"/>
    <w:rsid w:val="4D8817F2"/>
    <w:rsid w:val="4D8F350E"/>
    <w:rsid w:val="4D924E46"/>
    <w:rsid w:val="4D9877E4"/>
    <w:rsid w:val="4DA91767"/>
    <w:rsid w:val="4DBB5A90"/>
    <w:rsid w:val="4DBD22E7"/>
    <w:rsid w:val="4DC73507"/>
    <w:rsid w:val="4DCF1CB4"/>
    <w:rsid w:val="4DDA6A5F"/>
    <w:rsid w:val="4DDB7205"/>
    <w:rsid w:val="4DDF772B"/>
    <w:rsid w:val="4DEB15AD"/>
    <w:rsid w:val="4DF87443"/>
    <w:rsid w:val="4E302009"/>
    <w:rsid w:val="4E325E79"/>
    <w:rsid w:val="4E370600"/>
    <w:rsid w:val="4E435024"/>
    <w:rsid w:val="4E4E7E80"/>
    <w:rsid w:val="4E534A5B"/>
    <w:rsid w:val="4E5C5562"/>
    <w:rsid w:val="4E5F22C6"/>
    <w:rsid w:val="4E5F69A8"/>
    <w:rsid w:val="4E655726"/>
    <w:rsid w:val="4E716700"/>
    <w:rsid w:val="4E753BE4"/>
    <w:rsid w:val="4E754A02"/>
    <w:rsid w:val="4E784630"/>
    <w:rsid w:val="4E7F4257"/>
    <w:rsid w:val="4E825AB6"/>
    <w:rsid w:val="4E8A7107"/>
    <w:rsid w:val="4E95725E"/>
    <w:rsid w:val="4E9A6CF9"/>
    <w:rsid w:val="4EA65FD0"/>
    <w:rsid w:val="4EA96F07"/>
    <w:rsid w:val="4EAD4E5F"/>
    <w:rsid w:val="4ED33DCB"/>
    <w:rsid w:val="4EE34782"/>
    <w:rsid w:val="4EE63F4F"/>
    <w:rsid w:val="4F007E65"/>
    <w:rsid w:val="4F0A1AF8"/>
    <w:rsid w:val="4F203D73"/>
    <w:rsid w:val="4F2072BE"/>
    <w:rsid w:val="4F27252E"/>
    <w:rsid w:val="4F2D457C"/>
    <w:rsid w:val="4F2D5E44"/>
    <w:rsid w:val="4F323E26"/>
    <w:rsid w:val="4F366689"/>
    <w:rsid w:val="4F3913E8"/>
    <w:rsid w:val="4F3B5197"/>
    <w:rsid w:val="4F501419"/>
    <w:rsid w:val="4F594DAC"/>
    <w:rsid w:val="4F5E44D9"/>
    <w:rsid w:val="4F6C3F07"/>
    <w:rsid w:val="4F6E32DD"/>
    <w:rsid w:val="4F830574"/>
    <w:rsid w:val="4F8D5FB6"/>
    <w:rsid w:val="4F9753D7"/>
    <w:rsid w:val="4F9A078D"/>
    <w:rsid w:val="4F9D5157"/>
    <w:rsid w:val="4FA54804"/>
    <w:rsid w:val="4FBF34BA"/>
    <w:rsid w:val="4FC633C3"/>
    <w:rsid w:val="4FCA2B98"/>
    <w:rsid w:val="4FCB218A"/>
    <w:rsid w:val="4FCE7BAE"/>
    <w:rsid w:val="4FDD7B67"/>
    <w:rsid w:val="4FDF25A5"/>
    <w:rsid w:val="4FE42FCB"/>
    <w:rsid w:val="4FFB4FE1"/>
    <w:rsid w:val="500344EA"/>
    <w:rsid w:val="500B7B4C"/>
    <w:rsid w:val="502C2CA4"/>
    <w:rsid w:val="503C3296"/>
    <w:rsid w:val="5041577C"/>
    <w:rsid w:val="50476C20"/>
    <w:rsid w:val="504A5D02"/>
    <w:rsid w:val="504B0F0D"/>
    <w:rsid w:val="5050226F"/>
    <w:rsid w:val="50527689"/>
    <w:rsid w:val="505E6691"/>
    <w:rsid w:val="50640B3B"/>
    <w:rsid w:val="506633AA"/>
    <w:rsid w:val="507237E3"/>
    <w:rsid w:val="50911DB8"/>
    <w:rsid w:val="509336FE"/>
    <w:rsid w:val="50943033"/>
    <w:rsid w:val="509D389C"/>
    <w:rsid w:val="50A642FD"/>
    <w:rsid w:val="50AF647F"/>
    <w:rsid w:val="50BB317D"/>
    <w:rsid w:val="50C76AEB"/>
    <w:rsid w:val="50D06E68"/>
    <w:rsid w:val="50D37C72"/>
    <w:rsid w:val="50E466DC"/>
    <w:rsid w:val="50E75A57"/>
    <w:rsid w:val="50EA1869"/>
    <w:rsid w:val="50F71D3E"/>
    <w:rsid w:val="50FD00F4"/>
    <w:rsid w:val="50FF056E"/>
    <w:rsid w:val="510F2A7F"/>
    <w:rsid w:val="512746EF"/>
    <w:rsid w:val="51283E4C"/>
    <w:rsid w:val="51291D35"/>
    <w:rsid w:val="512B3A7F"/>
    <w:rsid w:val="51300C4D"/>
    <w:rsid w:val="513049B1"/>
    <w:rsid w:val="5136300E"/>
    <w:rsid w:val="51414399"/>
    <w:rsid w:val="515D5FD6"/>
    <w:rsid w:val="51633834"/>
    <w:rsid w:val="51653405"/>
    <w:rsid w:val="516A7012"/>
    <w:rsid w:val="51721A38"/>
    <w:rsid w:val="517D016D"/>
    <w:rsid w:val="51890449"/>
    <w:rsid w:val="518E3CF1"/>
    <w:rsid w:val="519B65FE"/>
    <w:rsid w:val="51A30823"/>
    <w:rsid w:val="51A45867"/>
    <w:rsid w:val="51AD7250"/>
    <w:rsid w:val="51CD43DD"/>
    <w:rsid w:val="51CE7CC8"/>
    <w:rsid w:val="51CF1465"/>
    <w:rsid w:val="51D1247D"/>
    <w:rsid w:val="51E3431D"/>
    <w:rsid w:val="51EC4955"/>
    <w:rsid w:val="51ED2CE3"/>
    <w:rsid w:val="51ED3290"/>
    <w:rsid w:val="51F067B7"/>
    <w:rsid w:val="51F266CE"/>
    <w:rsid w:val="51F76A27"/>
    <w:rsid w:val="52077D46"/>
    <w:rsid w:val="521255C5"/>
    <w:rsid w:val="52187D0D"/>
    <w:rsid w:val="5225687C"/>
    <w:rsid w:val="522E046E"/>
    <w:rsid w:val="523547E0"/>
    <w:rsid w:val="52361B9C"/>
    <w:rsid w:val="52362A26"/>
    <w:rsid w:val="523B0BAD"/>
    <w:rsid w:val="523B7753"/>
    <w:rsid w:val="524B7169"/>
    <w:rsid w:val="524D3789"/>
    <w:rsid w:val="524E301A"/>
    <w:rsid w:val="524F210B"/>
    <w:rsid w:val="5250515D"/>
    <w:rsid w:val="525852F2"/>
    <w:rsid w:val="525D267C"/>
    <w:rsid w:val="526921DD"/>
    <w:rsid w:val="527B1073"/>
    <w:rsid w:val="52915993"/>
    <w:rsid w:val="5297132B"/>
    <w:rsid w:val="529F28D8"/>
    <w:rsid w:val="529F6FBB"/>
    <w:rsid w:val="52B13290"/>
    <w:rsid w:val="52B90DC7"/>
    <w:rsid w:val="52C076EC"/>
    <w:rsid w:val="52C25708"/>
    <w:rsid w:val="52C315CC"/>
    <w:rsid w:val="52CC5ABE"/>
    <w:rsid w:val="52CD10CA"/>
    <w:rsid w:val="52CF6D34"/>
    <w:rsid w:val="52EB6F11"/>
    <w:rsid w:val="52F0249E"/>
    <w:rsid w:val="52FD6A32"/>
    <w:rsid w:val="530D6AAB"/>
    <w:rsid w:val="531973FC"/>
    <w:rsid w:val="53387CD2"/>
    <w:rsid w:val="5353575F"/>
    <w:rsid w:val="535B2E70"/>
    <w:rsid w:val="535C4E8B"/>
    <w:rsid w:val="535D5E4C"/>
    <w:rsid w:val="536278AA"/>
    <w:rsid w:val="53673357"/>
    <w:rsid w:val="53676B5F"/>
    <w:rsid w:val="536E21FF"/>
    <w:rsid w:val="53707438"/>
    <w:rsid w:val="5385006E"/>
    <w:rsid w:val="538A4A6D"/>
    <w:rsid w:val="538C18DC"/>
    <w:rsid w:val="53910E70"/>
    <w:rsid w:val="53921BBC"/>
    <w:rsid w:val="53B2707B"/>
    <w:rsid w:val="53B45677"/>
    <w:rsid w:val="53C0579F"/>
    <w:rsid w:val="53D23CC3"/>
    <w:rsid w:val="53DD2466"/>
    <w:rsid w:val="53DE11D6"/>
    <w:rsid w:val="53E34323"/>
    <w:rsid w:val="53F40360"/>
    <w:rsid w:val="5407756C"/>
    <w:rsid w:val="540A5EE2"/>
    <w:rsid w:val="54191438"/>
    <w:rsid w:val="542247A4"/>
    <w:rsid w:val="5427381E"/>
    <w:rsid w:val="543B788E"/>
    <w:rsid w:val="5442060B"/>
    <w:rsid w:val="54447CBB"/>
    <w:rsid w:val="545062A7"/>
    <w:rsid w:val="545C3555"/>
    <w:rsid w:val="5461132F"/>
    <w:rsid w:val="54617320"/>
    <w:rsid w:val="547A28DC"/>
    <w:rsid w:val="54827775"/>
    <w:rsid w:val="548C3C7E"/>
    <w:rsid w:val="54A656E0"/>
    <w:rsid w:val="54AC5134"/>
    <w:rsid w:val="54DE502D"/>
    <w:rsid w:val="54DE6078"/>
    <w:rsid w:val="54DF2784"/>
    <w:rsid w:val="54E86EBD"/>
    <w:rsid w:val="54F2526E"/>
    <w:rsid w:val="55075D9B"/>
    <w:rsid w:val="550B3CF8"/>
    <w:rsid w:val="55162F3C"/>
    <w:rsid w:val="55184BBF"/>
    <w:rsid w:val="551874CA"/>
    <w:rsid w:val="551E6A56"/>
    <w:rsid w:val="552006D3"/>
    <w:rsid w:val="552511A0"/>
    <w:rsid w:val="55301CB3"/>
    <w:rsid w:val="55327054"/>
    <w:rsid w:val="553A26BA"/>
    <w:rsid w:val="553D4226"/>
    <w:rsid w:val="554B637E"/>
    <w:rsid w:val="554D6204"/>
    <w:rsid w:val="5556054C"/>
    <w:rsid w:val="557B1A25"/>
    <w:rsid w:val="55862A42"/>
    <w:rsid w:val="55990578"/>
    <w:rsid w:val="55A56891"/>
    <w:rsid w:val="55AC66CB"/>
    <w:rsid w:val="55B71F92"/>
    <w:rsid w:val="55C33131"/>
    <w:rsid w:val="55CD41AB"/>
    <w:rsid w:val="55CD7903"/>
    <w:rsid w:val="55E172A0"/>
    <w:rsid w:val="55E24605"/>
    <w:rsid w:val="55F81C60"/>
    <w:rsid w:val="55FA0F14"/>
    <w:rsid w:val="56045286"/>
    <w:rsid w:val="56097F90"/>
    <w:rsid w:val="56107511"/>
    <w:rsid w:val="56133E90"/>
    <w:rsid w:val="561F369F"/>
    <w:rsid w:val="5625126F"/>
    <w:rsid w:val="562C3D93"/>
    <w:rsid w:val="56344B27"/>
    <w:rsid w:val="563F747D"/>
    <w:rsid w:val="56474D43"/>
    <w:rsid w:val="564C1D1D"/>
    <w:rsid w:val="565F1E2E"/>
    <w:rsid w:val="56652F8C"/>
    <w:rsid w:val="56670F45"/>
    <w:rsid w:val="5669554E"/>
    <w:rsid w:val="566F1BE2"/>
    <w:rsid w:val="567B004B"/>
    <w:rsid w:val="56812138"/>
    <w:rsid w:val="56815E63"/>
    <w:rsid w:val="56825178"/>
    <w:rsid w:val="568F784B"/>
    <w:rsid w:val="56A17AE8"/>
    <w:rsid w:val="56B1636C"/>
    <w:rsid w:val="56C62996"/>
    <w:rsid w:val="56C9634D"/>
    <w:rsid w:val="56D41BE8"/>
    <w:rsid w:val="56D54BC7"/>
    <w:rsid w:val="56E41BA7"/>
    <w:rsid w:val="56E768DE"/>
    <w:rsid w:val="56EC7A5D"/>
    <w:rsid w:val="56F424FF"/>
    <w:rsid w:val="56F4599D"/>
    <w:rsid w:val="56F57C47"/>
    <w:rsid w:val="570D0322"/>
    <w:rsid w:val="57180ACE"/>
    <w:rsid w:val="5718113B"/>
    <w:rsid w:val="571B61B6"/>
    <w:rsid w:val="57213E7D"/>
    <w:rsid w:val="5723561B"/>
    <w:rsid w:val="572362C9"/>
    <w:rsid w:val="572F37C6"/>
    <w:rsid w:val="573568EF"/>
    <w:rsid w:val="5736629C"/>
    <w:rsid w:val="574511BD"/>
    <w:rsid w:val="57540996"/>
    <w:rsid w:val="57802A35"/>
    <w:rsid w:val="57815555"/>
    <w:rsid w:val="57882730"/>
    <w:rsid w:val="578C3658"/>
    <w:rsid w:val="57AD7E3A"/>
    <w:rsid w:val="57B66918"/>
    <w:rsid w:val="57B67E42"/>
    <w:rsid w:val="57BA5F2B"/>
    <w:rsid w:val="57BB3665"/>
    <w:rsid w:val="57BC796D"/>
    <w:rsid w:val="57BD6FCE"/>
    <w:rsid w:val="57CE5E8C"/>
    <w:rsid w:val="57D214D2"/>
    <w:rsid w:val="57DA1A42"/>
    <w:rsid w:val="57DD425E"/>
    <w:rsid w:val="57FD7EA9"/>
    <w:rsid w:val="58002D08"/>
    <w:rsid w:val="58057728"/>
    <w:rsid w:val="5813707A"/>
    <w:rsid w:val="58142903"/>
    <w:rsid w:val="581D1F94"/>
    <w:rsid w:val="582872BA"/>
    <w:rsid w:val="5829318A"/>
    <w:rsid w:val="582D7EE9"/>
    <w:rsid w:val="58312C61"/>
    <w:rsid w:val="583343BB"/>
    <w:rsid w:val="583439B3"/>
    <w:rsid w:val="583B5787"/>
    <w:rsid w:val="58567936"/>
    <w:rsid w:val="58595511"/>
    <w:rsid w:val="586759C7"/>
    <w:rsid w:val="586D4BE9"/>
    <w:rsid w:val="58905FCC"/>
    <w:rsid w:val="58AD7359"/>
    <w:rsid w:val="58C07CA9"/>
    <w:rsid w:val="58C5235F"/>
    <w:rsid w:val="58CB35D4"/>
    <w:rsid w:val="58DE5A38"/>
    <w:rsid w:val="58ED2719"/>
    <w:rsid w:val="58FA7B16"/>
    <w:rsid w:val="58FB22A6"/>
    <w:rsid w:val="59003437"/>
    <w:rsid w:val="59035499"/>
    <w:rsid w:val="59182EE7"/>
    <w:rsid w:val="591D7A2A"/>
    <w:rsid w:val="5921212C"/>
    <w:rsid w:val="5935330C"/>
    <w:rsid w:val="59395687"/>
    <w:rsid w:val="59407518"/>
    <w:rsid w:val="594934AD"/>
    <w:rsid w:val="59591E8D"/>
    <w:rsid w:val="59652CA2"/>
    <w:rsid w:val="596F472F"/>
    <w:rsid w:val="5974345D"/>
    <w:rsid w:val="597534AA"/>
    <w:rsid w:val="59763334"/>
    <w:rsid w:val="598334E1"/>
    <w:rsid w:val="59951C91"/>
    <w:rsid w:val="59982867"/>
    <w:rsid w:val="59A11ED6"/>
    <w:rsid w:val="59AB0DFC"/>
    <w:rsid w:val="59C1557F"/>
    <w:rsid w:val="59C34F85"/>
    <w:rsid w:val="59C8615E"/>
    <w:rsid w:val="59D41CD5"/>
    <w:rsid w:val="59E4715C"/>
    <w:rsid w:val="59E5799E"/>
    <w:rsid w:val="59E57E93"/>
    <w:rsid w:val="59E62F4F"/>
    <w:rsid w:val="59E771C2"/>
    <w:rsid w:val="59E84659"/>
    <w:rsid w:val="59FF2575"/>
    <w:rsid w:val="5A067BD8"/>
    <w:rsid w:val="5A0E45FA"/>
    <w:rsid w:val="5A174419"/>
    <w:rsid w:val="5A1C15DB"/>
    <w:rsid w:val="5A3279A1"/>
    <w:rsid w:val="5A344FB0"/>
    <w:rsid w:val="5A360707"/>
    <w:rsid w:val="5A440589"/>
    <w:rsid w:val="5A482568"/>
    <w:rsid w:val="5A5755C9"/>
    <w:rsid w:val="5A5A13C0"/>
    <w:rsid w:val="5A772EA3"/>
    <w:rsid w:val="5A7D29E6"/>
    <w:rsid w:val="5A7E3C77"/>
    <w:rsid w:val="5A821401"/>
    <w:rsid w:val="5A860D7B"/>
    <w:rsid w:val="5A8649B6"/>
    <w:rsid w:val="5A8A2B4B"/>
    <w:rsid w:val="5A9F5080"/>
    <w:rsid w:val="5AAB6618"/>
    <w:rsid w:val="5AC52E1B"/>
    <w:rsid w:val="5AE91049"/>
    <w:rsid w:val="5AEF582B"/>
    <w:rsid w:val="5B0B5334"/>
    <w:rsid w:val="5B1B7ACD"/>
    <w:rsid w:val="5B247C71"/>
    <w:rsid w:val="5B2A406A"/>
    <w:rsid w:val="5B2A7A78"/>
    <w:rsid w:val="5B392BD6"/>
    <w:rsid w:val="5B561D67"/>
    <w:rsid w:val="5B7416B3"/>
    <w:rsid w:val="5B741939"/>
    <w:rsid w:val="5B774FD6"/>
    <w:rsid w:val="5B814790"/>
    <w:rsid w:val="5B82237F"/>
    <w:rsid w:val="5B824855"/>
    <w:rsid w:val="5B856A19"/>
    <w:rsid w:val="5B88245B"/>
    <w:rsid w:val="5B8A0D7A"/>
    <w:rsid w:val="5B8B0F7C"/>
    <w:rsid w:val="5B9E05AD"/>
    <w:rsid w:val="5BA337D9"/>
    <w:rsid w:val="5BBB1AC4"/>
    <w:rsid w:val="5BE11C63"/>
    <w:rsid w:val="5BF24E07"/>
    <w:rsid w:val="5BFB55EA"/>
    <w:rsid w:val="5C005C87"/>
    <w:rsid w:val="5C133668"/>
    <w:rsid w:val="5C15792E"/>
    <w:rsid w:val="5C1A5869"/>
    <w:rsid w:val="5C2404DB"/>
    <w:rsid w:val="5C290BF2"/>
    <w:rsid w:val="5C4E1E1E"/>
    <w:rsid w:val="5C4F343B"/>
    <w:rsid w:val="5C54608B"/>
    <w:rsid w:val="5C6A79EB"/>
    <w:rsid w:val="5C912690"/>
    <w:rsid w:val="5C970365"/>
    <w:rsid w:val="5CA45389"/>
    <w:rsid w:val="5CB30BE8"/>
    <w:rsid w:val="5CCB04A2"/>
    <w:rsid w:val="5CCD7E04"/>
    <w:rsid w:val="5CCE6FEA"/>
    <w:rsid w:val="5CD51F6A"/>
    <w:rsid w:val="5CD54099"/>
    <w:rsid w:val="5CD6026B"/>
    <w:rsid w:val="5CE319F6"/>
    <w:rsid w:val="5CE41E2A"/>
    <w:rsid w:val="5CE42846"/>
    <w:rsid w:val="5CE9406B"/>
    <w:rsid w:val="5CEA2058"/>
    <w:rsid w:val="5CFD9166"/>
    <w:rsid w:val="5D130D14"/>
    <w:rsid w:val="5D3F028D"/>
    <w:rsid w:val="5D464016"/>
    <w:rsid w:val="5D563089"/>
    <w:rsid w:val="5D566DF5"/>
    <w:rsid w:val="5D5736EC"/>
    <w:rsid w:val="5D592213"/>
    <w:rsid w:val="5D7067ED"/>
    <w:rsid w:val="5D77660D"/>
    <w:rsid w:val="5D7A7C97"/>
    <w:rsid w:val="5D8A240A"/>
    <w:rsid w:val="5D8A4019"/>
    <w:rsid w:val="5D9907FA"/>
    <w:rsid w:val="5DC15F6D"/>
    <w:rsid w:val="5DC1666E"/>
    <w:rsid w:val="5DCD2A8F"/>
    <w:rsid w:val="5DCD4FAD"/>
    <w:rsid w:val="5DD45E20"/>
    <w:rsid w:val="5DD77F01"/>
    <w:rsid w:val="5DDB7AE1"/>
    <w:rsid w:val="5DF376B4"/>
    <w:rsid w:val="5DF40AE7"/>
    <w:rsid w:val="5DF974C4"/>
    <w:rsid w:val="5E150E16"/>
    <w:rsid w:val="5E156702"/>
    <w:rsid w:val="5E284971"/>
    <w:rsid w:val="5E2C3CE8"/>
    <w:rsid w:val="5E480DBB"/>
    <w:rsid w:val="5E4B0589"/>
    <w:rsid w:val="5E532C32"/>
    <w:rsid w:val="5E6B78B9"/>
    <w:rsid w:val="5E72530D"/>
    <w:rsid w:val="5E7B3471"/>
    <w:rsid w:val="5E811840"/>
    <w:rsid w:val="5EAC620C"/>
    <w:rsid w:val="5EAF12A6"/>
    <w:rsid w:val="5EB56E43"/>
    <w:rsid w:val="5EBF60CC"/>
    <w:rsid w:val="5EBF6AA7"/>
    <w:rsid w:val="5ED82627"/>
    <w:rsid w:val="5EDB6E5E"/>
    <w:rsid w:val="5F050603"/>
    <w:rsid w:val="5F073AC0"/>
    <w:rsid w:val="5F0F5BF5"/>
    <w:rsid w:val="5F1070E5"/>
    <w:rsid w:val="5F137093"/>
    <w:rsid w:val="5F144956"/>
    <w:rsid w:val="5F2E4A29"/>
    <w:rsid w:val="5F3B5980"/>
    <w:rsid w:val="5F475DFB"/>
    <w:rsid w:val="5F4A6912"/>
    <w:rsid w:val="5F5D3310"/>
    <w:rsid w:val="5F792AFF"/>
    <w:rsid w:val="5F826595"/>
    <w:rsid w:val="5F901AC8"/>
    <w:rsid w:val="5F993F7A"/>
    <w:rsid w:val="5FA342D5"/>
    <w:rsid w:val="5FA40581"/>
    <w:rsid w:val="5FBF418B"/>
    <w:rsid w:val="5FC03B07"/>
    <w:rsid w:val="5FC03F1C"/>
    <w:rsid w:val="5FC128D4"/>
    <w:rsid w:val="5FC577B3"/>
    <w:rsid w:val="5FD02E83"/>
    <w:rsid w:val="5FE15D7D"/>
    <w:rsid w:val="5FED681E"/>
    <w:rsid w:val="5FFB751D"/>
    <w:rsid w:val="5FFC1DCE"/>
    <w:rsid w:val="600475A4"/>
    <w:rsid w:val="600B2CBA"/>
    <w:rsid w:val="600F19CA"/>
    <w:rsid w:val="602423C7"/>
    <w:rsid w:val="603F2394"/>
    <w:rsid w:val="604407B5"/>
    <w:rsid w:val="60487E62"/>
    <w:rsid w:val="605A5C34"/>
    <w:rsid w:val="60630B92"/>
    <w:rsid w:val="606E4C0D"/>
    <w:rsid w:val="60734E0E"/>
    <w:rsid w:val="60811477"/>
    <w:rsid w:val="60844109"/>
    <w:rsid w:val="6090580E"/>
    <w:rsid w:val="60935B47"/>
    <w:rsid w:val="60C76F62"/>
    <w:rsid w:val="60CE1254"/>
    <w:rsid w:val="60D321CB"/>
    <w:rsid w:val="60D467A9"/>
    <w:rsid w:val="60D96580"/>
    <w:rsid w:val="60EA12BA"/>
    <w:rsid w:val="60EB3CE8"/>
    <w:rsid w:val="60F05363"/>
    <w:rsid w:val="60F955EF"/>
    <w:rsid w:val="61034470"/>
    <w:rsid w:val="61041400"/>
    <w:rsid w:val="6108421E"/>
    <w:rsid w:val="610C08D6"/>
    <w:rsid w:val="611504BF"/>
    <w:rsid w:val="611758AE"/>
    <w:rsid w:val="61233B56"/>
    <w:rsid w:val="6129287D"/>
    <w:rsid w:val="6132559A"/>
    <w:rsid w:val="614A57AA"/>
    <w:rsid w:val="61535DEE"/>
    <w:rsid w:val="615628BC"/>
    <w:rsid w:val="6166167A"/>
    <w:rsid w:val="61670D13"/>
    <w:rsid w:val="616B1A35"/>
    <w:rsid w:val="616D02E8"/>
    <w:rsid w:val="616E1A7D"/>
    <w:rsid w:val="617020C2"/>
    <w:rsid w:val="61755B39"/>
    <w:rsid w:val="617637D1"/>
    <w:rsid w:val="617A0C46"/>
    <w:rsid w:val="618A6F1A"/>
    <w:rsid w:val="619952F0"/>
    <w:rsid w:val="61A33787"/>
    <w:rsid w:val="61A66AB4"/>
    <w:rsid w:val="61B94C34"/>
    <w:rsid w:val="61BC38FA"/>
    <w:rsid w:val="61BE0E4F"/>
    <w:rsid w:val="61C85E7F"/>
    <w:rsid w:val="61CD78CF"/>
    <w:rsid w:val="61DA14FE"/>
    <w:rsid w:val="61E53D34"/>
    <w:rsid w:val="61E73697"/>
    <w:rsid w:val="61EE3162"/>
    <w:rsid w:val="61F62056"/>
    <w:rsid w:val="620208E6"/>
    <w:rsid w:val="62074A2F"/>
    <w:rsid w:val="620E46C5"/>
    <w:rsid w:val="620F37AC"/>
    <w:rsid w:val="621536B2"/>
    <w:rsid w:val="621C707C"/>
    <w:rsid w:val="621E0130"/>
    <w:rsid w:val="62271A32"/>
    <w:rsid w:val="62292F8A"/>
    <w:rsid w:val="622A199E"/>
    <w:rsid w:val="622D74F5"/>
    <w:rsid w:val="6245212D"/>
    <w:rsid w:val="6245710A"/>
    <w:rsid w:val="624B2E9D"/>
    <w:rsid w:val="624F2006"/>
    <w:rsid w:val="62504ABA"/>
    <w:rsid w:val="62510C1A"/>
    <w:rsid w:val="62550B75"/>
    <w:rsid w:val="625C5461"/>
    <w:rsid w:val="62607DE0"/>
    <w:rsid w:val="626F13F7"/>
    <w:rsid w:val="62757089"/>
    <w:rsid w:val="62893709"/>
    <w:rsid w:val="629105C7"/>
    <w:rsid w:val="62A975CA"/>
    <w:rsid w:val="62AB5771"/>
    <w:rsid w:val="62AE05DB"/>
    <w:rsid w:val="62B60A29"/>
    <w:rsid w:val="62BA5EE7"/>
    <w:rsid w:val="62D572CD"/>
    <w:rsid w:val="62DD4B35"/>
    <w:rsid w:val="62F04E93"/>
    <w:rsid w:val="62F14EED"/>
    <w:rsid w:val="62F936F2"/>
    <w:rsid w:val="62FF3767"/>
    <w:rsid w:val="63074094"/>
    <w:rsid w:val="631F1A5C"/>
    <w:rsid w:val="63256E52"/>
    <w:rsid w:val="6337684E"/>
    <w:rsid w:val="63403C73"/>
    <w:rsid w:val="6351410B"/>
    <w:rsid w:val="635D4427"/>
    <w:rsid w:val="635F082F"/>
    <w:rsid w:val="63710CD7"/>
    <w:rsid w:val="637D427E"/>
    <w:rsid w:val="639A0C81"/>
    <w:rsid w:val="639A36B2"/>
    <w:rsid w:val="63A00543"/>
    <w:rsid w:val="63B31BEC"/>
    <w:rsid w:val="63BE2991"/>
    <w:rsid w:val="63D62DC2"/>
    <w:rsid w:val="63D672A4"/>
    <w:rsid w:val="63DD727B"/>
    <w:rsid w:val="63E900E8"/>
    <w:rsid w:val="63F105D2"/>
    <w:rsid w:val="63F4037D"/>
    <w:rsid w:val="63F56D28"/>
    <w:rsid w:val="64003000"/>
    <w:rsid w:val="64020FD8"/>
    <w:rsid w:val="640B49C1"/>
    <w:rsid w:val="64107D36"/>
    <w:rsid w:val="64156CD8"/>
    <w:rsid w:val="643917C9"/>
    <w:rsid w:val="64413D22"/>
    <w:rsid w:val="64470699"/>
    <w:rsid w:val="644B6CD5"/>
    <w:rsid w:val="645571E4"/>
    <w:rsid w:val="645F56D4"/>
    <w:rsid w:val="646253D3"/>
    <w:rsid w:val="64627D01"/>
    <w:rsid w:val="646535AC"/>
    <w:rsid w:val="646F1D71"/>
    <w:rsid w:val="647214F9"/>
    <w:rsid w:val="6473435B"/>
    <w:rsid w:val="64864D44"/>
    <w:rsid w:val="64937DBE"/>
    <w:rsid w:val="649C0A5D"/>
    <w:rsid w:val="649E2AD6"/>
    <w:rsid w:val="64A01013"/>
    <w:rsid w:val="64A81CAF"/>
    <w:rsid w:val="64B83FE9"/>
    <w:rsid w:val="64C16AEF"/>
    <w:rsid w:val="64C76164"/>
    <w:rsid w:val="64D3186F"/>
    <w:rsid w:val="64EF2266"/>
    <w:rsid w:val="64F33559"/>
    <w:rsid w:val="64FD2EEA"/>
    <w:rsid w:val="64FF1ABC"/>
    <w:rsid w:val="650B22E3"/>
    <w:rsid w:val="650E3520"/>
    <w:rsid w:val="651D0967"/>
    <w:rsid w:val="654069DE"/>
    <w:rsid w:val="65413B3E"/>
    <w:rsid w:val="654B3E81"/>
    <w:rsid w:val="6551078B"/>
    <w:rsid w:val="65547627"/>
    <w:rsid w:val="655555A6"/>
    <w:rsid w:val="655B28DC"/>
    <w:rsid w:val="655D3488"/>
    <w:rsid w:val="655F14F0"/>
    <w:rsid w:val="65660277"/>
    <w:rsid w:val="656E6D13"/>
    <w:rsid w:val="65990AED"/>
    <w:rsid w:val="65A573A0"/>
    <w:rsid w:val="65A63707"/>
    <w:rsid w:val="65A80F59"/>
    <w:rsid w:val="65AA319F"/>
    <w:rsid w:val="65AC5539"/>
    <w:rsid w:val="65BB595A"/>
    <w:rsid w:val="65C858A2"/>
    <w:rsid w:val="65E82859"/>
    <w:rsid w:val="65EA1755"/>
    <w:rsid w:val="65F22562"/>
    <w:rsid w:val="65F65692"/>
    <w:rsid w:val="66024F99"/>
    <w:rsid w:val="6602637E"/>
    <w:rsid w:val="66065E37"/>
    <w:rsid w:val="660A505D"/>
    <w:rsid w:val="660C7338"/>
    <w:rsid w:val="661055F7"/>
    <w:rsid w:val="66372459"/>
    <w:rsid w:val="66407FD5"/>
    <w:rsid w:val="664A1F46"/>
    <w:rsid w:val="665346CA"/>
    <w:rsid w:val="6661498D"/>
    <w:rsid w:val="6667571D"/>
    <w:rsid w:val="666B3926"/>
    <w:rsid w:val="66786477"/>
    <w:rsid w:val="667A19E6"/>
    <w:rsid w:val="667E5965"/>
    <w:rsid w:val="667F58D3"/>
    <w:rsid w:val="668C5B9C"/>
    <w:rsid w:val="66A421AD"/>
    <w:rsid w:val="66B21902"/>
    <w:rsid w:val="66C240B5"/>
    <w:rsid w:val="66C47E13"/>
    <w:rsid w:val="66C77BCC"/>
    <w:rsid w:val="66CF58C8"/>
    <w:rsid w:val="66D00FF0"/>
    <w:rsid w:val="66DF617E"/>
    <w:rsid w:val="66E50A5C"/>
    <w:rsid w:val="66E5305A"/>
    <w:rsid w:val="66FA0A76"/>
    <w:rsid w:val="66FA2904"/>
    <w:rsid w:val="66FE00E5"/>
    <w:rsid w:val="670314C2"/>
    <w:rsid w:val="670A28DD"/>
    <w:rsid w:val="670C12ED"/>
    <w:rsid w:val="671300CD"/>
    <w:rsid w:val="671F2137"/>
    <w:rsid w:val="67256725"/>
    <w:rsid w:val="672C3BD3"/>
    <w:rsid w:val="67441F0C"/>
    <w:rsid w:val="674465E9"/>
    <w:rsid w:val="67456CEF"/>
    <w:rsid w:val="67594618"/>
    <w:rsid w:val="675B3954"/>
    <w:rsid w:val="675F4E37"/>
    <w:rsid w:val="676B6466"/>
    <w:rsid w:val="6776404D"/>
    <w:rsid w:val="679406A3"/>
    <w:rsid w:val="67954429"/>
    <w:rsid w:val="67A2383F"/>
    <w:rsid w:val="67B07AFB"/>
    <w:rsid w:val="67B26E00"/>
    <w:rsid w:val="67BA3B34"/>
    <w:rsid w:val="67C47F84"/>
    <w:rsid w:val="67CC2C5F"/>
    <w:rsid w:val="67D14CFB"/>
    <w:rsid w:val="67D85572"/>
    <w:rsid w:val="67DD10E7"/>
    <w:rsid w:val="67E51A4F"/>
    <w:rsid w:val="67E81C89"/>
    <w:rsid w:val="67EF77E3"/>
    <w:rsid w:val="67F16AAB"/>
    <w:rsid w:val="67FF2225"/>
    <w:rsid w:val="68022928"/>
    <w:rsid w:val="68163291"/>
    <w:rsid w:val="68244FDF"/>
    <w:rsid w:val="682634A6"/>
    <w:rsid w:val="682824F4"/>
    <w:rsid w:val="68335612"/>
    <w:rsid w:val="683D75EE"/>
    <w:rsid w:val="683F6341"/>
    <w:rsid w:val="68413BF7"/>
    <w:rsid w:val="684A3899"/>
    <w:rsid w:val="68516552"/>
    <w:rsid w:val="685819BA"/>
    <w:rsid w:val="685D249D"/>
    <w:rsid w:val="68600066"/>
    <w:rsid w:val="6861776A"/>
    <w:rsid w:val="687222C2"/>
    <w:rsid w:val="6879445C"/>
    <w:rsid w:val="687A5897"/>
    <w:rsid w:val="687D194E"/>
    <w:rsid w:val="68945561"/>
    <w:rsid w:val="689D6C87"/>
    <w:rsid w:val="68A05E34"/>
    <w:rsid w:val="68AD0074"/>
    <w:rsid w:val="68CF78A2"/>
    <w:rsid w:val="68D4182F"/>
    <w:rsid w:val="68DA458B"/>
    <w:rsid w:val="68E565D8"/>
    <w:rsid w:val="68ED4DA7"/>
    <w:rsid w:val="68FC5EBD"/>
    <w:rsid w:val="690D65A1"/>
    <w:rsid w:val="69122538"/>
    <w:rsid w:val="69194FE8"/>
    <w:rsid w:val="691D6C1E"/>
    <w:rsid w:val="691F4315"/>
    <w:rsid w:val="692C2AEA"/>
    <w:rsid w:val="69383028"/>
    <w:rsid w:val="694D0C27"/>
    <w:rsid w:val="69544350"/>
    <w:rsid w:val="696740B2"/>
    <w:rsid w:val="696C0671"/>
    <w:rsid w:val="69703FA0"/>
    <w:rsid w:val="698455B8"/>
    <w:rsid w:val="69997B9C"/>
    <w:rsid w:val="69A53B11"/>
    <w:rsid w:val="69A84304"/>
    <w:rsid w:val="69AC5DA1"/>
    <w:rsid w:val="69B52A42"/>
    <w:rsid w:val="69B67148"/>
    <w:rsid w:val="69BE4DB3"/>
    <w:rsid w:val="69C36A1D"/>
    <w:rsid w:val="69CF0E91"/>
    <w:rsid w:val="69CF0ED8"/>
    <w:rsid w:val="69D02241"/>
    <w:rsid w:val="69D52B56"/>
    <w:rsid w:val="69D54DDD"/>
    <w:rsid w:val="69D96877"/>
    <w:rsid w:val="69DC0162"/>
    <w:rsid w:val="69E028D2"/>
    <w:rsid w:val="69E14758"/>
    <w:rsid w:val="69E47DEF"/>
    <w:rsid w:val="69E874BD"/>
    <w:rsid w:val="69ED52FE"/>
    <w:rsid w:val="69F31D1B"/>
    <w:rsid w:val="69F54308"/>
    <w:rsid w:val="69FC31CB"/>
    <w:rsid w:val="6A0A7A54"/>
    <w:rsid w:val="6A0C706C"/>
    <w:rsid w:val="6A242290"/>
    <w:rsid w:val="6A2622A1"/>
    <w:rsid w:val="6A29523C"/>
    <w:rsid w:val="6A35577F"/>
    <w:rsid w:val="6A3A22EA"/>
    <w:rsid w:val="6A3B76D1"/>
    <w:rsid w:val="6A3F2D1D"/>
    <w:rsid w:val="6A592054"/>
    <w:rsid w:val="6A6F04CF"/>
    <w:rsid w:val="6A777087"/>
    <w:rsid w:val="6A807B72"/>
    <w:rsid w:val="6A820574"/>
    <w:rsid w:val="6A9274CB"/>
    <w:rsid w:val="6A99048F"/>
    <w:rsid w:val="6AA077DB"/>
    <w:rsid w:val="6AA22738"/>
    <w:rsid w:val="6AA47C92"/>
    <w:rsid w:val="6AB909BB"/>
    <w:rsid w:val="6ABA0C51"/>
    <w:rsid w:val="6ABD020C"/>
    <w:rsid w:val="6ABD3E18"/>
    <w:rsid w:val="6ADD6D64"/>
    <w:rsid w:val="6AE032BE"/>
    <w:rsid w:val="6AE24014"/>
    <w:rsid w:val="6AF12E6D"/>
    <w:rsid w:val="6AFA5927"/>
    <w:rsid w:val="6B0F06C2"/>
    <w:rsid w:val="6B2B6878"/>
    <w:rsid w:val="6B313A43"/>
    <w:rsid w:val="6B585A95"/>
    <w:rsid w:val="6B5C172C"/>
    <w:rsid w:val="6B633F4F"/>
    <w:rsid w:val="6B70680D"/>
    <w:rsid w:val="6B816F14"/>
    <w:rsid w:val="6B82736C"/>
    <w:rsid w:val="6B8A779B"/>
    <w:rsid w:val="6B947D7E"/>
    <w:rsid w:val="6BA94B8D"/>
    <w:rsid w:val="6BAD6C20"/>
    <w:rsid w:val="6BAF0432"/>
    <w:rsid w:val="6BB456BB"/>
    <w:rsid w:val="6BB62A44"/>
    <w:rsid w:val="6BC164A3"/>
    <w:rsid w:val="6BD2493B"/>
    <w:rsid w:val="6BD51433"/>
    <w:rsid w:val="6BE052CE"/>
    <w:rsid w:val="6BF2692A"/>
    <w:rsid w:val="6BF358A4"/>
    <w:rsid w:val="6C051F4E"/>
    <w:rsid w:val="6C096C12"/>
    <w:rsid w:val="6C1A5960"/>
    <w:rsid w:val="6C304BD6"/>
    <w:rsid w:val="6C311D32"/>
    <w:rsid w:val="6C377C16"/>
    <w:rsid w:val="6C417EB8"/>
    <w:rsid w:val="6C613F45"/>
    <w:rsid w:val="6C756221"/>
    <w:rsid w:val="6C7B08BB"/>
    <w:rsid w:val="6C816AF9"/>
    <w:rsid w:val="6C846694"/>
    <w:rsid w:val="6C947428"/>
    <w:rsid w:val="6C954D50"/>
    <w:rsid w:val="6CA21112"/>
    <w:rsid w:val="6CA841D2"/>
    <w:rsid w:val="6CB10385"/>
    <w:rsid w:val="6CDF0F3A"/>
    <w:rsid w:val="6CE47854"/>
    <w:rsid w:val="6CE72999"/>
    <w:rsid w:val="6D011AA2"/>
    <w:rsid w:val="6D0D25B8"/>
    <w:rsid w:val="6D1A2893"/>
    <w:rsid w:val="6D2A2544"/>
    <w:rsid w:val="6D490A6B"/>
    <w:rsid w:val="6D4E3368"/>
    <w:rsid w:val="6D5610FF"/>
    <w:rsid w:val="6D582A6D"/>
    <w:rsid w:val="6D604FD1"/>
    <w:rsid w:val="6D635FBA"/>
    <w:rsid w:val="6D6534EB"/>
    <w:rsid w:val="6D6972E3"/>
    <w:rsid w:val="6D6C0EA8"/>
    <w:rsid w:val="6D7025D5"/>
    <w:rsid w:val="6D732F9C"/>
    <w:rsid w:val="6D846F22"/>
    <w:rsid w:val="6D9239A2"/>
    <w:rsid w:val="6DA524EE"/>
    <w:rsid w:val="6DAE5920"/>
    <w:rsid w:val="6DB664EE"/>
    <w:rsid w:val="6DC325DE"/>
    <w:rsid w:val="6DC64BAC"/>
    <w:rsid w:val="6DC91BE5"/>
    <w:rsid w:val="6DD10C8D"/>
    <w:rsid w:val="6DDA4BA3"/>
    <w:rsid w:val="6E037AD7"/>
    <w:rsid w:val="6E056523"/>
    <w:rsid w:val="6E074EC9"/>
    <w:rsid w:val="6E0F5F0C"/>
    <w:rsid w:val="6E160E52"/>
    <w:rsid w:val="6E2E569B"/>
    <w:rsid w:val="6E4064F1"/>
    <w:rsid w:val="6E4E39FC"/>
    <w:rsid w:val="6E5545BD"/>
    <w:rsid w:val="6E5D1964"/>
    <w:rsid w:val="6E614B19"/>
    <w:rsid w:val="6E616F13"/>
    <w:rsid w:val="6E7203E4"/>
    <w:rsid w:val="6E7369B5"/>
    <w:rsid w:val="6E7375B5"/>
    <w:rsid w:val="6E743900"/>
    <w:rsid w:val="6E7B3BEF"/>
    <w:rsid w:val="6E7B5CAB"/>
    <w:rsid w:val="6E7F3D55"/>
    <w:rsid w:val="6E80227A"/>
    <w:rsid w:val="6E936F9B"/>
    <w:rsid w:val="6EAA56FE"/>
    <w:rsid w:val="6EB37B5B"/>
    <w:rsid w:val="6EC1762C"/>
    <w:rsid w:val="6ED50081"/>
    <w:rsid w:val="6ED70BA2"/>
    <w:rsid w:val="6EDB7671"/>
    <w:rsid w:val="6EF77260"/>
    <w:rsid w:val="6F0B4C6A"/>
    <w:rsid w:val="6F226923"/>
    <w:rsid w:val="6F2302E3"/>
    <w:rsid w:val="6F314C13"/>
    <w:rsid w:val="6F382FA6"/>
    <w:rsid w:val="6F391F60"/>
    <w:rsid w:val="6F694006"/>
    <w:rsid w:val="6F6C5490"/>
    <w:rsid w:val="6F6D23E0"/>
    <w:rsid w:val="6F6D4CE5"/>
    <w:rsid w:val="6F6D6A5C"/>
    <w:rsid w:val="6F75014C"/>
    <w:rsid w:val="6F761900"/>
    <w:rsid w:val="6FA71AD5"/>
    <w:rsid w:val="6FAF2607"/>
    <w:rsid w:val="6FC328B5"/>
    <w:rsid w:val="6FD34CE8"/>
    <w:rsid w:val="6FD47D24"/>
    <w:rsid w:val="6FE17D06"/>
    <w:rsid w:val="6FEA289F"/>
    <w:rsid w:val="6FEC3757"/>
    <w:rsid w:val="6FF320BF"/>
    <w:rsid w:val="6FF536DD"/>
    <w:rsid w:val="6FF7301B"/>
    <w:rsid w:val="6FF96665"/>
    <w:rsid w:val="6FFD71B3"/>
    <w:rsid w:val="70092381"/>
    <w:rsid w:val="70093037"/>
    <w:rsid w:val="700D2412"/>
    <w:rsid w:val="70112883"/>
    <w:rsid w:val="70243856"/>
    <w:rsid w:val="702A055B"/>
    <w:rsid w:val="703F2471"/>
    <w:rsid w:val="704A511A"/>
    <w:rsid w:val="704B4131"/>
    <w:rsid w:val="70531ED5"/>
    <w:rsid w:val="705A528C"/>
    <w:rsid w:val="7068062C"/>
    <w:rsid w:val="70797E89"/>
    <w:rsid w:val="707F47B3"/>
    <w:rsid w:val="70867905"/>
    <w:rsid w:val="70954F53"/>
    <w:rsid w:val="70971294"/>
    <w:rsid w:val="709F7BD9"/>
    <w:rsid w:val="70A51792"/>
    <w:rsid w:val="70A92DC8"/>
    <w:rsid w:val="70A94A40"/>
    <w:rsid w:val="70B774F6"/>
    <w:rsid w:val="70BB13B4"/>
    <w:rsid w:val="70D80F32"/>
    <w:rsid w:val="70D97C76"/>
    <w:rsid w:val="70F12A55"/>
    <w:rsid w:val="70F76E40"/>
    <w:rsid w:val="710C1219"/>
    <w:rsid w:val="711337D0"/>
    <w:rsid w:val="711D7FAC"/>
    <w:rsid w:val="713173E8"/>
    <w:rsid w:val="71420658"/>
    <w:rsid w:val="7143472C"/>
    <w:rsid w:val="71440341"/>
    <w:rsid w:val="71531561"/>
    <w:rsid w:val="71597148"/>
    <w:rsid w:val="71641E18"/>
    <w:rsid w:val="71693DCF"/>
    <w:rsid w:val="71715206"/>
    <w:rsid w:val="71743A1D"/>
    <w:rsid w:val="71774D56"/>
    <w:rsid w:val="71901CEF"/>
    <w:rsid w:val="719438F4"/>
    <w:rsid w:val="719D7F3F"/>
    <w:rsid w:val="71B55DFD"/>
    <w:rsid w:val="71B75A51"/>
    <w:rsid w:val="71B834E8"/>
    <w:rsid w:val="71BF4078"/>
    <w:rsid w:val="71D0750E"/>
    <w:rsid w:val="71D803D1"/>
    <w:rsid w:val="71DF4622"/>
    <w:rsid w:val="71E501C6"/>
    <w:rsid w:val="71F10578"/>
    <w:rsid w:val="71F40A44"/>
    <w:rsid w:val="71F56263"/>
    <w:rsid w:val="71FB6BC8"/>
    <w:rsid w:val="7202163F"/>
    <w:rsid w:val="72341FD3"/>
    <w:rsid w:val="72364FB6"/>
    <w:rsid w:val="723B04C8"/>
    <w:rsid w:val="724266AF"/>
    <w:rsid w:val="724E6817"/>
    <w:rsid w:val="725F40EB"/>
    <w:rsid w:val="72600D68"/>
    <w:rsid w:val="72604620"/>
    <w:rsid w:val="726B02C1"/>
    <w:rsid w:val="726D2C67"/>
    <w:rsid w:val="727C2338"/>
    <w:rsid w:val="72862316"/>
    <w:rsid w:val="729A0F74"/>
    <w:rsid w:val="72A21DB8"/>
    <w:rsid w:val="72A700F5"/>
    <w:rsid w:val="72BD1FAF"/>
    <w:rsid w:val="72BE7DA1"/>
    <w:rsid w:val="72C02A90"/>
    <w:rsid w:val="72EB23D5"/>
    <w:rsid w:val="72F03574"/>
    <w:rsid w:val="72F77CB6"/>
    <w:rsid w:val="72FA423D"/>
    <w:rsid w:val="73025BA4"/>
    <w:rsid w:val="731438BD"/>
    <w:rsid w:val="73216743"/>
    <w:rsid w:val="732D5C49"/>
    <w:rsid w:val="733155C8"/>
    <w:rsid w:val="73403A1F"/>
    <w:rsid w:val="73407A23"/>
    <w:rsid w:val="73422D3C"/>
    <w:rsid w:val="735171FE"/>
    <w:rsid w:val="73625723"/>
    <w:rsid w:val="737007D9"/>
    <w:rsid w:val="73861499"/>
    <w:rsid w:val="738B5B50"/>
    <w:rsid w:val="73AA53A0"/>
    <w:rsid w:val="73B04F6B"/>
    <w:rsid w:val="73D20D1A"/>
    <w:rsid w:val="73E168D2"/>
    <w:rsid w:val="73E873C4"/>
    <w:rsid w:val="73EC193B"/>
    <w:rsid w:val="73F07AA4"/>
    <w:rsid w:val="74010DBC"/>
    <w:rsid w:val="74054701"/>
    <w:rsid w:val="740D2C3F"/>
    <w:rsid w:val="74135925"/>
    <w:rsid w:val="74176620"/>
    <w:rsid w:val="74262CDB"/>
    <w:rsid w:val="742827DB"/>
    <w:rsid w:val="7429075B"/>
    <w:rsid w:val="742D098E"/>
    <w:rsid w:val="742D6CA9"/>
    <w:rsid w:val="742E58A2"/>
    <w:rsid w:val="742F147C"/>
    <w:rsid w:val="74525628"/>
    <w:rsid w:val="74562CF1"/>
    <w:rsid w:val="745F06BF"/>
    <w:rsid w:val="746C713B"/>
    <w:rsid w:val="748D2368"/>
    <w:rsid w:val="749217E0"/>
    <w:rsid w:val="749D7B3F"/>
    <w:rsid w:val="74B22D8C"/>
    <w:rsid w:val="74C26B38"/>
    <w:rsid w:val="74C55FC1"/>
    <w:rsid w:val="74CC7EC1"/>
    <w:rsid w:val="74D06B63"/>
    <w:rsid w:val="74DA7552"/>
    <w:rsid w:val="74E41FDD"/>
    <w:rsid w:val="74EF6361"/>
    <w:rsid w:val="74F00D7B"/>
    <w:rsid w:val="74F347DF"/>
    <w:rsid w:val="74FA7FE6"/>
    <w:rsid w:val="74FD4A9B"/>
    <w:rsid w:val="75036430"/>
    <w:rsid w:val="750B11C6"/>
    <w:rsid w:val="750C3FF3"/>
    <w:rsid w:val="750E6C81"/>
    <w:rsid w:val="751D43A6"/>
    <w:rsid w:val="75230A9A"/>
    <w:rsid w:val="75367802"/>
    <w:rsid w:val="754163AB"/>
    <w:rsid w:val="75453AE1"/>
    <w:rsid w:val="754F4BAD"/>
    <w:rsid w:val="75533119"/>
    <w:rsid w:val="75573AC9"/>
    <w:rsid w:val="75595449"/>
    <w:rsid w:val="755B307D"/>
    <w:rsid w:val="7572283C"/>
    <w:rsid w:val="758641A3"/>
    <w:rsid w:val="758A08EA"/>
    <w:rsid w:val="758B283A"/>
    <w:rsid w:val="75BD313A"/>
    <w:rsid w:val="75BF09C7"/>
    <w:rsid w:val="75BF6D3D"/>
    <w:rsid w:val="75D0419D"/>
    <w:rsid w:val="75D800EB"/>
    <w:rsid w:val="75DC1EF4"/>
    <w:rsid w:val="75DD7BCA"/>
    <w:rsid w:val="75E50837"/>
    <w:rsid w:val="75ED02CE"/>
    <w:rsid w:val="75EF5520"/>
    <w:rsid w:val="75EF6BD7"/>
    <w:rsid w:val="75F63713"/>
    <w:rsid w:val="75FE4A3C"/>
    <w:rsid w:val="761258D4"/>
    <w:rsid w:val="76134713"/>
    <w:rsid w:val="76143A54"/>
    <w:rsid w:val="76284CE1"/>
    <w:rsid w:val="762D6256"/>
    <w:rsid w:val="7637074A"/>
    <w:rsid w:val="763B63B0"/>
    <w:rsid w:val="764772A3"/>
    <w:rsid w:val="76741EF9"/>
    <w:rsid w:val="767B7960"/>
    <w:rsid w:val="767E0C6B"/>
    <w:rsid w:val="76826888"/>
    <w:rsid w:val="7691181B"/>
    <w:rsid w:val="76956794"/>
    <w:rsid w:val="769A6195"/>
    <w:rsid w:val="769F5EDA"/>
    <w:rsid w:val="76A44430"/>
    <w:rsid w:val="76A71FBB"/>
    <w:rsid w:val="76AA5D81"/>
    <w:rsid w:val="76AB50DC"/>
    <w:rsid w:val="76B50450"/>
    <w:rsid w:val="76BB316D"/>
    <w:rsid w:val="76BB3C83"/>
    <w:rsid w:val="76C80EC7"/>
    <w:rsid w:val="76EC260D"/>
    <w:rsid w:val="76F229DF"/>
    <w:rsid w:val="76F73D47"/>
    <w:rsid w:val="77006E1F"/>
    <w:rsid w:val="77032A24"/>
    <w:rsid w:val="771670C1"/>
    <w:rsid w:val="772C164B"/>
    <w:rsid w:val="772C16E9"/>
    <w:rsid w:val="772E1F8C"/>
    <w:rsid w:val="77316A71"/>
    <w:rsid w:val="773736A8"/>
    <w:rsid w:val="77536779"/>
    <w:rsid w:val="77683E14"/>
    <w:rsid w:val="77734EA5"/>
    <w:rsid w:val="777E537D"/>
    <w:rsid w:val="77A06542"/>
    <w:rsid w:val="77A922C9"/>
    <w:rsid w:val="77AC049C"/>
    <w:rsid w:val="77B23714"/>
    <w:rsid w:val="77BB772D"/>
    <w:rsid w:val="77C33F18"/>
    <w:rsid w:val="77D43FD2"/>
    <w:rsid w:val="77E22F48"/>
    <w:rsid w:val="77EA419F"/>
    <w:rsid w:val="77F03E2F"/>
    <w:rsid w:val="77FA155A"/>
    <w:rsid w:val="781137AD"/>
    <w:rsid w:val="781D13FA"/>
    <w:rsid w:val="78242C2B"/>
    <w:rsid w:val="782817E9"/>
    <w:rsid w:val="78360DEC"/>
    <w:rsid w:val="78402148"/>
    <w:rsid w:val="78555C26"/>
    <w:rsid w:val="7857093C"/>
    <w:rsid w:val="785A4EEE"/>
    <w:rsid w:val="78640057"/>
    <w:rsid w:val="786F115C"/>
    <w:rsid w:val="787755B6"/>
    <w:rsid w:val="78810787"/>
    <w:rsid w:val="78826969"/>
    <w:rsid w:val="788E3AAC"/>
    <w:rsid w:val="78AB6B00"/>
    <w:rsid w:val="78B515B5"/>
    <w:rsid w:val="78BC6FFF"/>
    <w:rsid w:val="78C107B1"/>
    <w:rsid w:val="78C21620"/>
    <w:rsid w:val="78CE2D76"/>
    <w:rsid w:val="78EE2375"/>
    <w:rsid w:val="78FA244C"/>
    <w:rsid w:val="78FE1B78"/>
    <w:rsid w:val="79024116"/>
    <w:rsid w:val="790B5E4F"/>
    <w:rsid w:val="790D572F"/>
    <w:rsid w:val="7911339B"/>
    <w:rsid w:val="79233654"/>
    <w:rsid w:val="793E4F07"/>
    <w:rsid w:val="79455569"/>
    <w:rsid w:val="79470AE2"/>
    <w:rsid w:val="795123A8"/>
    <w:rsid w:val="79524E02"/>
    <w:rsid w:val="79535AC3"/>
    <w:rsid w:val="79620961"/>
    <w:rsid w:val="79987ED2"/>
    <w:rsid w:val="79AE1AE3"/>
    <w:rsid w:val="79AE77FB"/>
    <w:rsid w:val="79AF50E3"/>
    <w:rsid w:val="79B85AA8"/>
    <w:rsid w:val="79C342A8"/>
    <w:rsid w:val="79C34F9F"/>
    <w:rsid w:val="79C81B6A"/>
    <w:rsid w:val="79D46A29"/>
    <w:rsid w:val="79E83652"/>
    <w:rsid w:val="79EF6059"/>
    <w:rsid w:val="79FA50C7"/>
    <w:rsid w:val="7A074D7D"/>
    <w:rsid w:val="7A1053E1"/>
    <w:rsid w:val="7A17618B"/>
    <w:rsid w:val="7A177139"/>
    <w:rsid w:val="7A1E05C7"/>
    <w:rsid w:val="7A205516"/>
    <w:rsid w:val="7A3F1ABF"/>
    <w:rsid w:val="7A413A99"/>
    <w:rsid w:val="7A4609B6"/>
    <w:rsid w:val="7A4642A9"/>
    <w:rsid w:val="7A4972A5"/>
    <w:rsid w:val="7A4B4246"/>
    <w:rsid w:val="7A4B6B30"/>
    <w:rsid w:val="7A544A7B"/>
    <w:rsid w:val="7A5C009B"/>
    <w:rsid w:val="7A5D3D51"/>
    <w:rsid w:val="7A5F0CF7"/>
    <w:rsid w:val="7A6737D5"/>
    <w:rsid w:val="7A675EA5"/>
    <w:rsid w:val="7A6B3865"/>
    <w:rsid w:val="7A7041ED"/>
    <w:rsid w:val="7A832390"/>
    <w:rsid w:val="7A92679C"/>
    <w:rsid w:val="7A955810"/>
    <w:rsid w:val="7A985E92"/>
    <w:rsid w:val="7A9A1D5D"/>
    <w:rsid w:val="7A9C2E47"/>
    <w:rsid w:val="7AC019FF"/>
    <w:rsid w:val="7ACA6FB9"/>
    <w:rsid w:val="7AF46C5F"/>
    <w:rsid w:val="7AF91BCC"/>
    <w:rsid w:val="7B0C5BAE"/>
    <w:rsid w:val="7B230651"/>
    <w:rsid w:val="7B2374FE"/>
    <w:rsid w:val="7B24476E"/>
    <w:rsid w:val="7B34342A"/>
    <w:rsid w:val="7B3873CB"/>
    <w:rsid w:val="7B412669"/>
    <w:rsid w:val="7B472446"/>
    <w:rsid w:val="7B496993"/>
    <w:rsid w:val="7B6B35F1"/>
    <w:rsid w:val="7B763C81"/>
    <w:rsid w:val="7B783675"/>
    <w:rsid w:val="7B796807"/>
    <w:rsid w:val="7B8352C9"/>
    <w:rsid w:val="7BAA07E8"/>
    <w:rsid w:val="7BAB6832"/>
    <w:rsid w:val="7BAC2D3A"/>
    <w:rsid w:val="7BAE3C97"/>
    <w:rsid w:val="7BB16076"/>
    <w:rsid w:val="7BB46DB9"/>
    <w:rsid w:val="7BC12C72"/>
    <w:rsid w:val="7BD53F1A"/>
    <w:rsid w:val="7BD74454"/>
    <w:rsid w:val="7BE96DEC"/>
    <w:rsid w:val="7C0148DF"/>
    <w:rsid w:val="7C021A51"/>
    <w:rsid w:val="7C033C13"/>
    <w:rsid w:val="7C041A0F"/>
    <w:rsid w:val="7C110306"/>
    <w:rsid w:val="7C1A1B2C"/>
    <w:rsid w:val="7C1A63E7"/>
    <w:rsid w:val="7C212B8A"/>
    <w:rsid w:val="7C3C3809"/>
    <w:rsid w:val="7C3D66BC"/>
    <w:rsid w:val="7C6212C4"/>
    <w:rsid w:val="7C8464A1"/>
    <w:rsid w:val="7C9D2D7B"/>
    <w:rsid w:val="7CA26867"/>
    <w:rsid w:val="7CB43A8E"/>
    <w:rsid w:val="7CC106AB"/>
    <w:rsid w:val="7CDF4250"/>
    <w:rsid w:val="7D09113D"/>
    <w:rsid w:val="7D0B1257"/>
    <w:rsid w:val="7D157A0E"/>
    <w:rsid w:val="7D1658AD"/>
    <w:rsid w:val="7D1B2E27"/>
    <w:rsid w:val="7D1D4159"/>
    <w:rsid w:val="7D243099"/>
    <w:rsid w:val="7D4B3993"/>
    <w:rsid w:val="7D5F5E30"/>
    <w:rsid w:val="7D656BAD"/>
    <w:rsid w:val="7D680D06"/>
    <w:rsid w:val="7D6B45FB"/>
    <w:rsid w:val="7D6C208F"/>
    <w:rsid w:val="7D897D56"/>
    <w:rsid w:val="7D8F519C"/>
    <w:rsid w:val="7D9B14E5"/>
    <w:rsid w:val="7DA753B2"/>
    <w:rsid w:val="7DAA42B2"/>
    <w:rsid w:val="7DAA569A"/>
    <w:rsid w:val="7DB025C3"/>
    <w:rsid w:val="7DB1501E"/>
    <w:rsid w:val="7DB31B42"/>
    <w:rsid w:val="7DB676D9"/>
    <w:rsid w:val="7DBE16CF"/>
    <w:rsid w:val="7DC37DE3"/>
    <w:rsid w:val="7DD45912"/>
    <w:rsid w:val="7DD93D26"/>
    <w:rsid w:val="7DF51E1E"/>
    <w:rsid w:val="7E0D4E8F"/>
    <w:rsid w:val="7E107D04"/>
    <w:rsid w:val="7E202441"/>
    <w:rsid w:val="7E214E29"/>
    <w:rsid w:val="7E2E0E57"/>
    <w:rsid w:val="7E304C9A"/>
    <w:rsid w:val="7E5341B1"/>
    <w:rsid w:val="7E613E8F"/>
    <w:rsid w:val="7E616C7B"/>
    <w:rsid w:val="7E733A70"/>
    <w:rsid w:val="7E7B6F02"/>
    <w:rsid w:val="7E7C322C"/>
    <w:rsid w:val="7E8A0780"/>
    <w:rsid w:val="7E974F26"/>
    <w:rsid w:val="7EA574A2"/>
    <w:rsid w:val="7EAF5D14"/>
    <w:rsid w:val="7EBB0DC0"/>
    <w:rsid w:val="7EC42E15"/>
    <w:rsid w:val="7EC50C54"/>
    <w:rsid w:val="7ED11A3C"/>
    <w:rsid w:val="7ED91C72"/>
    <w:rsid w:val="7EEB5BB3"/>
    <w:rsid w:val="7EF05AD7"/>
    <w:rsid w:val="7EFA2ADA"/>
    <w:rsid w:val="7F1568D7"/>
    <w:rsid w:val="7F2E0D24"/>
    <w:rsid w:val="7F312E91"/>
    <w:rsid w:val="7F33645C"/>
    <w:rsid w:val="7F370B28"/>
    <w:rsid w:val="7F4E4DC2"/>
    <w:rsid w:val="7F5A577A"/>
    <w:rsid w:val="7F66205C"/>
    <w:rsid w:val="7F704CA4"/>
    <w:rsid w:val="7F8A0815"/>
    <w:rsid w:val="7F915ABD"/>
    <w:rsid w:val="7FA41496"/>
    <w:rsid w:val="7FA8327A"/>
    <w:rsid w:val="7FB12AEF"/>
    <w:rsid w:val="7FB32EED"/>
    <w:rsid w:val="7FB6358D"/>
    <w:rsid w:val="7FBF394E"/>
    <w:rsid w:val="7FC75621"/>
    <w:rsid w:val="7FD82F39"/>
    <w:rsid w:val="7FE076F1"/>
    <w:rsid w:val="7FF56F47"/>
    <w:rsid w:val="D7D65B9E"/>
    <w:rsid w:val="EBF78395"/>
    <w:rsid w:val="EFB350A0"/>
    <w:rsid w:val="F5D2B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4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???-18030" w:hAnsi="???-18030" w:cs="???-18030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2">
    <w:name w:val="font41"/>
    <w:basedOn w:val="9"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">
    <w:name w:val="font71"/>
    <w:basedOn w:val="9"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paragraph" w:customStyle="1" w:styleId="14">
    <w:name w:val="正文1"/>
    <w:basedOn w:val="1"/>
    <w:qFormat/>
    <w:uiPriority w:val="0"/>
    <w:pPr>
      <w:widowControl/>
    </w:pPr>
    <w:rPr>
      <w:rFonts w:eastAsia="Times New Roman"/>
      <w:kern w:val="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6301</Words>
  <Characters>6868</Characters>
  <Lines>0</Lines>
  <Paragraphs>0</Paragraphs>
  <TotalTime>5</TotalTime>
  <ScaleCrop>false</ScaleCrop>
  <LinksUpToDate>false</LinksUpToDate>
  <CharactersWithSpaces>7093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2024-04-21T00:44:00Z</dcterms:created>
  <dc:creator>新一天</dc:creator>
  <cp:lastModifiedBy>123</cp:lastModifiedBy>
  <cp:lastPrinted>2024-06-21T01:41:00Z</cp:lastPrinted>
  <dcterms:modified xsi:type="dcterms:W3CDTF">2024-06-21T02:44:33Z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4B5FDDC259FB49A4A0EBEC5A4BB60567_11</vt:lpwstr>
  </property>
</Properties>
</file>