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5DA9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附件1：</w:t>
      </w:r>
    </w:p>
    <w:p w14:paraId="13AF83F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sz w:val="32"/>
          <w:szCs w:val="32"/>
          <w:lang w:val="en-US" w:eastAsia="zh-CN"/>
        </w:rPr>
      </w:pPr>
      <w:r>
        <w:rPr>
          <w:rFonts w:hint="eastAsia" w:ascii="宋体" w:hAnsi="宋体" w:eastAsia="宋体" w:cs="宋体"/>
          <w:b/>
          <w:bCs/>
          <w:i w:val="0"/>
          <w:iCs w:val="0"/>
          <w:color w:val="000000"/>
          <w:kern w:val="0"/>
          <w:sz w:val="40"/>
          <w:szCs w:val="40"/>
          <w:u w:val="none"/>
          <w:lang w:val="en-US" w:eastAsia="zh-CN" w:bidi="ar"/>
        </w:rPr>
        <w:t>2023年度岳阳楼区专项资金绩效自评清单</w:t>
      </w:r>
    </w:p>
    <w:tbl>
      <w:tblPr>
        <w:tblStyle w:val="6"/>
        <w:tblW w:w="91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9"/>
        <w:gridCol w:w="2856"/>
        <w:gridCol w:w="2619"/>
        <w:gridCol w:w="3024"/>
      </w:tblGrid>
      <w:tr w14:paraId="4599B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512D83D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856" w:type="dxa"/>
            <w:tcBorders>
              <w:top w:val="single" w:color="000000" w:sz="4" w:space="0"/>
              <w:left w:val="single" w:color="000000" w:sz="4" w:space="0"/>
              <w:bottom w:val="single" w:color="000000" w:sz="4" w:space="0"/>
              <w:right w:val="single" w:color="000000" w:sz="4" w:space="0"/>
            </w:tcBorders>
            <w:noWrap/>
            <w:vAlign w:val="center"/>
          </w:tcPr>
          <w:p w14:paraId="2921294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区级专项资金名称</w:t>
            </w: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28FA455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单位名称</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12ACC93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3FED7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091BFF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56" w:type="dxa"/>
            <w:tcBorders>
              <w:top w:val="single" w:color="000000" w:sz="4" w:space="0"/>
              <w:left w:val="single" w:color="000000" w:sz="4" w:space="0"/>
              <w:bottom w:val="single" w:color="000000" w:sz="4" w:space="0"/>
              <w:right w:val="single" w:color="000000" w:sz="4" w:space="0"/>
            </w:tcBorders>
            <w:noWrap/>
            <w:vAlign w:val="center"/>
          </w:tcPr>
          <w:p w14:paraId="03EC86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屠宰环节无害化处理专项</w:t>
            </w: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3973F7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农产品检验检测中心</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3C44FD33">
            <w:pPr>
              <w:jc w:val="center"/>
              <w:rPr>
                <w:rFonts w:hint="eastAsia" w:ascii="宋体" w:hAnsi="宋体" w:eastAsia="宋体" w:cs="宋体"/>
                <w:i w:val="0"/>
                <w:iCs w:val="0"/>
                <w:color w:val="000000"/>
                <w:sz w:val="24"/>
                <w:szCs w:val="24"/>
                <w:u w:val="none"/>
              </w:rPr>
            </w:pPr>
          </w:p>
        </w:tc>
      </w:tr>
      <w:tr w14:paraId="04F2B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6F4976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56" w:type="dxa"/>
            <w:tcBorders>
              <w:top w:val="single" w:color="000000" w:sz="4" w:space="0"/>
              <w:left w:val="single" w:color="000000" w:sz="4" w:space="0"/>
              <w:bottom w:val="single" w:color="000000" w:sz="4" w:space="0"/>
              <w:right w:val="single" w:color="000000" w:sz="4" w:space="0"/>
            </w:tcBorders>
            <w:noWrap w:val="0"/>
            <w:vAlign w:val="center"/>
          </w:tcPr>
          <w:p w14:paraId="479512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巩固拓展脱贫攻坚成果同乡村振兴衔接支出</w:t>
            </w: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40C057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农业农村局</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1F0E7B19">
            <w:pPr>
              <w:jc w:val="center"/>
              <w:rPr>
                <w:rFonts w:hint="eastAsia" w:ascii="宋体" w:hAnsi="宋体" w:eastAsia="宋体" w:cs="宋体"/>
                <w:i w:val="0"/>
                <w:iCs w:val="0"/>
                <w:color w:val="000000"/>
                <w:sz w:val="24"/>
                <w:szCs w:val="24"/>
                <w:u w:val="none"/>
              </w:rPr>
            </w:pPr>
          </w:p>
        </w:tc>
      </w:tr>
      <w:tr w14:paraId="39B62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7C5B1C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856" w:type="dxa"/>
            <w:vMerge w:val="restart"/>
            <w:tcBorders>
              <w:top w:val="single" w:color="000000" w:sz="4" w:space="0"/>
              <w:left w:val="single" w:color="000000" w:sz="4" w:space="0"/>
              <w:bottom w:val="single" w:color="000000" w:sz="4" w:space="0"/>
              <w:right w:val="single" w:color="000000" w:sz="4" w:space="0"/>
            </w:tcBorders>
            <w:noWrap/>
            <w:vAlign w:val="center"/>
          </w:tcPr>
          <w:p w14:paraId="52986C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污染防治专项</w:t>
            </w: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01CED8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梅溪街道办事处</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324DAF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冷水铺社区水塘黑臭水体提质改造</w:t>
            </w:r>
          </w:p>
        </w:tc>
      </w:tr>
      <w:tr w14:paraId="55E71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753C4D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856" w:type="dxa"/>
            <w:vMerge w:val="continue"/>
            <w:tcBorders>
              <w:top w:val="single" w:color="000000" w:sz="4" w:space="0"/>
              <w:left w:val="single" w:color="000000" w:sz="4" w:space="0"/>
              <w:bottom w:val="single" w:color="000000" w:sz="4" w:space="0"/>
              <w:right w:val="single" w:color="000000" w:sz="4" w:space="0"/>
            </w:tcBorders>
            <w:noWrap/>
            <w:vAlign w:val="center"/>
          </w:tcPr>
          <w:p w14:paraId="6FD7A089">
            <w:pPr>
              <w:jc w:val="center"/>
              <w:rPr>
                <w:rFonts w:hint="eastAsia" w:ascii="宋体" w:hAnsi="宋体" w:eastAsia="宋体" w:cs="宋体"/>
                <w:i w:val="0"/>
                <w:iCs w:val="0"/>
                <w:color w:val="000000"/>
                <w:sz w:val="24"/>
                <w:szCs w:val="24"/>
                <w:u w:val="none"/>
              </w:rPr>
            </w:pP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6ACFD6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奇家岭街道办事处</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2A7265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南北港河流域环境整治经费</w:t>
            </w:r>
          </w:p>
        </w:tc>
      </w:tr>
      <w:tr w14:paraId="73050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69F73D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856" w:type="dxa"/>
            <w:vMerge w:val="continue"/>
            <w:tcBorders>
              <w:top w:val="single" w:color="000000" w:sz="4" w:space="0"/>
              <w:left w:val="single" w:color="000000" w:sz="4" w:space="0"/>
              <w:bottom w:val="single" w:color="000000" w:sz="4" w:space="0"/>
              <w:right w:val="single" w:color="000000" w:sz="4" w:space="0"/>
            </w:tcBorders>
            <w:noWrap/>
            <w:vAlign w:val="center"/>
          </w:tcPr>
          <w:p w14:paraId="66C9053A">
            <w:pPr>
              <w:jc w:val="center"/>
              <w:rPr>
                <w:rFonts w:hint="eastAsia" w:ascii="宋体" w:hAnsi="宋体" w:eastAsia="宋体" w:cs="宋体"/>
                <w:i w:val="0"/>
                <w:iCs w:val="0"/>
                <w:color w:val="000000"/>
                <w:sz w:val="24"/>
                <w:szCs w:val="24"/>
                <w:u w:val="none"/>
              </w:rPr>
            </w:pP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667945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枫桥湖街道办事处</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774DF5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菜地面源污染整治</w:t>
            </w:r>
          </w:p>
        </w:tc>
      </w:tr>
      <w:tr w14:paraId="79C6F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070FE7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856" w:type="dxa"/>
            <w:tcBorders>
              <w:top w:val="single" w:color="000000" w:sz="4" w:space="0"/>
              <w:left w:val="single" w:color="000000" w:sz="4" w:space="0"/>
              <w:bottom w:val="single" w:color="000000" w:sz="4" w:space="0"/>
              <w:right w:val="single" w:color="000000" w:sz="4" w:space="0"/>
            </w:tcBorders>
            <w:noWrap/>
            <w:vAlign w:val="center"/>
          </w:tcPr>
          <w:p w14:paraId="1C9288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城市基础设施建设</w:t>
            </w: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684D00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住房和城乡建设局</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4552D2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污水净化工程290万元、路灯电费及维修600万元</w:t>
            </w:r>
          </w:p>
        </w:tc>
      </w:tr>
      <w:tr w14:paraId="2AD2C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36FBB0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856" w:type="dxa"/>
            <w:tcBorders>
              <w:top w:val="single" w:color="000000" w:sz="4" w:space="0"/>
              <w:left w:val="single" w:color="000000" w:sz="4" w:space="0"/>
              <w:bottom w:val="single" w:color="000000" w:sz="4" w:space="0"/>
              <w:right w:val="single" w:color="000000" w:sz="4" w:space="0"/>
            </w:tcBorders>
            <w:noWrap/>
            <w:vAlign w:val="center"/>
          </w:tcPr>
          <w:p w14:paraId="272409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退役军人综合专项</w:t>
            </w: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370259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退役军人事务局</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70A9E4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优抚医疗</w:t>
            </w:r>
          </w:p>
        </w:tc>
      </w:tr>
      <w:tr w14:paraId="19057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660C34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856" w:type="dxa"/>
            <w:tcBorders>
              <w:top w:val="single" w:color="000000" w:sz="4" w:space="0"/>
              <w:left w:val="single" w:color="000000" w:sz="4" w:space="0"/>
              <w:bottom w:val="single" w:color="000000" w:sz="4" w:space="0"/>
              <w:right w:val="single" w:color="000000" w:sz="4" w:space="0"/>
            </w:tcBorders>
            <w:noWrap/>
            <w:vAlign w:val="center"/>
          </w:tcPr>
          <w:p w14:paraId="3BB942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人社综合专项</w:t>
            </w: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691E98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人力资源和社会保障局</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25433A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原试点退费（退休人员）</w:t>
            </w:r>
          </w:p>
        </w:tc>
      </w:tr>
      <w:tr w14:paraId="22FCA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4"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446F38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856" w:type="dxa"/>
            <w:tcBorders>
              <w:top w:val="single" w:color="000000" w:sz="4" w:space="0"/>
              <w:left w:val="single" w:color="000000" w:sz="4" w:space="0"/>
              <w:bottom w:val="single" w:color="000000" w:sz="4" w:space="0"/>
              <w:right w:val="single" w:color="000000" w:sz="4" w:space="0"/>
            </w:tcBorders>
            <w:noWrap/>
            <w:vAlign w:val="center"/>
          </w:tcPr>
          <w:p w14:paraId="6D3622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卫生健康综合专项</w:t>
            </w: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586530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卫生健康局</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7FD69A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从业人员预防性体检120万元、妇幼生育服务373万元、基本药物补助119万元</w:t>
            </w:r>
          </w:p>
        </w:tc>
      </w:tr>
      <w:tr w14:paraId="2D7B3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4F97F9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856" w:type="dxa"/>
            <w:tcBorders>
              <w:top w:val="single" w:color="000000" w:sz="4" w:space="0"/>
              <w:left w:val="single" w:color="000000" w:sz="4" w:space="0"/>
              <w:bottom w:val="single" w:color="000000" w:sz="4" w:space="0"/>
              <w:right w:val="single" w:color="000000" w:sz="4" w:space="0"/>
            </w:tcBorders>
            <w:noWrap/>
            <w:vAlign w:val="center"/>
          </w:tcPr>
          <w:p w14:paraId="44970D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医疗保障专项</w:t>
            </w: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604F7C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医疗保障局</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27A208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医保经办服务</w:t>
            </w:r>
          </w:p>
        </w:tc>
      </w:tr>
      <w:tr w14:paraId="03825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0BB242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856" w:type="dxa"/>
            <w:tcBorders>
              <w:top w:val="single" w:color="000000" w:sz="4" w:space="0"/>
              <w:left w:val="single" w:color="000000" w:sz="4" w:space="0"/>
              <w:bottom w:val="single" w:color="000000" w:sz="4" w:space="0"/>
              <w:right w:val="single" w:color="000000" w:sz="4" w:space="0"/>
            </w:tcBorders>
            <w:noWrap/>
            <w:vAlign w:val="center"/>
          </w:tcPr>
          <w:p w14:paraId="418200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残疾预防</w:t>
            </w: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7033C9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残联</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410DF314">
            <w:pPr>
              <w:jc w:val="center"/>
              <w:rPr>
                <w:rFonts w:hint="eastAsia" w:ascii="宋体" w:hAnsi="宋体" w:eastAsia="宋体" w:cs="宋体"/>
                <w:i w:val="0"/>
                <w:iCs w:val="0"/>
                <w:color w:val="000000"/>
                <w:sz w:val="24"/>
                <w:szCs w:val="24"/>
                <w:u w:val="none"/>
              </w:rPr>
            </w:pPr>
          </w:p>
        </w:tc>
      </w:tr>
      <w:tr w14:paraId="0EF39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0AD420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856" w:type="dxa"/>
            <w:vMerge w:val="restart"/>
            <w:tcBorders>
              <w:top w:val="single" w:color="000000" w:sz="4" w:space="0"/>
              <w:left w:val="single" w:color="000000" w:sz="4" w:space="0"/>
              <w:bottom w:val="single" w:color="000000" w:sz="4" w:space="0"/>
              <w:right w:val="single" w:color="000000" w:sz="4" w:space="0"/>
            </w:tcBorders>
            <w:noWrap/>
            <w:vAlign w:val="center"/>
          </w:tcPr>
          <w:p w14:paraId="2A1F2E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项目前期专项</w:t>
            </w: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6169C1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发展和改革局</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60C45570">
            <w:pPr>
              <w:jc w:val="center"/>
              <w:rPr>
                <w:rFonts w:hint="eastAsia" w:ascii="宋体" w:hAnsi="宋体" w:eastAsia="宋体" w:cs="宋体"/>
                <w:i w:val="0"/>
                <w:iCs w:val="0"/>
                <w:color w:val="000000"/>
                <w:sz w:val="24"/>
                <w:szCs w:val="24"/>
                <w:u w:val="none"/>
              </w:rPr>
            </w:pPr>
          </w:p>
        </w:tc>
      </w:tr>
      <w:tr w14:paraId="11478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39B6AA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856" w:type="dxa"/>
            <w:vMerge w:val="continue"/>
            <w:tcBorders>
              <w:top w:val="single" w:color="000000" w:sz="4" w:space="0"/>
              <w:left w:val="single" w:color="000000" w:sz="4" w:space="0"/>
              <w:bottom w:val="single" w:color="000000" w:sz="4" w:space="0"/>
              <w:right w:val="single" w:color="000000" w:sz="4" w:space="0"/>
            </w:tcBorders>
            <w:noWrap/>
            <w:vAlign w:val="center"/>
          </w:tcPr>
          <w:p w14:paraId="1CFE0CC7">
            <w:pPr>
              <w:jc w:val="center"/>
              <w:rPr>
                <w:rFonts w:hint="eastAsia" w:ascii="宋体" w:hAnsi="宋体" w:eastAsia="宋体" w:cs="宋体"/>
                <w:i w:val="0"/>
                <w:iCs w:val="0"/>
                <w:color w:val="000000"/>
                <w:sz w:val="24"/>
                <w:szCs w:val="24"/>
                <w:u w:val="none"/>
              </w:rPr>
            </w:pP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312E0A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住房和城乡建设局</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35B7AF19">
            <w:pPr>
              <w:jc w:val="center"/>
              <w:rPr>
                <w:rFonts w:hint="eastAsia" w:ascii="宋体" w:hAnsi="宋体" w:eastAsia="宋体" w:cs="宋体"/>
                <w:i w:val="0"/>
                <w:iCs w:val="0"/>
                <w:color w:val="000000"/>
                <w:sz w:val="24"/>
                <w:szCs w:val="24"/>
                <w:u w:val="none"/>
              </w:rPr>
            </w:pPr>
          </w:p>
        </w:tc>
      </w:tr>
      <w:tr w14:paraId="129CF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511316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856" w:type="dxa"/>
            <w:vMerge w:val="continue"/>
            <w:tcBorders>
              <w:top w:val="single" w:color="000000" w:sz="4" w:space="0"/>
              <w:left w:val="single" w:color="000000" w:sz="4" w:space="0"/>
              <w:bottom w:val="single" w:color="000000" w:sz="4" w:space="0"/>
              <w:right w:val="single" w:color="000000" w:sz="4" w:space="0"/>
            </w:tcBorders>
            <w:noWrap/>
            <w:vAlign w:val="center"/>
          </w:tcPr>
          <w:p w14:paraId="4D2E499E">
            <w:pPr>
              <w:jc w:val="center"/>
              <w:rPr>
                <w:rFonts w:hint="eastAsia" w:ascii="宋体" w:hAnsi="宋体" w:eastAsia="宋体" w:cs="宋体"/>
                <w:i w:val="0"/>
                <w:iCs w:val="0"/>
                <w:color w:val="000000"/>
                <w:sz w:val="24"/>
                <w:szCs w:val="24"/>
                <w:u w:val="none"/>
              </w:rPr>
            </w:pP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7C57C4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水利局</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263B0033">
            <w:pPr>
              <w:jc w:val="center"/>
              <w:rPr>
                <w:rFonts w:hint="eastAsia" w:ascii="宋体" w:hAnsi="宋体" w:eastAsia="宋体" w:cs="宋体"/>
                <w:i w:val="0"/>
                <w:iCs w:val="0"/>
                <w:color w:val="000000"/>
                <w:sz w:val="24"/>
                <w:szCs w:val="24"/>
                <w:u w:val="none"/>
              </w:rPr>
            </w:pPr>
          </w:p>
        </w:tc>
      </w:tr>
      <w:tr w14:paraId="344D2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766E3E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856" w:type="dxa"/>
            <w:tcBorders>
              <w:top w:val="single" w:color="000000" w:sz="4" w:space="0"/>
              <w:left w:val="single" w:color="000000" w:sz="4" w:space="0"/>
              <w:bottom w:val="single" w:color="000000" w:sz="4" w:space="0"/>
              <w:right w:val="single" w:color="000000" w:sz="4" w:space="0"/>
            </w:tcBorders>
            <w:noWrap/>
            <w:vAlign w:val="center"/>
          </w:tcPr>
          <w:p w14:paraId="0F6DE8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办公设备购置专项</w:t>
            </w: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4C63A0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机关事务局</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2142CF7C">
            <w:pPr>
              <w:jc w:val="center"/>
              <w:rPr>
                <w:rFonts w:hint="eastAsia" w:ascii="宋体" w:hAnsi="宋体" w:eastAsia="宋体" w:cs="宋体"/>
                <w:i w:val="0"/>
                <w:iCs w:val="0"/>
                <w:color w:val="000000"/>
                <w:sz w:val="24"/>
                <w:szCs w:val="24"/>
                <w:u w:val="none"/>
              </w:rPr>
            </w:pPr>
          </w:p>
        </w:tc>
      </w:tr>
      <w:tr w14:paraId="42E5C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5336D8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856" w:type="dxa"/>
            <w:tcBorders>
              <w:top w:val="single" w:color="000000" w:sz="4" w:space="0"/>
              <w:left w:val="single" w:color="000000" w:sz="4" w:space="0"/>
              <w:bottom w:val="single" w:color="000000" w:sz="4" w:space="0"/>
              <w:right w:val="single" w:color="000000" w:sz="4" w:space="0"/>
            </w:tcBorders>
            <w:noWrap/>
            <w:vAlign w:val="center"/>
          </w:tcPr>
          <w:p w14:paraId="0B8AF1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办公用房维修与改造专项</w:t>
            </w: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15C8B0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机关事务局</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7CC73A13">
            <w:pPr>
              <w:jc w:val="center"/>
              <w:rPr>
                <w:rFonts w:hint="eastAsia" w:ascii="宋体" w:hAnsi="宋体" w:eastAsia="宋体" w:cs="宋体"/>
                <w:i w:val="0"/>
                <w:iCs w:val="0"/>
                <w:color w:val="000000"/>
                <w:sz w:val="24"/>
                <w:szCs w:val="24"/>
                <w:u w:val="none"/>
              </w:rPr>
            </w:pPr>
          </w:p>
        </w:tc>
      </w:tr>
      <w:tr w14:paraId="187EA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9" w:type="dxa"/>
            <w:vMerge w:val="restart"/>
            <w:tcBorders>
              <w:top w:val="single" w:color="000000" w:sz="4" w:space="0"/>
              <w:left w:val="single" w:color="000000" w:sz="4" w:space="0"/>
              <w:bottom w:val="single" w:color="000000" w:sz="4" w:space="0"/>
              <w:right w:val="single" w:color="000000" w:sz="4" w:space="0"/>
            </w:tcBorders>
            <w:noWrap/>
            <w:vAlign w:val="center"/>
          </w:tcPr>
          <w:p w14:paraId="3C96FD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856" w:type="dxa"/>
            <w:vMerge w:val="restart"/>
            <w:tcBorders>
              <w:top w:val="single" w:color="000000" w:sz="4" w:space="0"/>
              <w:left w:val="single" w:color="000000" w:sz="4" w:space="0"/>
              <w:bottom w:val="single" w:color="000000" w:sz="4" w:space="0"/>
              <w:right w:val="single" w:color="000000" w:sz="4" w:space="0"/>
            </w:tcBorders>
            <w:noWrap/>
            <w:vAlign w:val="center"/>
          </w:tcPr>
          <w:p w14:paraId="71CC4E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教育支出</w:t>
            </w: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299043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市十中</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67E6AB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教学楼工程</w:t>
            </w:r>
          </w:p>
        </w:tc>
      </w:tr>
      <w:tr w14:paraId="4DEF0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9" w:type="dxa"/>
            <w:vMerge w:val="continue"/>
            <w:tcBorders>
              <w:top w:val="single" w:color="000000" w:sz="4" w:space="0"/>
              <w:left w:val="single" w:color="000000" w:sz="4" w:space="0"/>
              <w:bottom w:val="single" w:color="000000" w:sz="4" w:space="0"/>
              <w:right w:val="single" w:color="000000" w:sz="4" w:space="0"/>
            </w:tcBorders>
            <w:noWrap/>
            <w:vAlign w:val="center"/>
          </w:tcPr>
          <w:p w14:paraId="3AAF813E">
            <w:pPr>
              <w:jc w:val="center"/>
              <w:rPr>
                <w:rFonts w:hint="eastAsia" w:ascii="宋体" w:hAnsi="宋体" w:eastAsia="宋体" w:cs="宋体"/>
                <w:i w:val="0"/>
                <w:iCs w:val="0"/>
                <w:color w:val="000000"/>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noWrap/>
            <w:vAlign w:val="center"/>
          </w:tcPr>
          <w:p w14:paraId="49C2379C">
            <w:pPr>
              <w:jc w:val="center"/>
              <w:rPr>
                <w:rFonts w:hint="eastAsia" w:ascii="宋体" w:hAnsi="宋体" w:eastAsia="宋体" w:cs="宋体"/>
                <w:i w:val="0"/>
                <w:iCs w:val="0"/>
                <w:color w:val="000000"/>
                <w:sz w:val="24"/>
                <w:szCs w:val="24"/>
                <w:u w:val="none"/>
              </w:rPr>
            </w:pP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11B3A3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南湖小学</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170F3C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教学楼工程与配套</w:t>
            </w:r>
          </w:p>
        </w:tc>
      </w:tr>
      <w:tr w14:paraId="55B44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9" w:type="dxa"/>
            <w:vMerge w:val="continue"/>
            <w:tcBorders>
              <w:top w:val="single" w:color="000000" w:sz="4" w:space="0"/>
              <w:left w:val="single" w:color="000000" w:sz="4" w:space="0"/>
              <w:bottom w:val="single" w:color="000000" w:sz="4" w:space="0"/>
              <w:right w:val="single" w:color="000000" w:sz="4" w:space="0"/>
            </w:tcBorders>
            <w:noWrap/>
            <w:vAlign w:val="center"/>
          </w:tcPr>
          <w:p w14:paraId="795421AB">
            <w:pPr>
              <w:jc w:val="center"/>
              <w:rPr>
                <w:rFonts w:hint="eastAsia" w:ascii="宋体" w:hAnsi="宋体" w:eastAsia="宋体" w:cs="宋体"/>
                <w:i w:val="0"/>
                <w:iCs w:val="0"/>
                <w:color w:val="000000"/>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noWrap/>
            <w:vAlign w:val="center"/>
          </w:tcPr>
          <w:p w14:paraId="14E7ADB9">
            <w:pPr>
              <w:jc w:val="center"/>
              <w:rPr>
                <w:rFonts w:hint="eastAsia" w:ascii="宋体" w:hAnsi="宋体" w:eastAsia="宋体" w:cs="宋体"/>
                <w:i w:val="0"/>
                <w:iCs w:val="0"/>
                <w:color w:val="000000"/>
                <w:sz w:val="24"/>
                <w:szCs w:val="24"/>
                <w:u w:val="none"/>
              </w:rPr>
            </w:pP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2CE3D8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市外国语学校</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0F9FFA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教学楼建设</w:t>
            </w:r>
          </w:p>
        </w:tc>
      </w:tr>
      <w:tr w14:paraId="6A580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699" w:type="dxa"/>
            <w:vMerge w:val="continue"/>
            <w:tcBorders>
              <w:top w:val="single" w:color="000000" w:sz="4" w:space="0"/>
              <w:left w:val="single" w:color="000000" w:sz="4" w:space="0"/>
              <w:bottom w:val="single" w:color="000000" w:sz="4" w:space="0"/>
              <w:right w:val="single" w:color="000000" w:sz="4" w:space="0"/>
            </w:tcBorders>
            <w:noWrap/>
            <w:vAlign w:val="center"/>
          </w:tcPr>
          <w:p w14:paraId="4A22F389">
            <w:pPr>
              <w:jc w:val="center"/>
              <w:rPr>
                <w:rFonts w:hint="eastAsia" w:ascii="宋体" w:hAnsi="宋体" w:eastAsia="宋体" w:cs="宋体"/>
                <w:i w:val="0"/>
                <w:iCs w:val="0"/>
                <w:color w:val="000000"/>
                <w:sz w:val="24"/>
                <w:szCs w:val="24"/>
                <w:u w:val="none"/>
              </w:rPr>
            </w:pPr>
          </w:p>
        </w:tc>
        <w:tc>
          <w:tcPr>
            <w:tcW w:w="2856" w:type="dxa"/>
            <w:vMerge w:val="continue"/>
            <w:tcBorders>
              <w:top w:val="single" w:color="000000" w:sz="4" w:space="0"/>
              <w:left w:val="single" w:color="000000" w:sz="4" w:space="0"/>
              <w:bottom w:val="single" w:color="000000" w:sz="4" w:space="0"/>
              <w:right w:val="single" w:color="000000" w:sz="4" w:space="0"/>
            </w:tcBorders>
            <w:noWrap/>
            <w:vAlign w:val="center"/>
          </w:tcPr>
          <w:p w14:paraId="214CD113">
            <w:pPr>
              <w:jc w:val="center"/>
              <w:rPr>
                <w:rFonts w:hint="eastAsia" w:ascii="宋体" w:hAnsi="宋体" w:eastAsia="宋体" w:cs="宋体"/>
                <w:i w:val="0"/>
                <w:iCs w:val="0"/>
                <w:color w:val="000000"/>
                <w:sz w:val="24"/>
                <w:szCs w:val="24"/>
                <w:u w:val="none"/>
              </w:rPr>
            </w:pP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090FB3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青年路小学</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1955DF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教学楼建设</w:t>
            </w:r>
          </w:p>
        </w:tc>
      </w:tr>
      <w:tr w14:paraId="5BE17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4F14C6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856" w:type="dxa"/>
            <w:tcBorders>
              <w:top w:val="single" w:color="000000" w:sz="4" w:space="0"/>
              <w:left w:val="single" w:color="000000" w:sz="4" w:space="0"/>
              <w:bottom w:val="single" w:color="000000" w:sz="4" w:space="0"/>
              <w:right w:val="single" w:color="000000" w:sz="4" w:space="0"/>
            </w:tcBorders>
            <w:noWrap/>
            <w:vAlign w:val="center"/>
          </w:tcPr>
          <w:p w14:paraId="25F96B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灾害防治及应急管理支出</w:t>
            </w:r>
          </w:p>
        </w:tc>
        <w:tc>
          <w:tcPr>
            <w:tcW w:w="2619" w:type="dxa"/>
            <w:tcBorders>
              <w:top w:val="single" w:color="000000" w:sz="4" w:space="0"/>
              <w:left w:val="single" w:color="000000" w:sz="4" w:space="0"/>
              <w:bottom w:val="single" w:color="000000" w:sz="4" w:space="0"/>
              <w:right w:val="single" w:color="000000" w:sz="4" w:space="0"/>
            </w:tcBorders>
            <w:noWrap/>
            <w:vAlign w:val="center"/>
          </w:tcPr>
          <w:p w14:paraId="33D763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应急局</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675457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仓田消防站建设</w:t>
            </w:r>
          </w:p>
        </w:tc>
      </w:tr>
    </w:tbl>
    <w:p w14:paraId="7672F9BB">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sz w:val="32"/>
          <w:szCs w:val="32"/>
          <w:lang w:val="en-US" w:eastAsia="zh-CN"/>
        </w:rPr>
        <w:sectPr>
          <w:footerReference r:id="rId3" w:type="default"/>
          <w:pgSz w:w="11906" w:h="16838"/>
          <w:pgMar w:top="1701" w:right="1701" w:bottom="1701" w:left="1701" w:header="851" w:footer="992" w:gutter="0"/>
          <w:pgNumType w:fmt="decimal" w:start="1"/>
          <w:cols w:space="720" w:num="1"/>
          <w:docGrid w:type="lines" w:linePitch="312" w:charSpace="0"/>
        </w:sectPr>
      </w:pPr>
    </w:p>
    <w:p w14:paraId="5E561F0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000000"/>
          <w:spacing w:val="10"/>
          <w:sz w:val="32"/>
          <w:szCs w:val="32"/>
          <w:lang w:val="en-US" w:eastAsia="zh-CN"/>
        </w:rPr>
      </w:pPr>
      <w:r>
        <w:rPr>
          <w:rFonts w:hint="eastAsia" w:ascii="黑体" w:hAnsi="黑体" w:eastAsia="黑体" w:cs="黑体"/>
          <w:b w:val="0"/>
          <w:bCs w:val="0"/>
          <w:color w:val="000000"/>
          <w:spacing w:val="10"/>
          <w:sz w:val="32"/>
          <w:szCs w:val="32"/>
          <w:lang w:eastAsia="zh-CN"/>
        </w:rPr>
        <w:t>附件</w:t>
      </w:r>
      <w:r>
        <w:rPr>
          <w:rFonts w:hint="eastAsia" w:ascii="黑体" w:hAnsi="黑体" w:eastAsia="黑体" w:cs="黑体"/>
          <w:b w:val="0"/>
          <w:bCs w:val="0"/>
          <w:color w:val="000000"/>
          <w:spacing w:val="10"/>
          <w:sz w:val="32"/>
          <w:szCs w:val="32"/>
          <w:lang w:val="en-US" w:eastAsia="zh-CN"/>
        </w:rPr>
        <w:t>2</w:t>
      </w:r>
    </w:p>
    <w:p w14:paraId="74791610">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b w:val="0"/>
          <w:bCs w:val="0"/>
          <w:color w:val="000000"/>
          <w:spacing w:val="2"/>
          <w:sz w:val="44"/>
          <w:szCs w:val="44"/>
        </w:rPr>
      </w:pPr>
      <w:r>
        <w:rPr>
          <w:rFonts w:hint="eastAsia" w:ascii="方正小标宋简体" w:hAnsi="方正小标宋简体" w:eastAsia="方正小标宋简体" w:cs="方正小标宋简体"/>
          <w:b w:val="0"/>
          <w:bCs w:val="0"/>
          <w:color w:val="000000"/>
          <w:spacing w:val="2"/>
          <w:sz w:val="42"/>
          <w:szCs w:val="42"/>
        </w:rPr>
        <w:t>202</w:t>
      </w:r>
      <w:r>
        <w:rPr>
          <w:rFonts w:hint="eastAsia" w:ascii="方正小标宋简体" w:hAnsi="方正小标宋简体" w:eastAsia="方正小标宋简体" w:cs="方正小标宋简体"/>
          <w:b w:val="0"/>
          <w:bCs w:val="0"/>
          <w:color w:val="000000"/>
          <w:spacing w:val="2"/>
          <w:sz w:val="42"/>
          <w:szCs w:val="42"/>
          <w:lang w:val="en-US" w:eastAsia="zh-CN"/>
        </w:rPr>
        <w:t>3</w:t>
      </w:r>
      <w:r>
        <w:rPr>
          <w:rFonts w:hint="eastAsia" w:ascii="方正小标宋简体" w:hAnsi="方正小标宋简体" w:eastAsia="方正小标宋简体" w:cs="方正小标宋简体"/>
          <w:b w:val="0"/>
          <w:bCs w:val="0"/>
          <w:color w:val="000000"/>
          <w:spacing w:val="2"/>
          <w:sz w:val="42"/>
          <w:szCs w:val="42"/>
        </w:rPr>
        <w:t>年度</w:t>
      </w:r>
      <w:r>
        <w:rPr>
          <w:rFonts w:hint="eastAsia" w:ascii="方正小标宋简体" w:hAnsi="方正小标宋简体" w:eastAsia="方正小标宋简体" w:cs="方正小标宋简体"/>
          <w:b w:val="0"/>
          <w:bCs w:val="0"/>
          <w:color w:val="000000"/>
          <w:spacing w:val="2"/>
          <w:sz w:val="42"/>
          <w:szCs w:val="42"/>
          <w:lang w:eastAsia="zh-CN"/>
        </w:rPr>
        <w:t>预算单位</w:t>
      </w:r>
      <w:r>
        <w:rPr>
          <w:rFonts w:hint="eastAsia" w:ascii="方正小标宋简体" w:hAnsi="方正小标宋简体" w:eastAsia="方正小标宋简体" w:cs="方正小标宋简体"/>
          <w:b w:val="0"/>
          <w:bCs w:val="0"/>
          <w:color w:val="000000"/>
          <w:spacing w:val="2"/>
          <w:sz w:val="42"/>
          <w:szCs w:val="42"/>
        </w:rPr>
        <w:t>整体支出绩效评价基础数据表</w:t>
      </w:r>
    </w:p>
    <w:p w14:paraId="7CBA26B1">
      <w:pPr>
        <w:spacing w:line="115" w:lineRule="exact"/>
        <w:rPr>
          <w:color w:val="000000"/>
        </w:rPr>
      </w:pPr>
    </w:p>
    <w:tbl>
      <w:tblPr>
        <w:tblStyle w:val="8"/>
        <w:tblW w:w="96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50"/>
        <w:gridCol w:w="825"/>
        <w:gridCol w:w="990"/>
        <w:gridCol w:w="1140"/>
        <w:gridCol w:w="1185"/>
        <w:gridCol w:w="810"/>
        <w:gridCol w:w="869"/>
      </w:tblGrid>
      <w:tr w14:paraId="69C9B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3850" w:type="dxa"/>
            <w:tcBorders>
              <w:bottom w:val="nil"/>
            </w:tcBorders>
            <w:noWrap w:val="0"/>
            <w:vAlign w:val="center"/>
          </w:tcPr>
          <w:p w14:paraId="50403D96">
            <w:pPr>
              <w:spacing w:before="33" w:line="198" w:lineRule="auto"/>
              <w:ind w:right="118" w:rightChars="0"/>
              <w:jc w:val="center"/>
              <w:rPr>
                <w:rFonts w:hint="eastAsia" w:ascii="宋体" w:hAnsi="宋体" w:eastAsia="宋体" w:cs="宋体"/>
                <w:color w:val="000000"/>
                <w:spacing w:val="2"/>
                <w:sz w:val="24"/>
                <w:szCs w:val="24"/>
                <w:lang w:val="en-US" w:eastAsia="zh-CN"/>
              </w:rPr>
            </w:pPr>
            <w:r>
              <w:rPr>
                <w:rFonts w:hint="eastAsia" w:ascii="宋体" w:hAnsi="宋体" w:eastAsia="宋体" w:cs="宋体"/>
                <w:color w:val="000000"/>
                <w:spacing w:val="2"/>
                <w:sz w:val="24"/>
                <w:szCs w:val="24"/>
              </w:rPr>
              <w:t>预算</w:t>
            </w:r>
            <w:r>
              <w:rPr>
                <w:rFonts w:hint="eastAsia" w:ascii="宋体" w:hAnsi="宋体" w:eastAsia="宋体" w:cs="宋体"/>
                <w:color w:val="000000"/>
                <w:spacing w:val="2"/>
                <w:sz w:val="24"/>
                <w:szCs w:val="24"/>
                <w:lang w:eastAsia="zh-CN"/>
              </w:rPr>
              <w:t>单位</w:t>
            </w:r>
            <w:r>
              <w:rPr>
                <w:rFonts w:hint="eastAsia" w:ascii="宋体" w:hAnsi="宋体" w:eastAsia="宋体" w:cs="宋体"/>
                <w:color w:val="000000"/>
                <w:spacing w:val="2"/>
                <w:sz w:val="24"/>
                <w:szCs w:val="24"/>
              </w:rPr>
              <w:t>名称</w:t>
            </w:r>
          </w:p>
        </w:tc>
        <w:tc>
          <w:tcPr>
            <w:tcW w:w="5819" w:type="dxa"/>
            <w:gridSpan w:val="6"/>
            <w:noWrap w:val="0"/>
            <w:vAlign w:val="top"/>
          </w:tcPr>
          <w:p w14:paraId="77A5DA3A">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岳阳市岳阳楼区五里小学</w:t>
            </w:r>
          </w:p>
        </w:tc>
      </w:tr>
      <w:tr w14:paraId="632EE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3850" w:type="dxa"/>
            <w:vMerge w:val="restart"/>
            <w:tcBorders>
              <w:bottom w:val="nil"/>
            </w:tcBorders>
            <w:noWrap w:val="0"/>
            <w:vAlign w:val="top"/>
          </w:tcPr>
          <w:p w14:paraId="6722B3B7">
            <w:pPr>
              <w:spacing w:before="262" w:line="219" w:lineRule="auto"/>
              <w:ind w:left="575"/>
              <w:jc w:val="left"/>
              <w:rPr>
                <w:rFonts w:hint="eastAsia" w:ascii="宋体" w:hAnsi="宋体" w:eastAsia="宋体" w:cs="宋体"/>
                <w:color w:val="000000"/>
                <w:sz w:val="24"/>
                <w:szCs w:val="24"/>
              </w:rPr>
            </w:pPr>
            <w:r>
              <w:rPr>
                <w:rFonts w:hint="eastAsia" w:ascii="宋体" w:hAnsi="宋体" w:eastAsia="宋体" w:cs="宋体"/>
                <w:color w:val="000000"/>
                <w:spacing w:val="3"/>
                <w:sz w:val="24"/>
                <w:szCs w:val="24"/>
              </w:rPr>
              <w:t>财政供养人员情况(人)</w:t>
            </w:r>
          </w:p>
        </w:tc>
        <w:tc>
          <w:tcPr>
            <w:tcW w:w="1815" w:type="dxa"/>
            <w:gridSpan w:val="2"/>
            <w:noWrap w:val="0"/>
            <w:vAlign w:val="top"/>
          </w:tcPr>
          <w:p w14:paraId="0A68FB04">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编制数</w:t>
            </w:r>
          </w:p>
        </w:tc>
        <w:tc>
          <w:tcPr>
            <w:tcW w:w="2325" w:type="dxa"/>
            <w:gridSpan w:val="2"/>
            <w:noWrap w:val="0"/>
            <w:vAlign w:val="top"/>
          </w:tcPr>
          <w:p w14:paraId="0C9CBACE">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2023年实际在职人数</w:t>
            </w:r>
          </w:p>
        </w:tc>
        <w:tc>
          <w:tcPr>
            <w:tcW w:w="1679" w:type="dxa"/>
            <w:gridSpan w:val="2"/>
            <w:noWrap w:val="0"/>
            <w:vAlign w:val="top"/>
          </w:tcPr>
          <w:p w14:paraId="6543A45B">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控制率</w:t>
            </w:r>
          </w:p>
        </w:tc>
      </w:tr>
      <w:tr w14:paraId="4D8F2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vMerge w:val="continue"/>
            <w:tcBorders>
              <w:top w:val="nil"/>
            </w:tcBorders>
            <w:noWrap w:val="0"/>
            <w:vAlign w:val="top"/>
          </w:tcPr>
          <w:p w14:paraId="1380CB3F">
            <w:pPr>
              <w:jc w:val="left"/>
              <w:rPr>
                <w:rFonts w:hint="eastAsia" w:ascii="宋体" w:hAnsi="宋体" w:eastAsia="宋体" w:cs="宋体"/>
                <w:color w:val="000000"/>
                <w:sz w:val="24"/>
                <w:szCs w:val="24"/>
              </w:rPr>
            </w:pPr>
          </w:p>
        </w:tc>
        <w:tc>
          <w:tcPr>
            <w:tcW w:w="1815" w:type="dxa"/>
            <w:gridSpan w:val="2"/>
            <w:noWrap w:val="0"/>
            <w:vAlign w:val="top"/>
          </w:tcPr>
          <w:p w14:paraId="2F730407">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32</w:t>
            </w:r>
          </w:p>
        </w:tc>
        <w:tc>
          <w:tcPr>
            <w:tcW w:w="2325" w:type="dxa"/>
            <w:gridSpan w:val="2"/>
            <w:noWrap w:val="0"/>
            <w:vAlign w:val="top"/>
          </w:tcPr>
          <w:p w14:paraId="2226C798">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32</w:t>
            </w:r>
          </w:p>
        </w:tc>
        <w:tc>
          <w:tcPr>
            <w:tcW w:w="1679" w:type="dxa"/>
            <w:gridSpan w:val="2"/>
            <w:noWrap w:val="0"/>
            <w:vAlign w:val="top"/>
          </w:tcPr>
          <w:p w14:paraId="544F67DF">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100%</w:t>
            </w:r>
          </w:p>
        </w:tc>
      </w:tr>
      <w:tr w14:paraId="72F90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850" w:type="dxa"/>
            <w:noWrap w:val="0"/>
            <w:vAlign w:val="top"/>
          </w:tcPr>
          <w:p w14:paraId="2587218E">
            <w:pPr>
              <w:spacing w:before="140" w:line="202" w:lineRule="auto"/>
              <w:ind w:left="684"/>
              <w:jc w:val="left"/>
              <w:rPr>
                <w:rFonts w:hint="eastAsia" w:ascii="宋体" w:hAnsi="宋体" w:eastAsia="宋体" w:cs="宋体"/>
                <w:color w:val="000000"/>
                <w:sz w:val="24"/>
                <w:szCs w:val="24"/>
              </w:rPr>
            </w:pPr>
            <w:r>
              <w:rPr>
                <w:rFonts w:hint="eastAsia" w:ascii="宋体" w:hAnsi="宋体" w:eastAsia="宋体" w:cs="宋体"/>
                <w:color w:val="000000"/>
                <w:spacing w:val="4"/>
                <w:sz w:val="24"/>
                <w:szCs w:val="24"/>
              </w:rPr>
              <w:t>经费控制情况(万元)</w:t>
            </w:r>
          </w:p>
        </w:tc>
        <w:tc>
          <w:tcPr>
            <w:tcW w:w="1815" w:type="dxa"/>
            <w:gridSpan w:val="2"/>
            <w:noWrap w:val="0"/>
            <w:vAlign w:val="top"/>
          </w:tcPr>
          <w:p w14:paraId="71AED268">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2022年决算数</w:t>
            </w:r>
          </w:p>
        </w:tc>
        <w:tc>
          <w:tcPr>
            <w:tcW w:w="2325" w:type="dxa"/>
            <w:gridSpan w:val="2"/>
            <w:noWrap w:val="0"/>
            <w:vAlign w:val="top"/>
          </w:tcPr>
          <w:p w14:paraId="44A21C8C">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2023年预算数</w:t>
            </w:r>
          </w:p>
        </w:tc>
        <w:tc>
          <w:tcPr>
            <w:tcW w:w="1679" w:type="dxa"/>
            <w:gridSpan w:val="2"/>
            <w:noWrap w:val="0"/>
            <w:vAlign w:val="top"/>
          </w:tcPr>
          <w:p w14:paraId="6478D794">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2023年决算数</w:t>
            </w:r>
          </w:p>
        </w:tc>
      </w:tr>
      <w:tr w14:paraId="459C5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14:paraId="30A8A56A">
            <w:pPr>
              <w:spacing w:before="141" w:line="202" w:lineRule="auto"/>
              <w:ind w:left="114"/>
              <w:jc w:val="left"/>
              <w:rPr>
                <w:rFonts w:hint="eastAsia" w:ascii="宋体" w:hAnsi="宋体" w:eastAsia="宋体" w:cs="宋体"/>
                <w:color w:val="000000"/>
                <w:sz w:val="24"/>
                <w:szCs w:val="24"/>
              </w:rPr>
            </w:pPr>
            <w:r>
              <w:rPr>
                <w:rFonts w:hint="eastAsia" w:ascii="宋体" w:hAnsi="宋体" w:eastAsia="宋体" w:cs="宋体"/>
                <w:color w:val="000000"/>
                <w:spacing w:val="3"/>
                <w:sz w:val="24"/>
                <w:szCs w:val="24"/>
              </w:rPr>
              <w:t>三公经费</w:t>
            </w:r>
          </w:p>
        </w:tc>
        <w:tc>
          <w:tcPr>
            <w:tcW w:w="1815" w:type="dxa"/>
            <w:gridSpan w:val="2"/>
            <w:noWrap w:val="0"/>
            <w:vAlign w:val="top"/>
          </w:tcPr>
          <w:p w14:paraId="65646D7A">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c>
          <w:tcPr>
            <w:tcW w:w="2325" w:type="dxa"/>
            <w:gridSpan w:val="2"/>
            <w:noWrap w:val="0"/>
            <w:vAlign w:val="top"/>
          </w:tcPr>
          <w:p w14:paraId="7206F680">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c>
          <w:tcPr>
            <w:tcW w:w="1679" w:type="dxa"/>
            <w:gridSpan w:val="2"/>
            <w:noWrap w:val="0"/>
            <w:vAlign w:val="top"/>
          </w:tcPr>
          <w:p w14:paraId="0846A120">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r>
      <w:tr w14:paraId="233AA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14:paraId="4B4CF839">
            <w:pPr>
              <w:spacing w:before="149" w:line="193" w:lineRule="auto"/>
              <w:ind w:left="414"/>
              <w:jc w:val="left"/>
              <w:rPr>
                <w:rFonts w:hint="eastAsia" w:ascii="宋体" w:hAnsi="宋体" w:eastAsia="宋体" w:cs="宋体"/>
                <w:color w:val="000000"/>
                <w:sz w:val="24"/>
                <w:szCs w:val="24"/>
              </w:rPr>
            </w:pPr>
            <w:r>
              <w:rPr>
                <w:rFonts w:hint="eastAsia" w:ascii="宋体" w:hAnsi="宋体" w:eastAsia="宋体" w:cs="宋体"/>
                <w:color w:val="000000"/>
                <w:sz w:val="24"/>
                <w:szCs w:val="24"/>
              </w:rPr>
              <w:t>1、公务用车购置和维护经费</w:t>
            </w:r>
          </w:p>
        </w:tc>
        <w:tc>
          <w:tcPr>
            <w:tcW w:w="1815" w:type="dxa"/>
            <w:gridSpan w:val="2"/>
            <w:noWrap w:val="0"/>
            <w:vAlign w:val="top"/>
          </w:tcPr>
          <w:p w14:paraId="6FDDCF64">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c>
          <w:tcPr>
            <w:tcW w:w="2325" w:type="dxa"/>
            <w:gridSpan w:val="2"/>
            <w:noWrap w:val="0"/>
            <w:vAlign w:val="top"/>
          </w:tcPr>
          <w:p w14:paraId="7AFA38F9">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c>
          <w:tcPr>
            <w:tcW w:w="1679" w:type="dxa"/>
            <w:gridSpan w:val="2"/>
            <w:noWrap w:val="0"/>
            <w:vAlign w:val="top"/>
          </w:tcPr>
          <w:p w14:paraId="3BCA07F0">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r>
      <w:tr w14:paraId="0EB46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14:paraId="37168A2E">
            <w:pPr>
              <w:spacing w:before="81" w:line="219" w:lineRule="auto"/>
              <w:ind w:left="814"/>
              <w:jc w:val="left"/>
              <w:rPr>
                <w:rFonts w:hint="eastAsia" w:ascii="宋体" w:hAnsi="宋体" w:eastAsia="宋体" w:cs="宋体"/>
                <w:color w:val="000000"/>
                <w:sz w:val="24"/>
                <w:szCs w:val="24"/>
              </w:rPr>
            </w:pPr>
            <w:r>
              <w:rPr>
                <w:rFonts w:hint="eastAsia" w:ascii="宋体" w:hAnsi="宋体" w:eastAsia="宋体" w:cs="宋体"/>
                <w:color w:val="000000"/>
                <w:spacing w:val="-2"/>
                <w:sz w:val="24"/>
                <w:szCs w:val="24"/>
              </w:rPr>
              <w:t>其中：公车购置</w:t>
            </w:r>
          </w:p>
        </w:tc>
        <w:tc>
          <w:tcPr>
            <w:tcW w:w="1815" w:type="dxa"/>
            <w:gridSpan w:val="2"/>
            <w:noWrap w:val="0"/>
            <w:vAlign w:val="top"/>
          </w:tcPr>
          <w:p w14:paraId="5A1502C8">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c>
          <w:tcPr>
            <w:tcW w:w="2325" w:type="dxa"/>
            <w:gridSpan w:val="2"/>
            <w:noWrap w:val="0"/>
            <w:vAlign w:val="top"/>
          </w:tcPr>
          <w:p w14:paraId="2B228D52">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c>
          <w:tcPr>
            <w:tcW w:w="1679" w:type="dxa"/>
            <w:gridSpan w:val="2"/>
            <w:noWrap w:val="0"/>
            <w:vAlign w:val="top"/>
          </w:tcPr>
          <w:p w14:paraId="6054EB91">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r>
      <w:tr w14:paraId="47D75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850" w:type="dxa"/>
            <w:noWrap w:val="0"/>
            <w:vAlign w:val="top"/>
          </w:tcPr>
          <w:p w14:paraId="63383A19">
            <w:pPr>
              <w:spacing w:before="91" w:line="219" w:lineRule="auto"/>
              <w:ind w:left="1424"/>
              <w:jc w:val="left"/>
              <w:rPr>
                <w:rFonts w:hint="eastAsia" w:ascii="宋体" w:hAnsi="宋体" w:eastAsia="宋体" w:cs="宋体"/>
                <w:color w:val="000000"/>
                <w:sz w:val="24"/>
                <w:szCs w:val="24"/>
              </w:rPr>
            </w:pPr>
            <w:r>
              <w:rPr>
                <w:rFonts w:hint="eastAsia" w:ascii="宋体" w:hAnsi="宋体" w:eastAsia="宋体" w:cs="宋体"/>
                <w:color w:val="000000"/>
                <w:spacing w:val="2"/>
                <w:sz w:val="24"/>
                <w:szCs w:val="24"/>
              </w:rPr>
              <w:t>公车运行维护</w:t>
            </w:r>
          </w:p>
        </w:tc>
        <w:tc>
          <w:tcPr>
            <w:tcW w:w="1815" w:type="dxa"/>
            <w:gridSpan w:val="2"/>
            <w:noWrap w:val="0"/>
            <w:vAlign w:val="top"/>
          </w:tcPr>
          <w:p w14:paraId="44FDAF79">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c>
          <w:tcPr>
            <w:tcW w:w="2325" w:type="dxa"/>
            <w:gridSpan w:val="2"/>
            <w:noWrap w:val="0"/>
            <w:vAlign w:val="top"/>
          </w:tcPr>
          <w:p w14:paraId="57FB2E27">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c>
          <w:tcPr>
            <w:tcW w:w="1679" w:type="dxa"/>
            <w:gridSpan w:val="2"/>
            <w:noWrap w:val="0"/>
            <w:vAlign w:val="top"/>
          </w:tcPr>
          <w:p w14:paraId="78E81D32">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r>
      <w:tr w14:paraId="285D6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850" w:type="dxa"/>
            <w:noWrap w:val="0"/>
            <w:vAlign w:val="top"/>
          </w:tcPr>
          <w:p w14:paraId="2A1B664A">
            <w:pPr>
              <w:spacing w:before="81" w:line="220" w:lineRule="auto"/>
              <w:ind w:left="384"/>
              <w:jc w:val="left"/>
              <w:rPr>
                <w:rFonts w:hint="eastAsia" w:ascii="宋体" w:hAnsi="宋体" w:eastAsia="宋体" w:cs="宋体"/>
                <w:color w:val="000000"/>
                <w:sz w:val="24"/>
                <w:szCs w:val="24"/>
              </w:rPr>
            </w:pPr>
            <w:r>
              <w:rPr>
                <w:rFonts w:hint="eastAsia" w:ascii="宋体" w:hAnsi="宋体" w:eastAsia="宋体" w:cs="宋体"/>
                <w:color w:val="000000"/>
                <w:spacing w:val="2"/>
                <w:sz w:val="24"/>
                <w:szCs w:val="24"/>
              </w:rPr>
              <w:t>2、出国经费</w:t>
            </w:r>
          </w:p>
        </w:tc>
        <w:tc>
          <w:tcPr>
            <w:tcW w:w="1815" w:type="dxa"/>
            <w:gridSpan w:val="2"/>
            <w:noWrap w:val="0"/>
            <w:vAlign w:val="top"/>
          </w:tcPr>
          <w:p w14:paraId="6B691367">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c>
          <w:tcPr>
            <w:tcW w:w="2325" w:type="dxa"/>
            <w:gridSpan w:val="2"/>
            <w:noWrap w:val="0"/>
            <w:vAlign w:val="top"/>
          </w:tcPr>
          <w:p w14:paraId="502BE8E8">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c>
          <w:tcPr>
            <w:tcW w:w="1679" w:type="dxa"/>
            <w:gridSpan w:val="2"/>
            <w:noWrap w:val="0"/>
            <w:vAlign w:val="top"/>
          </w:tcPr>
          <w:p w14:paraId="0F35111E">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r>
      <w:tr w14:paraId="1DE44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14:paraId="11C27511">
            <w:pPr>
              <w:spacing w:before="82" w:line="219" w:lineRule="auto"/>
              <w:ind w:left="38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3、公务接待</w:t>
            </w:r>
          </w:p>
        </w:tc>
        <w:tc>
          <w:tcPr>
            <w:tcW w:w="1815" w:type="dxa"/>
            <w:gridSpan w:val="2"/>
            <w:noWrap w:val="0"/>
            <w:vAlign w:val="top"/>
          </w:tcPr>
          <w:p w14:paraId="086D2A1E">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c>
          <w:tcPr>
            <w:tcW w:w="2325" w:type="dxa"/>
            <w:gridSpan w:val="2"/>
            <w:noWrap w:val="0"/>
            <w:vAlign w:val="top"/>
          </w:tcPr>
          <w:p w14:paraId="25B6A64D">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c>
          <w:tcPr>
            <w:tcW w:w="1679" w:type="dxa"/>
            <w:gridSpan w:val="2"/>
            <w:noWrap w:val="0"/>
            <w:vAlign w:val="top"/>
          </w:tcPr>
          <w:p w14:paraId="4481BF4C">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r>
      <w:tr w14:paraId="60703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14:paraId="73039DE4">
            <w:pPr>
              <w:spacing w:before="143" w:line="200" w:lineRule="auto"/>
              <w:ind w:left="84"/>
              <w:jc w:val="left"/>
              <w:rPr>
                <w:rFonts w:hint="eastAsia" w:ascii="宋体" w:hAnsi="宋体" w:eastAsia="宋体" w:cs="宋体"/>
                <w:color w:val="000000"/>
                <w:sz w:val="24"/>
                <w:szCs w:val="24"/>
              </w:rPr>
            </w:pPr>
            <w:r>
              <w:rPr>
                <w:rFonts w:hint="eastAsia" w:ascii="宋体" w:hAnsi="宋体" w:eastAsia="宋体" w:cs="宋体"/>
                <w:color w:val="000000"/>
                <w:spacing w:val="19"/>
                <w:sz w:val="24"/>
                <w:szCs w:val="24"/>
              </w:rPr>
              <w:t>项目支出：</w:t>
            </w:r>
          </w:p>
        </w:tc>
        <w:tc>
          <w:tcPr>
            <w:tcW w:w="1815" w:type="dxa"/>
            <w:gridSpan w:val="2"/>
            <w:noWrap w:val="0"/>
            <w:vAlign w:val="top"/>
          </w:tcPr>
          <w:p w14:paraId="05CBAC1C">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c>
          <w:tcPr>
            <w:tcW w:w="2325" w:type="dxa"/>
            <w:gridSpan w:val="2"/>
            <w:noWrap w:val="0"/>
            <w:vAlign w:val="top"/>
          </w:tcPr>
          <w:p w14:paraId="5424A19D">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1679" w:type="dxa"/>
            <w:gridSpan w:val="2"/>
            <w:noWrap w:val="0"/>
            <w:vAlign w:val="top"/>
          </w:tcPr>
          <w:p w14:paraId="46FCA0D1">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r>
      <w:tr w14:paraId="13858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top"/>
          </w:tcPr>
          <w:p w14:paraId="7025FE78">
            <w:pPr>
              <w:spacing w:before="133" w:line="200" w:lineRule="auto"/>
              <w:ind w:left="38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1、业务工作经费</w:t>
            </w:r>
          </w:p>
        </w:tc>
        <w:tc>
          <w:tcPr>
            <w:tcW w:w="1815" w:type="dxa"/>
            <w:gridSpan w:val="2"/>
            <w:noWrap w:val="0"/>
            <w:vAlign w:val="top"/>
          </w:tcPr>
          <w:p w14:paraId="3F79906B">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c>
          <w:tcPr>
            <w:tcW w:w="2325" w:type="dxa"/>
            <w:gridSpan w:val="2"/>
            <w:noWrap w:val="0"/>
            <w:vAlign w:val="top"/>
          </w:tcPr>
          <w:p w14:paraId="5A1A496C">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1679" w:type="dxa"/>
            <w:gridSpan w:val="2"/>
            <w:noWrap w:val="0"/>
            <w:vAlign w:val="top"/>
          </w:tcPr>
          <w:p w14:paraId="61CDB4FE">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r>
      <w:tr w14:paraId="16F5D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850" w:type="dxa"/>
            <w:noWrap w:val="0"/>
            <w:vAlign w:val="top"/>
          </w:tcPr>
          <w:p w14:paraId="5BB218C0">
            <w:pPr>
              <w:spacing w:before="143" w:line="209" w:lineRule="auto"/>
              <w:ind w:left="38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2、运行维护经费</w:t>
            </w:r>
          </w:p>
        </w:tc>
        <w:tc>
          <w:tcPr>
            <w:tcW w:w="1815" w:type="dxa"/>
            <w:gridSpan w:val="2"/>
            <w:noWrap w:val="0"/>
            <w:vAlign w:val="top"/>
          </w:tcPr>
          <w:p w14:paraId="05C60941">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c>
          <w:tcPr>
            <w:tcW w:w="2325" w:type="dxa"/>
            <w:gridSpan w:val="2"/>
            <w:noWrap w:val="0"/>
            <w:vAlign w:val="top"/>
          </w:tcPr>
          <w:p w14:paraId="27C599AC">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c>
          <w:tcPr>
            <w:tcW w:w="1679" w:type="dxa"/>
            <w:gridSpan w:val="2"/>
            <w:noWrap w:val="0"/>
            <w:vAlign w:val="top"/>
          </w:tcPr>
          <w:p w14:paraId="7AC4BC38">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r>
      <w:tr w14:paraId="6A94C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850" w:type="dxa"/>
            <w:noWrap w:val="0"/>
            <w:vAlign w:val="top"/>
          </w:tcPr>
          <w:p w14:paraId="6C25691B">
            <w:pPr>
              <w:spacing w:before="93" w:line="219" w:lineRule="auto"/>
              <w:ind w:firstLine="488" w:firstLineChars="200"/>
              <w:jc w:val="left"/>
              <w:rPr>
                <w:rFonts w:hint="eastAsia" w:ascii="宋体" w:hAnsi="宋体" w:eastAsia="宋体" w:cs="宋体"/>
                <w:color w:val="000000"/>
                <w:sz w:val="24"/>
                <w:szCs w:val="24"/>
              </w:rPr>
            </w:pPr>
            <w:r>
              <w:rPr>
                <w:rFonts w:hint="eastAsia" w:ascii="宋体" w:hAnsi="宋体" w:eastAsia="宋体" w:cs="宋体"/>
                <w:color w:val="000000"/>
                <w:spacing w:val="2"/>
                <w:sz w:val="24"/>
                <w:szCs w:val="24"/>
              </w:rPr>
              <w:t>3、</w:t>
            </w:r>
            <w:r>
              <w:rPr>
                <w:rFonts w:hint="eastAsia" w:ascii="宋体" w:hAnsi="宋体" w:eastAsia="宋体" w:cs="宋体"/>
                <w:color w:val="000000"/>
                <w:spacing w:val="2"/>
                <w:sz w:val="24"/>
                <w:szCs w:val="24"/>
                <w:lang w:eastAsia="zh-CN"/>
              </w:rPr>
              <w:t>区</w:t>
            </w:r>
            <w:r>
              <w:rPr>
                <w:rFonts w:hint="eastAsia" w:ascii="宋体" w:hAnsi="宋体" w:eastAsia="宋体" w:cs="宋体"/>
                <w:color w:val="000000"/>
                <w:spacing w:val="2"/>
                <w:sz w:val="24"/>
                <w:szCs w:val="24"/>
              </w:rPr>
              <w:t>级专项资金</w:t>
            </w:r>
            <w:r>
              <w:rPr>
                <w:rFonts w:hint="eastAsia" w:ascii="宋体" w:hAnsi="宋体" w:eastAsia="宋体" w:cs="宋体"/>
                <w:color w:val="000000"/>
                <w:spacing w:val="2"/>
                <w:sz w:val="21"/>
                <w:szCs w:val="21"/>
              </w:rPr>
              <w:t>(一个专项一行)</w:t>
            </w:r>
          </w:p>
        </w:tc>
        <w:tc>
          <w:tcPr>
            <w:tcW w:w="1815" w:type="dxa"/>
            <w:gridSpan w:val="2"/>
            <w:noWrap w:val="0"/>
            <w:vAlign w:val="top"/>
          </w:tcPr>
          <w:p w14:paraId="0295F86E">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c>
          <w:tcPr>
            <w:tcW w:w="2325" w:type="dxa"/>
            <w:gridSpan w:val="2"/>
            <w:noWrap w:val="0"/>
            <w:vAlign w:val="top"/>
          </w:tcPr>
          <w:p w14:paraId="68AE0628">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c>
          <w:tcPr>
            <w:tcW w:w="1679" w:type="dxa"/>
            <w:gridSpan w:val="2"/>
            <w:noWrap w:val="0"/>
            <w:vAlign w:val="top"/>
          </w:tcPr>
          <w:p w14:paraId="6630EC6C">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r>
      <w:tr w14:paraId="071C1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14:paraId="7D21D5C3">
            <w:pPr>
              <w:spacing w:before="85" w:line="220" w:lineRule="auto"/>
              <w:ind w:firstLine="492" w:firstLineChars="200"/>
              <w:jc w:val="left"/>
              <w:rPr>
                <w:rFonts w:hint="eastAsia" w:ascii="宋体" w:hAnsi="宋体" w:eastAsia="宋体" w:cs="宋体"/>
                <w:color w:val="000000"/>
                <w:spacing w:val="3"/>
                <w:sz w:val="24"/>
                <w:szCs w:val="24"/>
                <w:lang w:val="en-US" w:eastAsia="zh-CN"/>
              </w:rPr>
            </w:pPr>
            <w:r>
              <w:rPr>
                <w:rFonts w:hint="eastAsia" w:ascii="宋体" w:hAnsi="宋体" w:eastAsia="宋体" w:cs="宋体"/>
                <w:color w:val="000000"/>
                <w:spacing w:val="3"/>
                <w:sz w:val="24"/>
                <w:szCs w:val="24"/>
                <w:lang w:val="en-US" w:eastAsia="zh-CN"/>
              </w:rPr>
              <w:t>4、上级转移支付</w:t>
            </w:r>
            <w:r>
              <w:rPr>
                <w:rFonts w:hint="eastAsia" w:ascii="宋体" w:hAnsi="宋体" w:eastAsia="宋体" w:cs="宋体"/>
                <w:color w:val="000000"/>
                <w:spacing w:val="2"/>
                <w:sz w:val="21"/>
                <w:szCs w:val="21"/>
              </w:rPr>
              <w:t>(一个专项一行</w:t>
            </w:r>
            <w:r>
              <w:rPr>
                <w:rFonts w:hint="eastAsia" w:ascii="宋体" w:hAnsi="宋体" w:eastAsia="宋体" w:cs="宋体"/>
                <w:color w:val="000000"/>
                <w:spacing w:val="2"/>
                <w:sz w:val="21"/>
                <w:szCs w:val="21"/>
                <w:lang w:eastAsia="zh-CN"/>
              </w:rPr>
              <w:t>）</w:t>
            </w:r>
          </w:p>
        </w:tc>
        <w:tc>
          <w:tcPr>
            <w:tcW w:w="1815" w:type="dxa"/>
            <w:gridSpan w:val="2"/>
            <w:noWrap w:val="0"/>
            <w:vAlign w:val="top"/>
          </w:tcPr>
          <w:p w14:paraId="230862FF">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c>
          <w:tcPr>
            <w:tcW w:w="2325" w:type="dxa"/>
            <w:gridSpan w:val="2"/>
            <w:noWrap w:val="0"/>
            <w:vAlign w:val="top"/>
          </w:tcPr>
          <w:p w14:paraId="72A58623">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c>
          <w:tcPr>
            <w:tcW w:w="1679" w:type="dxa"/>
            <w:gridSpan w:val="2"/>
            <w:noWrap w:val="0"/>
            <w:vAlign w:val="top"/>
          </w:tcPr>
          <w:p w14:paraId="20A79C02">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r>
      <w:tr w14:paraId="2233E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14:paraId="237EEB26">
            <w:pPr>
              <w:spacing w:before="85" w:line="220" w:lineRule="auto"/>
              <w:ind w:left="94"/>
              <w:jc w:val="left"/>
              <w:rPr>
                <w:rFonts w:hint="eastAsia" w:ascii="宋体" w:hAnsi="宋体" w:eastAsia="宋体" w:cs="宋体"/>
                <w:color w:val="000000"/>
                <w:sz w:val="24"/>
                <w:szCs w:val="24"/>
              </w:rPr>
            </w:pPr>
            <w:r>
              <w:rPr>
                <w:rFonts w:hint="eastAsia" w:ascii="宋体" w:hAnsi="宋体" w:eastAsia="宋体" w:cs="宋体"/>
                <w:color w:val="000000"/>
                <w:spacing w:val="3"/>
                <w:sz w:val="24"/>
                <w:szCs w:val="24"/>
              </w:rPr>
              <w:t>公用经费</w:t>
            </w:r>
          </w:p>
        </w:tc>
        <w:tc>
          <w:tcPr>
            <w:tcW w:w="1815" w:type="dxa"/>
            <w:gridSpan w:val="2"/>
            <w:noWrap w:val="0"/>
            <w:vAlign w:val="top"/>
          </w:tcPr>
          <w:p w14:paraId="5BA1EAD7">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130.97</w:t>
            </w:r>
          </w:p>
        </w:tc>
        <w:tc>
          <w:tcPr>
            <w:tcW w:w="2325" w:type="dxa"/>
            <w:gridSpan w:val="2"/>
            <w:noWrap w:val="0"/>
            <w:vAlign w:val="top"/>
          </w:tcPr>
          <w:p w14:paraId="6D2F97CA">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44.6</w:t>
            </w:r>
          </w:p>
        </w:tc>
        <w:tc>
          <w:tcPr>
            <w:tcW w:w="1679" w:type="dxa"/>
            <w:gridSpan w:val="2"/>
            <w:noWrap w:val="0"/>
            <w:vAlign w:val="top"/>
          </w:tcPr>
          <w:p w14:paraId="08418A86">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190.67</w:t>
            </w:r>
          </w:p>
        </w:tc>
      </w:tr>
      <w:tr w14:paraId="42D48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14:paraId="28BF9C6A">
            <w:pPr>
              <w:spacing w:before="85" w:line="219" w:lineRule="auto"/>
              <w:ind w:left="38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其中：办公经费</w:t>
            </w:r>
          </w:p>
        </w:tc>
        <w:tc>
          <w:tcPr>
            <w:tcW w:w="1815" w:type="dxa"/>
            <w:gridSpan w:val="2"/>
            <w:noWrap w:val="0"/>
            <w:vAlign w:val="top"/>
          </w:tcPr>
          <w:p w14:paraId="216812CA">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12.82</w:t>
            </w:r>
          </w:p>
        </w:tc>
        <w:tc>
          <w:tcPr>
            <w:tcW w:w="2325" w:type="dxa"/>
            <w:gridSpan w:val="2"/>
            <w:noWrap w:val="0"/>
            <w:vAlign w:val="top"/>
          </w:tcPr>
          <w:p w14:paraId="2D4FC3E6">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14</w:t>
            </w:r>
          </w:p>
        </w:tc>
        <w:tc>
          <w:tcPr>
            <w:tcW w:w="1679" w:type="dxa"/>
            <w:gridSpan w:val="2"/>
            <w:noWrap w:val="0"/>
            <w:vAlign w:val="top"/>
          </w:tcPr>
          <w:p w14:paraId="1638F6B7">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12.44</w:t>
            </w:r>
          </w:p>
        </w:tc>
      </w:tr>
      <w:tr w14:paraId="703EF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top"/>
          </w:tcPr>
          <w:p w14:paraId="5F9C142C">
            <w:pPr>
              <w:spacing w:before="135" w:line="198" w:lineRule="auto"/>
              <w:ind w:left="111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水费、电费、差旅费</w:t>
            </w:r>
          </w:p>
        </w:tc>
        <w:tc>
          <w:tcPr>
            <w:tcW w:w="1815" w:type="dxa"/>
            <w:gridSpan w:val="2"/>
            <w:noWrap w:val="0"/>
            <w:vAlign w:val="top"/>
          </w:tcPr>
          <w:p w14:paraId="5DACC988">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4.32</w:t>
            </w:r>
          </w:p>
        </w:tc>
        <w:tc>
          <w:tcPr>
            <w:tcW w:w="2325" w:type="dxa"/>
            <w:gridSpan w:val="2"/>
            <w:noWrap w:val="0"/>
            <w:vAlign w:val="top"/>
          </w:tcPr>
          <w:p w14:paraId="4E46D389">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4.3</w:t>
            </w:r>
          </w:p>
        </w:tc>
        <w:tc>
          <w:tcPr>
            <w:tcW w:w="1679" w:type="dxa"/>
            <w:gridSpan w:val="2"/>
            <w:noWrap w:val="0"/>
            <w:vAlign w:val="top"/>
          </w:tcPr>
          <w:p w14:paraId="15A5B113">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5.13</w:t>
            </w:r>
          </w:p>
        </w:tc>
      </w:tr>
      <w:tr w14:paraId="128A6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14:paraId="7E3CD09D">
            <w:pPr>
              <w:spacing w:before="144" w:line="198" w:lineRule="auto"/>
              <w:ind w:left="112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会议费、培训费</w:t>
            </w:r>
          </w:p>
        </w:tc>
        <w:tc>
          <w:tcPr>
            <w:tcW w:w="1815" w:type="dxa"/>
            <w:gridSpan w:val="2"/>
            <w:noWrap w:val="0"/>
            <w:vAlign w:val="top"/>
          </w:tcPr>
          <w:p w14:paraId="6E8A30D3">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5.72</w:t>
            </w:r>
          </w:p>
        </w:tc>
        <w:tc>
          <w:tcPr>
            <w:tcW w:w="2325" w:type="dxa"/>
            <w:gridSpan w:val="2"/>
            <w:noWrap w:val="0"/>
            <w:vAlign w:val="top"/>
          </w:tcPr>
          <w:p w14:paraId="4401077D">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w:t>
            </w:r>
          </w:p>
        </w:tc>
        <w:tc>
          <w:tcPr>
            <w:tcW w:w="1679" w:type="dxa"/>
            <w:gridSpan w:val="2"/>
            <w:noWrap w:val="0"/>
            <w:vAlign w:val="top"/>
          </w:tcPr>
          <w:p w14:paraId="326A2DBF">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4.79</w:t>
            </w:r>
          </w:p>
        </w:tc>
      </w:tr>
      <w:tr w14:paraId="4F3F8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top"/>
          </w:tcPr>
          <w:p w14:paraId="63D46C4F">
            <w:pPr>
              <w:spacing w:before="145" w:line="189" w:lineRule="auto"/>
              <w:ind w:left="10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政府采购金额</w:t>
            </w:r>
          </w:p>
        </w:tc>
        <w:tc>
          <w:tcPr>
            <w:tcW w:w="1815" w:type="dxa"/>
            <w:gridSpan w:val="2"/>
            <w:noWrap w:val="0"/>
            <w:vAlign w:val="top"/>
          </w:tcPr>
          <w:p w14:paraId="44674801">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c>
          <w:tcPr>
            <w:tcW w:w="2325" w:type="dxa"/>
            <w:gridSpan w:val="2"/>
            <w:noWrap w:val="0"/>
            <w:vAlign w:val="top"/>
          </w:tcPr>
          <w:p w14:paraId="65143683">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w:t>
            </w:r>
          </w:p>
        </w:tc>
        <w:tc>
          <w:tcPr>
            <w:tcW w:w="1679" w:type="dxa"/>
            <w:gridSpan w:val="2"/>
            <w:noWrap w:val="0"/>
            <w:vAlign w:val="top"/>
          </w:tcPr>
          <w:p w14:paraId="54D6B00E">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44.19</w:t>
            </w:r>
          </w:p>
        </w:tc>
      </w:tr>
      <w:tr w14:paraId="664A9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14:paraId="00E00B3E">
            <w:pPr>
              <w:spacing w:before="145" w:line="198" w:lineRule="auto"/>
              <w:ind w:left="11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部门基本支出预算调整</w:t>
            </w:r>
          </w:p>
        </w:tc>
        <w:tc>
          <w:tcPr>
            <w:tcW w:w="1815" w:type="dxa"/>
            <w:gridSpan w:val="2"/>
            <w:noWrap w:val="0"/>
            <w:vAlign w:val="top"/>
          </w:tcPr>
          <w:p w14:paraId="142DFB2F">
            <w:pPr>
              <w:jc w:val="center"/>
              <w:rPr>
                <w:rFonts w:hint="eastAsia" w:ascii="宋体" w:hAnsi="宋体" w:eastAsia="宋体" w:cs="宋体"/>
                <w:color w:val="000000"/>
                <w:sz w:val="24"/>
                <w:szCs w:val="24"/>
                <w:lang w:val="en-US" w:eastAsia="zh-CN"/>
              </w:rPr>
            </w:pPr>
          </w:p>
        </w:tc>
        <w:tc>
          <w:tcPr>
            <w:tcW w:w="2325" w:type="dxa"/>
            <w:gridSpan w:val="2"/>
            <w:noWrap w:val="0"/>
            <w:vAlign w:val="top"/>
          </w:tcPr>
          <w:p w14:paraId="59CD8D93">
            <w:pPr>
              <w:jc w:val="center"/>
              <w:rPr>
                <w:rFonts w:hint="eastAsia" w:ascii="宋体" w:hAnsi="宋体" w:eastAsia="宋体" w:cs="宋体"/>
                <w:color w:val="000000"/>
                <w:sz w:val="24"/>
                <w:szCs w:val="24"/>
                <w:lang w:val="en-US" w:eastAsia="zh-CN"/>
              </w:rPr>
            </w:pPr>
          </w:p>
        </w:tc>
        <w:tc>
          <w:tcPr>
            <w:tcW w:w="1679" w:type="dxa"/>
            <w:gridSpan w:val="2"/>
            <w:noWrap w:val="0"/>
            <w:vAlign w:val="top"/>
          </w:tcPr>
          <w:p w14:paraId="7880D333">
            <w:pPr>
              <w:jc w:val="center"/>
              <w:rPr>
                <w:rFonts w:hint="eastAsia" w:ascii="宋体" w:hAnsi="宋体" w:eastAsia="宋体" w:cs="宋体"/>
                <w:color w:val="000000"/>
                <w:sz w:val="24"/>
                <w:szCs w:val="24"/>
                <w:lang w:val="en-US" w:eastAsia="zh-CN"/>
              </w:rPr>
            </w:pPr>
          </w:p>
        </w:tc>
      </w:tr>
      <w:tr w14:paraId="7D42F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3850" w:type="dxa"/>
            <w:vMerge w:val="restart"/>
            <w:tcBorders>
              <w:bottom w:val="nil"/>
            </w:tcBorders>
            <w:noWrap w:val="0"/>
            <w:vAlign w:val="center"/>
          </w:tcPr>
          <w:p w14:paraId="50C440D7">
            <w:pPr>
              <w:spacing w:before="65" w:line="390" w:lineRule="exact"/>
              <w:jc w:val="center"/>
              <w:rPr>
                <w:rFonts w:hint="eastAsia" w:ascii="宋体" w:hAnsi="宋体" w:eastAsia="宋体" w:cs="宋体"/>
                <w:color w:val="000000"/>
                <w:sz w:val="24"/>
                <w:szCs w:val="24"/>
              </w:rPr>
            </w:pPr>
            <w:r>
              <w:rPr>
                <w:rFonts w:hint="eastAsia" w:ascii="宋体" w:hAnsi="宋体" w:eastAsia="宋体" w:cs="宋体"/>
                <w:color w:val="000000"/>
                <w:spacing w:val="-1"/>
                <w:position w:val="14"/>
                <w:sz w:val="24"/>
                <w:szCs w:val="24"/>
              </w:rPr>
              <w:t>楼堂馆所控制情况</w:t>
            </w:r>
          </w:p>
          <w:p w14:paraId="05980488">
            <w:pPr>
              <w:spacing w:line="219" w:lineRule="auto"/>
              <w:jc w:val="center"/>
              <w:rPr>
                <w:rFonts w:hint="eastAsia" w:ascii="宋体" w:hAnsi="宋体" w:eastAsia="宋体" w:cs="宋体"/>
                <w:color w:val="000000"/>
                <w:sz w:val="24"/>
                <w:szCs w:val="24"/>
              </w:rPr>
            </w:pPr>
            <w:r>
              <w:rPr>
                <w:rFonts w:hint="eastAsia" w:ascii="宋体" w:hAnsi="宋体" w:eastAsia="宋体" w:cs="宋体"/>
                <w:color w:val="000000"/>
                <w:spacing w:val="3"/>
                <w:sz w:val="24"/>
                <w:szCs w:val="24"/>
              </w:rPr>
              <w:t>(202</w:t>
            </w:r>
            <w:r>
              <w:rPr>
                <w:rFonts w:hint="eastAsia" w:ascii="宋体" w:hAnsi="宋体" w:cs="宋体"/>
                <w:color w:val="000000"/>
                <w:spacing w:val="3"/>
                <w:sz w:val="24"/>
                <w:szCs w:val="24"/>
                <w:lang w:val="en-US" w:eastAsia="zh-CN"/>
              </w:rPr>
              <w:t>3</w:t>
            </w:r>
            <w:r>
              <w:rPr>
                <w:rFonts w:hint="eastAsia" w:ascii="宋体" w:hAnsi="宋体" w:eastAsia="宋体" w:cs="宋体"/>
                <w:color w:val="000000"/>
                <w:spacing w:val="3"/>
                <w:sz w:val="24"/>
                <w:szCs w:val="24"/>
              </w:rPr>
              <w:t>年完工项目)</w:t>
            </w:r>
          </w:p>
        </w:tc>
        <w:tc>
          <w:tcPr>
            <w:tcW w:w="825" w:type="dxa"/>
            <w:noWrap w:val="0"/>
            <w:vAlign w:val="center"/>
          </w:tcPr>
          <w:p w14:paraId="181FDE0E">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批复规模</w:t>
            </w:r>
          </w:p>
          <w:p w14:paraId="7D3969A0">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(m²)</w:t>
            </w:r>
          </w:p>
        </w:tc>
        <w:tc>
          <w:tcPr>
            <w:tcW w:w="990" w:type="dxa"/>
            <w:noWrap w:val="0"/>
            <w:vAlign w:val="center"/>
          </w:tcPr>
          <w:p w14:paraId="38DA15C7">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实际规</w:t>
            </w:r>
          </w:p>
          <w:p w14:paraId="253061A5">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模(m²)</w:t>
            </w:r>
          </w:p>
        </w:tc>
        <w:tc>
          <w:tcPr>
            <w:tcW w:w="1140" w:type="dxa"/>
            <w:noWrap w:val="0"/>
            <w:vAlign w:val="center"/>
          </w:tcPr>
          <w:p w14:paraId="24398B5F">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规模控制率</w:t>
            </w:r>
          </w:p>
        </w:tc>
        <w:tc>
          <w:tcPr>
            <w:tcW w:w="1185" w:type="dxa"/>
            <w:noWrap w:val="0"/>
            <w:vAlign w:val="center"/>
          </w:tcPr>
          <w:p w14:paraId="58D20DD8">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预算投资</w:t>
            </w:r>
          </w:p>
          <w:p w14:paraId="44BD8083">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(万元)</w:t>
            </w:r>
          </w:p>
        </w:tc>
        <w:tc>
          <w:tcPr>
            <w:tcW w:w="810" w:type="dxa"/>
            <w:noWrap w:val="0"/>
            <w:vAlign w:val="center"/>
          </w:tcPr>
          <w:p w14:paraId="2EA08917">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实际</w:t>
            </w:r>
          </w:p>
          <w:p w14:paraId="626F1D3F">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投资</w:t>
            </w:r>
          </w:p>
          <w:p w14:paraId="40899E9A">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(万元)</w:t>
            </w:r>
          </w:p>
        </w:tc>
        <w:tc>
          <w:tcPr>
            <w:tcW w:w="869" w:type="dxa"/>
            <w:noWrap w:val="0"/>
            <w:vAlign w:val="center"/>
          </w:tcPr>
          <w:p w14:paraId="30E8A4E2">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投资概</w:t>
            </w:r>
          </w:p>
          <w:p w14:paraId="6E3F9689">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算控制</w:t>
            </w:r>
          </w:p>
          <w:p w14:paraId="300A294F">
            <w:pPr>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率</w:t>
            </w:r>
          </w:p>
        </w:tc>
      </w:tr>
      <w:tr w14:paraId="58FEE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vMerge w:val="continue"/>
            <w:tcBorders>
              <w:top w:val="nil"/>
            </w:tcBorders>
            <w:noWrap w:val="0"/>
            <w:vAlign w:val="top"/>
          </w:tcPr>
          <w:p w14:paraId="51B228E2">
            <w:pPr>
              <w:jc w:val="left"/>
              <w:rPr>
                <w:rFonts w:hint="eastAsia" w:ascii="宋体" w:hAnsi="宋体" w:eastAsia="宋体" w:cs="宋体"/>
                <w:color w:val="000000"/>
                <w:sz w:val="24"/>
                <w:szCs w:val="24"/>
              </w:rPr>
            </w:pPr>
          </w:p>
        </w:tc>
        <w:tc>
          <w:tcPr>
            <w:tcW w:w="825" w:type="dxa"/>
            <w:noWrap w:val="0"/>
            <w:vAlign w:val="top"/>
          </w:tcPr>
          <w:p w14:paraId="6DEF8AF3">
            <w:pPr>
              <w:jc w:val="center"/>
              <w:rPr>
                <w:rFonts w:hint="eastAsia" w:ascii="宋体" w:hAnsi="宋体" w:eastAsia="宋体" w:cs="宋体"/>
                <w:color w:val="000000"/>
                <w:sz w:val="24"/>
                <w:szCs w:val="24"/>
                <w:lang w:val="en-US" w:eastAsia="zh-CN"/>
              </w:rPr>
            </w:pPr>
          </w:p>
        </w:tc>
        <w:tc>
          <w:tcPr>
            <w:tcW w:w="990" w:type="dxa"/>
            <w:noWrap w:val="0"/>
            <w:vAlign w:val="top"/>
          </w:tcPr>
          <w:p w14:paraId="799CDC75">
            <w:pPr>
              <w:jc w:val="center"/>
              <w:rPr>
                <w:rFonts w:hint="eastAsia" w:ascii="宋体" w:hAnsi="宋体" w:eastAsia="宋体" w:cs="宋体"/>
                <w:color w:val="000000"/>
                <w:sz w:val="24"/>
                <w:szCs w:val="24"/>
                <w:lang w:val="en-US" w:eastAsia="zh-CN"/>
              </w:rPr>
            </w:pPr>
          </w:p>
        </w:tc>
        <w:tc>
          <w:tcPr>
            <w:tcW w:w="1140" w:type="dxa"/>
            <w:noWrap w:val="0"/>
            <w:vAlign w:val="top"/>
          </w:tcPr>
          <w:p w14:paraId="51498051">
            <w:pPr>
              <w:jc w:val="center"/>
              <w:rPr>
                <w:rFonts w:hint="eastAsia" w:ascii="宋体" w:hAnsi="宋体" w:eastAsia="宋体" w:cs="宋体"/>
                <w:color w:val="000000"/>
                <w:sz w:val="24"/>
                <w:szCs w:val="24"/>
                <w:lang w:val="en-US" w:eastAsia="zh-CN"/>
              </w:rPr>
            </w:pPr>
          </w:p>
        </w:tc>
        <w:tc>
          <w:tcPr>
            <w:tcW w:w="1185" w:type="dxa"/>
            <w:noWrap w:val="0"/>
            <w:vAlign w:val="top"/>
          </w:tcPr>
          <w:p w14:paraId="4182C002">
            <w:pPr>
              <w:jc w:val="center"/>
              <w:rPr>
                <w:rFonts w:hint="eastAsia" w:ascii="宋体" w:hAnsi="宋体" w:eastAsia="宋体" w:cs="宋体"/>
                <w:color w:val="000000"/>
                <w:sz w:val="24"/>
                <w:szCs w:val="24"/>
                <w:lang w:val="en-US" w:eastAsia="zh-CN"/>
              </w:rPr>
            </w:pPr>
          </w:p>
        </w:tc>
        <w:tc>
          <w:tcPr>
            <w:tcW w:w="810" w:type="dxa"/>
            <w:noWrap w:val="0"/>
            <w:vAlign w:val="top"/>
          </w:tcPr>
          <w:p w14:paraId="0E009E5E">
            <w:pPr>
              <w:jc w:val="center"/>
              <w:rPr>
                <w:rFonts w:hint="eastAsia" w:ascii="宋体" w:hAnsi="宋体" w:eastAsia="宋体" w:cs="宋体"/>
                <w:color w:val="000000"/>
                <w:sz w:val="24"/>
                <w:szCs w:val="24"/>
                <w:lang w:val="en-US" w:eastAsia="zh-CN"/>
              </w:rPr>
            </w:pPr>
          </w:p>
        </w:tc>
        <w:tc>
          <w:tcPr>
            <w:tcW w:w="869" w:type="dxa"/>
            <w:noWrap w:val="0"/>
            <w:vAlign w:val="top"/>
          </w:tcPr>
          <w:p w14:paraId="07ECBAE1">
            <w:pPr>
              <w:jc w:val="center"/>
              <w:rPr>
                <w:rFonts w:hint="eastAsia" w:ascii="宋体" w:hAnsi="宋体" w:eastAsia="宋体" w:cs="宋体"/>
                <w:color w:val="000000"/>
                <w:sz w:val="24"/>
                <w:szCs w:val="24"/>
                <w:lang w:val="en-US" w:eastAsia="zh-CN"/>
              </w:rPr>
            </w:pPr>
          </w:p>
        </w:tc>
      </w:tr>
      <w:tr w14:paraId="249C2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850" w:type="dxa"/>
            <w:noWrap w:val="0"/>
            <w:vAlign w:val="top"/>
          </w:tcPr>
          <w:p w14:paraId="175E9D0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pacing w:val="1"/>
                <w:sz w:val="24"/>
                <w:szCs w:val="24"/>
              </w:rPr>
              <w:t>厉行节约保障措施</w:t>
            </w:r>
          </w:p>
        </w:tc>
        <w:tc>
          <w:tcPr>
            <w:tcW w:w="5819" w:type="dxa"/>
            <w:gridSpan w:val="6"/>
            <w:noWrap w:val="0"/>
            <w:vAlign w:val="top"/>
          </w:tcPr>
          <w:p w14:paraId="4CB8FA8B">
            <w:pPr>
              <w:jc w:val="center"/>
              <w:rPr>
                <w:rFonts w:hint="eastAsia" w:ascii="宋体" w:hAnsi="宋体" w:eastAsia="宋体" w:cs="宋体"/>
                <w:color w:val="000000"/>
                <w:sz w:val="24"/>
                <w:szCs w:val="24"/>
                <w:lang w:val="en-US" w:eastAsia="zh-CN"/>
              </w:rPr>
            </w:pPr>
            <w:r>
              <w:rPr>
                <w:rFonts w:hint="eastAsia" w:asciiTheme="majorEastAsia" w:hAnsiTheme="majorEastAsia" w:eastAsiaTheme="majorEastAsia" w:cstheme="majorEastAsia"/>
                <w:color w:val="000000" w:themeColor="text1"/>
                <w:sz w:val="21"/>
                <w14:textFill>
                  <w14:solidFill>
                    <w14:schemeClr w14:val="tx1"/>
                  </w14:solidFill>
                </w14:textFill>
              </w:rPr>
              <w:t>加强宣传教育，提高节约意识；制定相关制度，强化节约意识落实；建立精细化管理体系，加强资源的有效利用。</w:t>
            </w:r>
          </w:p>
        </w:tc>
      </w:tr>
    </w:tbl>
    <w:p w14:paraId="3C250922">
      <w:pPr>
        <w:keepNext w:val="0"/>
        <w:keepLines w:val="0"/>
        <w:pageBreakBefore w:val="0"/>
        <w:widowControl w:val="0"/>
        <w:kinsoku/>
        <w:wordWrap/>
        <w:overflowPunct/>
        <w:topLinePunct w:val="0"/>
        <w:autoSpaceDE/>
        <w:autoSpaceDN/>
        <w:bidi w:val="0"/>
        <w:adjustRightInd/>
        <w:snapToGrid/>
        <w:spacing w:line="410" w:lineRule="exact"/>
        <w:ind w:left="0"/>
        <w:textAlignment w:val="auto"/>
        <w:rPr>
          <w:rFonts w:hint="eastAsia" w:ascii="宋体" w:hAnsi="宋体" w:eastAsia="宋体" w:cs="宋体"/>
          <w:color w:val="000000"/>
          <w:spacing w:val="0"/>
          <w:position w:val="0"/>
          <w:sz w:val="23"/>
          <w:szCs w:val="23"/>
        </w:rPr>
      </w:pPr>
      <w:r>
        <w:rPr>
          <w:rFonts w:hint="eastAsia" w:ascii="宋体" w:hAnsi="宋体" w:eastAsia="宋体" w:cs="宋体"/>
          <w:color w:val="000000"/>
          <w:spacing w:val="0"/>
          <w:position w:val="0"/>
          <w:sz w:val="23"/>
          <w:szCs w:val="23"/>
        </w:rPr>
        <w:t>说明：“项目支出”需要填报基本支出以外的所有项目支出情况，“公用经费”填报基本支出中的一般商品和服务支出。</w:t>
      </w:r>
    </w:p>
    <w:p w14:paraId="3B582F04">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00000"/>
          <w:spacing w:val="0"/>
          <w:position w:val="0"/>
          <w:sz w:val="23"/>
          <w:szCs w:val="23"/>
          <w:lang w:val="en-US" w:eastAsia="zh-CN"/>
        </w:rPr>
      </w:pPr>
      <w:r>
        <w:rPr>
          <w:rFonts w:hint="eastAsia" w:ascii="宋体" w:hAnsi="宋体" w:cs="宋体"/>
          <w:color w:val="000000"/>
          <w:spacing w:val="0"/>
          <w:position w:val="0"/>
          <w:sz w:val="23"/>
          <w:szCs w:val="23"/>
          <w:lang w:val="en-US" w:eastAsia="zh-CN"/>
        </w:rPr>
        <w:t xml:space="preserve"> </w:t>
      </w:r>
    </w:p>
    <w:p w14:paraId="4EB7A032">
      <w:pPr>
        <w:keepNext w:val="0"/>
        <w:keepLines w:val="0"/>
        <w:pageBreakBefore w:val="0"/>
        <w:widowControl w:val="0"/>
        <w:kinsoku/>
        <w:wordWrap/>
        <w:overflowPunct/>
        <w:topLinePunct w:val="0"/>
        <w:autoSpaceDE/>
        <w:autoSpaceDN/>
        <w:bidi w:val="0"/>
        <w:adjustRightInd/>
        <w:snapToGrid/>
        <w:jc w:val="left"/>
        <w:textAlignment w:val="auto"/>
        <w:rPr>
          <w:sz w:val="28"/>
          <w:szCs w:val="28"/>
        </w:rPr>
        <w:sectPr>
          <w:footerReference r:id="rId4" w:type="default"/>
          <w:pgSz w:w="11900" w:h="16833"/>
          <w:pgMar w:top="1429" w:right="1106" w:bottom="1253" w:left="1111" w:header="0" w:footer="964" w:gutter="0"/>
          <w:pgNumType w:fmt="decimal"/>
          <w:cols w:space="0" w:num="1"/>
          <w:rtlGutter w:val="0"/>
          <w:docGrid w:linePitch="0" w:charSpace="0"/>
        </w:sectPr>
      </w:pPr>
      <w:r>
        <w:rPr>
          <w:rFonts w:hint="eastAsia" w:ascii="宋体" w:hAnsi="宋体" w:eastAsia="宋体" w:cs="宋体"/>
          <w:color w:val="000000"/>
          <w:spacing w:val="0"/>
          <w:position w:val="0"/>
          <w:sz w:val="23"/>
          <w:szCs w:val="23"/>
        </w:rPr>
        <w:t>单位负责人签字：</w:t>
      </w:r>
      <w:r>
        <w:rPr>
          <w:rFonts w:hint="eastAsia" w:ascii="宋体" w:hAnsi="宋体" w:eastAsia="宋体" w:cs="宋体"/>
          <w:color w:val="000000"/>
          <w:spacing w:val="0"/>
          <w:position w:val="0"/>
          <w:sz w:val="23"/>
          <w:szCs w:val="23"/>
          <w:lang w:val="en-US" w:eastAsia="zh-CN"/>
        </w:rPr>
        <w:t xml:space="preserve">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 xml:space="preserve">填表人：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 xml:space="preserve"> 联系电话：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填报日期：</w:t>
      </w:r>
    </w:p>
    <w:p w14:paraId="538946EF">
      <w:pPr>
        <w:spacing w:before="64" w:line="230" w:lineRule="auto"/>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黑体" w:hAnsi="黑体" w:eastAsia="黑体" w:cs="黑体"/>
          <w:spacing w:val="-60"/>
          <w:sz w:val="31"/>
          <w:szCs w:val="31"/>
        </w:rPr>
        <w:t xml:space="preserve"> </w:t>
      </w:r>
      <w:r>
        <w:rPr>
          <w:rFonts w:ascii="Times New Roman" w:hAnsi="Times New Roman" w:eastAsia="Times New Roman" w:cs="Times New Roman"/>
          <w:spacing w:val="-4"/>
          <w:sz w:val="31"/>
          <w:szCs w:val="31"/>
        </w:rPr>
        <w:t>3</w:t>
      </w:r>
    </w:p>
    <w:p w14:paraId="3224A995">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b w:val="0"/>
          <w:bCs w:val="0"/>
          <w:color w:val="000000"/>
          <w:spacing w:val="2"/>
          <w:sz w:val="42"/>
          <w:szCs w:val="42"/>
          <w:lang w:eastAsia="zh-CN"/>
        </w:rPr>
      </w:pPr>
      <w:r>
        <w:rPr>
          <w:rFonts w:hint="eastAsia" w:ascii="方正小标宋简体" w:hAnsi="方正小标宋简体" w:eastAsia="方正小标宋简体" w:cs="方正小标宋简体"/>
          <w:b w:val="0"/>
          <w:bCs w:val="0"/>
          <w:color w:val="000000"/>
          <w:spacing w:val="2"/>
          <w:sz w:val="42"/>
          <w:szCs w:val="42"/>
          <w:lang w:eastAsia="zh-CN"/>
        </w:rPr>
        <w:t>2023 年度预算单位整体支出绩效自评表</w:t>
      </w:r>
    </w:p>
    <w:p w14:paraId="64690AF2">
      <w:pPr>
        <w:spacing w:line="132" w:lineRule="exact"/>
      </w:pPr>
    </w:p>
    <w:tbl>
      <w:tblPr>
        <w:tblStyle w:val="8"/>
        <w:tblW w:w="100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1079"/>
        <w:gridCol w:w="1034"/>
        <w:gridCol w:w="1269"/>
        <w:gridCol w:w="1310"/>
        <w:gridCol w:w="1268"/>
        <w:gridCol w:w="716"/>
        <w:gridCol w:w="873"/>
        <w:gridCol w:w="1450"/>
      </w:tblGrid>
      <w:tr w14:paraId="1E628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3197" w:type="dxa"/>
            <w:gridSpan w:val="3"/>
            <w:noWrap w:val="0"/>
            <w:vAlign w:val="top"/>
          </w:tcPr>
          <w:p w14:paraId="0DFEFE2C">
            <w:pPr>
              <w:spacing w:before="24" w:line="208" w:lineRule="auto"/>
              <w:ind w:left="120" w:firstLine="412" w:firstLineChars="200"/>
              <w:rPr>
                <w:rFonts w:hint="eastAsia" w:ascii="宋体" w:hAnsi="宋体" w:eastAsia="宋体" w:cs="宋体"/>
                <w:sz w:val="19"/>
                <w:szCs w:val="19"/>
              </w:rPr>
            </w:pPr>
            <w:r>
              <w:rPr>
                <w:rFonts w:hint="eastAsia" w:ascii="宋体" w:hAnsi="宋体" w:eastAsia="宋体" w:cs="宋体"/>
                <w:spacing w:val="8"/>
                <w:sz w:val="19"/>
                <w:szCs w:val="19"/>
              </w:rPr>
              <w:t>预算单位名称</w:t>
            </w:r>
          </w:p>
        </w:tc>
        <w:tc>
          <w:tcPr>
            <w:tcW w:w="6886" w:type="dxa"/>
            <w:gridSpan w:val="6"/>
            <w:noWrap w:val="0"/>
            <w:vAlign w:val="top"/>
          </w:tcPr>
          <w:p w14:paraId="300FD318">
            <w:pPr>
              <w:pStyle w:val="9"/>
              <w:spacing w:line="239" w:lineRule="exact"/>
              <w:rPr>
                <w:rFonts w:hint="default" w:ascii="宋体" w:hAnsi="宋体" w:eastAsia="宋体" w:cs="宋体"/>
                <w:sz w:val="20"/>
                <w:lang w:val="en-US" w:eastAsia="zh-CN"/>
              </w:rPr>
            </w:pPr>
            <w:r>
              <w:rPr>
                <w:rFonts w:hint="eastAsia" w:ascii="宋体" w:hAnsi="宋体" w:eastAsia="宋体" w:cs="宋体"/>
                <w:sz w:val="20"/>
                <w:lang w:val="en-US" w:eastAsia="zh-CN"/>
              </w:rPr>
              <w:t>岳阳市岳阳楼区五里小学</w:t>
            </w:r>
          </w:p>
        </w:tc>
      </w:tr>
      <w:tr w14:paraId="4E233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restart"/>
            <w:tcBorders>
              <w:bottom w:val="nil"/>
            </w:tcBorders>
            <w:noWrap w:val="0"/>
            <w:vAlign w:val="top"/>
          </w:tcPr>
          <w:p w14:paraId="0EA9A7F4">
            <w:pPr>
              <w:pStyle w:val="9"/>
              <w:spacing w:line="467" w:lineRule="auto"/>
              <w:rPr>
                <w:rFonts w:hint="eastAsia" w:ascii="宋体" w:hAnsi="宋体" w:eastAsia="宋体" w:cs="宋体"/>
              </w:rPr>
            </w:pPr>
          </w:p>
          <w:p w14:paraId="265FBCAB">
            <w:pPr>
              <w:spacing w:before="62" w:line="232" w:lineRule="auto"/>
              <w:ind w:left="144" w:right="144" w:firstLine="104"/>
              <w:jc w:val="both"/>
              <w:rPr>
                <w:rFonts w:hint="eastAsia" w:ascii="宋体" w:hAnsi="宋体" w:eastAsia="宋体" w:cs="宋体"/>
                <w:sz w:val="19"/>
                <w:szCs w:val="19"/>
              </w:rPr>
            </w:pPr>
            <w:r>
              <w:rPr>
                <w:rFonts w:hint="eastAsia" w:ascii="宋体" w:hAnsi="宋体" w:eastAsia="宋体" w:cs="宋体"/>
                <w:spacing w:val="6"/>
                <w:sz w:val="19"/>
                <w:szCs w:val="19"/>
              </w:rPr>
              <w:t>年度预</w:t>
            </w:r>
            <w:r>
              <w:rPr>
                <w:rFonts w:hint="eastAsia" w:ascii="宋体" w:hAnsi="宋体" w:eastAsia="宋体" w:cs="宋体"/>
                <w:sz w:val="19"/>
                <w:szCs w:val="19"/>
              </w:rPr>
              <w:t xml:space="preserve">  </w:t>
            </w:r>
            <w:r>
              <w:rPr>
                <w:rFonts w:hint="eastAsia" w:ascii="宋体" w:hAnsi="宋体" w:eastAsia="宋体" w:cs="宋体"/>
                <w:spacing w:val="41"/>
                <w:sz w:val="19"/>
                <w:szCs w:val="19"/>
              </w:rPr>
              <w:t>算申请</w:t>
            </w:r>
            <w:r>
              <w:rPr>
                <w:rFonts w:hint="eastAsia" w:ascii="宋体" w:hAnsi="宋体" w:eastAsia="宋体" w:cs="宋体"/>
                <w:sz w:val="19"/>
                <w:szCs w:val="19"/>
              </w:rPr>
              <w:t xml:space="preserve">  </w:t>
            </w:r>
            <w:r>
              <w:rPr>
                <w:rFonts w:hint="eastAsia" w:ascii="宋体" w:hAnsi="宋体" w:eastAsia="宋体" w:cs="宋体"/>
                <w:spacing w:val="7"/>
                <w:sz w:val="19"/>
                <w:szCs w:val="19"/>
              </w:rPr>
              <w:t>（万元）</w:t>
            </w:r>
          </w:p>
        </w:tc>
        <w:tc>
          <w:tcPr>
            <w:tcW w:w="2113" w:type="dxa"/>
            <w:gridSpan w:val="2"/>
            <w:noWrap w:val="0"/>
            <w:vAlign w:val="top"/>
          </w:tcPr>
          <w:p w14:paraId="6A69D575">
            <w:pPr>
              <w:pStyle w:val="9"/>
              <w:spacing w:line="235" w:lineRule="exact"/>
              <w:rPr>
                <w:rFonts w:hint="eastAsia" w:ascii="宋体" w:hAnsi="宋体" w:eastAsia="宋体" w:cs="宋体"/>
                <w:sz w:val="20"/>
              </w:rPr>
            </w:pPr>
          </w:p>
        </w:tc>
        <w:tc>
          <w:tcPr>
            <w:tcW w:w="1269" w:type="dxa"/>
            <w:noWrap w:val="0"/>
            <w:vAlign w:val="top"/>
          </w:tcPr>
          <w:p w14:paraId="0F4543A3">
            <w:pPr>
              <w:spacing w:before="20" w:line="208" w:lineRule="auto"/>
              <w:ind w:left="140"/>
              <w:rPr>
                <w:rFonts w:hint="eastAsia" w:ascii="宋体" w:hAnsi="宋体" w:eastAsia="宋体" w:cs="宋体"/>
                <w:sz w:val="19"/>
                <w:szCs w:val="19"/>
              </w:rPr>
            </w:pPr>
            <w:r>
              <w:rPr>
                <w:rFonts w:hint="eastAsia" w:ascii="宋体" w:hAnsi="宋体" w:eastAsia="宋体" w:cs="宋体"/>
                <w:spacing w:val="7"/>
                <w:sz w:val="19"/>
                <w:szCs w:val="19"/>
              </w:rPr>
              <w:t>年初预算数</w:t>
            </w:r>
          </w:p>
        </w:tc>
        <w:tc>
          <w:tcPr>
            <w:tcW w:w="1310" w:type="dxa"/>
            <w:noWrap w:val="0"/>
            <w:vAlign w:val="top"/>
          </w:tcPr>
          <w:p w14:paraId="54124ED4">
            <w:pPr>
              <w:spacing w:before="20" w:line="208" w:lineRule="auto"/>
              <w:ind w:left="159"/>
              <w:rPr>
                <w:rFonts w:hint="eastAsia" w:ascii="宋体" w:hAnsi="宋体" w:eastAsia="宋体" w:cs="宋体"/>
                <w:sz w:val="19"/>
                <w:szCs w:val="19"/>
              </w:rPr>
            </w:pPr>
            <w:r>
              <w:rPr>
                <w:rFonts w:hint="eastAsia" w:ascii="宋体" w:hAnsi="宋体" w:eastAsia="宋体" w:cs="宋体"/>
                <w:spacing w:val="8"/>
                <w:sz w:val="19"/>
                <w:szCs w:val="19"/>
              </w:rPr>
              <w:t>全年预算数</w:t>
            </w:r>
          </w:p>
        </w:tc>
        <w:tc>
          <w:tcPr>
            <w:tcW w:w="1268" w:type="dxa"/>
            <w:noWrap w:val="0"/>
            <w:vAlign w:val="top"/>
          </w:tcPr>
          <w:p w14:paraId="74418912">
            <w:pPr>
              <w:spacing w:before="20" w:line="208" w:lineRule="auto"/>
              <w:ind w:left="138"/>
              <w:rPr>
                <w:rFonts w:hint="eastAsia" w:ascii="宋体" w:hAnsi="宋体" w:eastAsia="宋体" w:cs="宋体"/>
                <w:sz w:val="19"/>
                <w:szCs w:val="19"/>
              </w:rPr>
            </w:pPr>
            <w:r>
              <w:rPr>
                <w:rFonts w:hint="eastAsia" w:ascii="宋体" w:hAnsi="宋体" w:eastAsia="宋体" w:cs="宋体"/>
                <w:spacing w:val="8"/>
                <w:sz w:val="19"/>
                <w:szCs w:val="19"/>
              </w:rPr>
              <w:t>全年执行数</w:t>
            </w:r>
          </w:p>
        </w:tc>
        <w:tc>
          <w:tcPr>
            <w:tcW w:w="716" w:type="dxa"/>
            <w:noWrap w:val="0"/>
            <w:vAlign w:val="top"/>
          </w:tcPr>
          <w:p w14:paraId="28445D99">
            <w:pPr>
              <w:spacing w:before="20" w:line="208" w:lineRule="auto"/>
              <w:ind w:left="166"/>
              <w:rPr>
                <w:rFonts w:hint="eastAsia" w:ascii="宋体" w:hAnsi="宋体" w:eastAsia="宋体" w:cs="宋体"/>
                <w:sz w:val="19"/>
                <w:szCs w:val="19"/>
              </w:rPr>
            </w:pPr>
            <w:r>
              <w:rPr>
                <w:rFonts w:hint="eastAsia" w:ascii="宋体" w:hAnsi="宋体" w:eastAsia="宋体" w:cs="宋体"/>
                <w:spacing w:val="4"/>
                <w:sz w:val="19"/>
                <w:szCs w:val="19"/>
              </w:rPr>
              <w:t>分值</w:t>
            </w:r>
          </w:p>
        </w:tc>
        <w:tc>
          <w:tcPr>
            <w:tcW w:w="873" w:type="dxa"/>
            <w:noWrap w:val="0"/>
            <w:vAlign w:val="top"/>
          </w:tcPr>
          <w:p w14:paraId="634E9C38">
            <w:pPr>
              <w:spacing w:before="20" w:line="208" w:lineRule="auto"/>
              <w:ind w:left="147"/>
              <w:rPr>
                <w:rFonts w:hint="eastAsia" w:ascii="宋体" w:hAnsi="宋体" w:eastAsia="宋体" w:cs="宋体"/>
                <w:sz w:val="19"/>
                <w:szCs w:val="19"/>
              </w:rPr>
            </w:pPr>
            <w:r>
              <w:rPr>
                <w:rFonts w:hint="eastAsia" w:ascii="宋体" w:hAnsi="宋体" w:eastAsia="宋体" w:cs="宋体"/>
                <w:spacing w:val="5"/>
                <w:sz w:val="19"/>
                <w:szCs w:val="19"/>
              </w:rPr>
              <w:t>执行率</w:t>
            </w:r>
          </w:p>
        </w:tc>
        <w:tc>
          <w:tcPr>
            <w:tcW w:w="1450" w:type="dxa"/>
            <w:noWrap w:val="0"/>
            <w:vAlign w:val="top"/>
          </w:tcPr>
          <w:p w14:paraId="5CD40DD6">
            <w:pPr>
              <w:spacing w:before="20" w:line="208" w:lineRule="auto"/>
              <w:ind w:left="366"/>
              <w:rPr>
                <w:rFonts w:hint="eastAsia" w:ascii="宋体" w:hAnsi="宋体" w:eastAsia="宋体" w:cs="宋体"/>
                <w:sz w:val="19"/>
                <w:szCs w:val="19"/>
              </w:rPr>
            </w:pPr>
            <w:r>
              <w:rPr>
                <w:rFonts w:hint="eastAsia" w:ascii="宋体" w:hAnsi="宋体" w:eastAsia="宋体" w:cs="宋体"/>
                <w:spacing w:val="-2"/>
                <w:sz w:val="19"/>
                <w:szCs w:val="19"/>
              </w:rPr>
              <w:t>自评得分</w:t>
            </w:r>
          </w:p>
        </w:tc>
      </w:tr>
      <w:tr w14:paraId="18C92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vAlign w:val="top"/>
          </w:tcPr>
          <w:p w14:paraId="222C80B4">
            <w:pPr>
              <w:pStyle w:val="9"/>
              <w:rPr>
                <w:rFonts w:hint="eastAsia" w:ascii="宋体" w:hAnsi="宋体" w:eastAsia="宋体" w:cs="宋体"/>
              </w:rPr>
            </w:pPr>
          </w:p>
        </w:tc>
        <w:tc>
          <w:tcPr>
            <w:tcW w:w="2113" w:type="dxa"/>
            <w:gridSpan w:val="2"/>
            <w:noWrap w:val="0"/>
            <w:vAlign w:val="top"/>
          </w:tcPr>
          <w:p w14:paraId="793D0BDB">
            <w:pPr>
              <w:spacing w:before="20" w:line="208" w:lineRule="auto"/>
              <w:ind w:left="463"/>
              <w:rPr>
                <w:rFonts w:hint="eastAsia" w:ascii="宋体" w:hAnsi="宋体" w:eastAsia="宋体" w:cs="宋体"/>
                <w:sz w:val="19"/>
                <w:szCs w:val="19"/>
              </w:rPr>
            </w:pPr>
            <w:r>
              <w:rPr>
                <w:rFonts w:hint="eastAsia" w:ascii="宋体" w:hAnsi="宋体" w:eastAsia="宋体" w:cs="宋体"/>
                <w:spacing w:val="8"/>
                <w:sz w:val="19"/>
                <w:szCs w:val="19"/>
              </w:rPr>
              <w:t>年度资金总额</w:t>
            </w:r>
          </w:p>
        </w:tc>
        <w:tc>
          <w:tcPr>
            <w:tcW w:w="1269" w:type="dxa"/>
            <w:noWrap w:val="0"/>
            <w:vAlign w:val="top"/>
          </w:tcPr>
          <w:p w14:paraId="3A5DDE13">
            <w:pPr>
              <w:pStyle w:val="9"/>
              <w:spacing w:line="235" w:lineRule="exact"/>
              <w:rPr>
                <w:rFonts w:hint="default" w:ascii="宋体" w:hAnsi="宋体" w:eastAsia="宋体" w:cs="宋体"/>
                <w:sz w:val="20"/>
                <w:lang w:val="en-US" w:eastAsia="zh-CN"/>
              </w:rPr>
            </w:pPr>
            <w:r>
              <w:rPr>
                <w:rFonts w:hint="eastAsia" w:ascii="宋体" w:hAnsi="宋体" w:eastAsia="宋体" w:cs="宋体"/>
                <w:sz w:val="20"/>
                <w:lang w:val="en-US" w:eastAsia="zh-CN"/>
              </w:rPr>
              <w:t>686.59</w:t>
            </w:r>
          </w:p>
        </w:tc>
        <w:tc>
          <w:tcPr>
            <w:tcW w:w="1310" w:type="dxa"/>
            <w:noWrap w:val="0"/>
            <w:vAlign w:val="top"/>
          </w:tcPr>
          <w:p w14:paraId="5F83C8B0">
            <w:pPr>
              <w:pStyle w:val="9"/>
              <w:spacing w:line="235" w:lineRule="exact"/>
              <w:rPr>
                <w:rFonts w:hint="default" w:ascii="宋体" w:hAnsi="宋体" w:eastAsia="宋体" w:cs="宋体"/>
                <w:sz w:val="20"/>
                <w:lang w:val="en-US" w:eastAsia="zh-CN"/>
              </w:rPr>
            </w:pPr>
            <w:r>
              <w:rPr>
                <w:rFonts w:hint="eastAsia" w:ascii="宋体" w:hAnsi="宋体" w:eastAsia="宋体" w:cs="宋体"/>
                <w:sz w:val="20"/>
                <w:lang w:val="en-US" w:eastAsia="zh-CN"/>
              </w:rPr>
              <w:t>855.49</w:t>
            </w:r>
          </w:p>
        </w:tc>
        <w:tc>
          <w:tcPr>
            <w:tcW w:w="1268" w:type="dxa"/>
            <w:noWrap w:val="0"/>
            <w:vAlign w:val="top"/>
          </w:tcPr>
          <w:p w14:paraId="096BAF9A">
            <w:pPr>
              <w:pStyle w:val="9"/>
              <w:spacing w:line="235" w:lineRule="exact"/>
              <w:rPr>
                <w:rFonts w:hint="default" w:ascii="宋体" w:hAnsi="宋体" w:eastAsia="宋体" w:cs="宋体"/>
                <w:sz w:val="20"/>
                <w:lang w:val="en-US" w:eastAsia="zh-CN"/>
              </w:rPr>
            </w:pPr>
            <w:r>
              <w:rPr>
                <w:rFonts w:hint="eastAsia" w:ascii="宋体" w:hAnsi="宋体" w:eastAsia="宋体" w:cs="宋体"/>
                <w:sz w:val="20"/>
                <w:lang w:val="en-US" w:eastAsia="zh-CN"/>
              </w:rPr>
              <w:t>855.49</w:t>
            </w:r>
          </w:p>
        </w:tc>
        <w:tc>
          <w:tcPr>
            <w:tcW w:w="716" w:type="dxa"/>
            <w:noWrap w:val="0"/>
            <w:vAlign w:val="top"/>
          </w:tcPr>
          <w:p w14:paraId="71E7FCF5">
            <w:pPr>
              <w:pStyle w:val="9"/>
              <w:spacing w:before="54" w:line="194" w:lineRule="auto"/>
              <w:ind w:left="270"/>
              <w:rPr>
                <w:rFonts w:hint="eastAsia" w:ascii="宋体" w:hAnsi="宋体" w:eastAsia="宋体" w:cs="宋体"/>
                <w:sz w:val="19"/>
                <w:szCs w:val="19"/>
              </w:rPr>
            </w:pPr>
            <w:r>
              <w:rPr>
                <w:rFonts w:hint="eastAsia" w:ascii="宋体" w:hAnsi="宋体" w:eastAsia="宋体" w:cs="宋体"/>
                <w:b/>
                <w:bCs/>
                <w:spacing w:val="-10"/>
                <w:sz w:val="19"/>
                <w:szCs w:val="19"/>
              </w:rPr>
              <w:t>10</w:t>
            </w:r>
          </w:p>
        </w:tc>
        <w:tc>
          <w:tcPr>
            <w:tcW w:w="873" w:type="dxa"/>
            <w:noWrap w:val="0"/>
            <w:vAlign w:val="top"/>
          </w:tcPr>
          <w:p w14:paraId="7E33562D">
            <w:pPr>
              <w:pStyle w:val="9"/>
              <w:spacing w:line="235" w:lineRule="exact"/>
              <w:rPr>
                <w:rFonts w:hint="default" w:ascii="宋体" w:hAnsi="宋体" w:eastAsia="宋体" w:cs="宋体"/>
                <w:sz w:val="20"/>
                <w:lang w:val="en-US" w:eastAsia="zh-CN"/>
              </w:rPr>
            </w:pPr>
            <w:r>
              <w:rPr>
                <w:rFonts w:hint="eastAsia" w:ascii="宋体" w:hAnsi="宋体" w:eastAsia="宋体" w:cs="宋体"/>
                <w:sz w:val="20"/>
                <w:lang w:val="en-US" w:eastAsia="zh-CN"/>
              </w:rPr>
              <w:t>124.60%</w:t>
            </w:r>
          </w:p>
        </w:tc>
        <w:tc>
          <w:tcPr>
            <w:tcW w:w="1450" w:type="dxa"/>
            <w:noWrap w:val="0"/>
            <w:vAlign w:val="top"/>
          </w:tcPr>
          <w:p w14:paraId="7F5FD50B">
            <w:pPr>
              <w:pStyle w:val="9"/>
              <w:spacing w:line="235" w:lineRule="exact"/>
              <w:rPr>
                <w:rFonts w:hint="default" w:ascii="宋体" w:hAnsi="宋体" w:eastAsia="宋体" w:cs="宋体"/>
                <w:sz w:val="20"/>
                <w:lang w:val="en-US" w:eastAsia="zh-CN"/>
              </w:rPr>
            </w:pPr>
            <w:r>
              <w:rPr>
                <w:rFonts w:hint="eastAsia" w:ascii="宋体" w:hAnsi="宋体" w:eastAsia="宋体" w:cs="宋体"/>
                <w:sz w:val="20"/>
                <w:lang w:val="en-US" w:eastAsia="zh-CN"/>
              </w:rPr>
              <w:t>10</w:t>
            </w:r>
          </w:p>
        </w:tc>
      </w:tr>
      <w:tr w14:paraId="10CED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vAlign w:val="top"/>
          </w:tcPr>
          <w:p w14:paraId="6BB8DD80">
            <w:pPr>
              <w:pStyle w:val="9"/>
              <w:rPr>
                <w:rFonts w:hint="eastAsia" w:ascii="宋体" w:hAnsi="宋体" w:eastAsia="宋体" w:cs="宋体"/>
              </w:rPr>
            </w:pPr>
          </w:p>
        </w:tc>
        <w:tc>
          <w:tcPr>
            <w:tcW w:w="4692" w:type="dxa"/>
            <w:gridSpan w:val="4"/>
            <w:noWrap w:val="0"/>
            <w:vAlign w:val="top"/>
          </w:tcPr>
          <w:p w14:paraId="1188BF2C">
            <w:pPr>
              <w:spacing w:before="22" w:line="206" w:lineRule="auto"/>
              <w:ind w:left="111"/>
              <w:rPr>
                <w:rFonts w:hint="eastAsia" w:ascii="宋体" w:hAnsi="宋体" w:eastAsia="宋体" w:cs="宋体"/>
                <w:sz w:val="19"/>
                <w:szCs w:val="19"/>
              </w:rPr>
            </w:pPr>
            <w:r>
              <w:rPr>
                <w:rFonts w:hint="eastAsia" w:ascii="宋体" w:hAnsi="宋体" w:eastAsia="宋体" w:cs="宋体"/>
                <w:spacing w:val="2"/>
                <w:sz w:val="19"/>
                <w:szCs w:val="19"/>
              </w:rPr>
              <w:t>按收入性质分：</w:t>
            </w:r>
          </w:p>
        </w:tc>
        <w:tc>
          <w:tcPr>
            <w:tcW w:w="4307" w:type="dxa"/>
            <w:gridSpan w:val="4"/>
            <w:noWrap w:val="0"/>
            <w:vAlign w:val="top"/>
          </w:tcPr>
          <w:p w14:paraId="0B0C5414">
            <w:pPr>
              <w:spacing w:before="22" w:line="206" w:lineRule="auto"/>
              <w:ind w:left="116"/>
              <w:rPr>
                <w:rFonts w:hint="eastAsia" w:ascii="宋体" w:hAnsi="宋体" w:eastAsia="宋体" w:cs="宋体"/>
                <w:sz w:val="19"/>
                <w:szCs w:val="19"/>
              </w:rPr>
            </w:pPr>
            <w:r>
              <w:rPr>
                <w:rFonts w:hint="eastAsia" w:ascii="宋体" w:hAnsi="宋体" w:eastAsia="宋体" w:cs="宋体"/>
                <w:spacing w:val="2"/>
                <w:sz w:val="19"/>
                <w:szCs w:val="19"/>
              </w:rPr>
              <w:t>按支出性质分：</w:t>
            </w:r>
          </w:p>
        </w:tc>
      </w:tr>
      <w:tr w14:paraId="351CB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vAlign w:val="top"/>
          </w:tcPr>
          <w:p w14:paraId="28917E91">
            <w:pPr>
              <w:pStyle w:val="9"/>
              <w:rPr>
                <w:rFonts w:hint="eastAsia" w:ascii="宋体" w:hAnsi="宋体" w:eastAsia="宋体" w:cs="宋体"/>
              </w:rPr>
            </w:pPr>
          </w:p>
        </w:tc>
        <w:tc>
          <w:tcPr>
            <w:tcW w:w="4692" w:type="dxa"/>
            <w:gridSpan w:val="4"/>
            <w:noWrap w:val="0"/>
            <w:vAlign w:val="top"/>
          </w:tcPr>
          <w:p w14:paraId="226CAD30">
            <w:pPr>
              <w:spacing w:before="21" w:line="207" w:lineRule="auto"/>
              <w:ind w:left="312"/>
              <w:rPr>
                <w:rFonts w:hint="default" w:ascii="宋体" w:hAnsi="宋体" w:eastAsia="宋体" w:cs="宋体"/>
                <w:sz w:val="19"/>
                <w:szCs w:val="19"/>
                <w:lang w:val="en-US" w:eastAsia="zh-CN"/>
              </w:rPr>
            </w:pPr>
            <w:r>
              <w:rPr>
                <w:rFonts w:hint="eastAsia" w:ascii="宋体" w:hAnsi="宋体" w:eastAsia="宋体" w:cs="宋体"/>
                <w:spacing w:val="1"/>
                <w:sz w:val="19"/>
                <w:szCs w:val="19"/>
              </w:rPr>
              <w:t>其中：</w:t>
            </w:r>
            <w:r>
              <w:rPr>
                <w:rFonts w:hint="eastAsia" w:ascii="宋体" w:hAnsi="宋体" w:eastAsia="宋体" w:cs="宋体"/>
                <w:spacing w:val="24"/>
                <w:sz w:val="19"/>
                <w:szCs w:val="19"/>
              </w:rPr>
              <w:t xml:space="preserve">  </w:t>
            </w:r>
            <w:r>
              <w:rPr>
                <w:rFonts w:hint="eastAsia" w:ascii="宋体" w:hAnsi="宋体" w:eastAsia="宋体" w:cs="宋体"/>
                <w:spacing w:val="1"/>
                <w:sz w:val="19"/>
                <w:szCs w:val="19"/>
              </w:rPr>
              <w:t>一般公共预算：</w:t>
            </w:r>
            <w:r>
              <w:rPr>
                <w:rFonts w:hint="eastAsia" w:ascii="宋体" w:hAnsi="宋体" w:eastAsia="宋体" w:cs="宋体"/>
                <w:spacing w:val="1"/>
                <w:sz w:val="19"/>
                <w:szCs w:val="19"/>
                <w:lang w:val="en-US" w:eastAsia="zh-CN"/>
              </w:rPr>
              <w:t>757.95</w:t>
            </w:r>
          </w:p>
        </w:tc>
        <w:tc>
          <w:tcPr>
            <w:tcW w:w="4307" w:type="dxa"/>
            <w:gridSpan w:val="4"/>
            <w:noWrap w:val="0"/>
            <w:vAlign w:val="top"/>
          </w:tcPr>
          <w:p w14:paraId="59FCC920">
            <w:pPr>
              <w:spacing w:before="21" w:line="207" w:lineRule="auto"/>
              <w:ind w:left="115"/>
              <w:rPr>
                <w:rFonts w:hint="default" w:ascii="宋体" w:hAnsi="宋体" w:eastAsia="宋体" w:cs="宋体"/>
                <w:sz w:val="19"/>
                <w:szCs w:val="19"/>
                <w:lang w:val="en-US" w:eastAsia="zh-CN"/>
              </w:rPr>
            </w:pPr>
            <w:r>
              <w:rPr>
                <w:rFonts w:hint="eastAsia" w:ascii="宋体" w:hAnsi="宋体" w:eastAsia="宋体" w:cs="宋体"/>
                <w:spacing w:val="2"/>
                <w:sz w:val="19"/>
                <w:szCs w:val="19"/>
              </w:rPr>
              <w:t>其中：基本支出：</w:t>
            </w:r>
            <w:r>
              <w:rPr>
                <w:rFonts w:hint="eastAsia" w:ascii="宋体" w:hAnsi="宋体" w:eastAsia="宋体" w:cs="宋体"/>
                <w:spacing w:val="2"/>
                <w:sz w:val="19"/>
                <w:szCs w:val="19"/>
                <w:lang w:val="en-US" w:eastAsia="zh-CN"/>
              </w:rPr>
              <w:t>855.49</w:t>
            </w:r>
          </w:p>
        </w:tc>
      </w:tr>
      <w:tr w14:paraId="6D04A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vAlign w:val="top"/>
          </w:tcPr>
          <w:p w14:paraId="3819FAAA">
            <w:pPr>
              <w:pStyle w:val="9"/>
              <w:rPr>
                <w:rFonts w:hint="eastAsia" w:ascii="宋体" w:hAnsi="宋体" w:eastAsia="宋体" w:cs="宋体"/>
              </w:rPr>
            </w:pPr>
          </w:p>
        </w:tc>
        <w:tc>
          <w:tcPr>
            <w:tcW w:w="4692" w:type="dxa"/>
            <w:gridSpan w:val="4"/>
            <w:noWrap w:val="0"/>
            <w:vAlign w:val="top"/>
          </w:tcPr>
          <w:p w14:paraId="6E8E464B">
            <w:pPr>
              <w:spacing w:before="21" w:line="207" w:lineRule="auto"/>
              <w:ind w:left="916"/>
              <w:rPr>
                <w:rFonts w:hint="eastAsia" w:ascii="宋体" w:hAnsi="宋体" w:eastAsia="宋体" w:cs="宋体"/>
                <w:sz w:val="19"/>
                <w:szCs w:val="19"/>
              </w:rPr>
            </w:pPr>
            <w:r>
              <w:rPr>
                <w:rFonts w:hint="eastAsia" w:ascii="宋体" w:hAnsi="宋体" w:eastAsia="宋体" w:cs="宋体"/>
                <w:spacing w:val="2"/>
                <w:sz w:val="19"/>
                <w:szCs w:val="19"/>
              </w:rPr>
              <w:t>政府性基金拨款：</w:t>
            </w:r>
          </w:p>
        </w:tc>
        <w:tc>
          <w:tcPr>
            <w:tcW w:w="4307" w:type="dxa"/>
            <w:gridSpan w:val="4"/>
            <w:noWrap w:val="0"/>
            <w:vAlign w:val="top"/>
          </w:tcPr>
          <w:p w14:paraId="7013ED9A">
            <w:pPr>
              <w:spacing w:before="21" w:line="207" w:lineRule="auto"/>
              <w:ind w:left="717"/>
              <w:rPr>
                <w:rFonts w:hint="eastAsia" w:ascii="宋体" w:hAnsi="宋体" w:eastAsia="宋体" w:cs="宋体"/>
                <w:sz w:val="19"/>
                <w:szCs w:val="19"/>
              </w:rPr>
            </w:pPr>
            <w:r>
              <w:rPr>
                <w:rFonts w:hint="eastAsia" w:ascii="宋体" w:hAnsi="宋体" w:eastAsia="宋体" w:cs="宋体"/>
                <w:spacing w:val="-3"/>
                <w:sz w:val="19"/>
                <w:szCs w:val="19"/>
              </w:rPr>
              <w:t>项目支出：</w:t>
            </w:r>
          </w:p>
        </w:tc>
      </w:tr>
      <w:tr w14:paraId="2BD6C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vAlign w:val="top"/>
          </w:tcPr>
          <w:p w14:paraId="50428D68">
            <w:pPr>
              <w:pStyle w:val="9"/>
              <w:rPr>
                <w:rFonts w:hint="eastAsia" w:ascii="宋体" w:hAnsi="宋体" w:eastAsia="宋体" w:cs="宋体"/>
              </w:rPr>
            </w:pPr>
          </w:p>
        </w:tc>
        <w:tc>
          <w:tcPr>
            <w:tcW w:w="4692" w:type="dxa"/>
            <w:gridSpan w:val="4"/>
            <w:noWrap w:val="0"/>
            <w:vAlign w:val="top"/>
          </w:tcPr>
          <w:p w14:paraId="04201F6F">
            <w:pPr>
              <w:spacing w:before="20" w:line="208" w:lineRule="auto"/>
              <w:ind w:left="115"/>
              <w:rPr>
                <w:rFonts w:hint="eastAsia" w:ascii="宋体" w:hAnsi="宋体" w:eastAsia="宋体" w:cs="宋体"/>
                <w:sz w:val="19"/>
                <w:szCs w:val="19"/>
              </w:rPr>
            </w:pPr>
            <w:r>
              <w:rPr>
                <w:rFonts w:hint="eastAsia" w:ascii="宋体" w:hAnsi="宋体" w:eastAsia="宋体" w:cs="宋体"/>
                <w:spacing w:val="5"/>
                <w:sz w:val="19"/>
                <w:szCs w:val="19"/>
              </w:rPr>
              <w:t>纳入专户管理的非税收入拨款：</w:t>
            </w:r>
          </w:p>
        </w:tc>
        <w:tc>
          <w:tcPr>
            <w:tcW w:w="4307" w:type="dxa"/>
            <w:gridSpan w:val="4"/>
            <w:noWrap w:val="0"/>
            <w:vAlign w:val="top"/>
          </w:tcPr>
          <w:p w14:paraId="1F0C91E2">
            <w:pPr>
              <w:pStyle w:val="9"/>
              <w:spacing w:line="235" w:lineRule="exact"/>
              <w:rPr>
                <w:rFonts w:hint="eastAsia" w:ascii="宋体" w:hAnsi="宋体" w:eastAsia="宋体" w:cs="宋体"/>
                <w:sz w:val="20"/>
              </w:rPr>
            </w:pPr>
          </w:p>
        </w:tc>
      </w:tr>
      <w:tr w14:paraId="176A0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tcBorders>
            <w:noWrap w:val="0"/>
            <w:vAlign w:val="top"/>
          </w:tcPr>
          <w:p w14:paraId="53CD73F0">
            <w:pPr>
              <w:pStyle w:val="9"/>
              <w:rPr>
                <w:rFonts w:hint="eastAsia" w:ascii="宋体" w:hAnsi="宋体" w:eastAsia="宋体" w:cs="宋体"/>
              </w:rPr>
            </w:pPr>
          </w:p>
        </w:tc>
        <w:tc>
          <w:tcPr>
            <w:tcW w:w="4692" w:type="dxa"/>
            <w:gridSpan w:val="4"/>
            <w:noWrap w:val="0"/>
            <w:vAlign w:val="top"/>
          </w:tcPr>
          <w:p w14:paraId="3BE5F9E9">
            <w:pPr>
              <w:spacing w:before="20" w:line="208" w:lineRule="auto"/>
              <w:ind w:left="1512"/>
              <w:rPr>
                <w:rFonts w:hint="default" w:ascii="宋体" w:hAnsi="宋体" w:eastAsia="宋体" w:cs="宋体"/>
                <w:sz w:val="19"/>
                <w:szCs w:val="19"/>
                <w:lang w:val="en-US" w:eastAsia="zh-CN"/>
              </w:rPr>
            </w:pPr>
            <w:r>
              <w:rPr>
                <w:rFonts w:hint="eastAsia" w:ascii="宋体" w:hAnsi="宋体" w:eastAsia="宋体" w:cs="宋体"/>
                <w:spacing w:val="-2"/>
                <w:sz w:val="19"/>
                <w:szCs w:val="19"/>
              </w:rPr>
              <w:t>其他资金：</w:t>
            </w:r>
            <w:r>
              <w:rPr>
                <w:rFonts w:hint="eastAsia" w:ascii="宋体" w:hAnsi="宋体" w:eastAsia="宋体" w:cs="宋体"/>
                <w:spacing w:val="-2"/>
                <w:sz w:val="19"/>
                <w:szCs w:val="19"/>
                <w:lang w:val="en-US" w:eastAsia="zh-CN"/>
              </w:rPr>
              <w:t>97.54</w:t>
            </w:r>
          </w:p>
        </w:tc>
        <w:tc>
          <w:tcPr>
            <w:tcW w:w="4307" w:type="dxa"/>
            <w:gridSpan w:val="4"/>
            <w:noWrap w:val="0"/>
            <w:vAlign w:val="top"/>
          </w:tcPr>
          <w:p w14:paraId="0E3D752A">
            <w:pPr>
              <w:pStyle w:val="9"/>
              <w:spacing w:line="235" w:lineRule="exact"/>
              <w:rPr>
                <w:rFonts w:hint="eastAsia" w:ascii="宋体" w:hAnsi="宋体" w:eastAsia="宋体" w:cs="宋体"/>
                <w:sz w:val="20"/>
              </w:rPr>
            </w:pPr>
          </w:p>
        </w:tc>
      </w:tr>
      <w:tr w14:paraId="74D90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restart"/>
            <w:tcBorders>
              <w:bottom w:val="nil"/>
            </w:tcBorders>
            <w:noWrap w:val="0"/>
            <w:vAlign w:val="top"/>
          </w:tcPr>
          <w:p w14:paraId="03136552">
            <w:pPr>
              <w:pStyle w:val="9"/>
              <w:spacing w:line="242" w:lineRule="auto"/>
              <w:rPr>
                <w:rFonts w:hint="eastAsia" w:ascii="宋体" w:hAnsi="宋体" w:eastAsia="宋体" w:cs="宋体"/>
              </w:rPr>
            </w:pPr>
          </w:p>
          <w:p w14:paraId="28267D61">
            <w:pPr>
              <w:pStyle w:val="9"/>
              <w:spacing w:line="243" w:lineRule="auto"/>
              <w:rPr>
                <w:rFonts w:hint="eastAsia" w:ascii="宋体" w:hAnsi="宋体" w:eastAsia="宋体" w:cs="宋体"/>
              </w:rPr>
            </w:pPr>
          </w:p>
          <w:p w14:paraId="07278C84">
            <w:pPr>
              <w:spacing w:before="62" w:line="230" w:lineRule="auto"/>
              <w:ind w:left="382" w:right="139" w:hanging="232"/>
              <w:rPr>
                <w:rFonts w:hint="eastAsia" w:ascii="宋体" w:hAnsi="宋体" w:eastAsia="宋体" w:cs="宋体"/>
                <w:sz w:val="19"/>
                <w:szCs w:val="19"/>
              </w:rPr>
            </w:pPr>
            <w:r>
              <w:rPr>
                <w:rFonts w:hint="eastAsia" w:ascii="宋体" w:hAnsi="宋体" w:eastAsia="宋体" w:cs="宋体"/>
                <w:spacing w:val="7"/>
                <w:sz w:val="19"/>
                <w:szCs w:val="19"/>
              </w:rPr>
              <w:t>年度总体</w:t>
            </w:r>
            <w:r>
              <w:rPr>
                <w:rFonts w:hint="eastAsia" w:ascii="宋体" w:hAnsi="宋体" w:eastAsia="宋体" w:cs="宋体"/>
                <w:sz w:val="19"/>
                <w:szCs w:val="19"/>
              </w:rPr>
              <w:t xml:space="preserve"> </w:t>
            </w:r>
            <w:r>
              <w:rPr>
                <w:rFonts w:hint="eastAsia" w:ascii="宋体" w:hAnsi="宋体" w:eastAsia="宋体" w:cs="宋体"/>
                <w:spacing w:val="-7"/>
                <w:sz w:val="19"/>
                <w:szCs w:val="19"/>
              </w:rPr>
              <w:t>目标</w:t>
            </w:r>
          </w:p>
        </w:tc>
        <w:tc>
          <w:tcPr>
            <w:tcW w:w="4692" w:type="dxa"/>
            <w:gridSpan w:val="4"/>
            <w:noWrap w:val="0"/>
            <w:vAlign w:val="top"/>
          </w:tcPr>
          <w:p w14:paraId="3607D784">
            <w:pPr>
              <w:spacing w:before="20" w:line="208" w:lineRule="auto"/>
              <w:ind w:left="1959"/>
              <w:rPr>
                <w:rFonts w:hint="eastAsia" w:ascii="宋体" w:hAnsi="宋体" w:eastAsia="宋体" w:cs="宋体"/>
                <w:sz w:val="19"/>
                <w:szCs w:val="19"/>
              </w:rPr>
            </w:pPr>
            <w:r>
              <w:rPr>
                <w:rFonts w:hint="eastAsia" w:ascii="宋体" w:hAnsi="宋体" w:eastAsia="宋体" w:cs="宋体"/>
                <w:spacing w:val="5"/>
                <w:sz w:val="19"/>
                <w:szCs w:val="19"/>
              </w:rPr>
              <w:t>预期目标</w:t>
            </w:r>
          </w:p>
        </w:tc>
        <w:tc>
          <w:tcPr>
            <w:tcW w:w="4307" w:type="dxa"/>
            <w:gridSpan w:val="4"/>
            <w:noWrap w:val="0"/>
            <w:vAlign w:val="top"/>
          </w:tcPr>
          <w:p w14:paraId="6C20A9EB">
            <w:pPr>
              <w:spacing w:before="20" w:line="208" w:lineRule="auto"/>
              <w:ind w:left="1567"/>
              <w:rPr>
                <w:rFonts w:hint="eastAsia" w:ascii="宋体" w:hAnsi="宋体" w:eastAsia="宋体" w:cs="宋体"/>
                <w:sz w:val="19"/>
                <w:szCs w:val="19"/>
              </w:rPr>
            </w:pPr>
            <w:r>
              <w:rPr>
                <w:rFonts w:hint="eastAsia" w:ascii="宋体" w:hAnsi="宋体" w:eastAsia="宋体" w:cs="宋体"/>
                <w:spacing w:val="6"/>
                <w:sz w:val="19"/>
                <w:szCs w:val="19"/>
              </w:rPr>
              <w:t>实际完成情况</w:t>
            </w:r>
          </w:p>
        </w:tc>
      </w:tr>
      <w:tr w14:paraId="73981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4" w:hRule="atLeast"/>
        </w:trPr>
        <w:tc>
          <w:tcPr>
            <w:tcW w:w="1084" w:type="dxa"/>
            <w:vMerge w:val="continue"/>
            <w:tcBorders>
              <w:top w:val="nil"/>
            </w:tcBorders>
            <w:noWrap w:val="0"/>
            <w:vAlign w:val="top"/>
          </w:tcPr>
          <w:p w14:paraId="48DE99CF">
            <w:pPr>
              <w:pStyle w:val="9"/>
              <w:rPr>
                <w:rFonts w:hint="eastAsia" w:ascii="宋体" w:hAnsi="宋体" w:eastAsia="宋体" w:cs="宋体"/>
              </w:rPr>
            </w:pPr>
          </w:p>
        </w:tc>
        <w:tc>
          <w:tcPr>
            <w:tcW w:w="4692" w:type="dxa"/>
            <w:gridSpan w:val="4"/>
            <w:noWrap w:val="0"/>
            <w:vAlign w:val="top"/>
          </w:tcPr>
          <w:p w14:paraId="6CBC564F">
            <w:pPr>
              <w:pStyle w:val="9"/>
              <w:rPr>
                <w:rFonts w:hint="eastAsia" w:ascii="宋体" w:hAnsi="宋体" w:eastAsia="宋体" w:cs="宋体"/>
              </w:rPr>
            </w:pPr>
            <w:r>
              <w:rPr>
                <w:rFonts w:hint="eastAsia" w:ascii="宋体" w:hAnsi="宋体" w:eastAsia="宋体" w:cs="宋体"/>
              </w:rPr>
              <w:t>1、党建引领，形成良好教风；2、德育首位，培养阳光少年；3、智育为重，提升教学质量；4、夯实基础，创建平安校园</w:t>
            </w:r>
          </w:p>
        </w:tc>
        <w:tc>
          <w:tcPr>
            <w:tcW w:w="4307" w:type="dxa"/>
            <w:gridSpan w:val="4"/>
            <w:noWrap w:val="0"/>
            <w:vAlign w:val="top"/>
          </w:tcPr>
          <w:p w14:paraId="3F88113E">
            <w:pPr>
              <w:pStyle w:val="9"/>
              <w:rPr>
                <w:rFonts w:hint="eastAsia" w:ascii="宋体" w:hAnsi="宋体" w:eastAsia="宋体" w:cs="宋体"/>
              </w:rPr>
            </w:pPr>
            <w:r>
              <w:rPr>
                <w:rFonts w:hint="eastAsia" w:ascii="宋体" w:hAnsi="宋体" w:eastAsia="宋体" w:cs="宋体"/>
              </w:rPr>
              <w:t>1、强化党建引领思想理论武装，狠抓教师队伍建设；2、关爱学生，促进全体学生的健康成长，家校合力，推进家校共育的长效发展，组织活动，积极推进阳光校园的建设；3、抓实课堂，向常规要质量，“科研先导”，深化校本教研，加强课后服务管理，落实扶优辅潜，提升教学质量；4、突出法制安全教育，打造平安校园，充分发挥工会组织的桥梁作用，统筹后勤、财务等工作，为学校发展保驾护航。</w:t>
            </w:r>
          </w:p>
        </w:tc>
      </w:tr>
      <w:tr w14:paraId="22859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84" w:type="dxa"/>
            <w:vMerge w:val="restart"/>
            <w:tcBorders>
              <w:bottom w:val="nil"/>
            </w:tcBorders>
            <w:noWrap w:val="0"/>
            <w:textDirection w:val="tbRlV"/>
            <w:vAlign w:val="top"/>
          </w:tcPr>
          <w:p w14:paraId="3F38332C">
            <w:pPr>
              <w:pStyle w:val="9"/>
              <w:spacing w:line="364" w:lineRule="auto"/>
              <w:rPr>
                <w:rFonts w:hint="eastAsia" w:ascii="宋体" w:hAnsi="宋体" w:eastAsia="宋体" w:cs="宋体"/>
              </w:rPr>
            </w:pPr>
          </w:p>
          <w:p w14:paraId="408E302F">
            <w:pPr>
              <w:spacing w:before="64" w:line="216" w:lineRule="auto"/>
              <w:ind w:left="3168"/>
              <w:rPr>
                <w:rFonts w:hint="eastAsia" w:ascii="宋体" w:hAnsi="宋体" w:eastAsia="宋体" w:cs="宋体"/>
                <w:sz w:val="19"/>
                <w:szCs w:val="19"/>
              </w:rPr>
            </w:pPr>
            <w:r>
              <w:rPr>
                <w:rFonts w:hint="eastAsia" w:ascii="宋体" w:hAnsi="宋体" w:eastAsia="宋体" w:cs="宋体"/>
                <w:spacing w:val="39"/>
                <w:sz w:val="19"/>
                <w:szCs w:val="19"/>
              </w:rPr>
              <w:t>绩效指标</w:t>
            </w:r>
          </w:p>
        </w:tc>
        <w:tc>
          <w:tcPr>
            <w:tcW w:w="1079" w:type="dxa"/>
            <w:noWrap w:val="0"/>
            <w:vAlign w:val="top"/>
          </w:tcPr>
          <w:p w14:paraId="770B2CC3">
            <w:pPr>
              <w:spacing w:before="141" w:line="226" w:lineRule="auto"/>
              <w:ind w:left="156"/>
              <w:rPr>
                <w:rFonts w:hint="eastAsia" w:ascii="宋体" w:hAnsi="宋体" w:eastAsia="宋体" w:cs="宋体"/>
                <w:sz w:val="19"/>
                <w:szCs w:val="19"/>
              </w:rPr>
            </w:pPr>
            <w:r>
              <w:rPr>
                <w:rFonts w:hint="eastAsia" w:ascii="宋体" w:hAnsi="宋体" w:eastAsia="宋体" w:cs="宋体"/>
                <w:spacing w:val="4"/>
                <w:sz w:val="19"/>
                <w:szCs w:val="19"/>
              </w:rPr>
              <w:t>一级指标</w:t>
            </w:r>
          </w:p>
        </w:tc>
        <w:tc>
          <w:tcPr>
            <w:tcW w:w="1034" w:type="dxa"/>
            <w:noWrap w:val="0"/>
            <w:vAlign w:val="top"/>
          </w:tcPr>
          <w:p w14:paraId="6FCC154E">
            <w:pPr>
              <w:spacing w:before="141" w:line="226" w:lineRule="auto"/>
              <w:ind w:left="132"/>
              <w:rPr>
                <w:rFonts w:hint="eastAsia" w:ascii="宋体" w:hAnsi="宋体" w:eastAsia="宋体" w:cs="宋体"/>
                <w:sz w:val="19"/>
                <w:szCs w:val="19"/>
              </w:rPr>
            </w:pPr>
            <w:r>
              <w:rPr>
                <w:rFonts w:hint="eastAsia" w:ascii="宋体" w:hAnsi="宋体" w:eastAsia="宋体" w:cs="宋体"/>
                <w:spacing w:val="5"/>
                <w:sz w:val="19"/>
                <w:szCs w:val="19"/>
              </w:rPr>
              <w:t>二级指标</w:t>
            </w:r>
          </w:p>
        </w:tc>
        <w:tc>
          <w:tcPr>
            <w:tcW w:w="1269" w:type="dxa"/>
            <w:noWrap w:val="0"/>
            <w:vAlign w:val="top"/>
          </w:tcPr>
          <w:p w14:paraId="472BF124">
            <w:pPr>
              <w:spacing w:before="141" w:line="226" w:lineRule="auto"/>
              <w:ind w:left="253"/>
              <w:rPr>
                <w:rFonts w:hint="eastAsia" w:ascii="宋体" w:hAnsi="宋体" w:eastAsia="宋体" w:cs="宋体"/>
                <w:sz w:val="19"/>
                <w:szCs w:val="19"/>
              </w:rPr>
            </w:pPr>
            <w:r>
              <w:rPr>
                <w:rFonts w:hint="eastAsia" w:ascii="宋体" w:hAnsi="宋体" w:eastAsia="宋体" w:cs="宋体"/>
                <w:spacing w:val="4"/>
                <w:sz w:val="19"/>
                <w:szCs w:val="19"/>
              </w:rPr>
              <w:t>三级指标</w:t>
            </w:r>
          </w:p>
        </w:tc>
        <w:tc>
          <w:tcPr>
            <w:tcW w:w="1310" w:type="dxa"/>
            <w:noWrap w:val="0"/>
            <w:vAlign w:val="top"/>
          </w:tcPr>
          <w:p w14:paraId="02CA314D">
            <w:pPr>
              <w:spacing w:before="141" w:line="226" w:lineRule="auto"/>
              <w:ind w:left="114"/>
              <w:rPr>
                <w:rFonts w:hint="eastAsia" w:ascii="宋体" w:hAnsi="宋体" w:eastAsia="宋体" w:cs="宋体"/>
                <w:sz w:val="19"/>
                <w:szCs w:val="19"/>
              </w:rPr>
            </w:pPr>
            <w:r>
              <w:rPr>
                <w:rFonts w:hint="eastAsia" w:ascii="宋体" w:hAnsi="宋体" w:eastAsia="宋体" w:cs="宋体"/>
                <w:spacing w:val="7"/>
                <w:sz w:val="19"/>
                <w:szCs w:val="19"/>
              </w:rPr>
              <w:t>年度指标值</w:t>
            </w:r>
          </w:p>
        </w:tc>
        <w:tc>
          <w:tcPr>
            <w:tcW w:w="1268" w:type="dxa"/>
            <w:noWrap w:val="0"/>
            <w:vAlign w:val="top"/>
          </w:tcPr>
          <w:p w14:paraId="5D6A8300">
            <w:pPr>
              <w:spacing w:before="141" w:line="226" w:lineRule="auto"/>
              <w:ind w:left="125"/>
              <w:rPr>
                <w:rFonts w:hint="eastAsia" w:ascii="宋体" w:hAnsi="宋体" w:eastAsia="宋体" w:cs="宋体"/>
                <w:sz w:val="19"/>
                <w:szCs w:val="19"/>
              </w:rPr>
            </w:pPr>
            <w:r>
              <w:rPr>
                <w:rFonts w:hint="eastAsia" w:ascii="宋体" w:hAnsi="宋体" w:eastAsia="宋体" w:cs="宋体"/>
                <w:spacing w:val="5"/>
                <w:sz w:val="19"/>
                <w:szCs w:val="19"/>
              </w:rPr>
              <w:t>实际完成值</w:t>
            </w:r>
          </w:p>
        </w:tc>
        <w:tc>
          <w:tcPr>
            <w:tcW w:w="716" w:type="dxa"/>
            <w:noWrap w:val="0"/>
            <w:vAlign w:val="top"/>
          </w:tcPr>
          <w:p w14:paraId="2FC08DB4">
            <w:pPr>
              <w:spacing w:before="141" w:line="227" w:lineRule="auto"/>
              <w:ind w:left="166"/>
              <w:rPr>
                <w:rFonts w:hint="eastAsia" w:ascii="宋体" w:hAnsi="宋体" w:eastAsia="宋体" w:cs="宋体"/>
                <w:sz w:val="19"/>
                <w:szCs w:val="19"/>
              </w:rPr>
            </w:pPr>
            <w:r>
              <w:rPr>
                <w:rFonts w:hint="eastAsia" w:ascii="宋体" w:hAnsi="宋体" w:eastAsia="宋体" w:cs="宋体"/>
                <w:spacing w:val="4"/>
                <w:sz w:val="19"/>
                <w:szCs w:val="19"/>
              </w:rPr>
              <w:t>分值</w:t>
            </w:r>
          </w:p>
        </w:tc>
        <w:tc>
          <w:tcPr>
            <w:tcW w:w="873" w:type="dxa"/>
            <w:noWrap w:val="0"/>
            <w:vAlign w:val="top"/>
          </w:tcPr>
          <w:p w14:paraId="67EFEFE2">
            <w:pPr>
              <w:spacing w:before="174" w:line="218" w:lineRule="auto"/>
              <w:ind w:left="150"/>
              <w:rPr>
                <w:rFonts w:hint="eastAsia" w:ascii="宋体" w:hAnsi="宋体" w:eastAsia="宋体" w:cs="宋体"/>
                <w:sz w:val="16"/>
                <w:szCs w:val="16"/>
              </w:rPr>
            </w:pPr>
            <w:r>
              <w:rPr>
                <w:rFonts w:hint="eastAsia" w:ascii="宋体" w:hAnsi="宋体" w:eastAsia="宋体" w:cs="宋体"/>
                <w:spacing w:val="-9"/>
                <w:sz w:val="16"/>
                <w:szCs w:val="16"/>
              </w:rPr>
              <w:t>自评得分</w:t>
            </w:r>
          </w:p>
        </w:tc>
        <w:tc>
          <w:tcPr>
            <w:tcW w:w="1450" w:type="dxa"/>
            <w:noWrap w:val="0"/>
            <w:vAlign w:val="top"/>
          </w:tcPr>
          <w:p w14:paraId="725A2F17">
            <w:pPr>
              <w:spacing w:before="21" w:line="220" w:lineRule="auto"/>
              <w:ind w:left="111" w:right="109" w:firstLine="1"/>
              <w:rPr>
                <w:rFonts w:hint="eastAsia" w:ascii="宋体" w:hAnsi="宋体" w:eastAsia="宋体" w:cs="宋体"/>
                <w:sz w:val="19"/>
                <w:szCs w:val="19"/>
              </w:rPr>
            </w:pPr>
            <w:r>
              <w:rPr>
                <w:rFonts w:hint="eastAsia" w:ascii="宋体" w:hAnsi="宋体" w:eastAsia="宋体" w:cs="宋体"/>
                <w:spacing w:val="13"/>
                <w:sz w:val="19"/>
                <w:szCs w:val="19"/>
              </w:rPr>
              <w:t>偏差原因</w:t>
            </w:r>
            <w:r>
              <w:rPr>
                <w:rFonts w:hint="eastAsia" w:ascii="宋体" w:hAnsi="宋体" w:cs="宋体"/>
                <w:spacing w:val="13"/>
                <w:sz w:val="19"/>
                <w:szCs w:val="19"/>
                <w:lang w:eastAsia="zh-CN"/>
              </w:rPr>
              <w:t>分</w:t>
            </w:r>
            <w:r>
              <w:rPr>
                <w:rFonts w:hint="eastAsia" w:ascii="宋体" w:hAnsi="宋体" w:eastAsia="宋体" w:cs="宋体"/>
                <w:spacing w:val="13"/>
                <w:sz w:val="19"/>
                <w:szCs w:val="19"/>
              </w:rPr>
              <w:t>析</w:t>
            </w:r>
            <w:r>
              <w:rPr>
                <w:rFonts w:hint="eastAsia" w:ascii="宋体" w:hAnsi="宋体" w:eastAsia="宋体" w:cs="宋体"/>
                <w:spacing w:val="8"/>
                <w:sz w:val="19"/>
                <w:szCs w:val="19"/>
              </w:rPr>
              <w:t>及改进措施</w:t>
            </w:r>
          </w:p>
        </w:tc>
      </w:tr>
      <w:tr w14:paraId="06F75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118FD777">
            <w:pPr>
              <w:pStyle w:val="9"/>
              <w:rPr>
                <w:rFonts w:hint="eastAsia" w:ascii="宋体" w:hAnsi="宋体" w:eastAsia="宋体" w:cs="宋体"/>
              </w:rPr>
            </w:pPr>
          </w:p>
        </w:tc>
        <w:tc>
          <w:tcPr>
            <w:tcW w:w="1079" w:type="dxa"/>
            <w:vMerge w:val="restart"/>
            <w:tcBorders>
              <w:bottom w:val="nil"/>
            </w:tcBorders>
            <w:noWrap w:val="0"/>
            <w:vAlign w:val="top"/>
          </w:tcPr>
          <w:p w14:paraId="2C9EE0E3">
            <w:pPr>
              <w:pStyle w:val="9"/>
              <w:spacing w:line="272" w:lineRule="auto"/>
              <w:rPr>
                <w:rFonts w:hint="eastAsia" w:ascii="宋体" w:hAnsi="宋体" w:eastAsia="宋体" w:cs="宋体"/>
              </w:rPr>
            </w:pPr>
          </w:p>
          <w:p w14:paraId="34921BC7">
            <w:pPr>
              <w:pStyle w:val="9"/>
              <w:spacing w:line="272" w:lineRule="auto"/>
              <w:rPr>
                <w:rFonts w:hint="eastAsia" w:ascii="宋体" w:hAnsi="宋体" w:eastAsia="宋体" w:cs="宋体"/>
              </w:rPr>
            </w:pPr>
          </w:p>
          <w:p w14:paraId="7D14B0C9">
            <w:pPr>
              <w:pStyle w:val="9"/>
              <w:spacing w:line="272" w:lineRule="auto"/>
              <w:rPr>
                <w:rFonts w:hint="eastAsia" w:ascii="宋体" w:hAnsi="宋体" w:eastAsia="宋体" w:cs="宋体"/>
              </w:rPr>
            </w:pPr>
          </w:p>
          <w:p w14:paraId="76847E3D">
            <w:pPr>
              <w:pStyle w:val="9"/>
              <w:spacing w:line="273" w:lineRule="auto"/>
              <w:rPr>
                <w:rFonts w:hint="eastAsia" w:ascii="宋体" w:hAnsi="宋体" w:eastAsia="宋体" w:cs="宋体"/>
              </w:rPr>
            </w:pPr>
          </w:p>
          <w:p w14:paraId="0443E5A1">
            <w:pPr>
              <w:spacing w:before="62" w:line="450" w:lineRule="exact"/>
              <w:ind w:left="144"/>
              <w:rPr>
                <w:rFonts w:hint="eastAsia" w:ascii="宋体" w:hAnsi="宋体" w:eastAsia="宋体" w:cs="宋体"/>
                <w:spacing w:val="7"/>
                <w:position w:val="19"/>
                <w:sz w:val="19"/>
                <w:szCs w:val="19"/>
              </w:rPr>
            </w:pPr>
          </w:p>
          <w:p w14:paraId="169F140D">
            <w:pPr>
              <w:spacing w:before="62" w:line="450" w:lineRule="exact"/>
              <w:ind w:left="144"/>
              <w:rPr>
                <w:rFonts w:hint="eastAsia" w:ascii="宋体" w:hAnsi="宋体" w:eastAsia="宋体" w:cs="宋体"/>
                <w:spacing w:val="7"/>
                <w:position w:val="19"/>
                <w:sz w:val="19"/>
                <w:szCs w:val="19"/>
              </w:rPr>
            </w:pPr>
          </w:p>
          <w:p w14:paraId="797B4BC6">
            <w:pPr>
              <w:spacing w:before="62" w:line="450" w:lineRule="exact"/>
              <w:ind w:left="144"/>
              <w:rPr>
                <w:rFonts w:hint="eastAsia" w:ascii="宋体" w:hAnsi="宋体" w:eastAsia="宋体" w:cs="宋体"/>
                <w:spacing w:val="7"/>
                <w:position w:val="19"/>
                <w:sz w:val="19"/>
                <w:szCs w:val="19"/>
              </w:rPr>
            </w:pPr>
          </w:p>
          <w:p w14:paraId="1B6FFD05">
            <w:pPr>
              <w:spacing w:before="62" w:line="450" w:lineRule="exact"/>
              <w:ind w:left="144"/>
              <w:rPr>
                <w:rFonts w:hint="eastAsia" w:ascii="宋体" w:hAnsi="宋体" w:eastAsia="宋体" w:cs="宋体"/>
                <w:sz w:val="19"/>
                <w:szCs w:val="19"/>
              </w:rPr>
            </w:pPr>
            <w:r>
              <w:rPr>
                <w:rFonts w:hint="eastAsia" w:ascii="宋体" w:hAnsi="宋体" w:eastAsia="宋体" w:cs="宋体"/>
                <w:spacing w:val="7"/>
                <w:position w:val="19"/>
                <w:sz w:val="19"/>
                <w:szCs w:val="19"/>
              </w:rPr>
              <w:t>产出指标</w:t>
            </w:r>
          </w:p>
          <w:p w14:paraId="25F7DFBD">
            <w:pPr>
              <w:spacing w:line="261" w:lineRule="exact"/>
              <w:ind w:left="252"/>
              <w:rPr>
                <w:rFonts w:hint="eastAsia" w:ascii="宋体" w:hAnsi="宋体" w:eastAsia="宋体" w:cs="宋体"/>
                <w:sz w:val="19"/>
                <w:szCs w:val="19"/>
              </w:rPr>
            </w:pPr>
            <w:r>
              <w:rPr>
                <w:rFonts w:hint="eastAsia" w:ascii="宋体" w:hAnsi="宋体" w:eastAsia="宋体" w:cs="宋体"/>
                <w:spacing w:val="1"/>
                <w:position w:val="2"/>
                <w:sz w:val="19"/>
                <w:szCs w:val="19"/>
              </w:rPr>
              <w:t>(50</w:t>
            </w:r>
            <w:r>
              <w:rPr>
                <w:rFonts w:hint="eastAsia" w:ascii="宋体" w:hAnsi="宋体" w:eastAsia="宋体" w:cs="宋体"/>
                <w:spacing w:val="14"/>
                <w:position w:val="2"/>
                <w:sz w:val="19"/>
                <w:szCs w:val="19"/>
              </w:rPr>
              <w:t xml:space="preserve"> </w:t>
            </w:r>
            <w:r>
              <w:rPr>
                <w:rFonts w:hint="eastAsia" w:ascii="宋体" w:hAnsi="宋体" w:eastAsia="宋体" w:cs="宋体"/>
                <w:spacing w:val="1"/>
                <w:position w:val="2"/>
                <w:sz w:val="19"/>
                <w:szCs w:val="19"/>
              </w:rPr>
              <w:t>分)</w:t>
            </w:r>
          </w:p>
        </w:tc>
        <w:tc>
          <w:tcPr>
            <w:tcW w:w="1034" w:type="dxa"/>
            <w:vMerge w:val="restart"/>
            <w:tcBorders>
              <w:bottom w:val="nil"/>
            </w:tcBorders>
            <w:noWrap w:val="0"/>
            <w:vAlign w:val="top"/>
          </w:tcPr>
          <w:p w14:paraId="07F665C4">
            <w:pPr>
              <w:spacing w:before="274" w:line="226" w:lineRule="auto"/>
              <w:ind w:left="126"/>
              <w:rPr>
                <w:rFonts w:hint="eastAsia" w:ascii="宋体" w:hAnsi="宋体" w:eastAsia="宋体" w:cs="宋体"/>
                <w:spacing w:val="6"/>
                <w:sz w:val="19"/>
                <w:szCs w:val="19"/>
              </w:rPr>
            </w:pPr>
          </w:p>
          <w:p w14:paraId="0DC31821">
            <w:pPr>
              <w:spacing w:before="274" w:line="226" w:lineRule="auto"/>
              <w:ind w:left="126"/>
              <w:rPr>
                <w:rFonts w:hint="eastAsia" w:ascii="宋体" w:hAnsi="宋体" w:eastAsia="宋体" w:cs="宋体"/>
                <w:spacing w:val="6"/>
                <w:sz w:val="19"/>
                <w:szCs w:val="19"/>
              </w:rPr>
            </w:pPr>
          </w:p>
          <w:p w14:paraId="1082EB63">
            <w:pPr>
              <w:spacing w:before="274" w:line="226" w:lineRule="auto"/>
              <w:ind w:left="126"/>
              <w:rPr>
                <w:rFonts w:hint="eastAsia" w:ascii="宋体" w:hAnsi="宋体" w:eastAsia="宋体" w:cs="宋体"/>
                <w:sz w:val="19"/>
                <w:szCs w:val="19"/>
              </w:rPr>
            </w:pPr>
            <w:r>
              <w:rPr>
                <w:rFonts w:hint="eastAsia" w:ascii="宋体" w:hAnsi="宋体" w:eastAsia="宋体" w:cs="宋体"/>
                <w:spacing w:val="6"/>
                <w:sz w:val="19"/>
                <w:szCs w:val="19"/>
              </w:rPr>
              <w:t>数量指标</w:t>
            </w:r>
          </w:p>
        </w:tc>
        <w:tc>
          <w:tcPr>
            <w:tcW w:w="1269" w:type="dxa"/>
            <w:noWrap w:val="0"/>
            <w:vAlign w:val="top"/>
          </w:tcPr>
          <w:p w14:paraId="7C040E85">
            <w:pPr>
              <w:pStyle w:val="9"/>
              <w:spacing w:line="235" w:lineRule="exact"/>
              <w:rPr>
                <w:rFonts w:hint="eastAsia" w:ascii="宋体" w:hAnsi="宋体" w:eastAsia="宋体" w:cs="宋体"/>
                <w:sz w:val="20"/>
              </w:rPr>
            </w:pPr>
            <w:r>
              <w:rPr>
                <w:rFonts w:hint="eastAsia" w:ascii="宋体" w:hAnsi="宋体" w:eastAsia="宋体" w:cs="宋体"/>
                <w:sz w:val="20"/>
              </w:rPr>
              <w:t>开展家庭教育讲座次数</w:t>
            </w:r>
          </w:p>
        </w:tc>
        <w:tc>
          <w:tcPr>
            <w:tcW w:w="1310" w:type="dxa"/>
            <w:noWrap w:val="0"/>
            <w:vAlign w:val="top"/>
          </w:tcPr>
          <w:p w14:paraId="352BD1E5">
            <w:pPr>
              <w:pStyle w:val="9"/>
              <w:spacing w:line="235" w:lineRule="exact"/>
              <w:jc w:val="center"/>
              <w:rPr>
                <w:rFonts w:hint="eastAsia" w:ascii="宋体" w:hAnsi="宋体" w:eastAsia="宋体" w:cs="宋体"/>
                <w:sz w:val="20"/>
              </w:rPr>
            </w:pPr>
          </w:p>
          <w:p w14:paraId="0A7A16DA">
            <w:pPr>
              <w:pStyle w:val="9"/>
              <w:spacing w:line="235" w:lineRule="exact"/>
              <w:jc w:val="center"/>
              <w:rPr>
                <w:rFonts w:hint="eastAsia" w:ascii="宋体" w:hAnsi="宋体" w:eastAsia="宋体" w:cs="宋体"/>
                <w:sz w:val="20"/>
              </w:rPr>
            </w:pPr>
            <w:r>
              <w:rPr>
                <w:rFonts w:hint="eastAsia" w:ascii="宋体" w:hAnsi="宋体" w:eastAsia="宋体" w:cs="宋体"/>
                <w:sz w:val="20"/>
              </w:rPr>
              <w:t>≧3次</w:t>
            </w:r>
          </w:p>
        </w:tc>
        <w:tc>
          <w:tcPr>
            <w:tcW w:w="1268" w:type="dxa"/>
            <w:noWrap w:val="0"/>
            <w:vAlign w:val="top"/>
          </w:tcPr>
          <w:p w14:paraId="0251DFE9">
            <w:pPr>
              <w:pStyle w:val="9"/>
              <w:spacing w:line="235" w:lineRule="exact"/>
              <w:jc w:val="center"/>
              <w:rPr>
                <w:rFonts w:hint="eastAsia" w:ascii="宋体" w:hAnsi="宋体" w:eastAsia="宋体" w:cs="宋体"/>
                <w:sz w:val="20"/>
                <w:lang w:val="en-US" w:eastAsia="zh-CN"/>
              </w:rPr>
            </w:pPr>
          </w:p>
          <w:p w14:paraId="31FAD89C">
            <w:pPr>
              <w:pStyle w:val="9"/>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=3次</w:t>
            </w:r>
          </w:p>
        </w:tc>
        <w:tc>
          <w:tcPr>
            <w:tcW w:w="716" w:type="dxa"/>
            <w:noWrap w:val="0"/>
            <w:vAlign w:val="top"/>
          </w:tcPr>
          <w:p w14:paraId="1710855C">
            <w:pPr>
              <w:pStyle w:val="9"/>
              <w:spacing w:line="235" w:lineRule="exact"/>
              <w:jc w:val="center"/>
              <w:rPr>
                <w:rFonts w:hint="eastAsia" w:ascii="宋体" w:hAnsi="宋体" w:eastAsia="宋体" w:cs="宋体"/>
                <w:sz w:val="20"/>
                <w:lang w:val="en-US" w:eastAsia="zh-CN"/>
              </w:rPr>
            </w:pPr>
          </w:p>
          <w:p w14:paraId="5B17B99C">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5</w:t>
            </w:r>
          </w:p>
        </w:tc>
        <w:tc>
          <w:tcPr>
            <w:tcW w:w="873" w:type="dxa"/>
            <w:noWrap w:val="0"/>
            <w:vAlign w:val="top"/>
          </w:tcPr>
          <w:p w14:paraId="1E4CDE08">
            <w:pPr>
              <w:pStyle w:val="9"/>
              <w:spacing w:line="235" w:lineRule="exact"/>
              <w:jc w:val="center"/>
              <w:rPr>
                <w:rFonts w:hint="eastAsia" w:ascii="宋体" w:hAnsi="宋体" w:eastAsia="宋体" w:cs="宋体"/>
                <w:sz w:val="20"/>
                <w:lang w:val="en-US" w:eastAsia="zh-CN"/>
              </w:rPr>
            </w:pPr>
          </w:p>
          <w:p w14:paraId="3A77FD23">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5</w:t>
            </w:r>
          </w:p>
        </w:tc>
        <w:tc>
          <w:tcPr>
            <w:tcW w:w="1450" w:type="dxa"/>
            <w:noWrap w:val="0"/>
            <w:vAlign w:val="top"/>
          </w:tcPr>
          <w:p w14:paraId="428DE472">
            <w:pPr>
              <w:pStyle w:val="9"/>
              <w:spacing w:line="235" w:lineRule="exact"/>
              <w:jc w:val="center"/>
              <w:rPr>
                <w:rFonts w:hint="eastAsia" w:ascii="宋体" w:hAnsi="宋体" w:eastAsia="宋体" w:cs="宋体"/>
                <w:sz w:val="20"/>
              </w:rPr>
            </w:pPr>
          </w:p>
        </w:tc>
      </w:tr>
      <w:tr w14:paraId="2EC62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2E6CC66D">
            <w:pPr>
              <w:pStyle w:val="9"/>
              <w:rPr>
                <w:rFonts w:hint="eastAsia" w:ascii="宋体" w:hAnsi="宋体" w:eastAsia="宋体" w:cs="宋体"/>
              </w:rPr>
            </w:pPr>
          </w:p>
        </w:tc>
        <w:tc>
          <w:tcPr>
            <w:tcW w:w="1079" w:type="dxa"/>
            <w:vMerge w:val="continue"/>
            <w:tcBorders>
              <w:top w:val="nil"/>
              <w:bottom w:val="nil"/>
            </w:tcBorders>
            <w:noWrap w:val="0"/>
            <w:vAlign w:val="top"/>
          </w:tcPr>
          <w:p w14:paraId="749081AC">
            <w:pPr>
              <w:pStyle w:val="9"/>
              <w:rPr>
                <w:rFonts w:hint="eastAsia" w:ascii="宋体" w:hAnsi="宋体" w:eastAsia="宋体" w:cs="宋体"/>
              </w:rPr>
            </w:pPr>
          </w:p>
        </w:tc>
        <w:tc>
          <w:tcPr>
            <w:tcW w:w="1034" w:type="dxa"/>
            <w:vMerge w:val="continue"/>
            <w:tcBorders>
              <w:top w:val="nil"/>
              <w:bottom w:val="nil"/>
            </w:tcBorders>
            <w:noWrap w:val="0"/>
            <w:vAlign w:val="top"/>
          </w:tcPr>
          <w:p w14:paraId="13FF64FA">
            <w:pPr>
              <w:pStyle w:val="9"/>
              <w:rPr>
                <w:rFonts w:hint="eastAsia" w:ascii="宋体" w:hAnsi="宋体" w:eastAsia="宋体" w:cs="宋体"/>
              </w:rPr>
            </w:pPr>
          </w:p>
        </w:tc>
        <w:tc>
          <w:tcPr>
            <w:tcW w:w="1269" w:type="dxa"/>
            <w:noWrap w:val="0"/>
            <w:vAlign w:val="top"/>
          </w:tcPr>
          <w:p w14:paraId="33FCF462">
            <w:pPr>
              <w:pStyle w:val="9"/>
              <w:spacing w:line="235" w:lineRule="exact"/>
              <w:rPr>
                <w:rFonts w:hint="eastAsia" w:ascii="宋体" w:hAnsi="宋体" w:eastAsia="宋体" w:cs="宋体"/>
                <w:sz w:val="20"/>
              </w:rPr>
            </w:pPr>
            <w:r>
              <w:rPr>
                <w:rFonts w:hint="eastAsia" w:ascii="宋体" w:hAnsi="宋体" w:eastAsia="宋体" w:cs="宋体"/>
                <w:sz w:val="20"/>
              </w:rPr>
              <w:t>关心职工生活活动开展次数</w:t>
            </w:r>
          </w:p>
        </w:tc>
        <w:tc>
          <w:tcPr>
            <w:tcW w:w="1310" w:type="dxa"/>
            <w:noWrap w:val="0"/>
            <w:vAlign w:val="top"/>
          </w:tcPr>
          <w:p w14:paraId="02592550">
            <w:pPr>
              <w:pStyle w:val="9"/>
              <w:spacing w:line="235" w:lineRule="exact"/>
              <w:jc w:val="center"/>
              <w:rPr>
                <w:rFonts w:hint="eastAsia" w:ascii="宋体" w:hAnsi="宋体" w:eastAsia="宋体" w:cs="宋体"/>
                <w:sz w:val="20"/>
              </w:rPr>
            </w:pPr>
          </w:p>
          <w:p w14:paraId="49DB9849">
            <w:pPr>
              <w:pStyle w:val="9"/>
              <w:spacing w:line="235" w:lineRule="exact"/>
              <w:jc w:val="center"/>
              <w:rPr>
                <w:rFonts w:hint="eastAsia" w:ascii="宋体" w:hAnsi="宋体" w:eastAsia="宋体" w:cs="宋体"/>
                <w:sz w:val="20"/>
              </w:rPr>
            </w:pPr>
            <w:r>
              <w:rPr>
                <w:rFonts w:hint="eastAsia" w:ascii="宋体" w:hAnsi="宋体" w:eastAsia="宋体" w:cs="宋体"/>
                <w:sz w:val="20"/>
              </w:rPr>
              <w:t>≧6次</w:t>
            </w:r>
          </w:p>
        </w:tc>
        <w:tc>
          <w:tcPr>
            <w:tcW w:w="1268" w:type="dxa"/>
            <w:noWrap w:val="0"/>
            <w:vAlign w:val="top"/>
          </w:tcPr>
          <w:p w14:paraId="0D8DB6D2">
            <w:pPr>
              <w:pStyle w:val="9"/>
              <w:spacing w:line="235" w:lineRule="exact"/>
              <w:jc w:val="center"/>
              <w:rPr>
                <w:rFonts w:hint="eastAsia" w:ascii="宋体" w:hAnsi="宋体" w:eastAsia="宋体" w:cs="宋体"/>
                <w:sz w:val="20"/>
                <w:lang w:val="en-US" w:eastAsia="zh-CN"/>
              </w:rPr>
            </w:pPr>
          </w:p>
          <w:p w14:paraId="03CE7859">
            <w:pPr>
              <w:pStyle w:val="9"/>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=6次</w:t>
            </w:r>
          </w:p>
        </w:tc>
        <w:tc>
          <w:tcPr>
            <w:tcW w:w="716" w:type="dxa"/>
            <w:noWrap w:val="0"/>
            <w:vAlign w:val="top"/>
          </w:tcPr>
          <w:p w14:paraId="1229D7F4">
            <w:pPr>
              <w:pStyle w:val="9"/>
              <w:spacing w:line="235" w:lineRule="exact"/>
              <w:jc w:val="center"/>
              <w:rPr>
                <w:rFonts w:hint="eastAsia" w:ascii="宋体" w:hAnsi="宋体" w:eastAsia="宋体" w:cs="宋体"/>
                <w:sz w:val="20"/>
                <w:lang w:val="en-US" w:eastAsia="zh-CN"/>
              </w:rPr>
            </w:pPr>
          </w:p>
          <w:p w14:paraId="0E4EFF4D">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5</w:t>
            </w:r>
          </w:p>
        </w:tc>
        <w:tc>
          <w:tcPr>
            <w:tcW w:w="873" w:type="dxa"/>
            <w:noWrap w:val="0"/>
            <w:vAlign w:val="top"/>
          </w:tcPr>
          <w:p w14:paraId="0C57C9CE">
            <w:pPr>
              <w:pStyle w:val="9"/>
              <w:spacing w:line="235" w:lineRule="exact"/>
              <w:jc w:val="center"/>
              <w:rPr>
                <w:rFonts w:hint="eastAsia" w:ascii="宋体" w:hAnsi="宋体" w:eastAsia="宋体" w:cs="宋体"/>
                <w:sz w:val="20"/>
                <w:lang w:val="en-US" w:eastAsia="zh-CN"/>
              </w:rPr>
            </w:pPr>
          </w:p>
          <w:p w14:paraId="61B5D021">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5</w:t>
            </w:r>
          </w:p>
        </w:tc>
        <w:tc>
          <w:tcPr>
            <w:tcW w:w="1450" w:type="dxa"/>
            <w:noWrap w:val="0"/>
            <w:vAlign w:val="top"/>
          </w:tcPr>
          <w:p w14:paraId="325A3F42">
            <w:pPr>
              <w:pStyle w:val="9"/>
              <w:spacing w:line="235" w:lineRule="exact"/>
              <w:jc w:val="center"/>
              <w:rPr>
                <w:rFonts w:hint="eastAsia" w:ascii="宋体" w:hAnsi="宋体" w:eastAsia="宋体" w:cs="宋体"/>
                <w:sz w:val="20"/>
              </w:rPr>
            </w:pPr>
          </w:p>
        </w:tc>
      </w:tr>
      <w:tr w14:paraId="0DE37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0A4BCB01">
            <w:pPr>
              <w:pStyle w:val="9"/>
              <w:rPr>
                <w:rFonts w:hint="eastAsia" w:ascii="宋体" w:hAnsi="宋体" w:eastAsia="宋体" w:cs="宋体"/>
              </w:rPr>
            </w:pPr>
          </w:p>
        </w:tc>
        <w:tc>
          <w:tcPr>
            <w:tcW w:w="1079" w:type="dxa"/>
            <w:vMerge w:val="continue"/>
            <w:tcBorders>
              <w:top w:val="nil"/>
              <w:bottom w:val="nil"/>
            </w:tcBorders>
            <w:noWrap w:val="0"/>
            <w:vAlign w:val="top"/>
          </w:tcPr>
          <w:p w14:paraId="5E4F73B1">
            <w:pPr>
              <w:pStyle w:val="9"/>
              <w:rPr>
                <w:rFonts w:hint="eastAsia" w:ascii="宋体" w:hAnsi="宋体" w:eastAsia="宋体" w:cs="宋体"/>
              </w:rPr>
            </w:pPr>
          </w:p>
        </w:tc>
        <w:tc>
          <w:tcPr>
            <w:tcW w:w="1034" w:type="dxa"/>
            <w:vMerge w:val="continue"/>
            <w:tcBorders>
              <w:top w:val="nil"/>
            </w:tcBorders>
            <w:noWrap w:val="0"/>
            <w:vAlign w:val="top"/>
          </w:tcPr>
          <w:p w14:paraId="5198231F">
            <w:pPr>
              <w:pStyle w:val="9"/>
              <w:rPr>
                <w:rFonts w:hint="eastAsia" w:ascii="宋体" w:hAnsi="宋体" w:eastAsia="宋体" w:cs="宋体"/>
              </w:rPr>
            </w:pPr>
          </w:p>
        </w:tc>
        <w:tc>
          <w:tcPr>
            <w:tcW w:w="1269" w:type="dxa"/>
            <w:noWrap w:val="0"/>
            <w:vAlign w:val="top"/>
          </w:tcPr>
          <w:p w14:paraId="107102F7">
            <w:pPr>
              <w:spacing w:line="240" w:lineRule="auto"/>
              <w:rPr>
                <w:rFonts w:hint="eastAsia" w:ascii="宋体" w:hAnsi="宋体" w:eastAsia="宋体" w:cs="宋体"/>
                <w:sz w:val="19"/>
                <w:szCs w:val="19"/>
              </w:rPr>
            </w:pPr>
            <w:r>
              <w:rPr>
                <w:rFonts w:hint="eastAsia" w:ascii="宋体" w:hAnsi="宋体" w:eastAsia="宋体" w:cs="宋体"/>
                <w:sz w:val="19"/>
                <w:szCs w:val="19"/>
              </w:rPr>
              <w:t>完成在校学生德智体美劳全面教育与培养人数</w:t>
            </w:r>
          </w:p>
        </w:tc>
        <w:tc>
          <w:tcPr>
            <w:tcW w:w="1310" w:type="dxa"/>
            <w:noWrap w:val="0"/>
            <w:vAlign w:val="top"/>
          </w:tcPr>
          <w:p w14:paraId="3923D0AF">
            <w:pPr>
              <w:pStyle w:val="9"/>
              <w:spacing w:line="235" w:lineRule="exact"/>
              <w:jc w:val="center"/>
              <w:rPr>
                <w:rFonts w:hint="eastAsia" w:ascii="宋体" w:hAnsi="宋体" w:eastAsia="宋体" w:cs="宋体"/>
                <w:sz w:val="20"/>
              </w:rPr>
            </w:pPr>
          </w:p>
          <w:p w14:paraId="00364626">
            <w:pPr>
              <w:pStyle w:val="9"/>
              <w:spacing w:line="235" w:lineRule="exact"/>
              <w:jc w:val="center"/>
              <w:rPr>
                <w:rFonts w:hint="eastAsia" w:ascii="宋体" w:hAnsi="宋体" w:eastAsia="宋体" w:cs="宋体"/>
                <w:sz w:val="20"/>
              </w:rPr>
            </w:pPr>
            <w:r>
              <w:rPr>
                <w:rFonts w:hint="eastAsia" w:ascii="宋体" w:hAnsi="宋体" w:eastAsia="宋体" w:cs="宋体"/>
                <w:sz w:val="20"/>
              </w:rPr>
              <w:t>≧643人</w:t>
            </w:r>
          </w:p>
        </w:tc>
        <w:tc>
          <w:tcPr>
            <w:tcW w:w="1268" w:type="dxa"/>
            <w:noWrap w:val="0"/>
            <w:vAlign w:val="top"/>
          </w:tcPr>
          <w:p w14:paraId="0745569E">
            <w:pPr>
              <w:pStyle w:val="9"/>
              <w:spacing w:line="235" w:lineRule="exact"/>
              <w:jc w:val="center"/>
              <w:rPr>
                <w:rFonts w:hint="eastAsia" w:ascii="宋体" w:hAnsi="宋体" w:eastAsia="宋体" w:cs="宋体"/>
                <w:sz w:val="20"/>
                <w:lang w:val="en-US" w:eastAsia="zh-CN"/>
              </w:rPr>
            </w:pPr>
          </w:p>
          <w:p w14:paraId="1BFB0946">
            <w:pPr>
              <w:pStyle w:val="9"/>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=643</w:t>
            </w:r>
          </w:p>
        </w:tc>
        <w:tc>
          <w:tcPr>
            <w:tcW w:w="716" w:type="dxa"/>
            <w:noWrap w:val="0"/>
            <w:vAlign w:val="top"/>
          </w:tcPr>
          <w:p w14:paraId="4D8F9583">
            <w:pPr>
              <w:pStyle w:val="9"/>
              <w:spacing w:line="235" w:lineRule="exact"/>
              <w:jc w:val="center"/>
              <w:rPr>
                <w:rFonts w:hint="eastAsia" w:ascii="宋体" w:hAnsi="宋体" w:eastAsia="宋体" w:cs="宋体"/>
                <w:sz w:val="20"/>
                <w:lang w:val="en-US" w:eastAsia="zh-CN"/>
              </w:rPr>
            </w:pPr>
          </w:p>
          <w:p w14:paraId="50C9449B">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5</w:t>
            </w:r>
          </w:p>
        </w:tc>
        <w:tc>
          <w:tcPr>
            <w:tcW w:w="873" w:type="dxa"/>
            <w:noWrap w:val="0"/>
            <w:vAlign w:val="top"/>
          </w:tcPr>
          <w:p w14:paraId="4221A0E4">
            <w:pPr>
              <w:pStyle w:val="9"/>
              <w:spacing w:line="235" w:lineRule="exact"/>
              <w:jc w:val="center"/>
              <w:rPr>
                <w:rFonts w:hint="eastAsia" w:ascii="宋体" w:hAnsi="宋体" w:eastAsia="宋体" w:cs="宋体"/>
                <w:sz w:val="20"/>
                <w:lang w:val="en-US" w:eastAsia="zh-CN"/>
              </w:rPr>
            </w:pPr>
          </w:p>
          <w:p w14:paraId="4C40A213">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5</w:t>
            </w:r>
          </w:p>
        </w:tc>
        <w:tc>
          <w:tcPr>
            <w:tcW w:w="1450" w:type="dxa"/>
            <w:noWrap w:val="0"/>
            <w:vAlign w:val="top"/>
          </w:tcPr>
          <w:p w14:paraId="52F7A5FE">
            <w:pPr>
              <w:pStyle w:val="9"/>
              <w:spacing w:line="235" w:lineRule="exact"/>
              <w:jc w:val="center"/>
              <w:rPr>
                <w:rFonts w:hint="eastAsia" w:ascii="宋体" w:hAnsi="宋体" w:eastAsia="宋体" w:cs="宋体"/>
                <w:sz w:val="20"/>
              </w:rPr>
            </w:pPr>
          </w:p>
        </w:tc>
      </w:tr>
      <w:tr w14:paraId="04041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51DB7513">
            <w:pPr>
              <w:pStyle w:val="9"/>
              <w:rPr>
                <w:rFonts w:hint="eastAsia" w:ascii="宋体" w:hAnsi="宋体" w:eastAsia="宋体" w:cs="宋体"/>
              </w:rPr>
            </w:pPr>
          </w:p>
        </w:tc>
        <w:tc>
          <w:tcPr>
            <w:tcW w:w="1079" w:type="dxa"/>
            <w:vMerge w:val="continue"/>
            <w:tcBorders>
              <w:top w:val="nil"/>
              <w:bottom w:val="nil"/>
            </w:tcBorders>
            <w:noWrap w:val="0"/>
            <w:vAlign w:val="top"/>
          </w:tcPr>
          <w:p w14:paraId="77254F55">
            <w:pPr>
              <w:pStyle w:val="9"/>
              <w:rPr>
                <w:rFonts w:hint="eastAsia" w:ascii="宋体" w:hAnsi="宋体" w:eastAsia="宋体" w:cs="宋体"/>
              </w:rPr>
            </w:pPr>
          </w:p>
        </w:tc>
        <w:tc>
          <w:tcPr>
            <w:tcW w:w="1034" w:type="dxa"/>
            <w:tcBorders>
              <w:top w:val="nil"/>
            </w:tcBorders>
            <w:noWrap w:val="0"/>
            <w:vAlign w:val="top"/>
          </w:tcPr>
          <w:p w14:paraId="711CC898">
            <w:pPr>
              <w:pStyle w:val="9"/>
              <w:rPr>
                <w:rFonts w:hint="eastAsia" w:ascii="宋体" w:hAnsi="宋体" w:eastAsia="宋体" w:cs="宋体"/>
              </w:rPr>
            </w:pPr>
          </w:p>
        </w:tc>
        <w:tc>
          <w:tcPr>
            <w:tcW w:w="1269" w:type="dxa"/>
            <w:noWrap w:val="0"/>
            <w:vAlign w:val="top"/>
          </w:tcPr>
          <w:p w14:paraId="40149611">
            <w:pPr>
              <w:spacing w:line="240" w:lineRule="auto"/>
              <w:rPr>
                <w:rFonts w:hint="eastAsia" w:ascii="宋体" w:hAnsi="宋体" w:eastAsia="宋体" w:cs="宋体"/>
                <w:sz w:val="19"/>
                <w:szCs w:val="19"/>
              </w:rPr>
            </w:pPr>
            <w:r>
              <w:rPr>
                <w:rFonts w:hint="eastAsia" w:ascii="宋体" w:hAnsi="宋体" w:eastAsia="宋体" w:cs="宋体"/>
                <w:sz w:val="19"/>
                <w:szCs w:val="19"/>
              </w:rPr>
              <w:t>党员教师结对帮扶特殊学生人数</w:t>
            </w:r>
          </w:p>
        </w:tc>
        <w:tc>
          <w:tcPr>
            <w:tcW w:w="1310" w:type="dxa"/>
            <w:noWrap w:val="0"/>
            <w:vAlign w:val="top"/>
          </w:tcPr>
          <w:p w14:paraId="3EAE3D00">
            <w:pPr>
              <w:pStyle w:val="9"/>
              <w:spacing w:line="235" w:lineRule="exact"/>
              <w:jc w:val="center"/>
              <w:rPr>
                <w:rFonts w:hint="eastAsia" w:ascii="宋体" w:hAnsi="宋体" w:eastAsia="宋体" w:cs="宋体"/>
                <w:sz w:val="20"/>
              </w:rPr>
            </w:pPr>
          </w:p>
          <w:p w14:paraId="29B5BE96">
            <w:pPr>
              <w:pStyle w:val="9"/>
              <w:spacing w:line="235" w:lineRule="exact"/>
              <w:jc w:val="center"/>
              <w:rPr>
                <w:rFonts w:hint="eastAsia" w:ascii="宋体" w:hAnsi="宋体" w:eastAsia="宋体" w:cs="宋体"/>
                <w:sz w:val="20"/>
              </w:rPr>
            </w:pPr>
            <w:r>
              <w:rPr>
                <w:rFonts w:hint="eastAsia" w:ascii="宋体" w:hAnsi="宋体" w:eastAsia="宋体" w:cs="宋体"/>
                <w:sz w:val="20"/>
              </w:rPr>
              <w:t>≧3人</w:t>
            </w:r>
          </w:p>
        </w:tc>
        <w:tc>
          <w:tcPr>
            <w:tcW w:w="1268" w:type="dxa"/>
            <w:noWrap w:val="0"/>
            <w:vAlign w:val="top"/>
          </w:tcPr>
          <w:p w14:paraId="0F6157AF">
            <w:pPr>
              <w:pStyle w:val="9"/>
              <w:spacing w:line="235" w:lineRule="exact"/>
              <w:jc w:val="center"/>
              <w:rPr>
                <w:rFonts w:hint="eastAsia" w:ascii="宋体" w:hAnsi="宋体" w:eastAsia="宋体" w:cs="宋体"/>
                <w:sz w:val="20"/>
                <w:lang w:val="en-US" w:eastAsia="zh-CN"/>
              </w:rPr>
            </w:pPr>
          </w:p>
          <w:p w14:paraId="7B7AA05A">
            <w:pPr>
              <w:pStyle w:val="9"/>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=3人</w:t>
            </w:r>
          </w:p>
        </w:tc>
        <w:tc>
          <w:tcPr>
            <w:tcW w:w="716" w:type="dxa"/>
            <w:noWrap w:val="0"/>
            <w:vAlign w:val="top"/>
          </w:tcPr>
          <w:p w14:paraId="13B8E117">
            <w:pPr>
              <w:pStyle w:val="9"/>
              <w:spacing w:line="235" w:lineRule="exact"/>
              <w:jc w:val="center"/>
              <w:rPr>
                <w:rFonts w:hint="eastAsia" w:ascii="宋体" w:hAnsi="宋体" w:eastAsia="宋体" w:cs="宋体"/>
                <w:sz w:val="20"/>
                <w:lang w:val="en-US" w:eastAsia="zh-CN"/>
              </w:rPr>
            </w:pPr>
          </w:p>
          <w:p w14:paraId="01E281AC">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5</w:t>
            </w:r>
          </w:p>
        </w:tc>
        <w:tc>
          <w:tcPr>
            <w:tcW w:w="873" w:type="dxa"/>
            <w:noWrap w:val="0"/>
            <w:vAlign w:val="top"/>
          </w:tcPr>
          <w:p w14:paraId="0C6BAB9B">
            <w:pPr>
              <w:pStyle w:val="9"/>
              <w:spacing w:line="235" w:lineRule="exact"/>
              <w:jc w:val="center"/>
              <w:rPr>
                <w:rFonts w:hint="eastAsia" w:ascii="宋体" w:hAnsi="宋体" w:eastAsia="宋体" w:cs="宋体"/>
                <w:sz w:val="20"/>
                <w:lang w:val="en-US" w:eastAsia="zh-CN"/>
              </w:rPr>
            </w:pPr>
          </w:p>
          <w:p w14:paraId="46477C9C">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5</w:t>
            </w:r>
          </w:p>
        </w:tc>
        <w:tc>
          <w:tcPr>
            <w:tcW w:w="1450" w:type="dxa"/>
            <w:noWrap w:val="0"/>
            <w:vAlign w:val="top"/>
          </w:tcPr>
          <w:p w14:paraId="3110DC26">
            <w:pPr>
              <w:pStyle w:val="9"/>
              <w:spacing w:line="235" w:lineRule="exact"/>
              <w:jc w:val="center"/>
              <w:rPr>
                <w:rFonts w:hint="eastAsia" w:ascii="宋体" w:hAnsi="宋体" w:eastAsia="宋体" w:cs="宋体"/>
                <w:sz w:val="20"/>
              </w:rPr>
            </w:pPr>
          </w:p>
        </w:tc>
      </w:tr>
      <w:tr w14:paraId="6EC08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2A3F75B4">
            <w:pPr>
              <w:pStyle w:val="9"/>
              <w:rPr>
                <w:rFonts w:hint="eastAsia" w:ascii="宋体" w:hAnsi="宋体" w:eastAsia="宋体" w:cs="宋体"/>
              </w:rPr>
            </w:pPr>
          </w:p>
        </w:tc>
        <w:tc>
          <w:tcPr>
            <w:tcW w:w="1079" w:type="dxa"/>
            <w:vMerge w:val="continue"/>
            <w:tcBorders>
              <w:top w:val="nil"/>
              <w:bottom w:val="nil"/>
            </w:tcBorders>
            <w:noWrap w:val="0"/>
            <w:vAlign w:val="top"/>
          </w:tcPr>
          <w:p w14:paraId="17F7FEEA">
            <w:pPr>
              <w:pStyle w:val="9"/>
              <w:rPr>
                <w:rFonts w:hint="eastAsia" w:ascii="宋体" w:hAnsi="宋体" w:eastAsia="宋体" w:cs="宋体"/>
              </w:rPr>
            </w:pPr>
          </w:p>
        </w:tc>
        <w:tc>
          <w:tcPr>
            <w:tcW w:w="1034" w:type="dxa"/>
            <w:vMerge w:val="restart"/>
            <w:tcBorders>
              <w:bottom w:val="nil"/>
            </w:tcBorders>
            <w:noWrap w:val="0"/>
            <w:vAlign w:val="top"/>
          </w:tcPr>
          <w:p w14:paraId="7CE98FBF">
            <w:pPr>
              <w:spacing w:before="273" w:line="226" w:lineRule="auto"/>
              <w:ind w:left="121"/>
              <w:rPr>
                <w:rFonts w:hint="eastAsia" w:ascii="宋体" w:hAnsi="宋体" w:eastAsia="宋体" w:cs="宋体"/>
                <w:spacing w:val="7"/>
                <w:sz w:val="19"/>
                <w:szCs w:val="19"/>
              </w:rPr>
            </w:pPr>
          </w:p>
          <w:p w14:paraId="7960D5C2">
            <w:pPr>
              <w:spacing w:before="273" w:line="226" w:lineRule="auto"/>
              <w:ind w:left="121"/>
              <w:rPr>
                <w:rFonts w:hint="eastAsia" w:ascii="宋体" w:hAnsi="宋体" w:eastAsia="宋体" w:cs="宋体"/>
                <w:sz w:val="19"/>
                <w:szCs w:val="19"/>
              </w:rPr>
            </w:pPr>
            <w:r>
              <w:rPr>
                <w:rFonts w:hint="eastAsia" w:ascii="宋体" w:hAnsi="宋体" w:eastAsia="宋体" w:cs="宋体"/>
                <w:spacing w:val="7"/>
                <w:sz w:val="19"/>
                <w:szCs w:val="19"/>
              </w:rPr>
              <w:t>质量指标</w:t>
            </w:r>
          </w:p>
        </w:tc>
        <w:tc>
          <w:tcPr>
            <w:tcW w:w="1269" w:type="dxa"/>
            <w:noWrap w:val="0"/>
            <w:vAlign w:val="top"/>
          </w:tcPr>
          <w:p w14:paraId="3E9687A8">
            <w:pPr>
              <w:pStyle w:val="9"/>
              <w:spacing w:line="235" w:lineRule="exact"/>
              <w:rPr>
                <w:rFonts w:hint="eastAsia" w:ascii="宋体" w:hAnsi="宋体" w:eastAsia="宋体" w:cs="宋体"/>
                <w:sz w:val="20"/>
              </w:rPr>
            </w:pPr>
            <w:r>
              <w:rPr>
                <w:rFonts w:hint="eastAsia" w:ascii="宋体" w:hAnsi="宋体" w:eastAsia="宋体" w:cs="宋体"/>
                <w:sz w:val="20"/>
              </w:rPr>
              <w:t>“平安校园”知识宣传覆盖率</w:t>
            </w:r>
          </w:p>
        </w:tc>
        <w:tc>
          <w:tcPr>
            <w:tcW w:w="1310" w:type="dxa"/>
            <w:noWrap w:val="0"/>
            <w:vAlign w:val="top"/>
          </w:tcPr>
          <w:p w14:paraId="7099CFAC">
            <w:pPr>
              <w:pStyle w:val="9"/>
              <w:spacing w:line="235" w:lineRule="exact"/>
              <w:jc w:val="center"/>
              <w:rPr>
                <w:rFonts w:hint="eastAsia" w:ascii="宋体" w:hAnsi="宋体" w:eastAsia="宋体" w:cs="宋体"/>
                <w:sz w:val="20"/>
              </w:rPr>
            </w:pPr>
          </w:p>
          <w:p w14:paraId="517C746E">
            <w:pPr>
              <w:pStyle w:val="9"/>
              <w:spacing w:line="235" w:lineRule="exact"/>
              <w:jc w:val="center"/>
              <w:rPr>
                <w:rFonts w:hint="eastAsia" w:ascii="宋体" w:hAnsi="宋体" w:eastAsia="宋体" w:cs="宋体"/>
                <w:sz w:val="20"/>
              </w:rPr>
            </w:pPr>
            <w:r>
              <w:rPr>
                <w:rFonts w:hint="eastAsia" w:ascii="宋体" w:hAnsi="宋体" w:eastAsia="宋体" w:cs="宋体"/>
                <w:sz w:val="20"/>
              </w:rPr>
              <w:t>≧100%</w:t>
            </w:r>
          </w:p>
        </w:tc>
        <w:tc>
          <w:tcPr>
            <w:tcW w:w="1268" w:type="dxa"/>
            <w:noWrap w:val="0"/>
            <w:vAlign w:val="top"/>
          </w:tcPr>
          <w:p w14:paraId="7D563B27">
            <w:pPr>
              <w:pStyle w:val="9"/>
              <w:spacing w:line="235" w:lineRule="exact"/>
              <w:jc w:val="center"/>
              <w:rPr>
                <w:rFonts w:hint="eastAsia" w:ascii="宋体" w:hAnsi="宋体" w:eastAsia="宋体" w:cs="宋体"/>
                <w:sz w:val="20"/>
              </w:rPr>
            </w:pPr>
          </w:p>
          <w:p w14:paraId="6DD78F2D">
            <w:pPr>
              <w:pStyle w:val="9"/>
              <w:spacing w:line="235" w:lineRule="exact"/>
              <w:jc w:val="center"/>
              <w:rPr>
                <w:rFonts w:hint="eastAsia" w:ascii="宋体" w:hAnsi="宋体" w:eastAsia="宋体" w:cs="宋体"/>
                <w:sz w:val="20"/>
              </w:rPr>
            </w:pPr>
            <w:r>
              <w:rPr>
                <w:rFonts w:hint="eastAsia" w:ascii="宋体" w:hAnsi="宋体" w:eastAsia="宋体" w:cs="宋体"/>
                <w:sz w:val="20"/>
              </w:rPr>
              <w:t>=100%</w:t>
            </w:r>
          </w:p>
        </w:tc>
        <w:tc>
          <w:tcPr>
            <w:tcW w:w="716" w:type="dxa"/>
            <w:noWrap w:val="0"/>
            <w:vAlign w:val="top"/>
          </w:tcPr>
          <w:p w14:paraId="6BC6D082">
            <w:pPr>
              <w:pStyle w:val="9"/>
              <w:spacing w:line="235" w:lineRule="exact"/>
              <w:jc w:val="center"/>
              <w:rPr>
                <w:rFonts w:hint="eastAsia" w:ascii="宋体" w:hAnsi="宋体" w:eastAsia="宋体" w:cs="宋体"/>
                <w:sz w:val="20"/>
                <w:lang w:val="en-US" w:eastAsia="zh-CN"/>
              </w:rPr>
            </w:pPr>
          </w:p>
          <w:p w14:paraId="2C1027F8">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4</w:t>
            </w:r>
          </w:p>
        </w:tc>
        <w:tc>
          <w:tcPr>
            <w:tcW w:w="873" w:type="dxa"/>
            <w:noWrap w:val="0"/>
            <w:vAlign w:val="top"/>
          </w:tcPr>
          <w:p w14:paraId="527B29D9">
            <w:pPr>
              <w:pStyle w:val="9"/>
              <w:spacing w:line="235" w:lineRule="exact"/>
              <w:jc w:val="center"/>
              <w:rPr>
                <w:rFonts w:hint="eastAsia" w:ascii="宋体" w:hAnsi="宋体" w:eastAsia="宋体" w:cs="宋体"/>
                <w:sz w:val="20"/>
                <w:lang w:val="en-US" w:eastAsia="zh-CN"/>
              </w:rPr>
            </w:pPr>
          </w:p>
          <w:p w14:paraId="72B10763">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4</w:t>
            </w:r>
          </w:p>
        </w:tc>
        <w:tc>
          <w:tcPr>
            <w:tcW w:w="1450" w:type="dxa"/>
            <w:noWrap w:val="0"/>
            <w:vAlign w:val="top"/>
          </w:tcPr>
          <w:p w14:paraId="6A908078">
            <w:pPr>
              <w:pStyle w:val="9"/>
              <w:spacing w:line="235" w:lineRule="exact"/>
              <w:jc w:val="center"/>
              <w:rPr>
                <w:rFonts w:hint="eastAsia" w:ascii="宋体" w:hAnsi="宋体" w:eastAsia="宋体" w:cs="宋体"/>
                <w:sz w:val="20"/>
              </w:rPr>
            </w:pPr>
          </w:p>
        </w:tc>
      </w:tr>
      <w:tr w14:paraId="78396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41DDCACF">
            <w:pPr>
              <w:pStyle w:val="9"/>
              <w:rPr>
                <w:rFonts w:hint="eastAsia" w:ascii="宋体" w:hAnsi="宋体" w:eastAsia="宋体" w:cs="宋体"/>
              </w:rPr>
            </w:pPr>
          </w:p>
        </w:tc>
        <w:tc>
          <w:tcPr>
            <w:tcW w:w="1079" w:type="dxa"/>
            <w:vMerge w:val="continue"/>
            <w:tcBorders>
              <w:top w:val="nil"/>
              <w:bottom w:val="nil"/>
            </w:tcBorders>
            <w:noWrap w:val="0"/>
            <w:vAlign w:val="top"/>
          </w:tcPr>
          <w:p w14:paraId="46B4AA08">
            <w:pPr>
              <w:pStyle w:val="9"/>
              <w:rPr>
                <w:rFonts w:hint="eastAsia" w:ascii="宋体" w:hAnsi="宋体" w:eastAsia="宋体" w:cs="宋体"/>
              </w:rPr>
            </w:pPr>
          </w:p>
        </w:tc>
        <w:tc>
          <w:tcPr>
            <w:tcW w:w="1034" w:type="dxa"/>
            <w:vMerge w:val="continue"/>
            <w:tcBorders>
              <w:top w:val="nil"/>
              <w:bottom w:val="nil"/>
            </w:tcBorders>
            <w:noWrap w:val="0"/>
            <w:vAlign w:val="top"/>
          </w:tcPr>
          <w:p w14:paraId="6E5C0670">
            <w:pPr>
              <w:pStyle w:val="9"/>
              <w:rPr>
                <w:rFonts w:hint="eastAsia" w:ascii="宋体" w:hAnsi="宋体" w:eastAsia="宋体" w:cs="宋体"/>
              </w:rPr>
            </w:pPr>
          </w:p>
        </w:tc>
        <w:tc>
          <w:tcPr>
            <w:tcW w:w="1269" w:type="dxa"/>
            <w:noWrap w:val="0"/>
            <w:vAlign w:val="top"/>
          </w:tcPr>
          <w:p w14:paraId="0E084F7C">
            <w:pPr>
              <w:pStyle w:val="9"/>
              <w:spacing w:line="235" w:lineRule="exact"/>
              <w:rPr>
                <w:rFonts w:hint="eastAsia" w:ascii="宋体" w:hAnsi="宋体" w:eastAsia="宋体" w:cs="宋体"/>
                <w:sz w:val="20"/>
              </w:rPr>
            </w:pPr>
            <w:r>
              <w:rPr>
                <w:rFonts w:hint="eastAsia" w:ascii="宋体" w:hAnsi="宋体" w:eastAsia="宋体" w:cs="宋体"/>
                <w:sz w:val="20"/>
              </w:rPr>
              <w:t>保障学校正常开展各项工作的经费投入率</w:t>
            </w:r>
          </w:p>
        </w:tc>
        <w:tc>
          <w:tcPr>
            <w:tcW w:w="1310" w:type="dxa"/>
            <w:noWrap w:val="0"/>
            <w:vAlign w:val="top"/>
          </w:tcPr>
          <w:p w14:paraId="026E2D55">
            <w:pPr>
              <w:pStyle w:val="9"/>
              <w:spacing w:line="235" w:lineRule="exact"/>
              <w:jc w:val="center"/>
              <w:rPr>
                <w:rFonts w:hint="eastAsia" w:ascii="宋体" w:hAnsi="宋体" w:eastAsia="宋体" w:cs="宋体"/>
                <w:sz w:val="20"/>
              </w:rPr>
            </w:pPr>
          </w:p>
          <w:p w14:paraId="37D823EA">
            <w:pPr>
              <w:pStyle w:val="9"/>
              <w:spacing w:line="235" w:lineRule="exact"/>
              <w:jc w:val="center"/>
              <w:rPr>
                <w:rFonts w:hint="eastAsia" w:ascii="宋体" w:hAnsi="宋体" w:eastAsia="宋体" w:cs="宋体"/>
                <w:sz w:val="20"/>
              </w:rPr>
            </w:pPr>
            <w:r>
              <w:rPr>
                <w:rFonts w:hint="eastAsia" w:ascii="宋体" w:hAnsi="宋体" w:eastAsia="宋体" w:cs="宋体"/>
                <w:sz w:val="20"/>
              </w:rPr>
              <w:t>≧100%</w:t>
            </w:r>
          </w:p>
        </w:tc>
        <w:tc>
          <w:tcPr>
            <w:tcW w:w="1268" w:type="dxa"/>
            <w:noWrap w:val="0"/>
            <w:vAlign w:val="top"/>
          </w:tcPr>
          <w:p w14:paraId="061E27E1">
            <w:pPr>
              <w:pStyle w:val="9"/>
              <w:spacing w:line="235" w:lineRule="exact"/>
              <w:jc w:val="center"/>
              <w:rPr>
                <w:rFonts w:hint="eastAsia" w:ascii="宋体" w:hAnsi="宋体" w:eastAsia="宋体" w:cs="宋体"/>
                <w:sz w:val="20"/>
              </w:rPr>
            </w:pPr>
          </w:p>
          <w:p w14:paraId="7AC02A33">
            <w:pPr>
              <w:pStyle w:val="9"/>
              <w:spacing w:line="235" w:lineRule="exact"/>
              <w:jc w:val="center"/>
              <w:rPr>
                <w:rFonts w:hint="eastAsia" w:ascii="宋体" w:hAnsi="宋体" w:eastAsia="宋体" w:cs="宋体"/>
                <w:sz w:val="20"/>
              </w:rPr>
            </w:pPr>
            <w:r>
              <w:rPr>
                <w:rFonts w:hint="eastAsia" w:ascii="宋体" w:hAnsi="宋体" w:eastAsia="宋体" w:cs="宋体"/>
                <w:sz w:val="20"/>
              </w:rPr>
              <w:t>=100%</w:t>
            </w:r>
          </w:p>
        </w:tc>
        <w:tc>
          <w:tcPr>
            <w:tcW w:w="716" w:type="dxa"/>
            <w:noWrap w:val="0"/>
            <w:vAlign w:val="top"/>
          </w:tcPr>
          <w:p w14:paraId="46E22F8F">
            <w:pPr>
              <w:pStyle w:val="9"/>
              <w:spacing w:line="235" w:lineRule="exact"/>
              <w:jc w:val="center"/>
              <w:rPr>
                <w:rFonts w:hint="eastAsia" w:ascii="宋体" w:hAnsi="宋体" w:eastAsia="宋体" w:cs="宋体"/>
                <w:sz w:val="20"/>
                <w:lang w:val="en-US" w:eastAsia="zh-CN"/>
              </w:rPr>
            </w:pPr>
          </w:p>
          <w:p w14:paraId="2794F615">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3</w:t>
            </w:r>
          </w:p>
        </w:tc>
        <w:tc>
          <w:tcPr>
            <w:tcW w:w="873" w:type="dxa"/>
            <w:noWrap w:val="0"/>
            <w:vAlign w:val="top"/>
          </w:tcPr>
          <w:p w14:paraId="358376DC">
            <w:pPr>
              <w:pStyle w:val="9"/>
              <w:spacing w:line="235" w:lineRule="exact"/>
              <w:jc w:val="center"/>
              <w:rPr>
                <w:rFonts w:hint="eastAsia" w:ascii="宋体" w:hAnsi="宋体" w:eastAsia="宋体" w:cs="宋体"/>
                <w:sz w:val="20"/>
                <w:lang w:val="en-US" w:eastAsia="zh-CN"/>
              </w:rPr>
            </w:pPr>
          </w:p>
          <w:p w14:paraId="4F9B5833">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3</w:t>
            </w:r>
          </w:p>
        </w:tc>
        <w:tc>
          <w:tcPr>
            <w:tcW w:w="1450" w:type="dxa"/>
            <w:noWrap w:val="0"/>
            <w:vAlign w:val="top"/>
          </w:tcPr>
          <w:p w14:paraId="65F8BD51">
            <w:pPr>
              <w:pStyle w:val="9"/>
              <w:spacing w:line="235" w:lineRule="exact"/>
              <w:jc w:val="center"/>
              <w:rPr>
                <w:rFonts w:hint="eastAsia" w:ascii="宋体" w:hAnsi="宋体" w:eastAsia="宋体" w:cs="宋体"/>
                <w:sz w:val="20"/>
              </w:rPr>
            </w:pPr>
          </w:p>
        </w:tc>
      </w:tr>
      <w:tr w14:paraId="5C529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03BE4ECA">
            <w:pPr>
              <w:pStyle w:val="9"/>
              <w:rPr>
                <w:rFonts w:hint="eastAsia" w:ascii="宋体" w:hAnsi="宋体" w:eastAsia="宋体" w:cs="宋体"/>
              </w:rPr>
            </w:pPr>
          </w:p>
        </w:tc>
        <w:tc>
          <w:tcPr>
            <w:tcW w:w="1079" w:type="dxa"/>
            <w:vMerge w:val="continue"/>
            <w:tcBorders>
              <w:top w:val="nil"/>
              <w:bottom w:val="nil"/>
            </w:tcBorders>
            <w:noWrap w:val="0"/>
            <w:vAlign w:val="top"/>
          </w:tcPr>
          <w:p w14:paraId="1424452A">
            <w:pPr>
              <w:pStyle w:val="9"/>
              <w:rPr>
                <w:rFonts w:hint="eastAsia" w:ascii="宋体" w:hAnsi="宋体" w:eastAsia="宋体" w:cs="宋体"/>
              </w:rPr>
            </w:pPr>
          </w:p>
        </w:tc>
        <w:tc>
          <w:tcPr>
            <w:tcW w:w="1034" w:type="dxa"/>
            <w:vMerge w:val="continue"/>
            <w:tcBorders>
              <w:top w:val="nil"/>
              <w:bottom w:val="single" w:color="auto" w:sz="4" w:space="0"/>
            </w:tcBorders>
            <w:noWrap w:val="0"/>
            <w:vAlign w:val="top"/>
          </w:tcPr>
          <w:p w14:paraId="7B923639">
            <w:pPr>
              <w:pStyle w:val="9"/>
              <w:rPr>
                <w:rFonts w:hint="eastAsia" w:ascii="宋体" w:hAnsi="宋体" w:eastAsia="宋体" w:cs="宋体"/>
              </w:rPr>
            </w:pPr>
          </w:p>
        </w:tc>
        <w:tc>
          <w:tcPr>
            <w:tcW w:w="1269" w:type="dxa"/>
            <w:tcBorders>
              <w:bottom w:val="single" w:color="auto" w:sz="4" w:space="0"/>
            </w:tcBorders>
            <w:noWrap w:val="0"/>
            <w:vAlign w:val="top"/>
          </w:tcPr>
          <w:p w14:paraId="4A71E102">
            <w:pPr>
              <w:spacing w:line="240" w:lineRule="auto"/>
              <w:rPr>
                <w:rFonts w:hint="eastAsia" w:ascii="宋体" w:hAnsi="宋体" w:eastAsia="宋体" w:cs="宋体"/>
                <w:sz w:val="19"/>
                <w:szCs w:val="19"/>
              </w:rPr>
            </w:pPr>
            <w:r>
              <w:rPr>
                <w:rFonts w:hint="eastAsia" w:ascii="宋体" w:hAnsi="宋体" w:eastAsia="宋体" w:cs="宋体"/>
                <w:sz w:val="19"/>
                <w:szCs w:val="19"/>
              </w:rPr>
              <w:t>课后服务管理率</w:t>
            </w:r>
          </w:p>
        </w:tc>
        <w:tc>
          <w:tcPr>
            <w:tcW w:w="1310" w:type="dxa"/>
            <w:noWrap w:val="0"/>
            <w:vAlign w:val="top"/>
          </w:tcPr>
          <w:p w14:paraId="07981971">
            <w:pPr>
              <w:pStyle w:val="9"/>
              <w:spacing w:line="235" w:lineRule="exact"/>
              <w:jc w:val="center"/>
              <w:rPr>
                <w:rFonts w:hint="eastAsia" w:ascii="宋体" w:hAnsi="宋体" w:eastAsia="宋体" w:cs="宋体"/>
                <w:sz w:val="20"/>
              </w:rPr>
            </w:pPr>
          </w:p>
          <w:p w14:paraId="5DE49678">
            <w:pPr>
              <w:pStyle w:val="9"/>
              <w:spacing w:line="235" w:lineRule="exact"/>
              <w:jc w:val="center"/>
              <w:rPr>
                <w:rFonts w:hint="eastAsia" w:ascii="宋体" w:hAnsi="宋体" w:eastAsia="宋体" w:cs="宋体"/>
                <w:sz w:val="20"/>
              </w:rPr>
            </w:pPr>
            <w:r>
              <w:rPr>
                <w:rFonts w:hint="eastAsia" w:ascii="宋体" w:hAnsi="宋体" w:eastAsia="宋体" w:cs="宋体"/>
                <w:sz w:val="20"/>
              </w:rPr>
              <w:t>≧100%</w:t>
            </w:r>
          </w:p>
        </w:tc>
        <w:tc>
          <w:tcPr>
            <w:tcW w:w="1268" w:type="dxa"/>
            <w:noWrap w:val="0"/>
            <w:vAlign w:val="top"/>
          </w:tcPr>
          <w:p w14:paraId="2174AAAB">
            <w:pPr>
              <w:pStyle w:val="9"/>
              <w:spacing w:line="235" w:lineRule="exact"/>
              <w:jc w:val="center"/>
              <w:rPr>
                <w:rFonts w:hint="eastAsia" w:ascii="宋体" w:hAnsi="宋体" w:eastAsia="宋体" w:cs="宋体"/>
                <w:sz w:val="20"/>
              </w:rPr>
            </w:pPr>
          </w:p>
          <w:p w14:paraId="3AB999FD">
            <w:pPr>
              <w:pStyle w:val="9"/>
              <w:spacing w:line="235" w:lineRule="exact"/>
              <w:jc w:val="center"/>
              <w:rPr>
                <w:rFonts w:hint="eastAsia" w:ascii="宋体" w:hAnsi="宋体" w:eastAsia="宋体" w:cs="宋体"/>
                <w:sz w:val="20"/>
              </w:rPr>
            </w:pPr>
            <w:r>
              <w:rPr>
                <w:rFonts w:hint="eastAsia" w:ascii="宋体" w:hAnsi="宋体" w:eastAsia="宋体" w:cs="宋体"/>
                <w:sz w:val="20"/>
              </w:rPr>
              <w:t>=100%</w:t>
            </w:r>
          </w:p>
        </w:tc>
        <w:tc>
          <w:tcPr>
            <w:tcW w:w="716" w:type="dxa"/>
            <w:noWrap w:val="0"/>
            <w:vAlign w:val="top"/>
          </w:tcPr>
          <w:p w14:paraId="6129F278">
            <w:pPr>
              <w:pStyle w:val="9"/>
              <w:spacing w:line="235" w:lineRule="exact"/>
              <w:jc w:val="center"/>
              <w:rPr>
                <w:rFonts w:hint="eastAsia" w:ascii="宋体" w:hAnsi="宋体" w:eastAsia="宋体" w:cs="宋体"/>
                <w:sz w:val="20"/>
                <w:lang w:val="en-US" w:eastAsia="zh-CN"/>
              </w:rPr>
            </w:pPr>
          </w:p>
          <w:p w14:paraId="2335060E">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3</w:t>
            </w:r>
          </w:p>
        </w:tc>
        <w:tc>
          <w:tcPr>
            <w:tcW w:w="873" w:type="dxa"/>
            <w:noWrap w:val="0"/>
            <w:vAlign w:val="top"/>
          </w:tcPr>
          <w:p w14:paraId="54F27FE7">
            <w:pPr>
              <w:pStyle w:val="9"/>
              <w:spacing w:line="235" w:lineRule="exact"/>
              <w:jc w:val="center"/>
              <w:rPr>
                <w:rFonts w:hint="eastAsia" w:ascii="宋体" w:hAnsi="宋体" w:eastAsia="宋体" w:cs="宋体"/>
                <w:sz w:val="20"/>
                <w:lang w:val="en-US" w:eastAsia="zh-CN"/>
              </w:rPr>
            </w:pPr>
          </w:p>
          <w:p w14:paraId="7277C4EC">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3</w:t>
            </w:r>
          </w:p>
        </w:tc>
        <w:tc>
          <w:tcPr>
            <w:tcW w:w="1450" w:type="dxa"/>
            <w:noWrap w:val="0"/>
            <w:vAlign w:val="top"/>
          </w:tcPr>
          <w:p w14:paraId="0456A6E0">
            <w:pPr>
              <w:pStyle w:val="9"/>
              <w:spacing w:line="235" w:lineRule="exact"/>
              <w:jc w:val="center"/>
              <w:rPr>
                <w:rFonts w:hint="eastAsia" w:ascii="宋体" w:hAnsi="宋体" w:eastAsia="宋体" w:cs="宋体"/>
                <w:sz w:val="20"/>
              </w:rPr>
            </w:pPr>
          </w:p>
        </w:tc>
      </w:tr>
      <w:tr w14:paraId="062A4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03D6FE3E">
            <w:pPr>
              <w:pStyle w:val="9"/>
              <w:rPr>
                <w:rFonts w:hint="eastAsia" w:ascii="宋体" w:hAnsi="宋体" w:eastAsia="宋体" w:cs="宋体"/>
              </w:rPr>
            </w:pPr>
          </w:p>
        </w:tc>
        <w:tc>
          <w:tcPr>
            <w:tcW w:w="1079" w:type="dxa"/>
            <w:vMerge w:val="continue"/>
            <w:tcBorders>
              <w:top w:val="nil"/>
              <w:bottom w:val="nil"/>
              <w:right w:val="single" w:color="auto" w:sz="4" w:space="0"/>
            </w:tcBorders>
            <w:noWrap w:val="0"/>
            <w:vAlign w:val="top"/>
          </w:tcPr>
          <w:p w14:paraId="1E624893">
            <w:pPr>
              <w:pStyle w:val="9"/>
              <w:rPr>
                <w:rFonts w:hint="eastAsia" w:ascii="宋体" w:hAnsi="宋体" w:eastAsia="宋体" w:cs="宋体"/>
              </w:rPr>
            </w:pPr>
          </w:p>
        </w:tc>
        <w:tc>
          <w:tcPr>
            <w:tcW w:w="1034" w:type="dxa"/>
            <w:tcBorders>
              <w:top w:val="single" w:color="auto" w:sz="4" w:space="0"/>
              <w:left w:val="single" w:color="auto" w:sz="4" w:space="0"/>
              <w:bottom w:val="single" w:color="auto" w:sz="4" w:space="0"/>
              <w:right w:val="single" w:color="auto" w:sz="4" w:space="0"/>
            </w:tcBorders>
            <w:noWrap w:val="0"/>
            <w:vAlign w:val="top"/>
          </w:tcPr>
          <w:p w14:paraId="126B2755">
            <w:pPr>
              <w:spacing w:before="274" w:line="226" w:lineRule="auto"/>
              <w:ind w:left="139"/>
              <w:rPr>
                <w:rFonts w:hint="eastAsia" w:ascii="宋体" w:hAnsi="宋体" w:eastAsia="宋体" w:cs="宋体"/>
                <w:sz w:val="19"/>
                <w:szCs w:val="19"/>
              </w:rPr>
            </w:pPr>
            <w:r>
              <w:rPr>
                <w:rFonts w:hint="eastAsia" w:ascii="宋体" w:hAnsi="宋体" w:eastAsia="宋体" w:cs="宋体"/>
                <w:spacing w:val="3"/>
                <w:sz w:val="19"/>
                <w:szCs w:val="19"/>
              </w:rPr>
              <w:t>时效指标</w:t>
            </w:r>
          </w:p>
        </w:tc>
        <w:tc>
          <w:tcPr>
            <w:tcW w:w="1269" w:type="dxa"/>
            <w:tcBorders>
              <w:top w:val="single" w:color="auto" w:sz="4" w:space="0"/>
              <w:left w:val="single" w:color="auto" w:sz="4" w:space="0"/>
              <w:bottom w:val="single" w:color="auto" w:sz="4" w:space="0"/>
              <w:right w:val="single" w:color="auto" w:sz="4" w:space="0"/>
            </w:tcBorders>
            <w:noWrap w:val="0"/>
            <w:vAlign w:val="top"/>
          </w:tcPr>
          <w:p w14:paraId="50753C85">
            <w:pPr>
              <w:pStyle w:val="9"/>
              <w:spacing w:line="235" w:lineRule="exact"/>
              <w:rPr>
                <w:rFonts w:hint="eastAsia" w:ascii="宋体" w:hAnsi="宋体" w:eastAsia="宋体" w:cs="宋体"/>
                <w:sz w:val="20"/>
              </w:rPr>
            </w:pPr>
            <w:r>
              <w:rPr>
                <w:rFonts w:hint="eastAsia" w:ascii="宋体" w:hAnsi="宋体" w:eastAsia="宋体" w:cs="宋体"/>
                <w:sz w:val="20"/>
              </w:rPr>
              <w:t>教职员工的工资福利待遇按时发放率</w:t>
            </w:r>
          </w:p>
        </w:tc>
        <w:tc>
          <w:tcPr>
            <w:tcW w:w="1310" w:type="dxa"/>
            <w:tcBorders>
              <w:left w:val="single" w:color="auto" w:sz="4" w:space="0"/>
            </w:tcBorders>
            <w:noWrap w:val="0"/>
            <w:vAlign w:val="top"/>
          </w:tcPr>
          <w:p w14:paraId="5B40A185">
            <w:pPr>
              <w:pStyle w:val="9"/>
              <w:spacing w:line="235" w:lineRule="exact"/>
              <w:jc w:val="center"/>
              <w:rPr>
                <w:rFonts w:hint="eastAsia" w:ascii="宋体" w:hAnsi="宋体" w:eastAsia="宋体" w:cs="宋体"/>
                <w:sz w:val="20"/>
              </w:rPr>
            </w:pPr>
          </w:p>
          <w:p w14:paraId="1B5CDA90">
            <w:pPr>
              <w:pStyle w:val="9"/>
              <w:spacing w:line="235" w:lineRule="exact"/>
              <w:jc w:val="center"/>
              <w:rPr>
                <w:rFonts w:hint="eastAsia" w:ascii="宋体" w:hAnsi="宋体" w:eastAsia="宋体" w:cs="宋体"/>
                <w:sz w:val="20"/>
              </w:rPr>
            </w:pPr>
            <w:r>
              <w:rPr>
                <w:rFonts w:hint="eastAsia" w:ascii="宋体" w:hAnsi="宋体" w:eastAsia="宋体" w:cs="宋体"/>
                <w:sz w:val="20"/>
              </w:rPr>
              <w:t>≧100%</w:t>
            </w:r>
          </w:p>
        </w:tc>
        <w:tc>
          <w:tcPr>
            <w:tcW w:w="1268" w:type="dxa"/>
            <w:noWrap w:val="0"/>
            <w:vAlign w:val="top"/>
          </w:tcPr>
          <w:p w14:paraId="1C42768F">
            <w:pPr>
              <w:pStyle w:val="9"/>
              <w:spacing w:line="235" w:lineRule="exact"/>
              <w:jc w:val="center"/>
              <w:rPr>
                <w:rFonts w:hint="eastAsia" w:ascii="宋体" w:hAnsi="宋体" w:eastAsia="宋体" w:cs="宋体"/>
                <w:sz w:val="20"/>
              </w:rPr>
            </w:pPr>
          </w:p>
          <w:p w14:paraId="5939E313">
            <w:pPr>
              <w:pStyle w:val="9"/>
              <w:spacing w:line="235" w:lineRule="exact"/>
              <w:jc w:val="center"/>
              <w:rPr>
                <w:rFonts w:hint="eastAsia" w:ascii="宋体" w:hAnsi="宋体" w:eastAsia="宋体" w:cs="宋体"/>
                <w:sz w:val="20"/>
              </w:rPr>
            </w:pPr>
            <w:r>
              <w:rPr>
                <w:rFonts w:hint="eastAsia" w:ascii="宋体" w:hAnsi="宋体" w:eastAsia="宋体" w:cs="宋体"/>
                <w:sz w:val="20"/>
              </w:rPr>
              <w:t>=100%</w:t>
            </w:r>
          </w:p>
        </w:tc>
        <w:tc>
          <w:tcPr>
            <w:tcW w:w="716" w:type="dxa"/>
            <w:noWrap w:val="0"/>
            <w:vAlign w:val="top"/>
          </w:tcPr>
          <w:p w14:paraId="6CE31FB8">
            <w:pPr>
              <w:pStyle w:val="9"/>
              <w:spacing w:line="235" w:lineRule="exact"/>
              <w:jc w:val="center"/>
              <w:rPr>
                <w:rFonts w:hint="eastAsia" w:ascii="宋体" w:hAnsi="宋体" w:eastAsia="宋体" w:cs="宋体"/>
                <w:sz w:val="20"/>
                <w:lang w:val="en-US" w:eastAsia="zh-CN"/>
              </w:rPr>
            </w:pPr>
          </w:p>
          <w:p w14:paraId="393616BF">
            <w:pPr>
              <w:pStyle w:val="9"/>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10</w:t>
            </w:r>
          </w:p>
        </w:tc>
        <w:tc>
          <w:tcPr>
            <w:tcW w:w="873" w:type="dxa"/>
            <w:noWrap w:val="0"/>
            <w:vAlign w:val="top"/>
          </w:tcPr>
          <w:p w14:paraId="173035B5">
            <w:pPr>
              <w:pStyle w:val="9"/>
              <w:spacing w:line="235" w:lineRule="exact"/>
              <w:jc w:val="center"/>
              <w:rPr>
                <w:rFonts w:hint="eastAsia" w:ascii="宋体" w:hAnsi="宋体" w:eastAsia="宋体" w:cs="宋体"/>
                <w:sz w:val="20"/>
                <w:lang w:val="en-US" w:eastAsia="zh-CN"/>
              </w:rPr>
            </w:pPr>
          </w:p>
          <w:p w14:paraId="41CA14DF">
            <w:pPr>
              <w:pStyle w:val="9"/>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10</w:t>
            </w:r>
          </w:p>
        </w:tc>
        <w:tc>
          <w:tcPr>
            <w:tcW w:w="1450" w:type="dxa"/>
            <w:noWrap w:val="0"/>
            <w:vAlign w:val="top"/>
          </w:tcPr>
          <w:p w14:paraId="664383D0">
            <w:pPr>
              <w:pStyle w:val="9"/>
              <w:spacing w:line="235" w:lineRule="exact"/>
              <w:jc w:val="center"/>
              <w:rPr>
                <w:rFonts w:hint="eastAsia" w:ascii="宋体" w:hAnsi="宋体" w:eastAsia="宋体" w:cs="宋体"/>
                <w:sz w:val="20"/>
              </w:rPr>
            </w:pPr>
          </w:p>
        </w:tc>
      </w:tr>
      <w:tr w14:paraId="1ED95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7BA1C89D">
            <w:pPr>
              <w:pStyle w:val="9"/>
              <w:rPr>
                <w:rFonts w:hint="eastAsia" w:ascii="宋体" w:hAnsi="宋体" w:eastAsia="宋体" w:cs="宋体"/>
              </w:rPr>
            </w:pPr>
          </w:p>
        </w:tc>
        <w:tc>
          <w:tcPr>
            <w:tcW w:w="1079" w:type="dxa"/>
            <w:vMerge w:val="continue"/>
            <w:tcBorders>
              <w:top w:val="nil"/>
              <w:bottom w:val="nil"/>
              <w:right w:val="single" w:color="auto" w:sz="4" w:space="0"/>
            </w:tcBorders>
            <w:noWrap w:val="0"/>
            <w:vAlign w:val="top"/>
          </w:tcPr>
          <w:p w14:paraId="44DAD788">
            <w:pPr>
              <w:pStyle w:val="9"/>
              <w:rPr>
                <w:rFonts w:hint="eastAsia" w:ascii="宋体" w:hAnsi="宋体" w:eastAsia="宋体" w:cs="宋体"/>
              </w:rPr>
            </w:pPr>
          </w:p>
        </w:tc>
        <w:tc>
          <w:tcPr>
            <w:tcW w:w="1034" w:type="dxa"/>
            <w:tcBorders>
              <w:top w:val="single" w:color="auto" w:sz="4" w:space="0"/>
              <w:left w:val="single" w:color="auto" w:sz="4" w:space="0"/>
              <w:bottom w:val="single" w:color="auto" w:sz="4" w:space="0"/>
              <w:right w:val="single" w:color="auto" w:sz="4" w:space="0"/>
            </w:tcBorders>
            <w:noWrap w:val="0"/>
            <w:vAlign w:val="top"/>
          </w:tcPr>
          <w:p w14:paraId="55C4FF96">
            <w:pPr>
              <w:spacing w:before="273" w:line="226" w:lineRule="auto"/>
              <w:ind w:left="125"/>
              <w:rPr>
                <w:rFonts w:hint="eastAsia" w:ascii="宋体" w:hAnsi="宋体" w:eastAsia="宋体" w:cs="宋体"/>
                <w:sz w:val="19"/>
                <w:szCs w:val="19"/>
              </w:rPr>
            </w:pPr>
            <w:r>
              <w:rPr>
                <w:rFonts w:hint="eastAsia" w:ascii="宋体" w:hAnsi="宋体" w:eastAsia="宋体" w:cs="宋体"/>
                <w:spacing w:val="6"/>
                <w:sz w:val="19"/>
                <w:szCs w:val="19"/>
              </w:rPr>
              <w:t>成本指标</w:t>
            </w:r>
          </w:p>
        </w:tc>
        <w:tc>
          <w:tcPr>
            <w:tcW w:w="1269" w:type="dxa"/>
            <w:tcBorders>
              <w:top w:val="single" w:color="auto" w:sz="4" w:space="0"/>
              <w:left w:val="single" w:color="auto" w:sz="4" w:space="0"/>
              <w:bottom w:val="single" w:color="auto" w:sz="4" w:space="0"/>
              <w:right w:val="single" w:color="auto" w:sz="4" w:space="0"/>
            </w:tcBorders>
            <w:noWrap w:val="0"/>
            <w:vAlign w:val="top"/>
          </w:tcPr>
          <w:p w14:paraId="436F15C2">
            <w:pPr>
              <w:pStyle w:val="9"/>
              <w:spacing w:line="235" w:lineRule="exact"/>
              <w:rPr>
                <w:rFonts w:hint="eastAsia" w:ascii="宋体" w:hAnsi="宋体" w:eastAsia="宋体" w:cs="宋体"/>
                <w:sz w:val="20"/>
              </w:rPr>
            </w:pPr>
          </w:p>
          <w:p w14:paraId="3704528B">
            <w:pPr>
              <w:pStyle w:val="9"/>
              <w:spacing w:line="235" w:lineRule="exact"/>
              <w:rPr>
                <w:rFonts w:hint="eastAsia" w:ascii="宋体" w:hAnsi="宋体" w:eastAsia="宋体" w:cs="宋体"/>
                <w:sz w:val="20"/>
              </w:rPr>
            </w:pPr>
            <w:r>
              <w:rPr>
                <w:rFonts w:hint="eastAsia" w:ascii="宋体" w:hAnsi="宋体" w:eastAsia="宋体" w:cs="宋体"/>
                <w:sz w:val="20"/>
              </w:rPr>
              <w:t>全年运行经费</w:t>
            </w:r>
          </w:p>
        </w:tc>
        <w:tc>
          <w:tcPr>
            <w:tcW w:w="1310" w:type="dxa"/>
            <w:tcBorders>
              <w:left w:val="single" w:color="auto" w:sz="4" w:space="0"/>
            </w:tcBorders>
            <w:noWrap w:val="0"/>
            <w:vAlign w:val="top"/>
          </w:tcPr>
          <w:p w14:paraId="5EA3B004">
            <w:pPr>
              <w:pStyle w:val="9"/>
              <w:spacing w:line="235" w:lineRule="exact"/>
              <w:jc w:val="center"/>
              <w:rPr>
                <w:rFonts w:hint="eastAsia" w:ascii="宋体" w:hAnsi="宋体" w:eastAsia="宋体" w:cs="宋体"/>
                <w:sz w:val="20"/>
              </w:rPr>
            </w:pPr>
          </w:p>
          <w:p w14:paraId="7B31F1AA">
            <w:pPr>
              <w:pStyle w:val="9"/>
              <w:spacing w:line="235" w:lineRule="exact"/>
              <w:jc w:val="center"/>
              <w:rPr>
                <w:rFonts w:hint="eastAsia" w:ascii="宋体" w:hAnsi="宋体" w:eastAsia="宋体" w:cs="宋体"/>
                <w:sz w:val="20"/>
              </w:rPr>
            </w:pPr>
            <w:r>
              <w:rPr>
                <w:rFonts w:hint="eastAsia" w:ascii="宋体" w:hAnsi="宋体" w:eastAsia="宋体" w:cs="宋体"/>
                <w:sz w:val="20"/>
              </w:rPr>
              <w:t>≧686.59</w:t>
            </w:r>
          </w:p>
        </w:tc>
        <w:tc>
          <w:tcPr>
            <w:tcW w:w="1268" w:type="dxa"/>
            <w:noWrap w:val="0"/>
            <w:vAlign w:val="top"/>
          </w:tcPr>
          <w:p w14:paraId="349990CC">
            <w:pPr>
              <w:pStyle w:val="9"/>
              <w:spacing w:line="235" w:lineRule="exact"/>
              <w:jc w:val="center"/>
              <w:rPr>
                <w:rFonts w:hint="eastAsia" w:ascii="宋体" w:hAnsi="宋体" w:eastAsia="宋体" w:cs="宋体"/>
                <w:sz w:val="20"/>
              </w:rPr>
            </w:pPr>
          </w:p>
          <w:p w14:paraId="53264418">
            <w:pPr>
              <w:pStyle w:val="9"/>
              <w:spacing w:line="235" w:lineRule="exact"/>
              <w:jc w:val="center"/>
              <w:rPr>
                <w:rFonts w:hint="eastAsia" w:ascii="宋体" w:hAnsi="宋体" w:eastAsia="宋体" w:cs="宋体"/>
                <w:sz w:val="20"/>
              </w:rPr>
            </w:pPr>
            <w:r>
              <w:rPr>
                <w:rFonts w:hint="eastAsia" w:ascii="宋体" w:hAnsi="宋体" w:eastAsia="宋体" w:cs="宋体"/>
                <w:sz w:val="20"/>
              </w:rPr>
              <w:t>=855.49</w:t>
            </w:r>
          </w:p>
        </w:tc>
        <w:tc>
          <w:tcPr>
            <w:tcW w:w="716" w:type="dxa"/>
            <w:noWrap w:val="0"/>
            <w:vAlign w:val="top"/>
          </w:tcPr>
          <w:p w14:paraId="3C618801">
            <w:pPr>
              <w:pStyle w:val="9"/>
              <w:spacing w:line="235" w:lineRule="exact"/>
              <w:jc w:val="center"/>
              <w:rPr>
                <w:rFonts w:hint="eastAsia" w:ascii="宋体" w:hAnsi="宋体" w:eastAsia="宋体" w:cs="宋体"/>
                <w:sz w:val="20"/>
                <w:lang w:val="en-US" w:eastAsia="zh-CN"/>
              </w:rPr>
            </w:pPr>
          </w:p>
          <w:p w14:paraId="36033C9D">
            <w:pPr>
              <w:pStyle w:val="9"/>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10</w:t>
            </w:r>
          </w:p>
        </w:tc>
        <w:tc>
          <w:tcPr>
            <w:tcW w:w="873" w:type="dxa"/>
            <w:noWrap w:val="0"/>
            <w:vAlign w:val="top"/>
          </w:tcPr>
          <w:p w14:paraId="0F7836AD">
            <w:pPr>
              <w:pStyle w:val="9"/>
              <w:spacing w:line="235" w:lineRule="exact"/>
              <w:jc w:val="center"/>
              <w:rPr>
                <w:rFonts w:hint="eastAsia" w:ascii="宋体" w:hAnsi="宋体" w:eastAsia="宋体" w:cs="宋体"/>
                <w:sz w:val="20"/>
                <w:lang w:val="en-US" w:eastAsia="zh-CN"/>
              </w:rPr>
            </w:pPr>
          </w:p>
          <w:p w14:paraId="23921CEE">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8</w:t>
            </w:r>
          </w:p>
        </w:tc>
        <w:tc>
          <w:tcPr>
            <w:tcW w:w="1450" w:type="dxa"/>
            <w:noWrap w:val="0"/>
            <w:vAlign w:val="top"/>
          </w:tcPr>
          <w:p w14:paraId="3E3A431B">
            <w:pPr>
              <w:pStyle w:val="9"/>
              <w:spacing w:line="235" w:lineRule="exact"/>
              <w:jc w:val="center"/>
              <w:rPr>
                <w:rFonts w:hint="eastAsia" w:ascii="宋体" w:hAnsi="宋体" w:eastAsia="宋体" w:cs="宋体"/>
                <w:sz w:val="20"/>
              </w:rPr>
            </w:pPr>
            <w:r>
              <w:rPr>
                <w:rFonts w:hint="eastAsia" w:ascii="宋体" w:hAnsi="宋体" w:eastAsia="宋体" w:cs="宋体"/>
                <w:sz w:val="20"/>
              </w:rPr>
              <w:t>教师人员工资调整及教学所需的消耗性开支增加</w:t>
            </w:r>
          </w:p>
        </w:tc>
      </w:tr>
      <w:tr w14:paraId="2B6FE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4" w:type="dxa"/>
            <w:vMerge w:val="continue"/>
            <w:tcBorders>
              <w:top w:val="nil"/>
              <w:bottom w:val="nil"/>
            </w:tcBorders>
            <w:noWrap w:val="0"/>
            <w:textDirection w:val="tbRlV"/>
            <w:vAlign w:val="top"/>
          </w:tcPr>
          <w:p w14:paraId="4E7182B5">
            <w:pPr>
              <w:pStyle w:val="9"/>
              <w:rPr>
                <w:rFonts w:hint="eastAsia" w:ascii="宋体" w:hAnsi="宋体" w:eastAsia="宋体" w:cs="宋体"/>
              </w:rPr>
            </w:pPr>
          </w:p>
        </w:tc>
        <w:tc>
          <w:tcPr>
            <w:tcW w:w="1079" w:type="dxa"/>
            <w:vMerge w:val="restart"/>
            <w:tcBorders>
              <w:bottom w:val="nil"/>
              <w:right w:val="single" w:color="auto" w:sz="4" w:space="0"/>
            </w:tcBorders>
            <w:noWrap w:val="0"/>
            <w:vAlign w:val="top"/>
          </w:tcPr>
          <w:p w14:paraId="658E6A53">
            <w:pPr>
              <w:pStyle w:val="9"/>
              <w:spacing w:line="256" w:lineRule="auto"/>
              <w:rPr>
                <w:rFonts w:hint="eastAsia" w:ascii="宋体" w:hAnsi="宋体" w:eastAsia="宋体" w:cs="宋体"/>
              </w:rPr>
            </w:pPr>
          </w:p>
          <w:p w14:paraId="31852347">
            <w:pPr>
              <w:pStyle w:val="9"/>
              <w:spacing w:line="256" w:lineRule="auto"/>
              <w:rPr>
                <w:rFonts w:hint="eastAsia" w:ascii="宋体" w:hAnsi="宋体" w:eastAsia="宋体" w:cs="宋体"/>
              </w:rPr>
            </w:pPr>
          </w:p>
          <w:p w14:paraId="3D3B17D5">
            <w:pPr>
              <w:pStyle w:val="9"/>
              <w:spacing w:line="256" w:lineRule="auto"/>
              <w:rPr>
                <w:rFonts w:hint="eastAsia" w:ascii="宋体" w:hAnsi="宋体" w:eastAsia="宋体" w:cs="宋体"/>
              </w:rPr>
            </w:pPr>
          </w:p>
          <w:p w14:paraId="4BBC3EC3">
            <w:pPr>
              <w:pStyle w:val="9"/>
              <w:spacing w:line="256" w:lineRule="auto"/>
              <w:rPr>
                <w:rFonts w:hint="eastAsia" w:ascii="宋体" w:hAnsi="宋体" w:eastAsia="宋体" w:cs="宋体"/>
              </w:rPr>
            </w:pPr>
          </w:p>
          <w:p w14:paraId="6187EC78">
            <w:pPr>
              <w:spacing w:before="62" w:line="480" w:lineRule="exact"/>
              <w:ind w:left="115"/>
              <w:rPr>
                <w:rFonts w:hint="eastAsia" w:ascii="宋体" w:hAnsi="宋体" w:eastAsia="宋体" w:cs="宋体"/>
                <w:sz w:val="19"/>
                <w:szCs w:val="19"/>
              </w:rPr>
            </w:pPr>
            <w:r>
              <w:rPr>
                <w:rFonts w:hint="eastAsia" w:ascii="宋体" w:hAnsi="宋体" w:eastAsia="宋体" w:cs="宋体"/>
                <w:spacing w:val="6"/>
                <w:position w:val="22"/>
                <w:sz w:val="19"/>
                <w:szCs w:val="19"/>
              </w:rPr>
              <w:t>效益指标</w:t>
            </w:r>
          </w:p>
          <w:p w14:paraId="70422EF9">
            <w:pPr>
              <w:spacing w:line="227" w:lineRule="auto"/>
              <w:ind w:left="107"/>
              <w:rPr>
                <w:rFonts w:hint="eastAsia" w:ascii="宋体" w:hAnsi="宋体" w:eastAsia="宋体" w:cs="宋体"/>
                <w:sz w:val="19"/>
                <w:szCs w:val="19"/>
              </w:rPr>
            </w:pPr>
            <w:r>
              <w:rPr>
                <w:rFonts w:hint="eastAsia" w:ascii="宋体" w:hAnsi="宋体" w:eastAsia="宋体" w:cs="宋体"/>
                <w:spacing w:val="3"/>
                <w:sz w:val="19"/>
                <w:szCs w:val="19"/>
              </w:rPr>
              <w:t>（30</w:t>
            </w:r>
            <w:r>
              <w:rPr>
                <w:rFonts w:hint="eastAsia" w:ascii="宋体" w:hAnsi="宋体" w:eastAsia="宋体" w:cs="宋体"/>
                <w:spacing w:val="16"/>
                <w:w w:val="101"/>
                <w:sz w:val="19"/>
                <w:szCs w:val="19"/>
              </w:rPr>
              <w:t xml:space="preserve"> </w:t>
            </w:r>
            <w:r>
              <w:rPr>
                <w:rFonts w:hint="eastAsia" w:ascii="宋体" w:hAnsi="宋体" w:eastAsia="宋体" w:cs="宋体"/>
                <w:spacing w:val="3"/>
                <w:sz w:val="19"/>
                <w:szCs w:val="19"/>
              </w:rPr>
              <w:t>分）</w:t>
            </w:r>
          </w:p>
        </w:tc>
        <w:tc>
          <w:tcPr>
            <w:tcW w:w="1034" w:type="dxa"/>
            <w:tcBorders>
              <w:top w:val="single" w:color="auto" w:sz="4" w:space="0"/>
              <w:left w:val="single" w:color="auto" w:sz="4" w:space="0"/>
              <w:bottom w:val="single" w:color="auto" w:sz="4" w:space="0"/>
              <w:right w:val="single" w:color="auto" w:sz="4" w:space="0"/>
            </w:tcBorders>
            <w:noWrap w:val="0"/>
            <w:vAlign w:val="top"/>
          </w:tcPr>
          <w:p w14:paraId="367A849B">
            <w:pPr>
              <w:spacing w:before="154" w:line="233" w:lineRule="auto"/>
              <w:ind w:left="226"/>
              <w:rPr>
                <w:rFonts w:hint="eastAsia" w:ascii="宋体" w:hAnsi="宋体" w:eastAsia="宋体" w:cs="宋体"/>
                <w:sz w:val="19"/>
                <w:szCs w:val="19"/>
              </w:rPr>
            </w:pPr>
            <w:r>
              <w:rPr>
                <w:rFonts w:hint="eastAsia" w:ascii="宋体" w:hAnsi="宋体" w:eastAsia="宋体" w:cs="宋体"/>
                <w:spacing w:val="5"/>
                <w:sz w:val="19"/>
                <w:szCs w:val="19"/>
              </w:rPr>
              <w:t>经济效</w:t>
            </w:r>
          </w:p>
          <w:p w14:paraId="6BEDF758">
            <w:pPr>
              <w:spacing w:line="225" w:lineRule="auto"/>
              <w:ind w:left="232"/>
              <w:rPr>
                <w:rFonts w:hint="eastAsia" w:ascii="宋体" w:hAnsi="宋体" w:eastAsia="宋体" w:cs="宋体"/>
                <w:sz w:val="19"/>
                <w:szCs w:val="19"/>
              </w:rPr>
            </w:pPr>
            <w:r>
              <w:rPr>
                <w:rFonts w:hint="eastAsia" w:ascii="宋体" w:hAnsi="宋体" w:eastAsia="宋体" w:cs="宋体"/>
                <w:spacing w:val="3"/>
                <w:sz w:val="19"/>
                <w:szCs w:val="19"/>
              </w:rPr>
              <w:t>益指标</w:t>
            </w:r>
          </w:p>
        </w:tc>
        <w:tc>
          <w:tcPr>
            <w:tcW w:w="1269" w:type="dxa"/>
            <w:tcBorders>
              <w:top w:val="single" w:color="auto" w:sz="4" w:space="0"/>
              <w:left w:val="single" w:color="auto" w:sz="4" w:space="0"/>
              <w:bottom w:val="single" w:color="auto" w:sz="4" w:space="0"/>
              <w:right w:val="single" w:color="auto" w:sz="4" w:space="0"/>
            </w:tcBorders>
            <w:noWrap w:val="0"/>
            <w:vAlign w:val="top"/>
          </w:tcPr>
          <w:p w14:paraId="0F25DF1B">
            <w:pPr>
              <w:pStyle w:val="9"/>
              <w:spacing w:line="235" w:lineRule="exact"/>
              <w:rPr>
                <w:rFonts w:hint="eastAsia" w:ascii="宋体" w:hAnsi="宋体" w:eastAsia="宋体" w:cs="宋体"/>
                <w:sz w:val="20"/>
                <w:lang w:val="en-US" w:eastAsia="zh-CN"/>
              </w:rPr>
            </w:pPr>
          </w:p>
          <w:p w14:paraId="19C64D4A">
            <w:pPr>
              <w:pStyle w:val="9"/>
              <w:spacing w:line="235" w:lineRule="exact"/>
              <w:rPr>
                <w:rFonts w:hint="default" w:ascii="宋体" w:hAnsi="宋体" w:eastAsia="宋体" w:cs="宋体"/>
                <w:sz w:val="20"/>
                <w:lang w:val="en-US" w:eastAsia="zh-CN"/>
              </w:rPr>
            </w:pPr>
            <w:r>
              <w:rPr>
                <w:rFonts w:hint="eastAsia" w:ascii="宋体" w:hAnsi="宋体" w:eastAsia="宋体" w:cs="宋体"/>
                <w:sz w:val="20"/>
                <w:lang w:val="en-US" w:eastAsia="zh-CN"/>
              </w:rPr>
              <w:t>不适用</w:t>
            </w:r>
          </w:p>
        </w:tc>
        <w:tc>
          <w:tcPr>
            <w:tcW w:w="1310" w:type="dxa"/>
            <w:tcBorders>
              <w:left w:val="single" w:color="auto" w:sz="4" w:space="0"/>
            </w:tcBorders>
            <w:noWrap w:val="0"/>
            <w:vAlign w:val="top"/>
          </w:tcPr>
          <w:p w14:paraId="6CCD56E4">
            <w:pPr>
              <w:pStyle w:val="9"/>
              <w:spacing w:line="235" w:lineRule="exact"/>
              <w:jc w:val="center"/>
              <w:rPr>
                <w:rFonts w:hint="eastAsia" w:ascii="宋体" w:hAnsi="宋体" w:eastAsia="宋体" w:cs="宋体"/>
                <w:sz w:val="20"/>
                <w:lang w:val="en-US" w:eastAsia="zh-CN"/>
              </w:rPr>
            </w:pPr>
          </w:p>
          <w:p w14:paraId="1608D489">
            <w:pPr>
              <w:pStyle w:val="9"/>
              <w:spacing w:line="235" w:lineRule="exact"/>
              <w:jc w:val="center"/>
              <w:rPr>
                <w:rFonts w:hint="eastAsia" w:ascii="宋体" w:hAnsi="宋体" w:eastAsia="宋体" w:cs="宋体"/>
                <w:sz w:val="20"/>
              </w:rPr>
            </w:pPr>
            <w:r>
              <w:rPr>
                <w:rFonts w:hint="eastAsia" w:ascii="宋体" w:hAnsi="宋体" w:eastAsia="宋体" w:cs="宋体"/>
                <w:sz w:val="20"/>
                <w:lang w:val="en-US" w:eastAsia="zh-CN"/>
              </w:rPr>
              <w:t>不适用</w:t>
            </w:r>
          </w:p>
        </w:tc>
        <w:tc>
          <w:tcPr>
            <w:tcW w:w="1268" w:type="dxa"/>
            <w:noWrap w:val="0"/>
            <w:vAlign w:val="top"/>
          </w:tcPr>
          <w:p w14:paraId="275025E8">
            <w:pPr>
              <w:pStyle w:val="9"/>
              <w:spacing w:line="235" w:lineRule="exact"/>
              <w:jc w:val="center"/>
              <w:rPr>
                <w:rFonts w:hint="eastAsia" w:ascii="宋体" w:hAnsi="宋体" w:eastAsia="宋体" w:cs="宋体"/>
                <w:sz w:val="20"/>
                <w:lang w:val="en-US" w:eastAsia="zh-CN"/>
              </w:rPr>
            </w:pPr>
          </w:p>
          <w:p w14:paraId="5B2D0CEC">
            <w:pPr>
              <w:pStyle w:val="9"/>
              <w:spacing w:line="235" w:lineRule="exact"/>
              <w:jc w:val="center"/>
              <w:rPr>
                <w:rFonts w:hint="eastAsia" w:ascii="宋体" w:hAnsi="宋体" w:eastAsia="宋体" w:cs="宋体"/>
                <w:sz w:val="20"/>
              </w:rPr>
            </w:pPr>
            <w:r>
              <w:rPr>
                <w:rFonts w:hint="eastAsia" w:ascii="宋体" w:hAnsi="宋体" w:eastAsia="宋体" w:cs="宋体"/>
                <w:sz w:val="20"/>
                <w:lang w:val="en-US" w:eastAsia="zh-CN"/>
              </w:rPr>
              <w:t>不适用</w:t>
            </w:r>
          </w:p>
        </w:tc>
        <w:tc>
          <w:tcPr>
            <w:tcW w:w="716" w:type="dxa"/>
            <w:noWrap w:val="0"/>
            <w:vAlign w:val="top"/>
          </w:tcPr>
          <w:p w14:paraId="78E83B98">
            <w:pPr>
              <w:pStyle w:val="9"/>
              <w:spacing w:line="235" w:lineRule="exact"/>
              <w:jc w:val="center"/>
              <w:rPr>
                <w:rFonts w:hint="eastAsia" w:ascii="宋体" w:hAnsi="宋体" w:eastAsia="宋体" w:cs="宋体"/>
                <w:sz w:val="20"/>
                <w:lang w:val="en-US" w:eastAsia="zh-CN"/>
              </w:rPr>
            </w:pPr>
          </w:p>
          <w:p w14:paraId="1E82C893">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0</w:t>
            </w:r>
          </w:p>
        </w:tc>
        <w:tc>
          <w:tcPr>
            <w:tcW w:w="873" w:type="dxa"/>
            <w:noWrap w:val="0"/>
            <w:vAlign w:val="top"/>
          </w:tcPr>
          <w:p w14:paraId="198EBF80">
            <w:pPr>
              <w:pStyle w:val="9"/>
              <w:spacing w:line="235" w:lineRule="exact"/>
              <w:jc w:val="center"/>
              <w:rPr>
                <w:rFonts w:hint="eastAsia" w:ascii="宋体" w:hAnsi="宋体" w:eastAsia="宋体" w:cs="宋体"/>
                <w:sz w:val="20"/>
                <w:lang w:val="en-US" w:eastAsia="zh-CN"/>
              </w:rPr>
            </w:pPr>
          </w:p>
          <w:p w14:paraId="2C149804">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0</w:t>
            </w:r>
          </w:p>
        </w:tc>
        <w:tc>
          <w:tcPr>
            <w:tcW w:w="1450" w:type="dxa"/>
            <w:noWrap w:val="0"/>
            <w:vAlign w:val="top"/>
          </w:tcPr>
          <w:p w14:paraId="48FFFF7A">
            <w:pPr>
              <w:pStyle w:val="9"/>
              <w:spacing w:line="235" w:lineRule="exact"/>
              <w:jc w:val="center"/>
              <w:rPr>
                <w:rFonts w:hint="eastAsia" w:ascii="宋体" w:hAnsi="宋体" w:eastAsia="宋体" w:cs="宋体"/>
                <w:sz w:val="20"/>
              </w:rPr>
            </w:pPr>
          </w:p>
        </w:tc>
      </w:tr>
      <w:tr w14:paraId="067B4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18816B9A">
            <w:pPr>
              <w:pStyle w:val="9"/>
              <w:rPr>
                <w:rFonts w:hint="eastAsia" w:ascii="宋体" w:hAnsi="宋体" w:eastAsia="宋体" w:cs="宋体"/>
              </w:rPr>
            </w:pPr>
          </w:p>
        </w:tc>
        <w:tc>
          <w:tcPr>
            <w:tcW w:w="1079" w:type="dxa"/>
            <w:vMerge w:val="continue"/>
            <w:tcBorders>
              <w:top w:val="nil"/>
              <w:bottom w:val="nil"/>
            </w:tcBorders>
            <w:noWrap w:val="0"/>
            <w:vAlign w:val="top"/>
          </w:tcPr>
          <w:p w14:paraId="1536667E">
            <w:pPr>
              <w:pStyle w:val="9"/>
              <w:rPr>
                <w:rFonts w:hint="eastAsia" w:ascii="宋体" w:hAnsi="宋体" w:eastAsia="宋体" w:cs="宋体"/>
              </w:rPr>
            </w:pPr>
          </w:p>
        </w:tc>
        <w:tc>
          <w:tcPr>
            <w:tcW w:w="1034" w:type="dxa"/>
            <w:vMerge w:val="restart"/>
            <w:tcBorders>
              <w:top w:val="single" w:color="auto" w:sz="4" w:space="0"/>
              <w:bottom w:val="nil"/>
            </w:tcBorders>
            <w:noWrap w:val="0"/>
            <w:vAlign w:val="top"/>
          </w:tcPr>
          <w:p w14:paraId="2AAD18A0">
            <w:pPr>
              <w:spacing w:before="153" w:line="233" w:lineRule="auto"/>
              <w:ind w:left="225"/>
              <w:rPr>
                <w:rFonts w:hint="eastAsia" w:ascii="宋体" w:hAnsi="宋体" w:eastAsia="宋体" w:cs="宋体"/>
                <w:sz w:val="19"/>
                <w:szCs w:val="19"/>
              </w:rPr>
            </w:pPr>
            <w:r>
              <w:rPr>
                <w:rFonts w:hint="eastAsia" w:ascii="宋体" w:hAnsi="宋体" w:eastAsia="宋体" w:cs="宋体"/>
                <w:spacing w:val="6"/>
                <w:sz w:val="19"/>
                <w:szCs w:val="19"/>
              </w:rPr>
              <w:t>社会效</w:t>
            </w:r>
          </w:p>
          <w:p w14:paraId="71B35EE7">
            <w:pPr>
              <w:spacing w:line="225" w:lineRule="auto"/>
              <w:ind w:left="232"/>
              <w:rPr>
                <w:rFonts w:hint="eastAsia" w:ascii="宋体" w:hAnsi="宋体" w:eastAsia="宋体" w:cs="宋体"/>
                <w:sz w:val="19"/>
                <w:szCs w:val="19"/>
              </w:rPr>
            </w:pPr>
            <w:r>
              <w:rPr>
                <w:rFonts w:hint="eastAsia" w:ascii="宋体" w:hAnsi="宋体" w:eastAsia="宋体" w:cs="宋体"/>
                <w:spacing w:val="3"/>
                <w:sz w:val="19"/>
                <w:szCs w:val="19"/>
              </w:rPr>
              <w:t>益指标</w:t>
            </w:r>
          </w:p>
        </w:tc>
        <w:tc>
          <w:tcPr>
            <w:tcW w:w="1269" w:type="dxa"/>
            <w:tcBorders>
              <w:top w:val="single" w:color="auto" w:sz="4" w:space="0"/>
            </w:tcBorders>
            <w:noWrap w:val="0"/>
            <w:vAlign w:val="top"/>
          </w:tcPr>
          <w:p w14:paraId="65D6C6AA">
            <w:pPr>
              <w:pStyle w:val="9"/>
              <w:spacing w:line="235" w:lineRule="exact"/>
              <w:rPr>
                <w:rFonts w:hint="eastAsia" w:ascii="宋体" w:hAnsi="宋体" w:eastAsia="宋体" w:cs="宋体"/>
                <w:sz w:val="20"/>
              </w:rPr>
            </w:pPr>
            <w:r>
              <w:rPr>
                <w:rFonts w:hint="eastAsia" w:ascii="宋体" w:hAnsi="宋体" w:eastAsia="宋体" w:cs="宋体"/>
                <w:sz w:val="20"/>
              </w:rPr>
              <w:t>创新德育活动,培养阳光少年</w:t>
            </w:r>
          </w:p>
        </w:tc>
        <w:tc>
          <w:tcPr>
            <w:tcW w:w="1310" w:type="dxa"/>
            <w:noWrap w:val="0"/>
            <w:vAlign w:val="top"/>
          </w:tcPr>
          <w:p w14:paraId="18421A12">
            <w:pPr>
              <w:pStyle w:val="9"/>
              <w:spacing w:line="235" w:lineRule="exact"/>
              <w:jc w:val="center"/>
              <w:rPr>
                <w:rFonts w:hint="eastAsia" w:ascii="宋体" w:hAnsi="宋体" w:eastAsia="宋体" w:cs="宋体"/>
                <w:sz w:val="20"/>
              </w:rPr>
            </w:pPr>
          </w:p>
          <w:p w14:paraId="5649209E">
            <w:pPr>
              <w:pStyle w:val="9"/>
              <w:spacing w:line="235" w:lineRule="exact"/>
              <w:jc w:val="center"/>
              <w:rPr>
                <w:rFonts w:hint="eastAsia" w:ascii="宋体" w:hAnsi="宋体" w:eastAsia="宋体" w:cs="宋体"/>
                <w:sz w:val="20"/>
              </w:rPr>
            </w:pPr>
            <w:r>
              <w:rPr>
                <w:rFonts w:hint="eastAsia" w:ascii="宋体" w:hAnsi="宋体" w:eastAsia="宋体" w:cs="宋体"/>
                <w:sz w:val="20"/>
              </w:rPr>
              <w:t>有所提升</w:t>
            </w:r>
          </w:p>
        </w:tc>
        <w:tc>
          <w:tcPr>
            <w:tcW w:w="1268" w:type="dxa"/>
            <w:noWrap w:val="0"/>
            <w:vAlign w:val="top"/>
          </w:tcPr>
          <w:p w14:paraId="08A5ACAB">
            <w:pPr>
              <w:pStyle w:val="9"/>
              <w:spacing w:line="235" w:lineRule="exact"/>
              <w:jc w:val="center"/>
              <w:rPr>
                <w:rFonts w:hint="eastAsia" w:ascii="宋体" w:hAnsi="宋体" w:eastAsia="宋体" w:cs="宋体"/>
                <w:sz w:val="20"/>
              </w:rPr>
            </w:pPr>
          </w:p>
          <w:p w14:paraId="3ED57B5B">
            <w:pPr>
              <w:pStyle w:val="9"/>
              <w:spacing w:line="235" w:lineRule="exact"/>
              <w:jc w:val="center"/>
              <w:rPr>
                <w:rFonts w:hint="eastAsia" w:ascii="宋体" w:hAnsi="宋体" w:eastAsia="宋体" w:cs="宋体"/>
                <w:sz w:val="20"/>
              </w:rPr>
            </w:pPr>
            <w:r>
              <w:rPr>
                <w:rFonts w:hint="eastAsia" w:ascii="宋体" w:hAnsi="宋体" w:eastAsia="宋体" w:cs="宋体"/>
                <w:sz w:val="20"/>
              </w:rPr>
              <w:t>有所提升</w:t>
            </w:r>
          </w:p>
        </w:tc>
        <w:tc>
          <w:tcPr>
            <w:tcW w:w="716" w:type="dxa"/>
            <w:noWrap w:val="0"/>
            <w:vAlign w:val="top"/>
          </w:tcPr>
          <w:p w14:paraId="17B09E62">
            <w:pPr>
              <w:pStyle w:val="9"/>
              <w:spacing w:line="235" w:lineRule="exact"/>
              <w:jc w:val="center"/>
              <w:rPr>
                <w:rFonts w:hint="eastAsia" w:ascii="宋体" w:hAnsi="宋体" w:eastAsia="宋体" w:cs="宋体"/>
                <w:sz w:val="20"/>
                <w:lang w:val="en-US" w:eastAsia="zh-CN"/>
              </w:rPr>
            </w:pPr>
          </w:p>
          <w:p w14:paraId="4A9DE6F8">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5</w:t>
            </w:r>
          </w:p>
        </w:tc>
        <w:tc>
          <w:tcPr>
            <w:tcW w:w="873" w:type="dxa"/>
            <w:noWrap w:val="0"/>
            <w:vAlign w:val="top"/>
          </w:tcPr>
          <w:p w14:paraId="01851055">
            <w:pPr>
              <w:pStyle w:val="9"/>
              <w:spacing w:line="235" w:lineRule="exact"/>
              <w:jc w:val="center"/>
              <w:rPr>
                <w:rFonts w:hint="eastAsia" w:ascii="宋体" w:hAnsi="宋体" w:eastAsia="宋体" w:cs="宋体"/>
                <w:sz w:val="20"/>
                <w:lang w:val="en-US" w:eastAsia="zh-CN"/>
              </w:rPr>
            </w:pPr>
          </w:p>
          <w:p w14:paraId="465E1DCA">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5</w:t>
            </w:r>
          </w:p>
        </w:tc>
        <w:tc>
          <w:tcPr>
            <w:tcW w:w="1450" w:type="dxa"/>
            <w:noWrap w:val="0"/>
            <w:vAlign w:val="top"/>
          </w:tcPr>
          <w:p w14:paraId="7D8503BD">
            <w:pPr>
              <w:pStyle w:val="9"/>
              <w:spacing w:line="235" w:lineRule="exact"/>
              <w:jc w:val="center"/>
              <w:rPr>
                <w:rFonts w:hint="eastAsia" w:ascii="宋体" w:hAnsi="宋体" w:eastAsia="宋体" w:cs="宋体"/>
                <w:sz w:val="20"/>
              </w:rPr>
            </w:pPr>
          </w:p>
        </w:tc>
      </w:tr>
      <w:tr w14:paraId="7885E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7D7958B9">
            <w:pPr>
              <w:pStyle w:val="9"/>
              <w:rPr>
                <w:rFonts w:hint="eastAsia" w:ascii="宋体" w:hAnsi="宋体" w:eastAsia="宋体" w:cs="宋体"/>
              </w:rPr>
            </w:pPr>
          </w:p>
        </w:tc>
        <w:tc>
          <w:tcPr>
            <w:tcW w:w="1079" w:type="dxa"/>
            <w:vMerge w:val="continue"/>
            <w:tcBorders>
              <w:top w:val="nil"/>
              <w:bottom w:val="nil"/>
            </w:tcBorders>
            <w:noWrap w:val="0"/>
            <w:vAlign w:val="top"/>
          </w:tcPr>
          <w:p w14:paraId="0DB31C97">
            <w:pPr>
              <w:pStyle w:val="9"/>
              <w:rPr>
                <w:rFonts w:hint="eastAsia" w:ascii="宋体" w:hAnsi="宋体" w:eastAsia="宋体" w:cs="宋体"/>
              </w:rPr>
            </w:pPr>
          </w:p>
        </w:tc>
        <w:tc>
          <w:tcPr>
            <w:tcW w:w="1034" w:type="dxa"/>
            <w:vMerge w:val="continue"/>
            <w:tcBorders>
              <w:top w:val="nil"/>
              <w:bottom w:val="single" w:color="auto" w:sz="4" w:space="0"/>
            </w:tcBorders>
            <w:noWrap w:val="0"/>
            <w:vAlign w:val="top"/>
          </w:tcPr>
          <w:p w14:paraId="7997B7B1">
            <w:pPr>
              <w:pStyle w:val="9"/>
              <w:rPr>
                <w:rFonts w:hint="eastAsia" w:ascii="宋体" w:hAnsi="宋体" w:eastAsia="宋体" w:cs="宋体"/>
              </w:rPr>
            </w:pPr>
          </w:p>
        </w:tc>
        <w:tc>
          <w:tcPr>
            <w:tcW w:w="1269" w:type="dxa"/>
            <w:tcBorders>
              <w:bottom w:val="single" w:color="auto" w:sz="4" w:space="0"/>
            </w:tcBorders>
            <w:noWrap w:val="0"/>
            <w:vAlign w:val="top"/>
          </w:tcPr>
          <w:p w14:paraId="18E08E08">
            <w:pPr>
              <w:pStyle w:val="9"/>
              <w:spacing w:line="235" w:lineRule="exact"/>
              <w:rPr>
                <w:rFonts w:hint="eastAsia" w:ascii="宋体" w:hAnsi="宋体" w:eastAsia="宋体" w:cs="宋体"/>
                <w:sz w:val="20"/>
              </w:rPr>
            </w:pPr>
            <w:r>
              <w:rPr>
                <w:rFonts w:hint="eastAsia" w:ascii="宋体" w:hAnsi="宋体" w:eastAsia="宋体" w:cs="宋体"/>
                <w:sz w:val="20"/>
              </w:rPr>
              <w:t>帮助贫困学子，承担社会责任</w:t>
            </w:r>
          </w:p>
        </w:tc>
        <w:tc>
          <w:tcPr>
            <w:tcW w:w="1310" w:type="dxa"/>
            <w:noWrap w:val="0"/>
            <w:vAlign w:val="top"/>
          </w:tcPr>
          <w:p w14:paraId="52E471C5">
            <w:pPr>
              <w:pStyle w:val="9"/>
              <w:spacing w:line="235" w:lineRule="exact"/>
              <w:jc w:val="center"/>
              <w:rPr>
                <w:rFonts w:hint="eastAsia" w:ascii="宋体" w:hAnsi="宋体" w:eastAsia="宋体" w:cs="宋体"/>
                <w:sz w:val="20"/>
              </w:rPr>
            </w:pPr>
          </w:p>
          <w:p w14:paraId="41BDC83B">
            <w:pPr>
              <w:pStyle w:val="9"/>
              <w:spacing w:line="235" w:lineRule="exact"/>
              <w:jc w:val="center"/>
              <w:rPr>
                <w:rFonts w:hint="eastAsia" w:ascii="宋体" w:hAnsi="宋体" w:eastAsia="宋体" w:cs="宋体"/>
                <w:sz w:val="20"/>
              </w:rPr>
            </w:pPr>
            <w:r>
              <w:rPr>
                <w:rFonts w:hint="eastAsia" w:ascii="宋体" w:hAnsi="宋体" w:eastAsia="宋体" w:cs="宋体"/>
                <w:sz w:val="20"/>
              </w:rPr>
              <w:t>长期坚持</w:t>
            </w:r>
          </w:p>
        </w:tc>
        <w:tc>
          <w:tcPr>
            <w:tcW w:w="1268" w:type="dxa"/>
            <w:noWrap w:val="0"/>
            <w:vAlign w:val="top"/>
          </w:tcPr>
          <w:p w14:paraId="0CEE5952">
            <w:pPr>
              <w:pStyle w:val="9"/>
              <w:spacing w:line="235" w:lineRule="exact"/>
              <w:jc w:val="center"/>
              <w:rPr>
                <w:rFonts w:hint="eastAsia" w:ascii="宋体" w:hAnsi="宋体" w:eastAsia="宋体" w:cs="宋体"/>
                <w:sz w:val="20"/>
              </w:rPr>
            </w:pPr>
          </w:p>
          <w:p w14:paraId="28684F68">
            <w:pPr>
              <w:pStyle w:val="9"/>
              <w:spacing w:line="235" w:lineRule="exact"/>
              <w:jc w:val="center"/>
              <w:rPr>
                <w:rFonts w:hint="eastAsia" w:ascii="宋体" w:hAnsi="宋体" w:eastAsia="宋体" w:cs="宋体"/>
                <w:sz w:val="20"/>
              </w:rPr>
            </w:pPr>
            <w:r>
              <w:rPr>
                <w:rFonts w:hint="eastAsia" w:ascii="宋体" w:hAnsi="宋体" w:eastAsia="宋体" w:cs="宋体"/>
                <w:sz w:val="20"/>
              </w:rPr>
              <w:t>长期坚持</w:t>
            </w:r>
          </w:p>
        </w:tc>
        <w:tc>
          <w:tcPr>
            <w:tcW w:w="716" w:type="dxa"/>
            <w:noWrap w:val="0"/>
            <w:vAlign w:val="top"/>
          </w:tcPr>
          <w:p w14:paraId="6491C1BD">
            <w:pPr>
              <w:pStyle w:val="9"/>
              <w:spacing w:line="235" w:lineRule="exact"/>
              <w:jc w:val="center"/>
              <w:rPr>
                <w:rFonts w:hint="eastAsia" w:ascii="宋体" w:hAnsi="宋体" w:eastAsia="宋体" w:cs="宋体"/>
                <w:sz w:val="20"/>
                <w:lang w:val="en-US" w:eastAsia="zh-CN"/>
              </w:rPr>
            </w:pPr>
          </w:p>
          <w:p w14:paraId="581C5A2D">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5</w:t>
            </w:r>
          </w:p>
        </w:tc>
        <w:tc>
          <w:tcPr>
            <w:tcW w:w="873" w:type="dxa"/>
            <w:noWrap w:val="0"/>
            <w:vAlign w:val="top"/>
          </w:tcPr>
          <w:p w14:paraId="7EB82C57">
            <w:pPr>
              <w:pStyle w:val="9"/>
              <w:spacing w:line="235" w:lineRule="exact"/>
              <w:jc w:val="center"/>
              <w:rPr>
                <w:rFonts w:hint="eastAsia" w:ascii="宋体" w:hAnsi="宋体" w:eastAsia="宋体" w:cs="宋体"/>
                <w:sz w:val="20"/>
                <w:lang w:val="en-US" w:eastAsia="zh-CN"/>
              </w:rPr>
            </w:pPr>
          </w:p>
          <w:p w14:paraId="54B8F9D8">
            <w:pPr>
              <w:pStyle w:val="9"/>
              <w:spacing w:line="235" w:lineRule="exact"/>
              <w:jc w:val="center"/>
              <w:rPr>
                <w:rFonts w:hint="eastAsia" w:ascii="宋体" w:hAnsi="宋体" w:eastAsia="宋体" w:cs="宋体"/>
                <w:sz w:val="20"/>
                <w:lang w:val="en-US" w:eastAsia="zh-CN"/>
              </w:rPr>
            </w:pPr>
            <w:r>
              <w:rPr>
                <w:rFonts w:hint="eastAsia" w:ascii="宋体" w:hAnsi="宋体" w:eastAsia="宋体" w:cs="宋体"/>
                <w:sz w:val="20"/>
                <w:lang w:val="en-US" w:eastAsia="zh-CN"/>
              </w:rPr>
              <w:t>5</w:t>
            </w:r>
          </w:p>
        </w:tc>
        <w:tc>
          <w:tcPr>
            <w:tcW w:w="1450" w:type="dxa"/>
            <w:noWrap w:val="0"/>
            <w:vAlign w:val="top"/>
          </w:tcPr>
          <w:p w14:paraId="692DDCC2">
            <w:pPr>
              <w:pStyle w:val="9"/>
              <w:spacing w:line="235" w:lineRule="exact"/>
              <w:jc w:val="center"/>
              <w:rPr>
                <w:rFonts w:hint="eastAsia" w:ascii="宋体" w:hAnsi="宋体" w:eastAsia="宋体" w:cs="宋体"/>
                <w:sz w:val="20"/>
              </w:rPr>
            </w:pPr>
          </w:p>
        </w:tc>
      </w:tr>
      <w:tr w14:paraId="1F3F1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6144C981">
            <w:pPr>
              <w:pStyle w:val="9"/>
              <w:rPr>
                <w:rFonts w:hint="eastAsia" w:ascii="宋体" w:hAnsi="宋体" w:eastAsia="宋体" w:cs="宋体"/>
              </w:rPr>
            </w:pPr>
          </w:p>
        </w:tc>
        <w:tc>
          <w:tcPr>
            <w:tcW w:w="1079" w:type="dxa"/>
            <w:vMerge w:val="continue"/>
            <w:tcBorders>
              <w:top w:val="nil"/>
              <w:bottom w:val="nil"/>
              <w:right w:val="single" w:color="auto" w:sz="4" w:space="0"/>
            </w:tcBorders>
            <w:noWrap w:val="0"/>
            <w:vAlign w:val="top"/>
          </w:tcPr>
          <w:p w14:paraId="3ED89743">
            <w:pPr>
              <w:pStyle w:val="9"/>
              <w:rPr>
                <w:rFonts w:hint="eastAsia" w:ascii="宋体" w:hAnsi="宋体" w:eastAsia="宋体" w:cs="宋体"/>
              </w:rPr>
            </w:pPr>
          </w:p>
        </w:tc>
        <w:tc>
          <w:tcPr>
            <w:tcW w:w="1034" w:type="dxa"/>
            <w:tcBorders>
              <w:top w:val="single" w:color="auto" w:sz="4" w:space="0"/>
              <w:left w:val="single" w:color="auto" w:sz="4" w:space="0"/>
              <w:bottom w:val="single" w:color="auto" w:sz="4" w:space="0"/>
              <w:right w:val="single" w:color="auto" w:sz="4" w:space="0"/>
            </w:tcBorders>
            <w:noWrap w:val="0"/>
            <w:vAlign w:val="top"/>
          </w:tcPr>
          <w:p w14:paraId="3D4D6034">
            <w:pPr>
              <w:spacing w:before="154" w:line="233" w:lineRule="auto"/>
              <w:ind w:left="234"/>
              <w:rPr>
                <w:rFonts w:hint="eastAsia" w:ascii="宋体" w:hAnsi="宋体" w:eastAsia="宋体" w:cs="宋体"/>
                <w:sz w:val="19"/>
                <w:szCs w:val="19"/>
              </w:rPr>
            </w:pPr>
            <w:r>
              <w:rPr>
                <w:rFonts w:hint="eastAsia" w:ascii="宋体" w:hAnsi="宋体" w:eastAsia="宋体" w:cs="宋体"/>
                <w:spacing w:val="3"/>
                <w:sz w:val="19"/>
                <w:szCs w:val="19"/>
              </w:rPr>
              <w:t>生态效</w:t>
            </w:r>
          </w:p>
          <w:p w14:paraId="79FB9B70">
            <w:pPr>
              <w:spacing w:line="225" w:lineRule="auto"/>
              <w:ind w:left="232"/>
              <w:rPr>
                <w:rFonts w:hint="eastAsia" w:ascii="宋体" w:hAnsi="宋体" w:eastAsia="宋体" w:cs="宋体"/>
                <w:sz w:val="19"/>
                <w:szCs w:val="19"/>
              </w:rPr>
            </w:pPr>
            <w:r>
              <w:rPr>
                <w:rFonts w:hint="eastAsia" w:ascii="宋体" w:hAnsi="宋体" w:eastAsia="宋体" w:cs="宋体"/>
                <w:spacing w:val="3"/>
                <w:sz w:val="19"/>
                <w:szCs w:val="19"/>
              </w:rPr>
              <w:t>益指标</w:t>
            </w:r>
          </w:p>
        </w:tc>
        <w:tc>
          <w:tcPr>
            <w:tcW w:w="1269" w:type="dxa"/>
            <w:tcBorders>
              <w:top w:val="single" w:color="auto" w:sz="4" w:space="0"/>
              <w:left w:val="single" w:color="auto" w:sz="4" w:space="0"/>
              <w:bottom w:val="single" w:color="auto" w:sz="4" w:space="0"/>
              <w:right w:val="single" w:color="auto" w:sz="4" w:space="0"/>
            </w:tcBorders>
            <w:noWrap w:val="0"/>
            <w:vAlign w:val="top"/>
          </w:tcPr>
          <w:p w14:paraId="1A7920C6">
            <w:pPr>
              <w:pStyle w:val="9"/>
              <w:spacing w:line="235" w:lineRule="exact"/>
              <w:rPr>
                <w:rFonts w:hint="eastAsia" w:ascii="宋体" w:hAnsi="宋体" w:eastAsia="宋体" w:cs="宋体"/>
                <w:sz w:val="20"/>
              </w:rPr>
            </w:pPr>
            <w:r>
              <w:rPr>
                <w:rFonts w:hint="eastAsia" w:ascii="宋体" w:hAnsi="宋体" w:eastAsia="宋体" w:cs="宋体"/>
                <w:sz w:val="20"/>
              </w:rPr>
              <w:t>开展垃圾分类处理教育，提升教职工及学生生态环保意识</w:t>
            </w:r>
          </w:p>
        </w:tc>
        <w:tc>
          <w:tcPr>
            <w:tcW w:w="1310" w:type="dxa"/>
            <w:tcBorders>
              <w:left w:val="single" w:color="auto" w:sz="4" w:space="0"/>
            </w:tcBorders>
            <w:noWrap w:val="0"/>
            <w:vAlign w:val="top"/>
          </w:tcPr>
          <w:p w14:paraId="1CDE3702">
            <w:pPr>
              <w:pStyle w:val="9"/>
              <w:spacing w:line="235" w:lineRule="exact"/>
              <w:jc w:val="center"/>
              <w:rPr>
                <w:rFonts w:hint="eastAsia" w:ascii="宋体" w:hAnsi="宋体" w:eastAsia="宋体" w:cs="宋体"/>
                <w:sz w:val="20"/>
              </w:rPr>
            </w:pPr>
          </w:p>
          <w:p w14:paraId="2D0DE982">
            <w:pPr>
              <w:pStyle w:val="9"/>
              <w:spacing w:line="235" w:lineRule="exact"/>
              <w:jc w:val="center"/>
              <w:rPr>
                <w:rFonts w:hint="eastAsia" w:ascii="宋体" w:hAnsi="宋体" w:eastAsia="宋体" w:cs="宋体"/>
                <w:sz w:val="20"/>
              </w:rPr>
            </w:pPr>
          </w:p>
          <w:p w14:paraId="09440B1E">
            <w:pPr>
              <w:pStyle w:val="9"/>
              <w:spacing w:line="235" w:lineRule="exact"/>
              <w:jc w:val="center"/>
              <w:rPr>
                <w:rFonts w:hint="eastAsia" w:ascii="宋体" w:hAnsi="宋体" w:eastAsia="宋体" w:cs="宋体"/>
                <w:sz w:val="20"/>
              </w:rPr>
            </w:pPr>
            <w:r>
              <w:rPr>
                <w:rFonts w:hint="eastAsia" w:ascii="宋体" w:hAnsi="宋体" w:eastAsia="宋体" w:cs="宋体"/>
                <w:sz w:val="20"/>
              </w:rPr>
              <w:t>有所提升</w:t>
            </w:r>
          </w:p>
        </w:tc>
        <w:tc>
          <w:tcPr>
            <w:tcW w:w="1268" w:type="dxa"/>
            <w:noWrap w:val="0"/>
            <w:vAlign w:val="top"/>
          </w:tcPr>
          <w:p w14:paraId="6ACCDC04">
            <w:pPr>
              <w:pStyle w:val="9"/>
              <w:spacing w:line="235" w:lineRule="exact"/>
              <w:jc w:val="center"/>
              <w:rPr>
                <w:rFonts w:hint="eastAsia" w:ascii="宋体" w:hAnsi="宋体" w:eastAsia="宋体" w:cs="宋体"/>
                <w:sz w:val="20"/>
              </w:rPr>
            </w:pPr>
          </w:p>
          <w:p w14:paraId="185F09CE">
            <w:pPr>
              <w:pStyle w:val="9"/>
              <w:spacing w:line="235" w:lineRule="exact"/>
              <w:jc w:val="center"/>
              <w:rPr>
                <w:rFonts w:hint="eastAsia" w:ascii="宋体" w:hAnsi="宋体" w:eastAsia="宋体" w:cs="宋体"/>
                <w:sz w:val="20"/>
              </w:rPr>
            </w:pPr>
          </w:p>
          <w:p w14:paraId="3DE09997">
            <w:pPr>
              <w:pStyle w:val="9"/>
              <w:spacing w:line="235" w:lineRule="exact"/>
              <w:jc w:val="center"/>
              <w:rPr>
                <w:rFonts w:hint="eastAsia" w:ascii="宋体" w:hAnsi="宋体" w:eastAsia="宋体" w:cs="宋体"/>
                <w:sz w:val="20"/>
              </w:rPr>
            </w:pPr>
            <w:r>
              <w:rPr>
                <w:rFonts w:hint="eastAsia" w:ascii="宋体" w:hAnsi="宋体" w:eastAsia="宋体" w:cs="宋体"/>
                <w:sz w:val="20"/>
              </w:rPr>
              <w:t>有所提升</w:t>
            </w:r>
          </w:p>
        </w:tc>
        <w:tc>
          <w:tcPr>
            <w:tcW w:w="716" w:type="dxa"/>
            <w:noWrap w:val="0"/>
            <w:vAlign w:val="top"/>
          </w:tcPr>
          <w:p w14:paraId="5E8BD571">
            <w:pPr>
              <w:pStyle w:val="9"/>
              <w:spacing w:line="235" w:lineRule="exact"/>
              <w:jc w:val="center"/>
              <w:rPr>
                <w:rFonts w:hint="eastAsia" w:ascii="宋体" w:hAnsi="宋体" w:eastAsia="宋体" w:cs="宋体"/>
                <w:sz w:val="20"/>
                <w:lang w:val="en-US" w:eastAsia="zh-CN"/>
              </w:rPr>
            </w:pPr>
          </w:p>
          <w:p w14:paraId="0E45675E">
            <w:pPr>
              <w:pStyle w:val="9"/>
              <w:spacing w:line="235" w:lineRule="exact"/>
              <w:jc w:val="center"/>
              <w:rPr>
                <w:rFonts w:hint="eastAsia" w:ascii="宋体" w:hAnsi="宋体" w:eastAsia="宋体" w:cs="宋体"/>
                <w:sz w:val="20"/>
                <w:lang w:val="en-US" w:eastAsia="zh-CN"/>
              </w:rPr>
            </w:pPr>
          </w:p>
          <w:p w14:paraId="0543352E">
            <w:pPr>
              <w:pStyle w:val="9"/>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10</w:t>
            </w:r>
          </w:p>
        </w:tc>
        <w:tc>
          <w:tcPr>
            <w:tcW w:w="873" w:type="dxa"/>
            <w:noWrap w:val="0"/>
            <w:vAlign w:val="top"/>
          </w:tcPr>
          <w:p w14:paraId="67492F63">
            <w:pPr>
              <w:pStyle w:val="9"/>
              <w:spacing w:line="235" w:lineRule="exact"/>
              <w:jc w:val="center"/>
              <w:rPr>
                <w:rFonts w:hint="eastAsia" w:ascii="宋体" w:hAnsi="宋体" w:eastAsia="宋体" w:cs="宋体"/>
                <w:sz w:val="20"/>
                <w:lang w:val="en-US" w:eastAsia="zh-CN"/>
              </w:rPr>
            </w:pPr>
          </w:p>
          <w:p w14:paraId="407D7422">
            <w:pPr>
              <w:pStyle w:val="9"/>
              <w:spacing w:line="235" w:lineRule="exact"/>
              <w:jc w:val="center"/>
              <w:rPr>
                <w:rFonts w:hint="eastAsia" w:ascii="宋体" w:hAnsi="宋体" w:eastAsia="宋体" w:cs="宋体"/>
                <w:sz w:val="20"/>
                <w:lang w:val="en-US" w:eastAsia="zh-CN"/>
              </w:rPr>
            </w:pPr>
          </w:p>
          <w:p w14:paraId="4DBF3DF6">
            <w:pPr>
              <w:pStyle w:val="9"/>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10</w:t>
            </w:r>
          </w:p>
        </w:tc>
        <w:tc>
          <w:tcPr>
            <w:tcW w:w="1450" w:type="dxa"/>
            <w:noWrap w:val="0"/>
            <w:vAlign w:val="top"/>
          </w:tcPr>
          <w:p w14:paraId="2FF45D5F">
            <w:pPr>
              <w:pStyle w:val="9"/>
              <w:spacing w:line="235" w:lineRule="exact"/>
              <w:jc w:val="center"/>
              <w:rPr>
                <w:rFonts w:hint="eastAsia" w:ascii="宋体" w:hAnsi="宋体" w:eastAsia="宋体" w:cs="宋体"/>
                <w:sz w:val="20"/>
              </w:rPr>
            </w:pPr>
          </w:p>
        </w:tc>
      </w:tr>
      <w:tr w14:paraId="154E8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1084" w:type="dxa"/>
            <w:vMerge w:val="continue"/>
            <w:tcBorders>
              <w:top w:val="nil"/>
              <w:bottom w:val="nil"/>
            </w:tcBorders>
            <w:noWrap w:val="0"/>
            <w:textDirection w:val="tbRlV"/>
            <w:vAlign w:val="top"/>
          </w:tcPr>
          <w:p w14:paraId="288F8876">
            <w:pPr>
              <w:pStyle w:val="9"/>
              <w:rPr>
                <w:rFonts w:hint="eastAsia" w:ascii="宋体" w:hAnsi="宋体" w:eastAsia="宋体" w:cs="宋体"/>
              </w:rPr>
            </w:pPr>
          </w:p>
        </w:tc>
        <w:tc>
          <w:tcPr>
            <w:tcW w:w="1079" w:type="dxa"/>
            <w:vMerge w:val="continue"/>
            <w:tcBorders>
              <w:top w:val="nil"/>
              <w:bottom w:val="single" w:color="auto" w:sz="4" w:space="0"/>
              <w:right w:val="single" w:color="auto" w:sz="4" w:space="0"/>
            </w:tcBorders>
            <w:noWrap w:val="0"/>
            <w:vAlign w:val="top"/>
          </w:tcPr>
          <w:p w14:paraId="71EC448A">
            <w:pPr>
              <w:pStyle w:val="9"/>
              <w:rPr>
                <w:rFonts w:hint="eastAsia" w:ascii="宋体" w:hAnsi="宋体" w:eastAsia="宋体" w:cs="宋体"/>
              </w:rPr>
            </w:pPr>
          </w:p>
        </w:tc>
        <w:tc>
          <w:tcPr>
            <w:tcW w:w="1034" w:type="dxa"/>
            <w:tcBorders>
              <w:top w:val="single" w:color="auto" w:sz="4" w:space="0"/>
              <w:left w:val="single" w:color="auto" w:sz="4" w:space="0"/>
              <w:bottom w:val="single" w:color="auto" w:sz="4" w:space="0"/>
              <w:right w:val="single" w:color="auto" w:sz="4" w:space="0"/>
            </w:tcBorders>
            <w:noWrap w:val="0"/>
            <w:vAlign w:val="top"/>
          </w:tcPr>
          <w:p w14:paraId="363BEAFE">
            <w:pPr>
              <w:spacing w:before="207" w:line="230" w:lineRule="auto"/>
              <w:ind w:left="227" w:right="116" w:hanging="98"/>
              <w:rPr>
                <w:rFonts w:hint="eastAsia" w:ascii="宋体" w:hAnsi="宋体" w:eastAsia="宋体" w:cs="宋体"/>
                <w:sz w:val="19"/>
                <w:szCs w:val="19"/>
                <w:lang w:eastAsia="zh-CN"/>
              </w:rPr>
            </w:pPr>
            <w:r>
              <w:rPr>
                <w:rFonts w:hint="eastAsia" w:ascii="宋体" w:hAnsi="宋体" w:cs="宋体"/>
                <w:sz w:val="19"/>
                <w:szCs w:val="19"/>
                <w:lang w:eastAsia="zh-CN"/>
              </w:rPr>
              <w:t>可持续影响指标</w:t>
            </w:r>
          </w:p>
        </w:tc>
        <w:tc>
          <w:tcPr>
            <w:tcW w:w="1269" w:type="dxa"/>
            <w:tcBorders>
              <w:top w:val="single" w:color="auto" w:sz="4" w:space="0"/>
              <w:left w:val="single" w:color="auto" w:sz="4" w:space="0"/>
            </w:tcBorders>
            <w:noWrap w:val="0"/>
            <w:vAlign w:val="top"/>
          </w:tcPr>
          <w:p w14:paraId="04CE80B8">
            <w:pPr>
              <w:pStyle w:val="9"/>
              <w:spacing w:line="235" w:lineRule="exact"/>
              <w:jc w:val="left"/>
              <w:rPr>
                <w:rFonts w:hint="eastAsia" w:ascii="宋体" w:hAnsi="宋体" w:eastAsia="宋体" w:cs="宋体"/>
                <w:sz w:val="20"/>
              </w:rPr>
            </w:pPr>
            <w:r>
              <w:rPr>
                <w:rFonts w:hint="eastAsia" w:ascii="宋体" w:hAnsi="宋体" w:eastAsia="宋体" w:cs="宋体"/>
                <w:sz w:val="20"/>
              </w:rPr>
              <w:t>家校共建促进教育发展</w:t>
            </w:r>
          </w:p>
        </w:tc>
        <w:tc>
          <w:tcPr>
            <w:tcW w:w="1310" w:type="dxa"/>
            <w:noWrap w:val="0"/>
            <w:vAlign w:val="top"/>
          </w:tcPr>
          <w:p w14:paraId="24587FB5">
            <w:pPr>
              <w:pStyle w:val="9"/>
              <w:spacing w:line="235" w:lineRule="exact"/>
              <w:jc w:val="center"/>
              <w:rPr>
                <w:rFonts w:hint="eastAsia" w:ascii="宋体" w:hAnsi="宋体" w:eastAsia="宋体" w:cs="宋体"/>
                <w:sz w:val="20"/>
                <w:lang w:val="en-US" w:eastAsia="zh-CN"/>
              </w:rPr>
            </w:pPr>
          </w:p>
          <w:p w14:paraId="72BBCC13">
            <w:pPr>
              <w:pStyle w:val="9"/>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长期坚持</w:t>
            </w:r>
          </w:p>
        </w:tc>
        <w:tc>
          <w:tcPr>
            <w:tcW w:w="1268" w:type="dxa"/>
            <w:noWrap w:val="0"/>
            <w:vAlign w:val="top"/>
          </w:tcPr>
          <w:p w14:paraId="08FF5421">
            <w:pPr>
              <w:pStyle w:val="9"/>
              <w:spacing w:line="235" w:lineRule="exact"/>
              <w:jc w:val="center"/>
              <w:rPr>
                <w:rFonts w:hint="eastAsia" w:ascii="宋体" w:hAnsi="宋体" w:eastAsia="宋体" w:cs="宋体"/>
                <w:sz w:val="20"/>
                <w:lang w:val="en-US" w:eastAsia="zh-CN"/>
              </w:rPr>
            </w:pPr>
          </w:p>
          <w:p w14:paraId="27B5C108">
            <w:pPr>
              <w:pStyle w:val="9"/>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长期坚持</w:t>
            </w:r>
          </w:p>
        </w:tc>
        <w:tc>
          <w:tcPr>
            <w:tcW w:w="716" w:type="dxa"/>
            <w:noWrap w:val="0"/>
            <w:vAlign w:val="top"/>
          </w:tcPr>
          <w:p w14:paraId="7A3AAF8B">
            <w:pPr>
              <w:pStyle w:val="9"/>
              <w:jc w:val="center"/>
              <w:rPr>
                <w:rFonts w:hint="eastAsia" w:ascii="宋体" w:hAnsi="宋体" w:eastAsia="宋体" w:cs="宋体"/>
                <w:lang w:val="en-US" w:eastAsia="zh-CN"/>
              </w:rPr>
            </w:pPr>
          </w:p>
          <w:p w14:paraId="3401ECC8">
            <w:pPr>
              <w:pStyle w:val="9"/>
              <w:jc w:val="center"/>
              <w:rPr>
                <w:rFonts w:hint="default" w:ascii="宋体" w:hAnsi="宋体" w:eastAsia="宋体" w:cs="宋体"/>
                <w:lang w:val="en-US" w:eastAsia="zh-CN"/>
              </w:rPr>
            </w:pPr>
            <w:r>
              <w:rPr>
                <w:rFonts w:hint="eastAsia" w:ascii="宋体" w:hAnsi="宋体" w:eastAsia="宋体" w:cs="宋体"/>
                <w:lang w:val="en-US" w:eastAsia="zh-CN"/>
              </w:rPr>
              <w:t>10</w:t>
            </w:r>
          </w:p>
        </w:tc>
        <w:tc>
          <w:tcPr>
            <w:tcW w:w="873" w:type="dxa"/>
            <w:noWrap w:val="0"/>
            <w:vAlign w:val="top"/>
          </w:tcPr>
          <w:p w14:paraId="3D4258DF">
            <w:pPr>
              <w:pStyle w:val="9"/>
              <w:jc w:val="center"/>
              <w:rPr>
                <w:rFonts w:hint="eastAsia" w:ascii="宋体" w:hAnsi="宋体" w:eastAsia="宋体" w:cs="宋体"/>
                <w:lang w:val="en-US" w:eastAsia="zh-CN"/>
              </w:rPr>
            </w:pPr>
          </w:p>
          <w:p w14:paraId="79C8C637">
            <w:pPr>
              <w:pStyle w:val="9"/>
              <w:jc w:val="center"/>
              <w:rPr>
                <w:rFonts w:hint="default" w:ascii="宋体" w:hAnsi="宋体" w:eastAsia="宋体" w:cs="宋体"/>
                <w:lang w:val="en-US" w:eastAsia="zh-CN"/>
              </w:rPr>
            </w:pPr>
            <w:r>
              <w:rPr>
                <w:rFonts w:hint="eastAsia" w:ascii="宋体" w:hAnsi="宋体" w:eastAsia="宋体" w:cs="宋体"/>
                <w:lang w:val="en-US" w:eastAsia="zh-CN"/>
              </w:rPr>
              <w:t>10</w:t>
            </w:r>
          </w:p>
        </w:tc>
        <w:tc>
          <w:tcPr>
            <w:tcW w:w="1450" w:type="dxa"/>
            <w:noWrap w:val="0"/>
            <w:vAlign w:val="top"/>
          </w:tcPr>
          <w:p w14:paraId="656BF074">
            <w:pPr>
              <w:pStyle w:val="9"/>
              <w:rPr>
                <w:rFonts w:hint="eastAsia" w:ascii="宋体" w:hAnsi="宋体" w:eastAsia="宋体" w:cs="宋体"/>
              </w:rPr>
            </w:pPr>
          </w:p>
        </w:tc>
      </w:tr>
      <w:tr w14:paraId="1B46C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084" w:type="dxa"/>
            <w:vMerge w:val="continue"/>
            <w:tcBorders>
              <w:top w:val="nil"/>
              <w:bottom w:val="nil"/>
              <w:right w:val="single" w:color="auto" w:sz="4" w:space="0"/>
            </w:tcBorders>
            <w:noWrap w:val="0"/>
            <w:textDirection w:val="tbRlV"/>
            <w:vAlign w:val="top"/>
          </w:tcPr>
          <w:p w14:paraId="0757605C">
            <w:pPr>
              <w:pStyle w:val="9"/>
              <w:rPr>
                <w:rFonts w:hint="eastAsia" w:ascii="宋体" w:hAnsi="宋体" w:eastAsia="宋体" w:cs="宋体"/>
              </w:rPr>
            </w:pPr>
          </w:p>
        </w:tc>
        <w:tc>
          <w:tcPr>
            <w:tcW w:w="1079" w:type="dxa"/>
            <w:vMerge w:val="restart"/>
            <w:tcBorders>
              <w:top w:val="single" w:color="auto" w:sz="4" w:space="0"/>
              <w:left w:val="single" w:color="auto" w:sz="4" w:space="0"/>
              <w:bottom w:val="single" w:color="auto" w:sz="4" w:space="0"/>
              <w:right w:val="single" w:color="auto" w:sz="4" w:space="0"/>
            </w:tcBorders>
            <w:noWrap w:val="0"/>
            <w:vAlign w:val="top"/>
          </w:tcPr>
          <w:p w14:paraId="6077DF97">
            <w:pPr>
              <w:spacing w:before="110" w:line="226" w:lineRule="auto"/>
              <w:ind w:left="251"/>
              <w:rPr>
                <w:rFonts w:hint="eastAsia" w:ascii="宋体" w:hAnsi="宋体" w:eastAsia="宋体" w:cs="宋体"/>
                <w:spacing w:val="4"/>
                <w:sz w:val="19"/>
                <w:szCs w:val="19"/>
              </w:rPr>
            </w:pPr>
          </w:p>
          <w:p w14:paraId="006B8D28">
            <w:pPr>
              <w:spacing w:before="110" w:line="226" w:lineRule="auto"/>
              <w:ind w:left="251"/>
              <w:rPr>
                <w:rFonts w:hint="eastAsia" w:ascii="宋体" w:hAnsi="宋体" w:eastAsia="宋体" w:cs="宋体"/>
                <w:sz w:val="19"/>
                <w:szCs w:val="19"/>
              </w:rPr>
            </w:pPr>
            <w:r>
              <w:rPr>
                <w:rFonts w:hint="eastAsia" w:ascii="宋体" w:hAnsi="宋体" w:eastAsia="宋体" w:cs="宋体"/>
                <w:spacing w:val="4"/>
                <w:sz w:val="19"/>
                <w:szCs w:val="19"/>
              </w:rPr>
              <w:t>满意度</w:t>
            </w:r>
          </w:p>
          <w:p w14:paraId="7F6D27EA">
            <w:pPr>
              <w:spacing w:before="7" w:line="226" w:lineRule="auto"/>
              <w:ind w:left="345"/>
              <w:rPr>
                <w:rFonts w:hint="eastAsia" w:ascii="宋体" w:hAnsi="宋体" w:eastAsia="宋体" w:cs="宋体"/>
                <w:sz w:val="19"/>
                <w:szCs w:val="19"/>
              </w:rPr>
            </w:pPr>
            <w:r>
              <w:rPr>
                <w:rFonts w:hint="eastAsia" w:ascii="宋体" w:hAnsi="宋体" w:eastAsia="宋体" w:cs="宋体"/>
                <w:spacing w:val="3"/>
                <w:sz w:val="19"/>
                <w:szCs w:val="19"/>
              </w:rPr>
              <w:t>指标</w:t>
            </w:r>
          </w:p>
          <w:p w14:paraId="0FF4D636">
            <w:pPr>
              <w:spacing w:before="7" w:line="227" w:lineRule="auto"/>
              <w:ind w:left="114"/>
              <w:rPr>
                <w:rFonts w:hint="eastAsia" w:ascii="宋体" w:hAnsi="宋体" w:eastAsia="宋体" w:cs="宋体"/>
                <w:sz w:val="19"/>
                <w:szCs w:val="19"/>
              </w:rPr>
            </w:pPr>
            <w:r>
              <w:rPr>
                <w:rFonts w:hint="eastAsia" w:ascii="宋体" w:hAnsi="宋体" w:eastAsia="宋体" w:cs="宋体"/>
                <w:spacing w:val="3"/>
                <w:sz w:val="19"/>
                <w:szCs w:val="19"/>
              </w:rPr>
              <w:t>（10</w:t>
            </w:r>
            <w:r>
              <w:rPr>
                <w:rFonts w:hint="eastAsia" w:ascii="宋体" w:hAnsi="宋体" w:eastAsia="宋体" w:cs="宋体"/>
                <w:spacing w:val="16"/>
                <w:w w:val="101"/>
                <w:sz w:val="19"/>
                <w:szCs w:val="19"/>
              </w:rPr>
              <w:t xml:space="preserve"> </w:t>
            </w:r>
            <w:r>
              <w:rPr>
                <w:rFonts w:hint="eastAsia" w:ascii="宋体" w:hAnsi="宋体" w:eastAsia="宋体" w:cs="宋体"/>
                <w:spacing w:val="3"/>
                <w:sz w:val="19"/>
                <w:szCs w:val="19"/>
              </w:rPr>
              <w:t>分）</w:t>
            </w:r>
          </w:p>
        </w:tc>
        <w:tc>
          <w:tcPr>
            <w:tcW w:w="1034" w:type="dxa"/>
            <w:vMerge w:val="restart"/>
            <w:tcBorders>
              <w:top w:val="single" w:color="auto" w:sz="4" w:space="0"/>
              <w:left w:val="single" w:color="auto" w:sz="4" w:space="0"/>
              <w:bottom w:val="single" w:color="auto" w:sz="4" w:space="0"/>
              <w:right w:val="single" w:color="auto" w:sz="4" w:space="0"/>
            </w:tcBorders>
            <w:noWrap w:val="0"/>
            <w:vAlign w:val="top"/>
          </w:tcPr>
          <w:p w14:paraId="7FF8D96F">
            <w:pPr>
              <w:spacing w:before="110" w:line="226" w:lineRule="auto"/>
              <w:ind w:left="123"/>
              <w:rPr>
                <w:rFonts w:hint="eastAsia" w:ascii="宋体" w:hAnsi="宋体" w:eastAsia="宋体" w:cs="宋体"/>
                <w:spacing w:val="7"/>
                <w:sz w:val="19"/>
                <w:szCs w:val="19"/>
              </w:rPr>
            </w:pPr>
          </w:p>
          <w:p w14:paraId="61AA7167">
            <w:pPr>
              <w:spacing w:before="110" w:line="226" w:lineRule="auto"/>
              <w:ind w:left="123"/>
              <w:rPr>
                <w:rFonts w:hint="eastAsia" w:ascii="宋体" w:hAnsi="宋体" w:eastAsia="宋体" w:cs="宋体"/>
                <w:sz w:val="19"/>
                <w:szCs w:val="19"/>
              </w:rPr>
            </w:pPr>
            <w:r>
              <w:rPr>
                <w:rFonts w:hint="eastAsia" w:ascii="宋体" w:hAnsi="宋体" w:eastAsia="宋体" w:cs="宋体"/>
                <w:spacing w:val="7"/>
                <w:sz w:val="19"/>
                <w:szCs w:val="19"/>
              </w:rPr>
              <w:t>服务对象</w:t>
            </w:r>
          </w:p>
          <w:p w14:paraId="63783B8D">
            <w:pPr>
              <w:spacing w:before="7" w:line="226" w:lineRule="auto"/>
              <w:ind w:left="129"/>
              <w:rPr>
                <w:rFonts w:hint="eastAsia" w:ascii="宋体" w:hAnsi="宋体" w:eastAsia="宋体" w:cs="宋体"/>
                <w:sz w:val="19"/>
                <w:szCs w:val="19"/>
              </w:rPr>
            </w:pPr>
            <w:r>
              <w:rPr>
                <w:rFonts w:hint="eastAsia" w:ascii="宋体" w:hAnsi="宋体" w:eastAsia="宋体" w:cs="宋体"/>
                <w:spacing w:val="5"/>
                <w:sz w:val="19"/>
                <w:szCs w:val="19"/>
              </w:rPr>
              <w:t>满意度指</w:t>
            </w:r>
          </w:p>
          <w:p w14:paraId="28E31D85">
            <w:pPr>
              <w:spacing w:before="7" w:line="226" w:lineRule="auto"/>
              <w:ind w:left="419"/>
              <w:rPr>
                <w:rFonts w:hint="eastAsia" w:ascii="宋体" w:hAnsi="宋体" w:eastAsia="宋体" w:cs="宋体"/>
                <w:sz w:val="19"/>
                <w:szCs w:val="19"/>
              </w:rPr>
            </w:pPr>
            <w:r>
              <w:rPr>
                <w:rFonts w:hint="eastAsia" w:ascii="宋体" w:hAnsi="宋体" w:eastAsia="宋体" w:cs="宋体"/>
                <w:spacing w:val="2"/>
                <w:sz w:val="19"/>
                <w:szCs w:val="19"/>
              </w:rPr>
              <w:t>标</w:t>
            </w:r>
          </w:p>
        </w:tc>
        <w:tc>
          <w:tcPr>
            <w:tcW w:w="1269" w:type="dxa"/>
            <w:tcBorders>
              <w:left w:val="single" w:color="auto" w:sz="4" w:space="0"/>
            </w:tcBorders>
            <w:noWrap w:val="0"/>
            <w:vAlign w:val="top"/>
          </w:tcPr>
          <w:p w14:paraId="07048E78">
            <w:pPr>
              <w:pStyle w:val="9"/>
              <w:rPr>
                <w:rFonts w:hint="eastAsia" w:ascii="宋体" w:hAnsi="宋体" w:eastAsia="宋体" w:cs="宋体"/>
                <w:sz w:val="20"/>
                <w:szCs w:val="20"/>
              </w:rPr>
            </w:pPr>
            <w:r>
              <w:rPr>
                <w:rFonts w:hint="eastAsia" w:ascii="宋体" w:hAnsi="宋体" w:eastAsia="宋体" w:cs="宋体"/>
                <w:sz w:val="20"/>
                <w:szCs w:val="20"/>
              </w:rPr>
              <w:t>家长对学校管理满意度</w:t>
            </w:r>
          </w:p>
        </w:tc>
        <w:tc>
          <w:tcPr>
            <w:tcW w:w="1310" w:type="dxa"/>
            <w:noWrap w:val="0"/>
            <w:vAlign w:val="top"/>
          </w:tcPr>
          <w:p w14:paraId="515CFB19">
            <w:pPr>
              <w:pStyle w:val="9"/>
              <w:jc w:val="center"/>
              <w:rPr>
                <w:rFonts w:hint="eastAsia" w:ascii="宋体" w:hAnsi="宋体" w:eastAsia="宋体" w:cs="宋体"/>
                <w:sz w:val="20"/>
                <w:szCs w:val="20"/>
              </w:rPr>
            </w:pPr>
          </w:p>
          <w:p w14:paraId="002CDF72">
            <w:pPr>
              <w:pStyle w:val="9"/>
              <w:jc w:val="center"/>
              <w:rPr>
                <w:rFonts w:hint="eastAsia" w:ascii="宋体" w:hAnsi="宋体" w:eastAsia="宋体" w:cs="宋体"/>
                <w:sz w:val="20"/>
                <w:szCs w:val="20"/>
              </w:rPr>
            </w:pPr>
            <w:r>
              <w:rPr>
                <w:rFonts w:hint="eastAsia" w:ascii="宋体" w:hAnsi="宋体" w:eastAsia="宋体" w:cs="宋体"/>
                <w:sz w:val="20"/>
                <w:szCs w:val="20"/>
              </w:rPr>
              <w:t>≧95%</w:t>
            </w:r>
          </w:p>
        </w:tc>
        <w:tc>
          <w:tcPr>
            <w:tcW w:w="1268" w:type="dxa"/>
            <w:noWrap w:val="0"/>
            <w:vAlign w:val="top"/>
          </w:tcPr>
          <w:p w14:paraId="033E01A3">
            <w:pPr>
              <w:pStyle w:val="9"/>
              <w:jc w:val="center"/>
              <w:rPr>
                <w:rFonts w:hint="eastAsia" w:ascii="宋体" w:hAnsi="宋体" w:eastAsia="宋体" w:cs="宋体"/>
                <w:sz w:val="20"/>
                <w:szCs w:val="20"/>
              </w:rPr>
            </w:pPr>
          </w:p>
          <w:p w14:paraId="7D432DE5">
            <w:pPr>
              <w:pStyle w:val="9"/>
              <w:jc w:val="center"/>
              <w:rPr>
                <w:rFonts w:hint="eastAsia" w:ascii="宋体" w:hAnsi="宋体" w:eastAsia="宋体" w:cs="宋体"/>
                <w:sz w:val="20"/>
                <w:szCs w:val="20"/>
              </w:rPr>
            </w:pPr>
            <w:r>
              <w:rPr>
                <w:rFonts w:hint="eastAsia" w:ascii="宋体" w:hAnsi="宋体" w:eastAsia="宋体" w:cs="宋体"/>
                <w:sz w:val="20"/>
                <w:szCs w:val="20"/>
              </w:rPr>
              <w:t>=98%</w:t>
            </w:r>
          </w:p>
        </w:tc>
        <w:tc>
          <w:tcPr>
            <w:tcW w:w="716" w:type="dxa"/>
            <w:noWrap w:val="0"/>
            <w:vAlign w:val="top"/>
          </w:tcPr>
          <w:p w14:paraId="2BA31A7B">
            <w:pPr>
              <w:pStyle w:val="9"/>
              <w:jc w:val="center"/>
              <w:rPr>
                <w:rFonts w:hint="eastAsia" w:ascii="宋体" w:hAnsi="宋体" w:eastAsia="宋体" w:cs="宋体"/>
                <w:sz w:val="20"/>
                <w:szCs w:val="20"/>
                <w:lang w:val="en-US" w:eastAsia="zh-CN"/>
              </w:rPr>
            </w:pPr>
          </w:p>
          <w:p w14:paraId="0D913EF7">
            <w:pPr>
              <w:pStyle w:val="9"/>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873" w:type="dxa"/>
            <w:noWrap w:val="0"/>
            <w:vAlign w:val="top"/>
          </w:tcPr>
          <w:p w14:paraId="5E770567">
            <w:pPr>
              <w:pStyle w:val="9"/>
              <w:jc w:val="center"/>
              <w:rPr>
                <w:rFonts w:hint="eastAsia" w:ascii="宋体" w:hAnsi="宋体" w:eastAsia="宋体" w:cs="宋体"/>
                <w:sz w:val="20"/>
                <w:szCs w:val="20"/>
                <w:lang w:val="en-US" w:eastAsia="zh-CN"/>
              </w:rPr>
            </w:pPr>
          </w:p>
          <w:p w14:paraId="12B0C915">
            <w:pPr>
              <w:pStyle w:val="9"/>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1450" w:type="dxa"/>
            <w:noWrap w:val="0"/>
            <w:vAlign w:val="top"/>
          </w:tcPr>
          <w:p w14:paraId="6A2EFACC">
            <w:pPr>
              <w:pStyle w:val="9"/>
              <w:rPr>
                <w:rFonts w:hint="eastAsia" w:ascii="宋体" w:hAnsi="宋体" w:eastAsia="宋体" w:cs="宋体"/>
              </w:rPr>
            </w:pPr>
          </w:p>
        </w:tc>
      </w:tr>
      <w:tr w14:paraId="37134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1084" w:type="dxa"/>
            <w:vMerge w:val="continue"/>
            <w:tcBorders>
              <w:top w:val="nil"/>
              <w:bottom w:val="nil"/>
              <w:right w:val="single" w:color="auto" w:sz="4" w:space="0"/>
            </w:tcBorders>
            <w:noWrap w:val="0"/>
            <w:textDirection w:val="tbRlV"/>
            <w:vAlign w:val="top"/>
          </w:tcPr>
          <w:p w14:paraId="7B317999">
            <w:pPr>
              <w:pStyle w:val="9"/>
              <w:rPr>
                <w:rFonts w:hint="eastAsia" w:ascii="宋体" w:hAnsi="宋体" w:eastAsia="宋体" w:cs="宋体"/>
              </w:rPr>
            </w:pPr>
          </w:p>
        </w:tc>
        <w:tc>
          <w:tcPr>
            <w:tcW w:w="1079" w:type="dxa"/>
            <w:vMerge w:val="continue"/>
            <w:tcBorders>
              <w:top w:val="single" w:color="auto" w:sz="4" w:space="0"/>
              <w:left w:val="single" w:color="auto" w:sz="4" w:space="0"/>
              <w:bottom w:val="single" w:color="auto" w:sz="4" w:space="0"/>
              <w:right w:val="single" w:color="auto" w:sz="4" w:space="0"/>
            </w:tcBorders>
            <w:noWrap w:val="0"/>
            <w:vAlign w:val="top"/>
          </w:tcPr>
          <w:p w14:paraId="086B9574">
            <w:pPr>
              <w:pStyle w:val="9"/>
              <w:rPr>
                <w:rFonts w:hint="eastAsia" w:ascii="宋体" w:hAnsi="宋体" w:eastAsia="宋体" w:cs="宋体"/>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top"/>
          </w:tcPr>
          <w:p w14:paraId="2713EA36">
            <w:pPr>
              <w:pStyle w:val="9"/>
              <w:rPr>
                <w:rFonts w:hint="eastAsia" w:ascii="宋体" w:hAnsi="宋体" w:eastAsia="宋体" w:cs="宋体"/>
              </w:rPr>
            </w:pPr>
          </w:p>
        </w:tc>
        <w:tc>
          <w:tcPr>
            <w:tcW w:w="1269" w:type="dxa"/>
            <w:tcBorders>
              <w:left w:val="single" w:color="auto" w:sz="4" w:space="0"/>
            </w:tcBorders>
            <w:noWrap w:val="0"/>
            <w:vAlign w:val="top"/>
          </w:tcPr>
          <w:p w14:paraId="34F41D50">
            <w:pPr>
              <w:pStyle w:val="9"/>
              <w:rPr>
                <w:rFonts w:hint="eastAsia" w:ascii="宋体" w:hAnsi="宋体" w:eastAsia="宋体" w:cs="宋体"/>
                <w:sz w:val="20"/>
                <w:szCs w:val="20"/>
              </w:rPr>
            </w:pPr>
            <w:r>
              <w:rPr>
                <w:rFonts w:hint="eastAsia" w:ascii="宋体" w:hAnsi="宋体" w:eastAsia="宋体" w:cs="宋体"/>
                <w:sz w:val="20"/>
                <w:szCs w:val="20"/>
              </w:rPr>
              <w:t>学生对学校管理满意度</w:t>
            </w:r>
          </w:p>
        </w:tc>
        <w:tc>
          <w:tcPr>
            <w:tcW w:w="1310" w:type="dxa"/>
            <w:noWrap w:val="0"/>
            <w:vAlign w:val="top"/>
          </w:tcPr>
          <w:p w14:paraId="3620D743">
            <w:pPr>
              <w:pStyle w:val="9"/>
              <w:jc w:val="center"/>
              <w:rPr>
                <w:rFonts w:hint="eastAsia" w:ascii="宋体" w:hAnsi="宋体" w:eastAsia="宋体" w:cs="宋体"/>
                <w:sz w:val="20"/>
                <w:szCs w:val="20"/>
              </w:rPr>
            </w:pPr>
          </w:p>
          <w:p w14:paraId="5CFE0005">
            <w:pPr>
              <w:pStyle w:val="9"/>
              <w:jc w:val="center"/>
              <w:rPr>
                <w:rFonts w:hint="eastAsia" w:ascii="宋体" w:hAnsi="宋体" w:eastAsia="宋体" w:cs="宋体"/>
                <w:sz w:val="20"/>
                <w:szCs w:val="20"/>
              </w:rPr>
            </w:pPr>
            <w:r>
              <w:rPr>
                <w:rFonts w:hint="eastAsia" w:ascii="宋体" w:hAnsi="宋体" w:eastAsia="宋体" w:cs="宋体"/>
                <w:sz w:val="20"/>
                <w:szCs w:val="20"/>
              </w:rPr>
              <w:t>≧95%</w:t>
            </w:r>
          </w:p>
        </w:tc>
        <w:tc>
          <w:tcPr>
            <w:tcW w:w="1268" w:type="dxa"/>
            <w:noWrap w:val="0"/>
            <w:vAlign w:val="top"/>
          </w:tcPr>
          <w:p w14:paraId="3E91B66C">
            <w:pPr>
              <w:pStyle w:val="9"/>
              <w:jc w:val="center"/>
              <w:rPr>
                <w:rFonts w:hint="eastAsia" w:ascii="宋体" w:hAnsi="宋体" w:eastAsia="宋体" w:cs="宋体"/>
                <w:sz w:val="20"/>
                <w:szCs w:val="20"/>
              </w:rPr>
            </w:pPr>
          </w:p>
          <w:p w14:paraId="554EEA4B">
            <w:pPr>
              <w:pStyle w:val="9"/>
              <w:jc w:val="center"/>
              <w:rPr>
                <w:rFonts w:hint="eastAsia" w:ascii="宋体" w:hAnsi="宋体" w:eastAsia="宋体" w:cs="宋体"/>
                <w:sz w:val="20"/>
                <w:szCs w:val="20"/>
              </w:rPr>
            </w:pPr>
            <w:r>
              <w:rPr>
                <w:rFonts w:hint="eastAsia" w:ascii="宋体" w:hAnsi="宋体" w:eastAsia="宋体" w:cs="宋体"/>
                <w:sz w:val="20"/>
                <w:szCs w:val="20"/>
              </w:rPr>
              <w:t>=98%</w:t>
            </w:r>
          </w:p>
        </w:tc>
        <w:tc>
          <w:tcPr>
            <w:tcW w:w="716" w:type="dxa"/>
            <w:noWrap w:val="0"/>
            <w:vAlign w:val="top"/>
          </w:tcPr>
          <w:p w14:paraId="232BDE31">
            <w:pPr>
              <w:pStyle w:val="9"/>
              <w:jc w:val="center"/>
              <w:rPr>
                <w:rFonts w:hint="eastAsia" w:ascii="宋体" w:hAnsi="宋体" w:eastAsia="宋体" w:cs="宋体"/>
                <w:sz w:val="20"/>
                <w:szCs w:val="20"/>
                <w:lang w:val="en-US" w:eastAsia="zh-CN"/>
              </w:rPr>
            </w:pPr>
          </w:p>
          <w:p w14:paraId="2EFFBBCB">
            <w:pPr>
              <w:pStyle w:val="9"/>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873" w:type="dxa"/>
            <w:noWrap w:val="0"/>
            <w:vAlign w:val="top"/>
          </w:tcPr>
          <w:p w14:paraId="59C654AE">
            <w:pPr>
              <w:pStyle w:val="9"/>
              <w:jc w:val="center"/>
              <w:rPr>
                <w:rFonts w:hint="eastAsia" w:ascii="宋体" w:hAnsi="宋体" w:eastAsia="宋体" w:cs="宋体"/>
                <w:sz w:val="20"/>
                <w:szCs w:val="20"/>
                <w:lang w:val="en-US" w:eastAsia="zh-CN"/>
              </w:rPr>
            </w:pPr>
          </w:p>
          <w:p w14:paraId="6366C164">
            <w:pPr>
              <w:pStyle w:val="9"/>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1450" w:type="dxa"/>
            <w:noWrap w:val="0"/>
            <w:vAlign w:val="top"/>
          </w:tcPr>
          <w:p w14:paraId="0FE74EB8">
            <w:pPr>
              <w:pStyle w:val="9"/>
              <w:rPr>
                <w:rFonts w:hint="eastAsia" w:ascii="宋体" w:hAnsi="宋体" w:eastAsia="宋体" w:cs="宋体"/>
              </w:rPr>
            </w:pPr>
          </w:p>
        </w:tc>
      </w:tr>
      <w:tr w14:paraId="5D560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1084" w:type="dxa"/>
            <w:vMerge w:val="continue"/>
            <w:tcBorders>
              <w:top w:val="nil"/>
              <w:right w:val="single" w:color="auto" w:sz="4" w:space="0"/>
            </w:tcBorders>
            <w:noWrap w:val="0"/>
            <w:textDirection w:val="tbRlV"/>
            <w:vAlign w:val="top"/>
          </w:tcPr>
          <w:p w14:paraId="5683D74A">
            <w:pPr>
              <w:pStyle w:val="9"/>
              <w:rPr>
                <w:rFonts w:hint="eastAsia" w:ascii="宋体" w:hAnsi="宋体" w:eastAsia="宋体" w:cs="宋体"/>
              </w:rPr>
            </w:pPr>
          </w:p>
        </w:tc>
        <w:tc>
          <w:tcPr>
            <w:tcW w:w="1079" w:type="dxa"/>
            <w:vMerge w:val="continue"/>
            <w:tcBorders>
              <w:top w:val="single" w:color="auto" w:sz="4" w:space="0"/>
              <w:left w:val="single" w:color="auto" w:sz="4" w:space="0"/>
              <w:bottom w:val="single" w:color="auto" w:sz="4" w:space="0"/>
              <w:right w:val="single" w:color="auto" w:sz="4" w:space="0"/>
            </w:tcBorders>
            <w:noWrap w:val="0"/>
            <w:vAlign w:val="top"/>
          </w:tcPr>
          <w:p w14:paraId="23AA8135">
            <w:pPr>
              <w:pStyle w:val="9"/>
              <w:rPr>
                <w:rFonts w:hint="eastAsia" w:ascii="宋体" w:hAnsi="宋体" w:eastAsia="宋体" w:cs="宋体"/>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top"/>
          </w:tcPr>
          <w:p w14:paraId="27E7D4BA">
            <w:pPr>
              <w:pStyle w:val="9"/>
              <w:rPr>
                <w:rFonts w:hint="eastAsia" w:ascii="宋体" w:hAnsi="宋体" w:eastAsia="宋体" w:cs="宋体"/>
              </w:rPr>
            </w:pPr>
          </w:p>
        </w:tc>
        <w:tc>
          <w:tcPr>
            <w:tcW w:w="1269" w:type="dxa"/>
            <w:tcBorders>
              <w:left w:val="single" w:color="auto" w:sz="4" w:space="0"/>
            </w:tcBorders>
            <w:noWrap w:val="0"/>
            <w:vAlign w:val="top"/>
          </w:tcPr>
          <w:p w14:paraId="733A261F">
            <w:pPr>
              <w:spacing w:line="240" w:lineRule="auto"/>
              <w:ind w:left="0"/>
              <w:rPr>
                <w:rFonts w:hint="eastAsia" w:ascii="宋体" w:hAnsi="宋体" w:eastAsia="宋体" w:cs="宋体"/>
                <w:sz w:val="20"/>
                <w:szCs w:val="20"/>
              </w:rPr>
            </w:pPr>
            <w:r>
              <w:rPr>
                <w:rFonts w:hint="eastAsia" w:ascii="宋体" w:hAnsi="宋体" w:eastAsia="宋体" w:cs="宋体"/>
                <w:sz w:val="20"/>
                <w:szCs w:val="20"/>
              </w:rPr>
              <w:t>社会公众满意度</w:t>
            </w:r>
          </w:p>
        </w:tc>
        <w:tc>
          <w:tcPr>
            <w:tcW w:w="1310" w:type="dxa"/>
            <w:noWrap w:val="0"/>
            <w:vAlign w:val="top"/>
          </w:tcPr>
          <w:p w14:paraId="6E301FB2">
            <w:pPr>
              <w:pStyle w:val="9"/>
              <w:jc w:val="center"/>
              <w:rPr>
                <w:rFonts w:hint="eastAsia" w:ascii="宋体" w:hAnsi="宋体" w:eastAsia="宋体" w:cs="宋体"/>
                <w:sz w:val="20"/>
                <w:szCs w:val="20"/>
              </w:rPr>
            </w:pPr>
          </w:p>
          <w:p w14:paraId="6B0B8802">
            <w:pPr>
              <w:pStyle w:val="9"/>
              <w:jc w:val="center"/>
              <w:rPr>
                <w:rFonts w:hint="eastAsia" w:ascii="宋体" w:hAnsi="宋体" w:eastAsia="宋体" w:cs="宋体"/>
                <w:sz w:val="20"/>
                <w:szCs w:val="20"/>
              </w:rPr>
            </w:pPr>
            <w:r>
              <w:rPr>
                <w:rFonts w:hint="eastAsia" w:ascii="宋体" w:hAnsi="宋体" w:eastAsia="宋体" w:cs="宋体"/>
                <w:sz w:val="20"/>
                <w:szCs w:val="20"/>
              </w:rPr>
              <w:t>≧9</w:t>
            </w:r>
            <w:r>
              <w:rPr>
                <w:rFonts w:hint="eastAsia" w:ascii="宋体" w:hAnsi="宋体" w:eastAsia="宋体" w:cs="宋体"/>
                <w:sz w:val="20"/>
                <w:szCs w:val="20"/>
                <w:lang w:val="en-US" w:eastAsia="zh-CN"/>
              </w:rPr>
              <w:t>0</w:t>
            </w:r>
            <w:r>
              <w:rPr>
                <w:rFonts w:hint="eastAsia" w:ascii="宋体" w:hAnsi="宋体" w:eastAsia="宋体" w:cs="宋体"/>
                <w:sz w:val="20"/>
                <w:szCs w:val="20"/>
              </w:rPr>
              <w:t>%</w:t>
            </w:r>
          </w:p>
        </w:tc>
        <w:tc>
          <w:tcPr>
            <w:tcW w:w="1268" w:type="dxa"/>
            <w:noWrap w:val="0"/>
            <w:vAlign w:val="top"/>
          </w:tcPr>
          <w:p w14:paraId="754B2E66">
            <w:pPr>
              <w:pStyle w:val="9"/>
              <w:jc w:val="center"/>
              <w:rPr>
                <w:rFonts w:hint="eastAsia" w:ascii="宋体" w:hAnsi="宋体" w:eastAsia="宋体" w:cs="宋体"/>
                <w:sz w:val="20"/>
                <w:szCs w:val="20"/>
                <w:lang w:val="en-US" w:eastAsia="zh-CN"/>
              </w:rPr>
            </w:pPr>
          </w:p>
          <w:p w14:paraId="648F7039">
            <w:pPr>
              <w:pStyle w:val="9"/>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=95%</w:t>
            </w:r>
          </w:p>
        </w:tc>
        <w:tc>
          <w:tcPr>
            <w:tcW w:w="716" w:type="dxa"/>
            <w:noWrap w:val="0"/>
            <w:vAlign w:val="top"/>
          </w:tcPr>
          <w:p w14:paraId="345E7FA3">
            <w:pPr>
              <w:pStyle w:val="9"/>
              <w:jc w:val="center"/>
              <w:rPr>
                <w:rFonts w:hint="eastAsia" w:ascii="宋体" w:hAnsi="宋体" w:eastAsia="宋体" w:cs="宋体"/>
                <w:sz w:val="20"/>
                <w:szCs w:val="20"/>
                <w:lang w:val="en-US" w:eastAsia="zh-CN"/>
              </w:rPr>
            </w:pPr>
          </w:p>
          <w:p w14:paraId="5F4969A8">
            <w:pPr>
              <w:pStyle w:val="9"/>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p>
        </w:tc>
        <w:tc>
          <w:tcPr>
            <w:tcW w:w="873" w:type="dxa"/>
            <w:noWrap w:val="0"/>
            <w:vAlign w:val="top"/>
          </w:tcPr>
          <w:p w14:paraId="7E97E672">
            <w:pPr>
              <w:pStyle w:val="9"/>
              <w:jc w:val="center"/>
              <w:rPr>
                <w:rFonts w:hint="eastAsia" w:ascii="宋体" w:hAnsi="宋体" w:eastAsia="宋体" w:cs="宋体"/>
                <w:sz w:val="20"/>
                <w:szCs w:val="20"/>
                <w:lang w:val="en-US" w:eastAsia="zh-CN"/>
              </w:rPr>
            </w:pPr>
          </w:p>
          <w:p w14:paraId="6003EF95">
            <w:pPr>
              <w:pStyle w:val="9"/>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p>
        </w:tc>
        <w:tc>
          <w:tcPr>
            <w:tcW w:w="1450" w:type="dxa"/>
            <w:noWrap w:val="0"/>
            <w:vAlign w:val="top"/>
          </w:tcPr>
          <w:p w14:paraId="09974B8C">
            <w:pPr>
              <w:pStyle w:val="9"/>
              <w:rPr>
                <w:rFonts w:hint="eastAsia" w:ascii="宋体" w:hAnsi="宋体" w:eastAsia="宋体" w:cs="宋体"/>
              </w:rPr>
            </w:pPr>
          </w:p>
        </w:tc>
      </w:tr>
      <w:tr w14:paraId="54C07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7044" w:type="dxa"/>
            <w:gridSpan w:val="6"/>
            <w:noWrap w:val="0"/>
            <w:vAlign w:val="top"/>
          </w:tcPr>
          <w:p w14:paraId="54236C5D">
            <w:pPr>
              <w:spacing w:before="41" w:line="221" w:lineRule="auto"/>
              <w:ind w:left="3343"/>
              <w:rPr>
                <w:rFonts w:hint="eastAsia" w:ascii="宋体" w:hAnsi="宋体" w:eastAsia="宋体" w:cs="宋体"/>
                <w:sz w:val="19"/>
                <w:szCs w:val="19"/>
              </w:rPr>
            </w:pPr>
            <w:r>
              <w:rPr>
                <w:rFonts w:hint="eastAsia" w:ascii="宋体" w:hAnsi="宋体" w:eastAsia="宋体" w:cs="宋体"/>
                <w:spacing w:val="-1"/>
                <w:sz w:val="19"/>
                <w:szCs w:val="19"/>
              </w:rPr>
              <w:t>总分</w:t>
            </w:r>
          </w:p>
        </w:tc>
        <w:tc>
          <w:tcPr>
            <w:tcW w:w="716" w:type="dxa"/>
            <w:noWrap w:val="0"/>
            <w:vAlign w:val="top"/>
          </w:tcPr>
          <w:p w14:paraId="26DF1AEF">
            <w:pPr>
              <w:spacing w:before="75" w:line="195" w:lineRule="auto"/>
              <w:ind w:left="230"/>
              <w:rPr>
                <w:rFonts w:hint="eastAsia" w:ascii="宋体" w:hAnsi="宋体" w:eastAsia="宋体" w:cs="宋体"/>
                <w:sz w:val="19"/>
                <w:szCs w:val="19"/>
              </w:rPr>
            </w:pPr>
            <w:r>
              <w:rPr>
                <w:rFonts w:hint="eastAsia" w:ascii="宋体" w:hAnsi="宋体" w:eastAsia="宋体" w:cs="宋体"/>
                <w:spacing w:val="-4"/>
                <w:sz w:val="19"/>
                <w:szCs w:val="19"/>
              </w:rPr>
              <w:t>100</w:t>
            </w:r>
          </w:p>
        </w:tc>
        <w:tc>
          <w:tcPr>
            <w:tcW w:w="873" w:type="dxa"/>
            <w:noWrap w:val="0"/>
            <w:vAlign w:val="top"/>
          </w:tcPr>
          <w:p w14:paraId="0EDDF8B9">
            <w:pPr>
              <w:pStyle w:val="9"/>
              <w:jc w:val="center"/>
              <w:rPr>
                <w:rFonts w:hint="default" w:ascii="宋体" w:hAnsi="宋体" w:eastAsia="宋体" w:cs="宋体"/>
                <w:lang w:val="en-US" w:eastAsia="zh-CN"/>
              </w:rPr>
            </w:pPr>
            <w:r>
              <w:rPr>
                <w:rFonts w:hint="eastAsia" w:ascii="宋体" w:hAnsi="宋体" w:eastAsia="宋体" w:cs="宋体"/>
                <w:sz w:val="20"/>
                <w:szCs w:val="20"/>
                <w:lang w:val="en-US" w:eastAsia="zh-CN"/>
              </w:rPr>
              <w:t>98</w:t>
            </w:r>
          </w:p>
        </w:tc>
        <w:tc>
          <w:tcPr>
            <w:tcW w:w="1450" w:type="dxa"/>
            <w:noWrap w:val="0"/>
            <w:vAlign w:val="top"/>
          </w:tcPr>
          <w:p w14:paraId="12C95DF4">
            <w:pPr>
              <w:pStyle w:val="9"/>
              <w:rPr>
                <w:rFonts w:hint="eastAsia" w:ascii="宋体" w:hAnsi="宋体" w:eastAsia="宋体" w:cs="宋体"/>
              </w:rPr>
            </w:pPr>
          </w:p>
        </w:tc>
      </w:tr>
    </w:tbl>
    <w:p w14:paraId="5319A65D">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00000"/>
          <w:spacing w:val="0"/>
          <w:position w:val="0"/>
          <w:sz w:val="23"/>
          <w:szCs w:val="23"/>
        </w:rPr>
      </w:pPr>
    </w:p>
    <w:p w14:paraId="23EA8848">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00000"/>
          <w:spacing w:val="0"/>
          <w:position w:val="0"/>
          <w:sz w:val="23"/>
          <w:szCs w:val="23"/>
        </w:rPr>
      </w:pPr>
    </w:p>
    <w:p w14:paraId="50E1850E">
      <w:pPr>
        <w:keepNext w:val="0"/>
        <w:keepLines w:val="0"/>
        <w:pageBreakBefore w:val="0"/>
        <w:widowControl w:val="0"/>
        <w:kinsoku/>
        <w:wordWrap/>
        <w:overflowPunct/>
        <w:topLinePunct w:val="0"/>
        <w:autoSpaceDE/>
        <w:autoSpaceDN/>
        <w:bidi w:val="0"/>
        <w:adjustRightInd/>
        <w:snapToGrid/>
        <w:jc w:val="left"/>
        <w:textAlignment w:val="auto"/>
        <w:rPr>
          <w:rFonts w:hint="eastAsia" w:eastAsia="宋体"/>
          <w:sz w:val="28"/>
          <w:szCs w:val="28"/>
          <w:lang w:eastAsia="zh-CN"/>
        </w:rPr>
        <w:sectPr>
          <w:footerReference r:id="rId5" w:type="default"/>
          <w:pgSz w:w="11900" w:h="16833"/>
          <w:pgMar w:top="1429" w:right="1106" w:bottom="1310" w:left="1111" w:header="0" w:footer="1020" w:gutter="0"/>
          <w:pgNumType w:fmt="decimal"/>
          <w:cols w:space="0" w:num="1"/>
          <w:rtlGutter w:val="0"/>
          <w:docGrid w:linePitch="0" w:charSpace="0"/>
        </w:sectPr>
      </w:pPr>
      <w:r>
        <w:rPr>
          <w:rFonts w:hint="eastAsia" w:ascii="宋体" w:hAnsi="宋体" w:eastAsia="宋体" w:cs="宋体"/>
          <w:color w:val="000000"/>
          <w:spacing w:val="0"/>
          <w:position w:val="0"/>
          <w:sz w:val="23"/>
          <w:szCs w:val="23"/>
        </w:rPr>
        <w:t>单位负责人签字：</w:t>
      </w:r>
      <w:r>
        <w:rPr>
          <w:rFonts w:hint="eastAsia" w:ascii="宋体" w:hAnsi="宋体" w:eastAsia="宋体" w:cs="宋体"/>
          <w:color w:val="000000"/>
          <w:spacing w:val="0"/>
          <w:position w:val="0"/>
          <w:sz w:val="23"/>
          <w:szCs w:val="23"/>
          <w:lang w:val="en-US" w:eastAsia="zh-CN"/>
        </w:rPr>
        <w:t xml:space="preserve">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 xml:space="preserve">填表人：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 xml:space="preserve"> 联系电话：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填报日期</w:t>
      </w:r>
      <w:r>
        <w:rPr>
          <w:rFonts w:hint="eastAsia" w:ascii="宋体" w:hAnsi="宋体" w:cs="宋体"/>
          <w:color w:val="000000"/>
          <w:spacing w:val="0"/>
          <w:position w:val="0"/>
          <w:sz w:val="23"/>
          <w:szCs w:val="23"/>
          <w:lang w:eastAsia="zh-CN"/>
        </w:rPr>
        <w:t>：</w:t>
      </w:r>
    </w:p>
    <w:p w14:paraId="06048377">
      <w:pPr>
        <w:spacing w:before="191" w:line="230" w:lineRule="auto"/>
        <w:rPr>
          <w:rFonts w:hint="eastAsia" w:ascii="方正小标宋简体" w:hAnsi="方正小标宋简体" w:eastAsia="方正小标宋简体" w:cs="方正小标宋简体"/>
          <w:sz w:val="31"/>
          <w:szCs w:val="31"/>
        </w:rPr>
      </w:pPr>
      <w:r>
        <w:rPr>
          <w:rFonts w:ascii="黑体" w:hAnsi="黑体" w:eastAsia="黑体" w:cs="黑体"/>
          <w:spacing w:val="-4"/>
          <w:sz w:val="31"/>
          <w:szCs w:val="31"/>
        </w:rPr>
        <w:t>附件</w:t>
      </w:r>
      <w:r>
        <w:rPr>
          <w:rFonts w:ascii="黑体" w:hAnsi="黑体" w:eastAsia="黑体" w:cs="黑体"/>
          <w:spacing w:val="-68"/>
          <w:sz w:val="31"/>
          <w:szCs w:val="31"/>
        </w:rPr>
        <w:t xml:space="preserve"> </w:t>
      </w:r>
      <w:r>
        <w:rPr>
          <w:rFonts w:ascii="Times New Roman" w:hAnsi="Times New Roman" w:eastAsia="Times New Roman" w:cs="Times New Roman"/>
          <w:spacing w:val="-4"/>
          <w:sz w:val="31"/>
          <w:szCs w:val="31"/>
        </w:rPr>
        <w:t>4</w:t>
      </w:r>
    </w:p>
    <w:p w14:paraId="5D22E222">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b w:val="0"/>
          <w:bCs w:val="0"/>
          <w:color w:val="000000"/>
          <w:spacing w:val="2"/>
          <w:sz w:val="42"/>
          <w:szCs w:val="42"/>
          <w:lang w:eastAsia="zh-CN"/>
        </w:rPr>
      </w:pPr>
      <w:r>
        <w:rPr>
          <w:rFonts w:hint="eastAsia" w:ascii="方正小标宋简体" w:hAnsi="方正小标宋简体" w:eastAsia="方正小标宋简体" w:cs="方正小标宋简体"/>
          <w:b w:val="0"/>
          <w:bCs w:val="0"/>
          <w:color w:val="000000"/>
          <w:spacing w:val="2"/>
          <w:sz w:val="42"/>
          <w:szCs w:val="42"/>
          <w:lang w:eastAsia="zh-CN"/>
        </w:rPr>
        <w:t>2023 年度项目支出绩效自评表</w:t>
      </w:r>
    </w:p>
    <w:tbl>
      <w:tblPr>
        <w:tblStyle w:val="8"/>
        <w:tblW w:w="98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1079"/>
        <w:gridCol w:w="955"/>
        <w:gridCol w:w="1244"/>
        <w:gridCol w:w="1244"/>
        <w:gridCol w:w="1281"/>
        <w:gridCol w:w="673"/>
        <w:gridCol w:w="873"/>
        <w:gridCol w:w="1422"/>
      </w:tblGrid>
      <w:tr w14:paraId="344F0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3118" w:type="dxa"/>
            <w:gridSpan w:val="3"/>
            <w:noWrap w:val="0"/>
            <w:vAlign w:val="top"/>
          </w:tcPr>
          <w:p w14:paraId="3280AB74">
            <w:pPr>
              <w:spacing w:before="41" w:line="211" w:lineRule="auto"/>
              <w:ind w:left="967"/>
              <w:rPr>
                <w:rFonts w:hint="eastAsia" w:ascii="宋体" w:hAnsi="宋体" w:eastAsia="宋体" w:cs="宋体"/>
                <w:sz w:val="19"/>
                <w:szCs w:val="19"/>
              </w:rPr>
            </w:pPr>
            <w:r>
              <w:rPr>
                <w:rFonts w:hint="eastAsia" w:ascii="宋体" w:hAnsi="宋体" w:eastAsia="宋体" w:cs="宋体"/>
                <w:spacing w:val="8"/>
                <w:sz w:val="19"/>
                <w:szCs w:val="19"/>
              </w:rPr>
              <w:t>项目支出名称</w:t>
            </w:r>
          </w:p>
        </w:tc>
        <w:tc>
          <w:tcPr>
            <w:tcW w:w="6737" w:type="dxa"/>
            <w:gridSpan w:val="6"/>
            <w:noWrap w:val="0"/>
            <w:vAlign w:val="top"/>
          </w:tcPr>
          <w:p w14:paraId="229AC4A9">
            <w:pPr>
              <w:pStyle w:val="9"/>
              <w:rPr>
                <w:rFonts w:hint="eastAsia" w:ascii="宋体" w:hAnsi="宋体" w:eastAsia="宋体" w:cs="宋体"/>
                <w:lang w:val="en-US" w:eastAsia="zh-CN"/>
              </w:rPr>
            </w:pPr>
            <w:r>
              <w:rPr>
                <w:rFonts w:hint="eastAsia" w:ascii="宋体" w:hAnsi="宋体" w:eastAsia="宋体" w:cs="宋体"/>
                <w:lang w:val="en-US" w:eastAsia="zh-CN"/>
              </w:rPr>
              <w:t>无</w:t>
            </w:r>
          </w:p>
        </w:tc>
      </w:tr>
      <w:tr w14:paraId="5F17B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noWrap w:val="0"/>
            <w:vAlign w:val="top"/>
          </w:tcPr>
          <w:p w14:paraId="57C25ACF">
            <w:pPr>
              <w:spacing w:before="32" w:line="215" w:lineRule="auto"/>
              <w:ind w:left="124"/>
              <w:rPr>
                <w:rFonts w:hint="eastAsia" w:ascii="宋体" w:hAnsi="宋体" w:eastAsia="宋体" w:cs="宋体"/>
                <w:sz w:val="19"/>
                <w:szCs w:val="19"/>
              </w:rPr>
            </w:pPr>
            <w:r>
              <w:rPr>
                <w:rFonts w:hint="eastAsia" w:ascii="宋体" w:hAnsi="宋体" w:eastAsia="宋体" w:cs="宋体"/>
                <w:spacing w:val="5"/>
                <w:sz w:val="19"/>
                <w:szCs w:val="19"/>
              </w:rPr>
              <w:t>主管部门</w:t>
            </w:r>
          </w:p>
        </w:tc>
        <w:tc>
          <w:tcPr>
            <w:tcW w:w="4522" w:type="dxa"/>
            <w:gridSpan w:val="4"/>
            <w:noWrap w:val="0"/>
            <w:vAlign w:val="top"/>
          </w:tcPr>
          <w:p w14:paraId="1500AB2E">
            <w:pPr>
              <w:pStyle w:val="9"/>
              <w:rPr>
                <w:rFonts w:hint="eastAsia" w:ascii="宋体" w:hAnsi="宋体" w:eastAsia="宋体" w:cs="宋体"/>
              </w:rPr>
            </w:pPr>
          </w:p>
        </w:tc>
        <w:tc>
          <w:tcPr>
            <w:tcW w:w="1281" w:type="dxa"/>
            <w:noWrap w:val="0"/>
            <w:vAlign w:val="top"/>
          </w:tcPr>
          <w:p w14:paraId="79F016D7">
            <w:pPr>
              <w:spacing w:before="32" w:line="215" w:lineRule="auto"/>
              <w:ind w:left="258"/>
              <w:rPr>
                <w:rFonts w:hint="eastAsia" w:ascii="宋体" w:hAnsi="宋体" w:eastAsia="宋体" w:cs="宋体"/>
                <w:sz w:val="19"/>
                <w:szCs w:val="19"/>
              </w:rPr>
            </w:pPr>
            <w:r>
              <w:rPr>
                <w:rFonts w:hint="eastAsia" w:ascii="宋体" w:hAnsi="宋体" w:eastAsia="宋体" w:cs="宋体"/>
                <w:spacing w:val="5"/>
                <w:sz w:val="19"/>
                <w:szCs w:val="19"/>
              </w:rPr>
              <w:t>实施单位</w:t>
            </w:r>
          </w:p>
        </w:tc>
        <w:tc>
          <w:tcPr>
            <w:tcW w:w="2968" w:type="dxa"/>
            <w:gridSpan w:val="3"/>
            <w:noWrap w:val="0"/>
            <w:vAlign w:val="top"/>
          </w:tcPr>
          <w:p w14:paraId="148D9692">
            <w:pPr>
              <w:pStyle w:val="9"/>
              <w:rPr>
                <w:rFonts w:hint="eastAsia" w:ascii="宋体" w:hAnsi="宋体" w:eastAsia="宋体" w:cs="宋体"/>
              </w:rPr>
            </w:pPr>
          </w:p>
        </w:tc>
      </w:tr>
      <w:tr w14:paraId="3B83D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84" w:type="dxa"/>
            <w:vMerge w:val="restart"/>
            <w:tcBorders>
              <w:bottom w:val="nil"/>
            </w:tcBorders>
            <w:noWrap w:val="0"/>
            <w:vAlign w:val="top"/>
          </w:tcPr>
          <w:p w14:paraId="73B6662A">
            <w:pPr>
              <w:spacing w:before="61" w:line="241" w:lineRule="auto"/>
              <w:ind w:right="141"/>
              <w:jc w:val="both"/>
              <w:rPr>
                <w:rFonts w:hint="eastAsia" w:ascii="宋体" w:hAnsi="宋体" w:cs="宋体"/>
                <w:sz w:val="19"/>
                <w:szCs w:val="19"/>
                <w:lang w:eastAsia="zh-CN"/>
              </w:rPr>
            </w:pPr>
          </w:p>
          <w:p w14:paraId="341F9277">
            <w:pPr>
              <w:spacing w:before="61" w:line="241" w:lineRule="auto"/>
              <w:ind w:right="141"/>
              <w:jc w:val="center"/>
              <w:rPr>
                <w:rFonts w:hint="eastAsia" w:ascii="宋体" w:hAnsi="宋体" w:eastAsia="宋体" w:cs="宋体"/>
                <w:sz w:val="19"/>
                <w:szCs w:val="19"/>
                <w:lang w:eastAsia="zh-CN"/>
              </w:rPr>
            </w:pPr>
            <w:r>
              <w:rPr>
                <w:rFonts w:hint="eastAsia" w:ascii="宋体" w:hAnsi="宋体" w:cs="宋体"/>
                <w:sz w:val="19"/>
                <w:szCs w:val="19"/>
                <w:lang w:eastAsia="zh-CN"/>
              </w:rPr>
              <w:t>项目资金（万元）</w:t>
            </w:r>
          </w:p>
        </w:tc>
        <w:tc>
          <w:tcPr>
            <w:tcW w:w="2034" w:type="dxa"/>
            <w:gridSpan w:val="2"/>
            <w:noWrap w:val="0"/>
            <w:vAlign w:val="top"/>
          </w:tcPr>
          <w:p w14:paraId="26591FC2">
            <w:pPr>
              <w:pStyle w:val="9"/>
              <w:rPr>
                <w:rFonts w:hint="eastAsia" w:ascii="宋体" w:hAnsi="宋体" w:eastAsia="宋体" w:cs="宋体"/>
              </w:rPr>
            </w:pPr>
          </w:p>
        </w:tc>
        <w:tc>
          <w:tcPr>
            <w:tcW w:w="1244" w:type="dxa"/>
            <w:noWrap w:val="0"/>
            <w:vAlign w:val="top"/>
          </w:tcPr>
          <w:p w14:paraId="48B54651">
            <w:pPr>
              <w:spacing w:before="31" w:line="217" w:lineRule="auto"/>
              <w:ind w:left="129"/>
              <w:rPr>
                <w:rFonts w:hint="eastAsia" w:ascii="宋体" w:hAnsi="宋体" w:eastAsia="宋体" w:cs="宋体"/>
                <w:sz w:val="19"/>
                <w:szCs w:val="19"/>
              </w:rPr>
            </w:pPr>
            <w:r>
              <w:rPr>
                <w:rFonts w:hint="eastAsia" w:ascii="宋体" w:hAnsi="宋体" w:eastAsia="宋体" w:cs="宋体"/>
                <w:spacing w:val="7"/>
                <w:sz w:val="19"/>
                <w:szCs w:val="19"/>
              </w:rPr>
              <w:t>年初预算数</w:t>
            </w:r>
          </w:p>
        </w:tc>
        <w:tc>
          <w:tcPr>
            <w:tcW w:w="1244" w:type="dxa"/>
            <w:noWrap w:val="0"/>
            <w:vAlign w:val="top"/>
          </w:tcPr>
          <w:p w14:paraId="50964D57">
            <w:pPr>
              <w:spacing w:before="31" w:line="217" w:lineRule="auto"/>
              <w:ind w:left="113"/>
              <w:rPr>
                <w:rFonts w:hint="eastAsia" w:ascii="宋体" w:hAnsi="宋体" w:eastAsia="宋体" w:cs="宋体"/>
                <w:sz w:val="19"/>
                <w:szCs w:val="19"/>
              </w:rPr>
            </w:pPr>
            <w:r>
              <w:rPr>
                <w:rFonts w:hint="eastAsia" w:ascii="宋体" w:hAnsi="宋体" w:eastAsia="宋体" w:cs="宋体"/>
                <w:spacing w:val="8"/>
                <w:sz w:val="19"/>
                <w:szCs w:val="19"/>
              </w:rPr>
              <w:t>全年预算数</w:t>
            </w:r>
          </w:p>
        </w:tc>
        <w:tc>
          <w:tcPr>
            <w:tcW w:w="1281" w:type="dxa"/>
            <w:noWrap w:val="0"/>
            <w:vAlign w:val="top"/>
          </w:tcPr>
          <w:p w14:paraId="00438399">
            <w:pPr>
              <w:spacing w:before="31" w:line="217" w:lineRule="auto"/>
              <w:ind w:left="146"/>
              <w:rPr>
                <w:rFonts w:hint="eastAsia" w:ascii="宋体" w:hAnsi="宋体" w:eastAsia="宋体" w:cs="宋体"/>
                <w:sz w:val="19"/>
                <w:szCs w:val="19"/>
              </w:rPr>
            </w:pPr>
            <w:r>
              <w:rPr>
                <w:rFonts w:hint="eastAsia" w:ascii="宋体" w:hAnsi="宋体" w:eastAsia="宋体" w:cs="宋体"/>
                <w:spacing w:val="8"/>
                <w:sz w:val="19"/>
                <w:szCs w:val="19"/>
              </w:rPr>
              <w:t>全年执行数</w:t>
            </w:r>
          </w:p>
        </w:tc>
        <w:tc>
          <w:tcPr>
            <w:tcW w:w="673" w:type="dxa"/>
            <w:noWrap w:val="0"/>
            <w:vAlign w:val="top"/>
          </w:tcPr>
          <w:p w14:paraId="040BD7BA">
            <w:pPr>
              <w:spacing w:before="31" w:line="217" w:lineRule="auto"/>
              <w:ind w:left="144"/>
              <w:rPr>
                <w:rFonts w:hint="eastAsia" w:ascii="宋体" w:hAnsi="宋体" w:eastAsia="宋体" w:cs="宋体"/>
                <w:sz w:val="19"/>
                <w:szCs w:val="19"/>
              </w:rPr>
            </w:pPr>
            <w:r>
              <w:rPr>
                <w:rFonts w:hint="eastAsia" w:ascii="宋体" w:hAnsi="宋体" w:eastAsia="宋体" w:cs="宋体"/>
                <w:spacing w:val="4"/>
                <w:sz w:val="19"/>
                <w:szCs w:val="19"/>
              </w:rPr>
              <w:t>分值</w:t>
            </w:r>
          </w:p>
        </w:tc>
        <w:tc>
          <w:tcPr>
            <w:tcW w:w="873" w:type="dxa"/>
            <w:noWrap w:val="0"/>
            <w:vAlign w:val="top"/>
          </w:tcPr>
          <w:p w14:paraId="2E323703">
            <w:pPr>
              <w:spacing w:before="31" w:line="217" w:lineRule="auto"/>
              <w:ind w:left="149"/>
              <w:rPr>
                <w:rFonts w:hint="eastAsia" w:ascii="宋体" w:hAnsi="宋体" w:eastAsia="宋体" w:cs="宋体"/>
                <w:sz w:val="19"/>
                <w:szCs w:val="19"/>
              </w:rPr>
            </w:pPr>
            <w:r>
              <w:rPr>
                <w:rFonts w:hint="eastAsia" w:ascii="宋体" w:hAnsi="宋体" w:eastAsia="宋体" w:cs="宋体"/>
                <w:spacing w:val="5"/>
                <w:sz w:val="19"/>
                <w:szCs w:val="19"/>
              </w:rPr>
              <w:t>执行率</w:t>
            </w:r>
          </w:p>
        </w:tc>
        <w:tc>
          <w:tcPr>
            <w:tcW w:w="1422" w:type="dxa"/>
            <w:noWrap w:val="0"/>
            <w:vAlign w:val="top"/>
          </w:tcPr>
          <w:p w14:paraId="7EEF1849">
            <w:pPr>
              <w:spacing w:before="31" w:line="217" w:lineRule="auto"/>
              <w:ind w:left="351"/>
              <w:rPr>
                <w:rFonts w:hint="eastAsia" w:ascii="宋体" w:hAnsi="宋体" w:eastAsia="宋体" w:cs="宋体"/>
                <w:sz w:val="19"/>
                <w:szCs w:val="19"/>
              </w:rPr>
            </w:pPr>
            <w:r>
              <w:rPr>
                <w:rFonts w:hint="eastAsia" w:ascii="宋体" w:hAnsi="宋体" w:eastAsia="宋体" w:cs="宋体"/>
                <w:spacing w:val="-2"/>
                <w:sz w:val="19"/>
                <w:szCs w:val="19"/>
              </w:rPr>
              <w:t>自评得分</w:t>
            </w:r>
          </w:p>
        </w:tc>
      </w:tr>
      <w:tr w14:paraId="248C4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vMerge w:val="continue"/>
            <w:tcBorders>
              <w:top w:val="nil"/>
              <w:bottom w:val="nil"/>
            </w:tcBorders>
            <w:noWrap w:val="0"/>
            <w:vAlign w:val="top"/>
          </w:tcPr>
          <w:p w14:paraId="53059E04">
            <w:pPr>
              <w:pStyle w:val="9"/>
              <w:rPr>
                <w:rFonts w:hint="eastAsia" w:ascii="宋体" w:hAnsi="宋体" w:eastAsia="宋体" w:cs="宋体"/>
              </w:rPr>
            </w:pPr>
          </w:p>
        </w:tc>
        <w:tc>
          <w:tcPr>
            <w:tcW w:w="2034" w:type="dxa"/>
            <w:gridSpan w:val="2"/>
            <w:noWrap w:val="0"/>
            <w:vAlign w:val="top"/>
          </w:tcPr>
          <w:p w14:paraId="3F7BE50F">
            <w:pPr>
              <w:spacing w:before="30" w:line="217" w:lineRule="auto"/>
              <w:ind w:left="114"/>
              <w:rPr>
                <w:rFonts w:hint="eastAsia" w:ascii="宋体" w:hAnsi="宋体" w:eastAsia="宋体" w:cs="宋体"/>
                <w:sz w:val="19"/>
                <w:szCs w:val="19"/>
              </w:rPr>
            </w:pPr>
            <w:r>
              <w:rPr>
                <w:rFonts w:hint="eastAsia" w:ascii="宋体" w:hAnsi="宋体" w:eastAsia="宋体" w:cs="宋体"/>
                <w:spacing w:val="8"/>
                <w:sz w:val="19"/>
                <w:szCs w:val="19"/>
              </w:rPr>
              <w:t>年度资金总额</w:t>
            </w:r>
          </w:p>
        </w:tc>
        <w:tc>
          <w:tcPr>
            <w:tcW w:w="1244" w:type="dxa"/>
            <w:noWrap w:val="0"/>
            <w:vAlign w:val="top"/>
          </w:tcPr>
          <w:p w14:paraId="2A5FCB9A">
            <w:pPr>
              <w:pStyle w:val="9"/>
              <w:rPr>
                <w:rFonts w:hint="default" w:ascii="宋体" w:hAnsi="宋体" w:eastAsia="宋体" w:cs="宋体"/>
                <w:lang w:val="en-US" w:eastAsia="zh-CN"/>
              </w:rPr>
            </w:pPr>
            <w:r>
              <w:rPr>
                <w:rFonts w:hint="eastAsia" w:ascii="宋体" w:hAnsi="宋体" w:eastAsia="宋体" w:cs="宋体"/>
                <w:lang w:val="en-US" w:eastAsia="zh-CN"/>
              </w:rPr>
              <w:t>0.00</w:t>
            </w:r>
          </w:p>
        </w:tc>
        <w:tc>
          <w:tcPr>
            <w:tcW w:w="1244" w:type="dxa"/>
            <w:noWrap w:val="0"/>
            <w:vAlign w:val="top"/>
          </w:tcPr>
          <w:p w14:paraId="3B19D6F6">
            <w:pPr>
              <w:pStyle w:val="9"/>
              <w:rPr>
                <w:rFonts w:hint="default" w:ascii="宋体" w:hAnsi="宋体" w:eastAsia="宋体" w:cs="宋体"/>
                <w:lang w:val="en-US" w:eastAsia="zh-CN"/>
              </w:rPr>
            </w:pPr>
            <w:r>
              <w:rPr>
                <w:rFonts w:hint="eastAsia" w:ascii="宋体" w:hAnsi="宋体" w:eastAsia="宋体" w:cs="宋体"/>
                <w:lang w:val="en-US" w:eastAsia="zh-CN"/>
              </w:rPr>
              <w:t>0.00</w:t>
            </w:r>
          </w:p>
        </w:tc>
        <w:tc>
          <w:tcPr>
            <w:tcW w:w="1281" w:type="dxa"/>
            <w:noWrap w:val="0"/>
            <w:vAlign w:val="top"/>
          </w:tcPr>
          <w:p w14:paraId="188B67CA">
            <w:pPr>
              <w:pStyle w:val="9"/>
              <w:rPr>
                <w:rFonts w:hint="default" w:ascii="宋体" w:hAnsi="宋体" w:eastAsia="宋体" w:cs="宋体"/>
                <w:lang w:val="en-US" w:eastAsia="zh-CN"/>
              </w:rPr>
            </w:pPr>
            <w:r>
              <w:rPr>
                <w:rFonts w:hint="eastAsia" w:ascii="宋体" w:hAnsi="宋体" w:eastAsia="宋体" w:cs="宋体"/>
                <w:lang w:val="en-US" w:eastAsia="zh-CN"/>
              </w:rPr>
              <w:t>0.00</w:t>
            </w:r>
          </w:p>
        </w:tc>
        <w:tc>
          <w:tcPr>
            <w:tcW w:w="673" w:type="dxa"/>
            <w:noWrap w:val="0"/>
            <w:vAlign w:val="top"/>
          </w:tcPr>
          <w:p w14:paraId="69567B18">
            <w:pPr>
              <w:spacing w:before="64" w:line="195" w:lineRule="auto"/>
              <w:ind w:left="331"/>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w:t>
            </w:r>
          </w:p>
        </w:tc>
        <w:tc>
          <w:tcPr>
            <w:tcW w:w="873" w:type="dxa"/>
            <w:noWrap w:val="0"/>
            <w:vAlign w:val="top"/>
          </w:tcPr>
          <w:p w14:paraId="1B061B60">
            <w:pPr>
              <w:pStyle w:val="9"/>
              <w:jc w:val="center"/>
              <w:rPr>
                <w:rFonts w:hint="eastAsia" w:ascii="宋体" w:hAnsi="宋体" w:eastAsia="宋体" w:cs="宋体"/>
              </w:rPr>
            </w:pPr>
          </w:p>
        </w:tc>
        <w:tc>
          <w:tcPr>
            <w:tcW w:w="1422" w:type="dxa"/>
            <w:noWrap w:val="0"/>
            <w:vAlign w:val="top"/>
          </w:tcPr>
          <w:p w14:paraId="6E925776">
            <w:pPr>
              <w:pStyle w:val="9"/>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7CA8F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84" w:type="dxa"/>
            <w:vMerge w:val="continue"/>
            <w:tcBorders>
              <w:top w:val="nil"/>
              <w:bottom w:val="nil"/>
            </w:tcBorders>
            <w:noWrap w:val="0"/>
            <w:vAlign w:val="top"/>
          </w:tcPr>
          <w:p w14:paraId="6037025B">
            <w:pPr>
              <w:pStyle w:val="9"/>
              <w:rPr>
                <w:rFonts w:hint="eastAsia" w:ascii="宋体" w:hAnsi="宋体" w:eastAsia="宋体" w:cs="宋体"/>
              </w:rPr>
            </w:pPr>
          </w:p>
        </w:tc>
        <w:tc>
          <w:tcPr>
            <w:tcW w:w="2034" w:type="dxa"/>
            <w:gridSpan w:val="2"/>
            <w:noWrap w:val="0"/>
            <w:vAlign w:val="top"/>
          </w:tcPr>
          <w:p w14:paraId="15C1240E">
            <w:pPr>
              <w:spacing w:before="30" w:line="218" w:lineRule="auto"/>
              <w:ind w:left="111"/>
              <w:rPr>
                <w:rFonts w:hint="eastAsia" w:ascii="宋体" w:hAnsi="宋体" w:eastAsia="宋体" w:cs="宋体"/>
                <w:sz w:val="19"/>
                <w:szCs w:val="19"/>
              </w:rPr>
            </w:pPr>
            <w:r>
              <w:rPr>
                <w:rFonts w:hint="eastAsia" w:ascii="宋体" w:hAnsi="宋体" w:eastAsia="宋体" w:cs="宋体"/>
                <w:spacing w:val="9"/>
                <w:sz w:val="19"/>
                <w:szCs w:val="19"/>
              </w:rPr>
              <w:t>其中：当年财政拨款</w:t>
            </w:r>
          </w:p>
        </w:tc>
        <w:tc>
          <w:tcPr>
            <w:tcW w:w="1244" w:type="dxa"/>
            <w:noWrap w:val="0"/>
            <w:vAlign w:val="top"/>
          </w:tcPr>
          <w:p w14:paraId="25552FAD">
            <w:pPr>
              <w:pStyle w:val="9"/>
              <w:rPr>
                <w:rFonts w:hint="eastAsia" w:ascii="宋体" w:hAnsi="宋体" w:eastAsia="宋体" w:cs="宋体"/>
              </w:rPr>
            </w:pPr>
          </w:p>
        </w:tc>
        <w:tc>
          <w:tcPr>
            <w:tcW w:w="1244" w:type="dxa"/>
            <w:noWrap w:val="0"/>
            <w:vAlign w:val="top"/>
          </w:tcPr>
          <w:p w14:paraId="261260C8">
            <w:pPr>
              <w:pStyle w:val="9"/>
              <w:rPr>
                <w:rFonts w:hint="eastAsia" w:ascii="宋体" w:hAnsi="宋体" w:eastAsia="宋体" w:cs="宋体"/>
              </w:rPr>
            </w:pPr>
          </w:p>
        </w:tc>
        <w:tc>
          <w:tcPr>
            <w:tcW w:w="1281" w:type="dxa"/>
            <w:noWrap w:val="0"/>
            <w:vAlign w:val="top"/>
          </w:tcPr>
          <w:p w14:paraId="35EBF666">
            <w:pPr>
              <w:pStyle w:val="9"/>
              <w:rPr>
                <w:rFonts w:hint="eastAsia" w:ascii="宋体" w:hAnsi="宋体" w:eastAsia="宋体" w:cs="宋体"/>
              </w:rPr>
            </w:pPr>
          </w:p>
        </w:tc>
        <w:tc>
          <w:tcPr>
            <w:tcW w:w="673" w:type="dxa"/>
            <w:noWrap w:val="0"/>
            <w:vAlign w:val="top"/>
          </w:tcPr>
          <w:p w14:paraId="1499A9CF">
            <w:pPr>
              <w:pStyle w:val="9"/>
              <w:rPr>
                <w:rFonts w:hint="eastAsia" w:ascii="宋体" w:hAnsi="宋体" w:eastAsia="宋体" w:cs="宋体"/>
              </w:rPr>
            </w:pPr>
          </w:p>
        </w:tc>
        <w:tc>
          <w:tcPr>
            <w:tcW w:w="873" w:type="dxa"/>
            <w:noWrap w:val="0"/>
            <w:vAlign w:val="top"/>
          </w:tcPr>
          <w:p w14:paraId="0AB00F4C">
            <w:pPr>
              <w:pStyle w:val="9"/>
              <w:rPr>
                <w:rFonts w:hint="eastAsia" w:ascii="宋体" w:hAnsi="宋体" w:eastAsia="宋体" w:cs="宋体"/>
              </w:rPr>
            </w:pPr>
          </w:p>
        </w:tc>
        <w:tc>
          <w:tcPr>
            <w:tcW w:w="1422" w:type="dxa"/>
            <w:noWrap w:val="0"/>
            <w:vAlign w:val="top"/>
          </w:tcPr>
          <w:p w14:paraId="11B5640B">
            <w:pPr>
              <w:pStyle w:val="9"/>
              <w:rPr>
                <w:rFonts w:hint="eastAsia" w:ascii="宋体" w:hAnsi="宋体" w:eastAsia="宋体" w:cs="宋体"/>
              </w:rPr>
            </w:pPr>
          </w:p>
        </w:tc>
      </w:tr>
      <w:tr w14:paraId="0027F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vMerge w:val="continue"/>
            <w:tcBorders>
              <w:top w:val="nil"/>
              <w:bottom w:val="nil"/>
            </w:tcBorders>
            <w:noWrap w:val="0"/>
            <w:vAlign w:val="top"/>
          </w:tcPr>
          <w:p w14:paraId="128BF0FE">
            <w:pPr>
              <w:pStyle w:val="9"/>
              <w:rPr>
                <w:rFonts w:hint="eastAsia" w:ascii="宋体" w:hAnsi="宋体" w:eastAsia="宋体" w:cs="宋体"/>
              </w:rPr>
            </w:pPr>
          </w:p>
        </w:tc>
        <w:tc>
          <w:tcPr>
            <w:tcW w:w="2034" w:type="dxa"/>
            <w:gridSpan w:val="2"/>
            <w:noWrap w:val="0"/>
            <w:vAlign w:val="top"/>
          </w:tcPr>
          <w:p w14:paraId="365DBB22">
            <w:pPr>
              <w:spacing w:before="31" w:line="216" w:lineRule="auto"/>
              <w:ind w:left="716"/>
              <w:rPr>
                <w:rFonts w:hint="eastAsia" w:ascii="宋体" w:hAnsi="宋体" w:eastAsia="宋体" w:cs="宋体"/>
                <w:sz w:val="19"/>
                <w:szCs w:val="19"/>
              </w:rPr>
            </w:pPr>
            <w:r>
              <w:rPr>
                <w:rFonts w:hint="eastAsia" w:ascii="宋体" w:hAnsi="宋体" w:eastAsia="宋体" w:cs="宋体"/>
                <w:spacing w:val="7"/>
                <w:sz w:val="19"/>
                <w:szCs w:val="19"/>
              </w:rPr>
              <w:t>上年结转资金</w:t>
            </w:r>
          </w:p>
        </w:tc>
        <w:tc>
          <w:tcPr>
            <w:tcW w:w="1244" w:type="dxa"/>
            <w:noWrap w:val="0"/>
            <w:vAlign w:val="top"/>
          </w:tcPr>
          <w:p w14:paraId="01AC80CE">
            <w:pPr>
              <w:pStyle w:val="9"/>
              <w:rPr>
                <w:rFonts w:hint="eastAsia" w:ascii="宋体" w:hAnsi="宋体" w:eastAsia="宋体" w:cs="宋体"/>
              </w:rPr>
            </w:pPr>
          </w:p>
        </w:tc>
        <w:tc>
          <w:tcPr>
            <w:tcW w:w="1244" w:type="dxa"/>
            <w:noWrap w:val="0"/>
            <w:vAlign w:val="top"/>
          </w:tcPr>
          <w:p w14:paraId="59608385">
            <w:pPr>
              <w:pStyle w:val="9"/>
              <w:rPr>
                <w:rFonts w:hint="eastAsia" w:ascii="宋体" w:hAnsi="宋体" w:eastAsia="宋体" w:cs="宋体"/>
              </w:rPr>
            </w:pPr>
          </w:p>
        </w:tc>
        <w:tc>
          <w:tcPr>
            <w:tcW w:w="1281" w:type="dxa"/>
            <w:noWrap w:val="0"/>
            <w:vAlign w:val="top"/>
          </w:tcPr>
          <w:p w14:paraId="19C4D189">
            <w:pPr>
              <w:pStyle w:val="9"/>
              <w:rPr>
                <w:rFonts w:hint="eastAsia" w:ascii="宋体" w:hAnsi="宋体" w:eastAsia="宋体" w:cs="宋体"/>
              </w:rPr>
            </w:pPr>
          </w:p>
        </w:tc>
        <w:tc>
          <w:tcPr>
            <w:tcW w:w="673" w:type="dxa"/>
            <w:noWrap w:val="0"/>
            <w:vAlign w:val="top"/>
          </w:tcPr>
          <w:p w14:paraId="67ED4892">
            <w:pPr>
              <w:pStyle w:val="9"/>
              <w:rPr>
                <w:rFonts w:hint="eastAsia" w:ascii="宋体" w:hAnsi="宋体" w:eastAsia="宋体" w:cs="宋体"/>
              </w:rPr>
            </w:pPr>
          </w:p>
        </w:tc>
        <w:tc>
          <w:tcPr>
            <w:tcW w:w="873" w:type="dxa"/>
            <w:noWrap w:val="0"/>
            <w:vAlign w:val="top"/>
          </w:tcPr>
          <w:p w14:paraId="2BEE815A">
            <w:pPr>
              <w:pStyle w:val="9"/>
              <w:rPr>
                <w:rFonts w:hint="eastAsia" w:ascii="宋体" w:hAnsi="宋体" w:eastAsia="宋体" w:cs="宋体"/>
              </w:rPr>
            </w:pPr>
          </w:p>
        </w:tc>
        <w:tc>
          <w:tcPr>
            <w:tcW w:w="1422" w:type="dxa"/>
            <w:noWrap w:val="0"/>
            <w:vAlign w:val="top"/>
          </w:tcPr>
          <w:p w14:paraId="4AF91B39">
            <w:pPr>
              <w:pStyle w:val="9"/>
              <w:rPr>
                <w:rFonts w:hint="eastAsia" w:ascii="宋体" w:hAnsi="宋体" w:eastAsia="宋体" w:cs="宋体"/>
              </w:rPr>
            </w:pPr>
          </w:p>
        </w:tc>
      </w:tr>
      <w:tr w14:paraId="6E133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vMerge w:val="continue"/>
            <w:tcBorders>
              <w:top w:val="nil"/>
            </w:tcBorders>
            <w:noWrap w:val="0"/>
            <w:vAlign w:val="top"/>
          </w:tcPr>
          <w:p w14:paraId="223B3AA1">
            <w:pPr>
              <w:pStyle w:val="9"/>
              <w:rPr>
                <w:rFonts w:hint="eastAsia" w:ascii="宋体" w:hAnsi="宋体" w:eastAsia="宋体" w:cs="宋体"/>
              </w:rPr>
            </w:pPr>
          </w:p>
        </w:tc>
        <w:tc>
          <w:tcPr>
            <w:tcW w:w="2034" w:type="dxa"/>
            <w:gridSpan w:val="2"/>
            <w:noWrap w:val="0"/>
            <w:vAlign w:val="top"/>
          </w:tcPr>
          <w:p w14:paraId="4CCF9B81">
            <w:pPr>
              <w:spacing w:before="31" w:line="216" w:lineRule="auto"/>
              <w:ind w:left="711"/>
              <w:rPr>
                <w:rFonts w:hint="eastAsia" w:ascii="宋体" w:hAnsi="宋体" w:eastAsia="宋体" w:cs="宋体"/>
                <w:sz w:val="19"/>
                <w:szCs w:val="19"/>
              </w:rPr>
            </w:pPr>
            <w:r>
              <w:rPr>
                <w:rFonts w:hint="eastAsia" w:ascii="宋体" w:hAnsi="宋体" w:eastAsia="宋体" w:cs="宋体"/>
                <w:spacing w:val="7"/>
                <w:sz w:val="19"/>
                <w:szCs w:val="19"/>
              </w:rPr>
              <w:t>其他资金</w:t>
            </w:r>
          </w:p>
        </w:tc>
        <w:tc>
          <w:tcPr>
            <w:tcW w:w="1244" w:type="dxa"/>
            <w:noWrap w:val="0"/>
            <w:vAlign w:val="top"/>
          </w:tcPr>
          <w:p w14:paraId="3F6DAD20">
            <w:pPr>
              <w:pStyle w:val="9"/>
              <w:rPr>
                <w:rFonts w:hint="eastAsia" w:ascii="宋体" w:hAnsi="宋体" w:eastAsia="宋体" w:cs="宋体"/>
              </w:rPr>
            </w:pPr>
          </w:p>
        </w:tc>
        <w:tc>
          <w:tcPr>
            <w:tcW w:w="1244" w:type="dxa"/>
            <w:noWrap w:val="0"/>
            <w:vAlign w:val="top"/>
          </w:tcPr>
          <w:p w14:paraId="44A10CFC">
            <w:pPr>
              <w:pStyle w:val="9"/>
              <w:rPr>
                <w:rFonts w:hint="eastAsia" w:ascii="宋体" w:hAnsi="宋体" w:eastAsia="宋体" w:cs="宋体"/>
              </w:rPr>
            </w:pPr>
          </w:p>
        </w:tc>
        <w:tc>
          <w:tcPr>
            <w:tcW w:w="1281" w:type="dxa"/>
            <w:noWrap w:val="0"/>
            <w:vAlign w:val="top"/>
          </w:tcPr>
          <w:p w14:paraId="56186CD8">
            <w:pPr>
              <w:pStyle w:val="9"/>
              <w:rPr>
                <w:rFonts w:hint="eastAsia" w:ascii="宋体" w:hAnsi="宋体" w:eastAsia="宋体" w:cs="宋体"/>
              </w:rPr>
            </w:pPr>
          </w:p>
        </w:tc>
        <w:tc>
          <w:tcPr>
            <w:tcW w:w="673" w:type="dxa"/>
            <w:noWrap w:val="0"/>
            <w:vAlign w:val="top"/>
          </w:tcPr>
          <w:p w14:paraId="53E50E87">
            <w:pPr>
              <w:pStyle w:val="9"/>
              <w:rPr>
                <w:rFonts w:hint="eastAsia" w:ascii="宋体" w:hAnsi="宋体" w:eastAsia="宋体" w:cs="宋体"/>
              </w:rPr>
            </w:pPr>
          </w:p>
        </w:tc>
        <w:tc>
          <w:tcPr>
            <w:tcW w:w="873" w:type="dxa"/>
            <w:noWrap w:val="0"/>
            <w:vAlign w:val="top"/>
          </w:tcPr>
          <w:p w14:paraId="5B7BDD41">
            <w:pPr>
              <w:pStyle w:val="9"/>
              <w:rPr>
                <w:rFonts w:hint="eastAsia" w:ascii="宋体" w:hAnsi="宋体" w:eastAsia="宋体" w:cs="宋体"/>
              </w:rPr>
            </w:pPr>
          </w:p>
        </w:tc>
        <w:tc>
          <w:tcPr>
            <w:tcW w:w="1422" w:type="dxa"/>
            <w:noWrap w:val="0"/>
            <w:vAlign w:val="top"/>
          </w:tcPr>
          <w:p w14:paraId="1DFAE28D">
            <w:pPr>
              <w:pStyle w:val="9"/>
              <w:rPr>
                <w:rFonts w:hint="eastAsia" w:ascii="宋体" w:hAnsi="宋体" w:eastAsia="宋体" w:cs="宋体"/>
              </w:rPr>
            </w:pPr>
          </w:p>
        </w:tc>
      </w:tr>
      <w:tr w14:paraId="002B5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84" w:type="dxa"/>
            <w:vMerge w:val="restart"/>
            <w:tcBorders>
              <w:bottom w:val="nil"/>
            </w:tcBorders>
            <w:noWrap w:val="0"/>
            <w:vAlign w:val="top"/>
          </w:tcPr>
          <w:p w14:paraId="26CC84D3">
            <w:pPr>
              <w:keepNext w:val="0"/>
              <w:keepLines w:val="0"/>
              <w:pageBreakBefore w:val="0"/>
              <w:widowControl w:val="0"/>
              <w:kinsoku/>
              <w:wordWrap/>
              <w:overflowPunct/>
              <w:topLinePunct w:val="0"/>
              <w:autoSpaceDE/>
              <w:autoSpaceDN/>
              <w:bidi w:val="0"/>
              <w:adjustRightInd/>
              <w:snapToGrid/>
              <w:spacing w:line="240" w:lineRule="auto"/>
              <w:ind w:left="380" w:right="142" w:hanging="232"/>
              <w:jc w:val="center"/>
              <w:textAlignment w:val="auto"/>
              <w:rPr>
                <w:rFonts w:hint="eastAsia" w:ascii="宋体" w:hAnsi="宋体" w:eastAsia="宋体" w:cs="宋体"/>
                <w:spacing w:val="7"/>
                <w:sz w:val="19"/>
                <w:szCs w:val="19"/>
              </w:rPr>
            </w:pPr>
            <w:r>
              <w:rPr>
                <w:rFonts w:hint="eastAsia" w:ascii="宋体" w:hAnsi="宋体" w:eastAsia="宋体" w:cs="宋体"/>
                <w:spacing w:val="7"/>
                <w:sz w:val="19"/>
                <w:szCs w:val="19"/>
              </w:rPr>
              <w:t>年度</w:t>
            </w:r>
          </w:p>
          <w:p w14:paraId="5FA50F2F">
            <w:pPr>
              <w:keepNext w:val="0"/>
              <w:keepLines w:val="0"/>
              <w:pageBreakBefore w:val="0"/>
              <w:widowControl w:val="0"/>
              <w:kinsoku/>
              <w:wordWrap/>
              <w:overflowPunct/>
              <w:topLinePunct w:val="0"/>
              <w:autoSpaceDE/>
              <w:autoSpaceDN/>
              <w:bidi w:val="0"/>
              <w:adjustRightInd/>
              <w:snapToGrid/>
              <w:spacing w:line="240" w:lineRule="auto"/>
              <w:ind w:left="380" w:right="142" w:hanging="232"/>
              <w:jc w:val="center"/>
              <w:textAlignment w:val="auto"/>
              <w:rPr>
                <w:rFonts w:hint="eastAsia" w:ascii="宋体" w:hAnsi="宋体" w:eastAsia="宋体" w:cs="宋体"/>
                <w:sz w:val="19"/>
                <w:szCs w:val="19"/>
              </w:rPr>
            </w:pPr>
            <w:r>
              <w:rPr>
                <w:rFonts w:hint="eastAsia" w:ascii="宋体" w:hAnsi="宋体" w:eastAsia="宋体" w:cs="宋体"/>
                <w:spacing w:val="7"/>
                <w:sz w:val="19"/>
                <w:szCs w:val="19"/>
              </w:rPr>
              <w:t>总体</w:t>
            </w:r>
          </w:p>
          <w:p w14:paraId="00A1A4F7">
            <w:pPr>
              <w:keepNext w:val="0"/>
              <w:keepLines w:val="0"/>
              <w:pageBreakBefore w:val="0"/>
              <w:widowControl w:val="0"/>
              <w:kinsoku/>
              <w:wordWrap/>
              <w:overflowPunct/>
              <w:topLinePunct w:val="0"/>
              <w:autoSpaceDE/>
              <w:autoSpaceDN/>
              <w:bidi w:val="0"/>
              <w:adjustRightInd/>
              <w:snapToGrid/>
              <w:spacing w:line="240" w:lineRule="auto"/>
              <w:ind w:left="380" w:right="142" w:hanging="232"/>
              <w:jc w:val="center"/>
              <w:textAlignment w:val="auto"/>
              <w:rPr>
                <w:rFonts w:hint="eastAsia" w:ascii="宋体" w:hAnsi="宋体" w:eastAsia="宋体" w:cs="宋体"/>
                <w:sz w:val="19"/>
                <w:szCs w:val="19"/>
              </w:rPr>
            </w:pPr>
            <w:r>
              <w:rPr>
                <w:rFonts w:hint="eastAsia" w:ascii="宋体" w:hAnsi="宋体" w:eastAsia="宋体" w:cs="宋体"/>
                <w:spacing w:val="-7"/>
                <w:sz w:val="19"/>
                <w:szCs w:val="19"/>
              </w:rPr>
              <w:t>目标</w:t>
            </w:r>
          </w:p>
        </w:tc>
        <w:tc>
          <w:tcPr>
            <w:tcW w:w="4522" w:type="dxa"/>
            <w:gridSpan w:val="4"/>
            <w:noWrap w:val="0"/>
            <w:vAlign w:val="top"/>
          </w:tcPr>
          <w:p w14:paraId="2619E65A">
            <w:pPr>
              <w:spacing w:before="31" w:line="217" w:lineRule="auto"/>
              <w:ind w:left="1873"/>
              <w:rPr>
                <w:rFonts w:hint="eastAsia" w:ascii="宋体" w:hAnsi="宋体" w:eastAsia="宋体" w:cs="宋体"/>
                <w:sz w:val="19"/>
                <w:szCs w:val="19"/>
              </w:rPr>
            </w:pPr>
            <w:r>
              <w:rPr>
                <w:rFonts w:hint="eastAsia" w:ascii="宋体" w:hAnsi="宋体" w:eastAsia="宋体" w:cs="宋体"/>
                <w:spacing w:val="5"/>
                <w:sz w:val="19"/>
                <w:szCs w:val="19"/>
              </w:rPr>
              <w:t>预期目标</w:t>
            </w:r>
          </w:p>
        </w:tc>
        <w:tc>
          <w:tcPr>
            <w:tcW w:w="4249" w:type="dxa"/>
            <w:gridSpan w:val="4"/>
            <w:noWrap w:val="0"/>
            <w:vAlign w:val="top"/>
          </w:tcPr>
          <w:p w14:paraId="385DF05D">
            <w:pPr>
              <w:spacing w:before="31" w:line="217" w:lineRule="auto"/>
              <w:ind w:left="1539"/>
              <w:rPr>
                <w:rFonts w:hint="eastAsia" w:ascii="宋体" w:hAnsi="宋体" w:eastAsia="宋体" w:cs="宋体"/>
                <w:sz w:val="19"/>
                <w:szCs w:val="19"/>
              </w:rPr>
            </w:pPr>
            <w:r>
              <w:rPr>
                <w:rFonts w:hint="eastAsia" w:ascii="宋体" w:hAnsi="宋体" w:eastAsia="宋体" w:cs="宋体"/>
                <w:spacing w:val="6"/>
                <w:sz w:val="19"/>
                <w:szCs w:val="19"/>
              </w:rPr>
              <w:t>实际完成情况</w:t>
            </w:r>
          </w:p>
        </w:tc>
      </w:tr>
      <w:tr w14:paraId="64E87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084" w:type="dxa"/>
            <w:vMerge w:val="continue"/>
            <w:tcBorders>
              <w:top w:val="nil"/>
            </w:tcBorders>
            <w:noWrap w:val="0"/>
            <w:vAlign w:val="top"/>
          </w:tcPr>
          <w:p w14:paraId="09F8A999">
            <w:pPr>
              <w:pStyle w:val="9"/>
              <w:rPr>
                <w:rFonts w:hint="eastAsia" w:ascii="宋体" w:hAnsi="宋体" w:eastAsia="宋体" w:cs="宋体"/>
              </w:rPr>
            </w:pPr>
          </w:p>
        </w:tc>
        <w:tc>
          <w:tcPr>
            <w:tcW w:w="4522" w:type="dxa"/>
            <w:gridSpan w:val="4"/>
            <w:noWrap w:val="0"/>
            <w:vAlign w:val="top"/>
          </w:tcPr>
          <w:p w14:paraId="454A0B1F">
            <w:pPr>
              <w:pStyle w:val="9"/>
              <w:rPr>
                <w:rFonts w:hint="eastAsia" w:ascii="宋体" w:hAnsi="宋体" w:eastAsia="宋体" w:cs="宋体"/>
              </w:rPr>
            </w:pPr>
          </w:p>
        </w:tc>
        <w:tc>
          <w:tcPr>
            <w:tcW w:w="4249" w:type="dxa"/>
            <w:gridSpan w:val="4"/>
            <w:noWrap w:val="0"/>
            <w:vAlign w:val="top"/>
          </w:tcPr>
          <w:p w14:paraId="44915785">
            <w:pPr>
              <w:pStyle w:val="9"/>
              <w:rPr>
                <w:rFonts w:hint="eastAsia" w:ascii="宋体" w:hAnsi="宋体" w:eastAsia="宋体" w:cs="宋体"/>
              </w:rPr>
            </w:pPr>
          </w:p>
        </w:tc>
      </w:tr>
      <w:tr w14:paraId="174F7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084" w:type="dxa"/>
            <w:vMerge w:val="restart"/>
            <w:tcBorders>
              <w:bottom w:val="nil"/>
            </w:tcBorders>
            <w:noWrap w:val="0"/>
            <w:textDirection w:val="tbRlV"/>
            <w:vAlign w:val="top"/>
          </w:tcPr>
          <w:p w14:paraId="1107E5ED">
            <w:pPr>
              <w:pStyle w:val="9"/>
              <w:spacing w:line="366" w:lineRule="auto"/>
              <w:rPr>
                <w:rFonts w:hint="eastAsia" w:ascii="宋体" w:hAnsi="宋体" w:eastAsia="宋体" w:cs="宋体"/>
              </w:rPr>
            </w:pPr>
          </w:p>
          <w:p w14:paraId="5831660F">
            <w:pPr>
              <w:spacing w:before="63" w:line="216" w:lineRule="auto"/>
              <w:ind w:left="3058"/>
              <w:rPr>
                <w:rFonts w:hint="eastAsia" w:ascii="宋体" w:hAnsi="宋体" w:eastAsia="宋体" w:cs="宋体"/>
                <w:sz w:val="19"/>
                <w:szCs w:val="19"/>
              </w:rPr>
            </w:pPr>
            <w:r>
              <w:rPr>
                <w:rFonts w:hint="eastAsia" w:ascii="宋体" w:hAnsi="宋体" w:eastAsia="宋体" w:cs="宋体"/>
                <w:spacing w:val="7"/>
                <w:sz w:val="19"/>
                <w:szCs w:val="19"/>
              </w:rPr>
              <w:t>绩</w:t>
            </w:r>
            <w:r>
              <w:rPr>
                <w:rFonts w:hint="eastAsia" w:ascii="宋体" w:hAnsi="宋体" w:eastAsia="宋体" w:cs="宋体"/>
                <w:spacing w:val="-31"/>
                <w:sz w:val="19"/>
                <w:szCs w:val="19"/>
              </w:rPr>
              <w:t xml:space="preserve"> </w:t>
            </w:r>
            <w:r>
              <w:rPr>
                <w:rFonts w:hint="eastAsia" w:ascii="宋体" w:hAnsi="宋体" w:eastAsia="宋体" w:cs="宋体"/>
                <w:spacing w:val="7"/>
                <w:sz w:val="19"/>
                <w:szCs w:val="19"/>
              </w:rPr>
              <w:t>效</w:t>
            </w:r>
            <w:r>
              <w:rPr>
                <w:rFonts w:hint="eastAsia" w:ascii="宋体" w:hAnsi="宋体" w:eastAsia="宋体" w:cs="宋体"/>
                <w:spacing w:val="-34"/>
                <w:sz w:val="19"/>
                <w:szCs w:val="19"/>
              </w:rPr>
              <w:t xml:space="preserve"> </w:t>
            </w:r>
            <w:r>
              <w:rPr>
                <w:rFonts w:hint="eastAsia" w:ascii="宋体" w:hAnsi="宋体" w:eastAsia="宋体" w:cs="宋体"/>
                <w:spacing w:val="7"/>
                <w:sz w:val="19"/>
                <w:szCs w:val="19"/>
              </w:rPr>
              <w:t>指</w:t>
            </w:r>
            <w:r>
              <w:rPr>
                <w:rFonts w:hint="eastAsia" w:ascii="宋体" w:hAnsi="宋体" w:eastAsia="宋体" w:cs="宋体"/>
                <w:spacing w:val="-32"/>
                <w:sz w:val="19"/>
                <w:szCs w:val="19"/>
              </w:rPr>
              <w:t xml:space="preserve"> </w:t>
            </w:r>
            <w:r>
              <w:rPr>
                <w:rFonts w:hint="eastAsia" w:ascii="宋体" w:hAnsi="宋体" w:eastAsia="宋体" w:cs="宋体"/>
                <w:spacing w:val="7"/>
                <w:sz w:val="19"/>
                <w:szCs w:val="19"/>
              </w:rPr>
              <w:t>标</w:t>
            </w:r>
          </w:p>
        </w:tc>
        <w:tc>
          <w:tcPr>
            <w:tcW w:w="1079" w:type="dxa"/>
            <w:noWrap w:val="0"/>
            <w:vAlign w:val="top"/>
          </w:tcPr>
          <w:p w14:paraId="1D2ECD5F">
            <w:pPr>
              <w:spacing w:before="141" w:line="226" w:lineRule="auto"/>
              <w:ind w:left="156" w:leftChars="0"/>
              <w:rPr>
                <w:rFonts w:hint="eastAsia" w:ascii="宋体" w:hAnsi="宋体" w:eastAsia="宋体" w:cs="宋体"/>
                <w:kern w:val="2"/>
                <w:sz w:val="19"/>
                <w:szCs w:val="19"/>
                <w:lang w:val="en-US" w:eastAsia="zh-CN" w:bidi="ar-SA"/>
              </w:rPr>
            </w:pPr>
            <w:r>
              <w:rPr>
                <w:rFonts w:hint="eastAsia" w:ascii="宋体" w:hAnsi="宋体" w:eastAsia="宋体" w:cs="宋体"/>
                <w:spacing w:val="4"/>
                <w:sz w:val="19"/>
                <w:szCs w:val="19"/>
              </w:rPr>
              <w:t>一级指标</w:t>
            </w:r>
          </w:p>
        </w:tc>
        <w:tc>
          <w:tcPr>
            <w:tcW w:w="955" w:type="dxa"/>
            <w:noWrap w:val="0"/>
            <w:vAlign w:val="top"/>
          </w:tcPr>
          <w:p w14:paraId="22BA6394">
            <w:pPr>
              <w:spacing w:before="141" w:line="226" w:lineRule="auto"/>
              <w:ind w:left="132" w:leftChars="0"/>
              <w:rPr>
                <w:rFonts w:hint="eastAsia" w:ascii="宋体" w:hAnsi="宋体" w:eastAsia="宋体" w:cs="宋体"/>
                <w:kern w:val="2"/>
                <w:sz w:val="19"/>
                <w:szCs w:val="19"/>
                <w:lang w:val="en-US" w:eastAsia="zh-CN" w:bidi="ar-SA"/>
              </w:rPr>
            </w:pPr>
            <w:r>
              <w:rPr>
                <w:rFonts w:hint="eastAsia" w:ascii="宋体" w:hAnsi="宋体" w:eastAsia="宋体" w:cs="宋体"/>
                <w:spacing w:val="5"/>
                <w:sz w:val="19"/>
                <w:szCs w:val="19"/>
              </w:rPr>
              <w:t>二级指标</w:t>
            </w:r>
          </w:p>
        </w:tc>
        <w:tc>
          <w:tcPr>
            <w:tcW w:w="1244" w:type="dxa"/>
            <w:noWrap w:val="0"/>
            <w:vAlign w:val="top"/>
          </w:tcPr>
          <w:p w14:paraId="30E8DA8F">
            <w:pPr>
              <w:spacing w:before="141" w:line="226" w:lineRule="auto"/>
              <w:ind w:left="253" w:leftChars="0"/>
              <w:rPr>
                <w:rFonts w:hint="eastAsia" w:ascii="宋体" w:hAnsi="宋体" w:eastAsia="宋体" w:cs="宋体"/>
                <w:kern w:val="2"/>
                <w:sz w:val="19"/>
                <w:szCs w:val="19"/>
                <w:lang w:val="en-US" w:eastAsia="zh-CN" w:bidi="ar-SA"/>
              </w:rPr>
            </w:pPr>
            <w:r>
              <w:rPr>
                <w:rFonts w:hint="eastAsia" w:ascii="宋体" w:hAnsi="宋体" w:eastAsia="宋体" w:cs="宋体"/>
                <w:spacing w:val="4"/>
                <w:sz w:val="19"/>
                <w:szCs w:val="19"/>
              </w:rPr>
              <w:t>三级指标</w:t>
            </w:r>
          </w:p>
        </w:tc>
        <w:tc>
          <w:tcPr>
            <w:tcW w:w="1244" w:type="dxa"/>
            <w:noWrap w:val="0"/>
            <w:vAlign w:val="top"/>
          </w:tcPr>
          <w:p w14:paraId="3A3AA193">
            <w:pPr>
              <w:spacing w:before="22" w:line="233" w:lineRule="auto"/>
              <w:ind w:left="428"/>
              <w:rPr>
                <w:rFonts w:hint="eastAsia" w:ascii="宋体" w:hAnsi="宋体" w:eastAsia="宋体" w:cs="宋体"/>
                <w:sz w:val="19"/>
                <w:szCs w:val="19"/>
              </w:rPr>
            </w:pPr>
            <w:r>
              <w:rPr>
                <w:rFonts w:hint="eastAsia" w:ascii="宋体" w:hAnsi="宋体" w:eastAsia="宋体" w:cs="宋体"/>
                <w:spacing w:val="3"/>
                <w:sz w:val="19"/>
                <w:szCs w:val="19"/>
              </w:rPr>
              <w:t>年度</w:t>
            </w:r>
          </w:p>
          <w:p w14:paraId="03AE7FDA">
            <w:pPr>
              <w:spacing w:line="205" w:lineRule="auto"/>
              <w:ind w:left="330"/>
              <w:rPr>
                <w:rFonts w:hint="eastAsia" w:ascii="宋体" w:hAnsi="宋体" w:eastAsia="宋体" w:cs="宋体"/>
                <w:sz w:val="19"/>
                <w:szCs w:val="19"/>
              </w:rPr>
            </w:pPr>
            <w:r>
              <w:rPr>
                <w:rFonts w:hint="eastAsia" w:ascii="宋体" w:hAnsi="宋体" w:eastAsia="宋体" w:cs="宋体"/>
                <w:spacing w:val="6"/>
                <w:sz w:val="19"/>
                <w:szCs w:val="19"/>
              </w:rPr>
              <w:t>指标值</w:t>
            </w:r>
          </w:p>
        </w:tc>
        <w:tc>
          <w:tcPr>
            <w:tcW w:w="1281" w:type="dxa"/>
            <w:noWrap w:val="0"/>
            <w:vAlign w:val="top"/>
          </w:tcPr>
          <w:p w14:paraId="1E4601D8">
            <w:pPr>
              <w:spacing w:before="22" w:line="233" w:lineRule="auto"/>
              <w:ind w:left="457"/>
              <w:rPr>
                <w:rFonts w:hint="eastAsia" w:ascii="宋体" w:hAnsi="宋体" w:eastAsia="宋体" w:cs="宋体"/>
                <w:sz w:val="19"/>
                <w:szCs w:val="19"/>
              </w:rPr>
            </w:pPr>
            <w:r>
              <w:rPr>
                <w:rFonts w:hint="eastAsia" w:ascii="宋体" w:hAnsi="宋体" w:eastAsia="宋体" w:cs="宋体"/>
                <w:sz w:val="19"/>
                <w:szCs w:val="19"/>
              </w:rPr>
              <w:t>实际</w:t>
            </w:r>
          </w:p>
          <w:p w14:paraId="08849655">
            <w:pPr>
              <w:spacing w:line="205" w:lineRule="auto"/>
              <w:ind w:left="357"/>
              <w:rPr>
                <w:rFonts w:hint="eastAsia" w:ascii="宋体" w:hAnsi="宋体" w:eastAsia="宋体" w:cs="宋体"/>
                <w:sz w:val="19"/>
                <w:szCs w:val="19"/>
              </w:rPr>
            </w:pPr>
            <w:r>
              <w:rPr>
                <w:rFonts w:hint="eastAsia" w:ascii="宋体" w:hAnsi="宋体" w:eastAsia="宋体" w:cs="宋体"/>
                <w:spacing w:val="3"/>
                <w:sz w:val="19"/>
                <w:szCs w:val="19"/>
              </w:rPr>
              <w:t>完成值</w:t>
            </w:r>
          </w:p>
        </w:tc>
        <w:tc>
          <w:tcPr>
            <w:tcW w:w="673" w:type="dxa"/>
            <w:noWrap w:val="0"/>
            <w:vAlign w:val="top"/>
          </w:tcPr>
          <w:p w14:paraId="325F8412">
            <w:pPr>
              <w:spacing w:before="142" w:line="227" w:lineRule="auto"/>
              <w:ind w:left="144"/>
              <w:rPr>
                <w:rFonts w:hint="eastAsia" w:ascii="宋体" w:hAnsi="宋体" w:eastAsia="宋体" w:cs="宋体"/>
                <w:sz w:val="19"/>
                <w:szCs w:val="19"/>
              </w:rPr>
            </w:pPr>
            <w:r>
              <w:rPr>
                <w:rFonts w:hint="eastAsia" w:ascii="宋体" w:hAnsi="宋体" w:eastAsia="宋体" w:cs="宋体"/>
                <w:spacing w:val="4"/>
                <w:sz w:val="19"/>
                <w:szCs w:val="19"/>
              </w:rPr>
              <w:t>分值</w:t>
            </w:r>
          </w:p>
        </w:tc>
        <w:tc>
          <w:tcPr>
            <w:tcW w:w="873" w:type="dxa"/>
            <w:noWrap w:val="0"/>
            <w:vAlign w:val="top"/>
          </w:tcPr>
          <w:p w14:paraId="2D608874">
            <w:pPr>
              <w:spacing w:before="175" w:line="218" w:lineRule="auto"/>
              <w:ind w:left="150"/>
              <w:rPr>
                <w:rFonts w:hint="eastAsia" w:ascii="宋体" w:hAnsi="宋体" w:eastAsia="宋体" w:cs="宋体"/>
                <w:sz w:val="16"/>
                <w:szCs w:val="16"/>
              </w:rPr>
            </w:pPr>
            <w:r>
              <w:rPr>
                <w:rFonts w:hint="eastAsia" w:ascii="宋体" w:hAnsi="宋体" w:eastAsia="宋体" w:cs="宋体"/>
                <w:spacing w:val="-8"/>
                <w:sz w:val="16"/>
                <w:szCs w:val="16"/>
              </w:rPr>
              <w:t>自评得分</w:t>
            </w:r>
          </w:p>
        </w:tc>
        <w:tc>
          <w:tcPr>
            <w:tcW w:w="1422" w:type="dxa"/>
            <w:noWrap w:val="0"/>
            <w:vAlign w:val="top"/>
          </w:tcPr>
          <w:p w14:paraId="37DB2657">
            <w:pPr>
              <w:spacing w:before="23" w:line="219" w:lineRule="auto"/>
              <w:ind w:left="113" w:right="109" w:firstLine="1"/>
              <w:rPr>
                <w:rFonts w:hint="eastAsia" w:ascii="宋体" w:hAnsi="宋体" w:eastAsia="宋体" w:cs="宋体"/>
                <w:sz w:val="19"/>
                <w:szCs w:val="19"/>
              </w:rPr>
            </w:pPr>
            <w:r>
              <w:rPr>
                <w:rFonts w:hint="eastAsia" w:ascii="宋体" w:hAnsi="宋体" w:eastAsia="宋体" w:cs="宋体"/>
                <w:spacing w:val="8"/>
                <w:sz w:val="19"/>
                <w:szCs w:val="19"/>
              </w:rPr>
              <w:t>偏差原因分析及改进措施</w:t>
            </w:r>
          </w:p>
        </w:tc>
      </w:tr>
      <w:tr w14:paraId="0D399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5B9A4DB7">
            <w:pPr>
              <w:pStyle w:val="9"/>
              <w:rPr>
                <w:rFonts w:hint="eastAsia" w:ascii="宋体" w:hAnsi="宋体" w:eastAsia="宋体" w:cs="宋体"/>
              </w:rPr>
            </w:pPr>
          </w:p>
        </w:tc>
        <w:tc>
          <w:tcPr>
            <w:tcW w:w="1079" w:type="dxa"/>
            <w:vMerge w:val="restart"/>
            <w:tcBorders>
              <w:bottom w:val="nil"/>
            </w:tcBorders>
            <w:noWrap w:val="0"/>
            <w:vAlign w:val="top"/>
          </w:tcPr>
          <w:p w14:paraId="5A6B3EB9">
            <w:pPr>
              <w:pStyle w:val="9"/>
              <w:spacing w:line="256" w:lineRule="auto"/>
              <w:rPr>
                <w:rFonts w:hint="eastAsia" w:ascii="宋体" w:hAnsi="宋体" w:eastAsia="宋体" w:cs="宋体"/>
              </w:rPr>
            </w:pPr>
          </w:p>
          <w:p w14:paraId="7FD12200">
            <w:pPr>
              <w:pStyle w:val="9"/>
              <w:spacing w:line="256" w:lineRule="auto"/>
              <w:rPr>
                <w:rFonts w:hint="eastAsia" w:ascii="宋体" w:hAnsi="宋体" w:eastAsia="宋体" w:cs="宋体"/>
              </w:rPr>
            </w:pPr>
          </w:p>
          <w:p w14:paraId="28093285">
            <w:pPr>
              <w:pStyle w:val="9"/>
              <w:spacing w:line="256" w:lineRule="auto"/>
              <w:rPr>
                <w:rFonts w:hint="eastAsia" w:ascii="宋体" w:hAnsi="宋体" w:eastAsia="宋体" w:cs="宋体"/>
              </w:rPr>
            </w:pPr>
          </w:p>
          <w:p w14:paraId="209689E1">
            <w:pPr>
              <w:pStyle w:val="9"/>
              <w:spacing w:line="257" w:lineRule="auto"/>
              <w:rPr>
                <w:rFonts w:hint="eastAsia" w:ascii="宋体" w:hAnsi="宋体" w:eastAsia="宋体" w:cs="宋体"/>
              </w:rPr>
            </w:pPr>
          </w:p>
          <w:p w14:paraId="67569487">
            <w:pPr>
              <w:spacing w:before="62" w:line="457" w:lineRule="exact"/>
              <w:ind w:left="142"/>
              <w:rPr>
                <w:rFonts w:hint="eastAsia" w:ascii="宋体" w:hAnsi="宋体" w:eastAsia="宋体" w:cs="宋体"/>
                <w:sz w:val="19"/>
                <w:szCs w:val="19"/>
              </w:rPr>
            </w:pPr>
            <w:r>
              <w:rPr>
                <w:rFonts w:hint="eastAsia" w:ascii="宋体" w:hAnsi="宋体" w:eastAsia="宋体" w:cs="宋体"/>
                <w:spacing w:val="7"/>
                <w:position w:val="20"/>
                <w:sz w:val="19"/>
                <w:szCs w:val="19"/>
              </w:rPr>
              <w:t>产出指标</w:t>
            </w:r>
          </w:p>
          <w:p w14:paraId="59175FD6">
            <w:pPr>
              <w:spacing w:line="261" w:lineRule="exact"/>
              <w:ind w:left="253"/>
              <w:rPr>
                <w:rFonts w:hint="eastAsia" w:ascii="宋体" w:hAnsi="宋体" w:eastAsia="宋体" w:cs="宋体"/>
                <w:sz w:val="19"/>
                <w:szCs w:val="19"/>
              </w:rPr>
            </w:pPr>
            <w:r>
              <w:rPr>
                <w:rFonts w:hint="eastAsia" w:ascii="宋体" w:hAnsi="宋体" w:eastAsia="宋体" w:cs="宋体"/>
                <w:spacing w:val="1"/>
                <w:position w:val="2"/>
                <w:sz w:val="19"/>
                <w:szCs w:val="19"/>
              </w:rPr>
              <w:t>(50分)</w:t>
            </w:r>
          </w:p>
        </w:tc>
        <w:tc>
          <w:tcPr>
            <w:tcW w:w="955" w:type="dxa"/>
            <w:vMerge w:val="restart"/>
            <w:tcBorders>
              <w:bottom w:val="nil"/>
            </w:tcBorders>
            <w:noWrap w:val="0"/>
            <w:vAlign w:val="top"/>
          </w:tcPr>
          <w:p w14:paraId="50BB572C">
            <w:pPr>
              <w:spacing w:before="274" w:line="226" w:lineRule="auto"/>
              <w:ind w:left="126" w:leftChars="0"/>
              <w:rPr>
                <w:rFonts w:hint="eastAsia" w:ascii="宋体" w:hAnsi="宋体" w:eastAsia="宋体" w:cs="宋体"/>
                <w:kern w:val="2"/>
                <w:sz w:val="19"/>
                <w:szCs w:val="19"/>
                <w:lang w:val="en-US" w:eastAsia="zh-CN" w:bidi="ar-SA"/>
              </w:rPr>
            </w:pPr>
            <w:r>
              <w:rPr>
                <w:rFonts w:hint="eastAsia" w:ascii="宋体" w:hAnsi="宋体" w:eastAsia="宋体" w:cs="宋体"/>
                <w:spacing w:val="6"/>
                <w:sz w:val="19"/>
                <w:szCs w:val="19"/>
              </w:rPr>
              <w:t>数量指标</w:t>
            </w:r>
          </w:p>
          <w:p w14:paraId="7CA1645F">
            <w:pPr>
              <w:spacing w:before="126" w:line="239" w:lineRule="auto"/>
              <w:ind w:left="379" w:right="175" w:hanging="192"/>
              <w:rPr>
                <w:rFonts w:hint="eastAsia" w:ascii="宋体" w:hAnsi="宋体" w:eastAsia="宋体" w:cs="宋体"/>
                <w:sz w:val="19"/>
                <w:szCs w:val="19"/>
              </w:rPr>
            </w:pPr>
          </w:p>
        </w:tc>
        <w:tc>
          <w:tcPr>
            <w:tcW w:w="1244" w:type="dxa"/>
            <w:noWrap w:val="0"/>
            <w:vAlign w:val="top"/>
          </w:tcPr>
          <w:p w14:paraId="55D68A8B">
            <w:pPr>
              <w:pStyle w:val="9"/>
              <w:spacing w:line="225" w:lineRule="exact"/>
              <w:rPr>
                <w:rFonts w:hint="eastAsia" w:ascii="宋体" w:hAnsi="宋体" w:eastAsia="宋体" w:cs="宋体"/>
                <w:sz w:val="19"/>
              </w:rPr>
            </w:pPr>
          </w:p>
        </w:tc>
        <w:tc>
          <w:tcPr>
            <w:tcW w:w="1244" w:type="dxa"/>
            <w:noWrap w:val="0"/>
            <w:vAlign w:val="top"/>
          </w:tcPr>
          <w:p w14:paraId="1561EC07">
            <w:pPr>
              <w:pStyle w:val="9"/>
              <w:spacing w:line="225" w:lineRule="exact"/>
              <w:rPr>
                <w:rFonts w:hint="eastAsia" w:ascii="宋体" w:hAnsi="宋体" w:eastAsia="宋体" w:cs="宋体"/>
                <w:sz w:val="19"/>
              </w:rPr>
            </w:pPr>
          </w:p>
        </w:tc>
        <w:tc>
          <w:tcPr>
            <w:tcW w:w="1281" w:type="dxa"/>
            <w:noWrap w:val="0"/>
            <w:vAlign w:val="top"/>
          </w:tcPr>
          <w:p w14:paraId="77F6F9E4">
            <w:pPr>
              <w:pStyle w:val="9"/>
              <w:spacing w:line="225" w:lineRule="exact"/>
              <w:rPr>
                <w:rFonts w:hint="eastAsia" w:ascii="宋体" w:hAnsi="宋体" w:eastAsia="宋体" w:cs="宋体"/>
                <w:sz w:val="19"/>
              </w:rPr>
            </w:pPr>
          </w:p>
        </w:tc>
        <w:tc>
          <w:tcPr>
            <w:tcW w:w="673" w:type="dxa"/>
            <w:noWrap w:val="0"/>
            <w:vAlign w:val="top"/>
          </w:tcPr>
          <w:p w14:paraId="5202BC78">
            <w:pPr>
              <w:pStyle w:val="9"/>
              <w:spacing w:line="225" w:lineRule="exact"/>
              <w:rPr>
                <w:rFonts w:hint="eastAsia" w:ascii="宋体" w:hAnsi="宋体" w:eastAsia="宋体" w:cs="宋体"/>
                <w:sz w:val="19"/>
              </w:rPr>
            </w:pPr>
          </w:p>
        </w:tc>
        <w:tc>
          <w:tcPr>
            <w:tcW w:w="873" w:type="dxa"/>
            <w:noWrap w:val="0"/>
            <w:vAlign w:val="top"/>
          </w:tcPr>
          <w:p w14:paraId="5FF753FD">
            <w:pPr>
              <w:pStyle w:val="9"/>
              <w:spacing w:line="225" w:lineRule="exact"/>
              <w:rPr>
                <w:rFonts w:hint="eastAsia" w:ascii="宋体" w:hAnsi="宋体" w:eastAsia="宋体" w:cs="宋体"/>
                <w:sz w:val="19"/>
              </w:rPr>
            </w:pPr>
          </w:p>
        </w:tc>
        <w:tc>
          <w:tcPr>
            <w:tcW w:w="1422" w:type="dxa"/>
            <w:noWrap w:val="0"/>
            <w:vAlign w:val="top"/>
          </w:tcPr>
          <w:p w14:paraId="439F6B76">
            <w:pPr>
              <w:pStyle w:val="9"/>
              <w:spacing w:line="225" w:lineRule="exact"/>
              <w:rPr>
                <w:rFonts w:hint="eastAsia" w:ascii="宋体" w:hAnsi="宋体" w:eastAsia="宋体" w:cs="宋体"/>
                <w:sz w:val="19"/>
              </w:rPr>
            </w:pPr>
          </w:p>
        </w:tc>
      </w:tr>
      <w:tr w14:paraId="43A91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0CD53B84">
            <w:pPr>
              <w:pStyle w:val="9"/>
              <w:rPr>
                <w:rFonts w:hint="eastAsia" w:ascii="宋体" w:hAnsi="宋体" w:eastAsia="宋体" w:cs="宋体"/>
              </w:rPr>
            </w:pPr>
          </w:p>
        </w:tc>
        <w:tc>
          <w:tcPr>
            <w:tcW w:w="1079" w:type="dxa"/>
            <w:vMerge w:val="continue"/>
            <w:tcBorders>
              <w:top w:val="nil"/>
              <w:bottom w:val="nil"/>
            </w:tcBorders>
            <w:noWrap w:val="0"/>
            <w:vAlign w:val="top"/>
          </w:tcPr>
          <w:p w14:paraId="000C0679">
            <w:pPr>
              <w:pStyle w:val="9"/>
              <w:rPr>
                <w:rFonts w:hint="eastAsia" w:ascii="宋体" w:hAnsi="宋体" w:eastAsia="宋体" w:cs="宋体"/>
              </w:rPr>
            </w:pPr>
          </w:p>
        </w:tc>
        <w:tc>
          <w:tcPr>
            <w:tcW w:w="955" w:type="dxa"/>
            <w:vMerge w:val="continue"/>
            <w:tcBorders>
              <w:top w:val="nil"/>
              <w:bottom w:val="nil"/>
            </w:tcBorders>
            <w:noWrap w:val="0"/>
            <w:vAlign w:val="top"/>
          </w:tcPr>
          <w:p w14:paraId="5DCFA25C">
            <w:pPr>
              <w:pStyle w:val="9"/>
              <w:rPr>
                <w:rFonts w:hint="eastAsia" w:ascii="宋体" w:hAnsi="宋体" w:eastAsia="宋体" w:cs="宋体"/>
              </w:rPr>
            </w:pPr>
          </w:p>
        </w:tc>
        <w:tc>
          <w:tcPr>
            <w:tcW w:w="1244" w:type="dxa"/>
            <w:noWrap w:val="0"/>
            <w:vAlign w:val="top"/>
          </w:tcPr>
          <w:p w14:paraId="1E1B5288">
            <w:pPr>
              <w:pStyle w:val="9"/>
              <w:spacing w:line="225" w:lineRule="exact"/>
              <w:rPr>
                <w:rFonts w:hint="eastAsia" w:ascii="宋体" w:hAnsi="宋体" w:eastAsia="宋体" w:cs="宋体"/>
                <w:sz w:val="19"/>
              </w:rPr>
            </w:pPr>
          </w:p>
        </w:tc>
        <w:tc>
          <w:tcPr>
            <w:tcW w:w="1244" w:type="dxa"/>
            <w:noWrap w:val="0"/>
            <w:vAlign w:val="top"/>
          </w:tcPr>
          <w:p w14:paraId="3AF15D05">
            <w:pPr>
              <w:pStyle w:val="9"/>
              <w:spacing w:line="225" w:lineRule="exact"/>
              <w:rPr>
                <w:rFonts w:hint="eastAsia" w:ascii="宋体" w:hAnsi="宋体" w:eastAsia="宋体" w:cs="宋体"/>
                <w:sz w:val="19"/>
              </w:rPr>
            </w:pPr>
          </w:p>
        </w:tc>
        <w:tc>
          <w:tcPr>
            <w:tcW w:w="1281" w:type="dxa"/>
            <w:noWrap w:val="0"/>
            <w:vAlign w:val="top"/>
          </w:tcPr>
          <w:p w14:paraId="3D6A07CE">
            <w:pPr>
              <w:pStyle w:val="9"/>
              <w:spacing w:line="225" w:lineRule="exact"/>
              <w:rPr>
                <w:rFonts w:hint="eastAsia" w:ascii="宋体" w:hAnsi="宋体" w:eastAsia="宋体" w:cs="宋体"/>
                <w:sz w:val="19"/>
              </w:rPr>
            </w:pPr>
          </w:p>
        </w:tc>
        <w:tc>
          <w:tcPr>
            <w:tcW w:w="673" w:type="dxa"/>
            <w:noWrap w:val="0"/>
            <w:vAlign w:val="top"/>
          </w:tcPr>
          <w:p w14:paraId="39192392">
            <w:pPr>
              <w:pStyle w:val="9"/>
              <w:spacing w:line="225" w:lineRule="exact"/>
              <w:rPr>
                <w:rFonts w:hint="eastAsia" w:ascii="宋体" w:hAnsi="宋体" w:eastAsia="宋体" w:cs="宋体"/>
                <w:sz w:val="19"/>
              </w:rPr>
            </w:pPr>
          </w:p>
        </w:tc>
        <w:tc>
          <w:tcPr>
            <w:tcW w:w="873" w:type="dxa"/>
            <w:noWrap w:val="0"/>
            <w:vAlign w:val="top"/>
          </w:tcPr>
          <w:p w14:paraId="2F01B548">
            <w:pPr>
              <w:pStyle w:val="9"/>
              <w:spacing w:line="225" w:lineRule="exact"/>
              <w:rPr>
                <w:rFonts w:hint="eastAsia" w:ascii="宋体" w:hAnsi="宋体" w:eastAsia="宋体" w:cs="宋体"/>
                <w:sz w:val="19"/>
              </w:rPr>
            </w:pPr>
          </w:p>
        </w:tc>
        <w:tc>
          <w:tcPr>
            <w:tcW w:w="1422" w:type="dxa"/>
            <w:noWrap w:val="0"/>
            <w:vAlign w:val="top"/>
          </w:tcPr>
          <w:p w14:paraId="3BA21247">
            <w:pPr>
              <w:pStyle w:val="9"/>
              <w:spacing w:line="225" w:lineRule="exact"/>
              <w:rPr>
                <w:rFonts w:hint="eastAsia" w:ascii="宋体" w:hAnsi="宋体" w:eastAsia="宋体" w:cs="宋体"/>
                <w:sz w:val="19"/>
              </w:rPr>
            </w:pPr>
          </w:p>
        </w:tc>
      </w:tr>
      <w:tr w14:paraId="7D27A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558FEC0D">
            <w:pPr>
              <w:pStyle w:val="9"/>
              <w:rPr>
                <w:rFonts w:hint="eastAsia" w:ascii="宋体" w:hAnsi="宋体" w:eastAsia="宋体" w:cs="宋体"/>
              </w:rPr>
            </w:pPr>
          </w:p>
        </w:tc>
        <w:tc>
          <w:tcPr>
            <w:tcW w:w="1079" w:type="dxa"/>
            <w:vMerge w:val="continue"/>
            <w:tcBorders>
              <w:top w:val="nil"/>
              <w:bottom w:val="nil"/>
            </w:tcBorders>
            <w:noWrap w:val="0"/>
            <w:vAlign w:val="top"/>
          </w:tcPr>
          <w:p w14:paraId="0F0D6445">
            <w:pPr>
              <w:pStyle w:val="9"/>
              <w:rPr>
                <w:rFonts w:hint="eastAsia" w:ascii="宋体" w:hAnsi="宋体" w:eastAsia="宋体" w:cs="宋体"/>
              </w:rPr>
            </w:pPr>
          </w:p>
        </w:tc>
        <w:tc>
          <w:tcPr>
            <w:tcW w:w="955" w:type="dxa"/>
            <w:vMerge w:val="continue"/>
            <w:tcBorders>
              <w:top w:val="nil"/>
            </w:tcBorders>
            <w:noWrap w:val="0"/>
            <w:vAlign w:val="top"/>
          </w:tcPr>
          <w:p w14:paraId="21C5F12C">
            <w:pPr>
              <w:pStyle w:val="9"/>
              <w:rPr>
                <w:rFonts w:hint="eastAsia" w:ascii="宋体" w:hAnsi="宋体" w:eastAsia="宋体" w:cs="宋体"/>
              </w:rPr>
            </w:pPr>
          </w:p>
        </w:tc>
        <w:tc>
          <w:tcPr>
            <w:tcW w:w="1244" w:type="dxa"/>
            <w:noWrap w:val="0"/>
            <w:vAlign w:val="top"/>
          </w:tcPr>
          <w:p w14:paraId="3077BA6A">
            <w:pPr>
              <w:spacing w:before="169" w:line="55" w:lineRule="exact"/>
              <w:ind w:left="127"/>
              <w:rPr>
                <w:rFonts w:hint="eastAsia" w:ascii="宋体" w:hAnsi="宋体" w:eastAsia="宋体" w:cs="宋体"/>
                <w:sz w:val="19"/>
                <w:szCs w:val="19"/>
              </w:rPr>
            </w:pPr>
            <w:r>
              <w:rPr>
                <w:rFonts w:hint="eastAsia" w:ascii="宋体" w:hAnsi="宋体" w:eastAsia="宋体" w:cs="宋体"/>
                <w:spacing w:val="-2"/>
                <w:position w:val="1"/>
                <w:sz w:val="19"/>
                <w:szCs w:val="19"/>
              </w:rPr>
              <w:t>……</w:t>
            </w:r>
          </w:p>
        </w:tc>
        <w:tc>
          <w:tcPr>
            <w:tcW w:w="1244" w:type="dxa"/>
            <w:noWrap w:val="0"/>
            <w:vAlign w:val="top"/>
          </w:tcPr>
          <w:p w14:paraId="508004FD">
            <w:pPr>
              <w:pStyle w:val="9"/>
              <w:spacing w:line="225" w:lineRule="exact"/>
              <w:rPr>
                <w:rFonts w:hint="eastAsia" w:ascii="宋体" w:hAnsi="宋体" w:eastAsia="宋体" w:cs="宋体"/>
                <w:sz w:val="19"/>
              </w:rPr>
            </w:pPr>
          </w:p>
        </w:tc>
        <w:tc>
          <w:tcPr>
            <w:tcW w:w="1281" w:type="dxa"/>
            <w:noWrap w:val="0"/>
            <w:vAlign w:val="top"/>
          </w:tcPr>
          <w:p w14:paraId="50E2AAA4">
            <w:pPr>
              <w:pStyle w:val="9"/>
              <w:spacing w:line="225" w:lineRule="exact"/>
              <w:rPr>
                <w:rFonts w:hint="eastAsia" w:ascii="宋体" w:hAnsi="宋体" w:eastAsia="宋体" w:cs="宋体"/>
                <w:sz w:val="19"/>
              </w:rPr>
            </w:pPr>
          </w:p>
        </w:tc>
        <w:tc>
          <w:tcPr>
            <w:tcW w:w="673" w:type="dxa"/>
            <w:noWrap w:val="0"/>
            <w:vAlign w:val="top"/>
          </w:tcPr>
          <w:p w14:paraId="5C904905">
            <w:pPr>
              <w:pStyle w:val="9"/>
              <w:spacing w:line="225" w:lineRule="exact"/>
              <w:rPr>
                <w:rFonts w:hint="eastAsia" w:ascii="宋体" w:hAnsi="宋体" w:eastAsia="宋体" w:cs="宋体"/>
                <w:sz w:val="19"/>
              </w:rPr>
            </w:pPr>
          </w:p>
        </w:tc>
        <w:tc>
          <w:tcPr>
            <w:tcW w:w="873" w:type="dxa"/>
            <w:noWrap w:val="0"/>
            <w:vAlign w:val="top"/>
          </w:tcPr>
          <w:p w14:paraId="2F8D492F">
            <w:pPr>
              <w:pStyle w:val="9"/>
              <w:spacing w:line="225" w:lineRule="exact"/>
              <w:rPr>
                <w:rFonts w:hint="eastAsia" w:ascii="宋体" w:hAnsi="宋体" w:eastAsia="宋体" w:cs="宋体"/>
                <w:sz w:val="19"/>
              </w:rPr>
            </w:pPr>
          </w:p>
        </w:tc>
        <w:tc>
          <w:tcPr>
            <w:tcW w:w="1422" w:type="dxa"/>
            <w:noWrap w:val="0"/>
            <w:vAlign w:val="top"/>
          </w:tcPr>
          <w:p w14:paraId="32D48AC2">
            <w:pPr>
              <w:pStyle w:val="9"/>
              <w:spacing w:line="225" w:lineRule="exact"/>
              <w:rPr>
                <w:rFonts w:hint="eastAsia" w:ascii="宋体" w:hAnsi="宋体" w:eastAsia="宋体" w:cs="宋体"/>
                <w:sz w:val="19"/>
              </w:rPr>
            </w:pPr>
          </w:p>
        </w:tc>
      </w:tr>
      <w:tr w14:paraId="1D576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3F829F25">
            <w:pPr>
              <w:pStyle w:val="9"/>
              <w:rPr>
                <w:rFonts w:hint="eastAsia" w:ascii="宋体" w:hAnsi="宋体" w:eastAsia="宋体" w:cs="宋体"/>
              </w:rPr>
            </w:pPr>
          </w:p>
        </w:tc>
        <w:tc>
          <w:tcPr>
            <w:tcW w:w="1079" w:type="dxa"/>
            <w:vMerge w:val="continue"/>
            <w:tcBorders>
              <w:top w:val="nil"/>
              <w:bottom w:val="nil"/>
            </w:tcBorders>
            <w:noWrap w:val="0"/>
            <w:vAlign w:val="top"/>
          </w:tcPr>
          <w:p w14:paraId="7D21C232">
            <w:pPr>
              <w:pStyle w:val="9"/>
              <w:rPr>
                <w:rFonts w:hint="eastAsia" w:ascii="宋体" w:hAnsi="宋体" w:eastAsia="宋体" w:cs="宋体"/>
              </w:rPr>
            </w:pPr>
          </w:p>
        </w:tc>
        <w:tc>
          <w:tcPr>
            <w:tcW w:w="955" w:type="dxa"/>
            <w:vMerge w:val="restart"/>
            <w:tcBorders>
              <w:bottom w:val="nil"/>
            </w:tcBorders>
            <w:noWrap w:val="0"/>
            <w:vAlign w:val="top"/>
          </w:tcPr>
          <w:p w14:paraId="29E2F7CA">
            <w:pPr>
              <w:spacing w:before="273" w:line="226" w:lineRule="auto"/>
              <w:ind w:left="121" w:leftChars="0"/>
              <w:rPr>
                <w:rFonts w:hint="eastAsia" w:ascii="宋体" w:hAnsi="宋体" w:eastAsia="宋体" w:cs="宋体"/>
                <w:kern w:val="2"/>
                <w:sz w:val="19"/>
                <w:szCs w:val="19"/>
                <w:lang w:val="en-US" w:eastAsia="zh-CN" w:bidi="ar-SA"/>
              </w:rPr>
            </w:pPr>
            <w:r>
              <w:rPr>
                <w:rFonts w:hint="eastAsia" w:ascii="宋体" w:hAnsi="宋体" w:eastAsia="宋体" w:cs="宋体"/>
                <w:spacing w:val="7"/>
                <w:sz w:val="19"/>
                <w:szCs w:val="19"/>
              </w:rPr>
              <w:t>质量指标</w:t>
            </w:r>
          </w:p>
          <w:p w14:paraId="47CF342E">
            <w:pPr>
              <w:spacing w:before="126" w:line="239" w:lineRule="auto"/>
              <w:ind w:left="379" w:right="175" w:hanging="196"/>
              <w:rPr>
                <w:rFonts w:hint="eastAsia" w:ascii="宋体" w:hAnsi="宋体" w:eastAsia="宋体" w:cs="宋体"/>
                <w:sz w:val="19"/>
                <w:szCs w:val="19"/>
              </w:rPr>
            </w:pPr>
          </w:p>
        </w:tc>
        <w:tc>
          <w:tcPr>
            <w:tcW w:w="1244" w:type="dxa"/>
            <w:noWrap w:val="0"/>
            <w:vAlign w:val="top"/>
          </w:tcPr>
          <w:p w14:paraId="27C2F327">
            <w:pPr>
              <w:pStyle w:val="9"/>
              <w:spacing w:line="225" w:lineRule="exact"/>
              <w:rPr>
                <w:rFonts w:hint="eastAsia" w:ascii="宋体" w:hAnsi="宋体" w:eastAsia="宋体" w:cs="宋体"/>
                <w:sz w:val="19"/>
              </w:rPr>
            </w:pPr>
          </w:p>
        </w:tc>
        <w:tc>
          <w:tcPr>
            <w:tcW w:w="1244" w:type="dxa"/>
            <w:noWrap w:val="0"/>
            <w:vAlign w:val="top"/>
          </w:tcPr>
          <w:p w14:paraId="48537D0E">
            <w:pPr>
              <w:pStyle w:val="9"/>
              <w:spacing w:line="225" w:lineRule="exact"/>
              <w:rPr>
                <w:rFonts w:hint="eastAsia" w:ascii="宋体" w:hAnsi="宋体" w:eastAsia="宋体" w:cs="宋体"/>
                <w:sz w:val="19"/>
              </w:rPr>
            </w:pPr>
          </w:p>
        </w:tc>
        <w:tc>
          <w:tcPr>
            <w:tcW w:w="1281" w:type="dxa"/>
            <w:noWrap w:val="0"/>
            <w:vAlign w:val="top"/>
          </w:tcPr>
          <w:p w14:paraId="6C5C67AF">
            <w:pPr>
              <w:pStyle w:val="9"/>
              <w:spacing w:line="225" w:lineRule="exact"/>
              <w:rPr>
                <w:rFonts w:hint="eastAsia" w:ascii="宋体" w:hAnsi="宋体" w:eastAsia="宋体" w:cs="宋体"/>
                <w:sz w:val="19"/>
              </w:rPr>
            </w:pPr>
          </w:p>
        </w:tc>
        <w:tc>
          <w:tcPr>
            <w:tcW w:w="673" w:type="dxa"/>
            <w:noWrap w:val="0"/>
            <w:vAlign w:val="top"/>
          </w:tcPr>
          <w:p w14:paraId="3CD654C6">
            <w:pPr>
              <w:pStyle w:val="9"/>
              <w:spacing w:line="225" w:lineRule="exact"/>
              <w:rPr>
                <w:rFonts w:hint="eastAsia" w:ascii="宋体" w:hAnsi="宋体" w:eastAsia="宋体" w:cs="宋体"/>
                <w:sz w:val="19"/>
              </w:rPr>
            </w:pPr>
          </w:p>
        </w:tc>
        <w:tc>
          <w:tcPr>
            <w:tcW w:w="873" w:type="dxa"/>
            <w:noWrap w:val="0"/>
            <w:vAlign w:val="top"/>
          </w:tcPr>
          <w:p w14:paraId="45AB27A6">
            <w:pPr>
              <w:pStyle w:val="9"/>
              <w:spacing w:line="225" w:lineRule="exact"/>
              <w:rPr>
                <w:rFonts w:hint="eastAsia" w:ascii="宋体" w:hAnsi="宋体" w:eastAsia="宋体" w:cs="宋体"/>
                <w:sz w:val="19"/>
              </w:rPr>
            </w:pPr>
          </w:p>
        </w:tc>
        <w:tc>
          <w:tcPr>
            <w:tcW w:w="1422" w:type="dxa"/>
            <w:noWrap w:val="0"/>
            <w:vAlign w:val="top"/>
          </w:tcPr>
          <w:p w14:paraId="2F33FB18">
            <w:pPr>
              <w:pStyle w:val="9"/>
              <w:spacing w:line="225" w:lineRule="exact"/>
              <w:rPr>
                <w:rFonts w:hint="eastAsia" w:ascii="宋体" w:hAnsi="宋体" w:eastAsia="宋体" w:cs="宋体"/>
                <w:sz w:val="19"/>
              </w:rPr>
            </w:pPr>
          </w:p>
        </w:tc>
      </w:tr>
      <w:tr w14:paraId="51B47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613B2525">
            <w:pPr>
              <w:pStyle w:val="9"/>
              <w:rPr>
                <w:rFonts w:hint="eastAsia" w:ascii="宋体" w:hAnsi="宋体" w:eastAsia="宋体" w:cs="宋体"/>
              </w:rPr>
            </w:pPr>
          </w:p>
        </w:tc>
        <w:tc>
          <w:tcPr>
            <w:tcW w:w="1079" w:type="dxa"/>
            <w:vMerge w:val="continue"/>
            <w:tcBorders>
              <w:top w:val="nil"/>
              <w:bottom w:val="nil"/>
            </w:tcBorders>
            <w:noWrap w:val="0"/>
            <w:vAlign w:val="top"/>
          </w:tcPr>
          <w:p w14:paraId="3A076106">
            <w:pPr>
              <w:pStyle w:val="9"/>
              <w:rPr>
                <w:rFonts w:hint="eastAsia" w:ascii="宋体" w:hAnsi="宋体" w:eastAsia="宋体" w:cs="宋体"/>
              </w:rPr>
            </w:pPr>
          </w:p>
        </w:tc>
        <w:tc>
          <w:tcPr>
            <w:tcW w:w="955" w:type="dxa"/>
            <w:vMerge w:val="continue"/>
            <w:tcBorders>
              <w:top w:val="nil"/>
              <w:bottom w:val="nil"/>
            </w:tcBorders>
            <w:noWrap w:val="0"/>
            <w:vAlign w:val="top"/>
          </w:tcPr>
          <w:p w14:paraId="2B797FF1">
            <w:pPr>
              <w:pStyle w:val="9"/>
              <w:rPr>
                <w:rFonts w:hint="eastAsia" w:ascii="宋体" w:hAnsi="宋体" w:eastAsia="宋体" w:cs="宋体"/>
              </w:rPr>
            </w:pPr>
          </w:p>
        </w:tc>
        <w:tc>
          <w:tcPr>
            <w:tcW w:w="1244" w:type="dxa"/>
            <w:noWrap w:val="0"/>
            <w:vAlign w:val="top"/>
          </w:tcPr>
          <w:p w14:paraId="22B1E9AE">
            <w:pPr>
              <w:pStyle w:val="9"/>
              <w:spacing w:line="225" w:lineRule="exact"/>
              <w:rPr>
                <w:rFonts w:hint="eastAsia" w:ascii="宋体" w:hAnsi="宋体" w:eastAsia="宋体" w:cs="宋体"/>
                <w:sz w:val="19"/>
              </w:rPr>
            </w:pPr>
          </w:p>
        </w:tc>
        <w:tc>
          <w:tcPr>
            <w:tcW w:w="1244" w:type="dxa"/>
            <w:noWrap w:val="0"/>
            <w:vAlign w:val="top"/>
          </w:tcPr>
          <w:p w14:paraId="6E98808D">
            <w:pPr>
              <w:pStyle w:val="9"/>
              <w:spacing w:line="225" w:lineRule="exact"/>
              <w:rPr>
                <w:rFonts w:hint="eastAsia" w:ascii="宋体" w:hAnsi="宋体" w:eastAsia="宋体" w:cs="宋体"/>
                <w:sz w:val="19"/>
              </w:rPr>
            </w:pPr>
          </w:p>
        </w:tc>
        <w:tc>
          <w:tcPr>
            <w:tcW w:w="1281" w:type="dxa"/>
            <w:noWrap w:val="0"/>
            <w:vAlign w:val="top"/>
          </w:tcPr>
          <w:p w14:paraId="676DD625">
            <w:pPr>
              <w:pStyle w:val="9"/>
              <w:spacing w:line="225" w:lineRule="exact"/>
              <w:rPr>
                <w:rFonts w:hint="eastAsia" w:ascii="宋体" w:hAnsi="宋体" w:eastAsia="宋体" w:cs="宋体"/>
                <w:sz w:val="19"/>
              </w:rPr>
            </w:pPr>
          </w:p>
        </w:tc>
        <w:tc>
          <w:tcPr>
            <w:tcW w:w="673" w:type="dxa"/>
            <w:noWrap w:val="0"/>
            <w:vAlign w:val="top"/>
          </w:tcPr>
          <w:p w14:paraId="4637DADB">
            <w:pPr>
              <w:pStyle w:val="9"/>
              <w:spacing w:line="225" w:lineRule="exact"/>
              <w:rPr>
                <w:rFonts w:hint="eastAsia" w:ascii="宋体" w:hAnsi="宋体" w:eastAsia="宋体" w:cs="宋体"/>
                <w:sz w:val="19"/>
              </w:rPr>
            </w:pPr>
          </w:p>
        </w:tc>
        <w:tc>
          <w:tcPr>
            <w:tcW w:w="873" w:type="dxa"/>
            <w:noWrap w:val="0"/>
            <w:vAlign w:val="top"/>
          </w:tcPr>
          <w:p w14:paraId="37112198">
            <w:pPr>
              <w:pStyle w:val="9"/>
              <w:spacing w:line="225" w:lineRule="exact"/>
              <w:rPr>
                <w:rFonts w:hint="eastAsia" w:ascii="宋体" w:hAnsi="宋体" w:eastAsia="宋体" w:cs="宋体"/>
                <w:sz w:val="19"/>
              </w:rPr>
            </w:pPr>
          </w:p>
        </w:tc>
        <w:tc>
          <w:tcPr>
            <w:tcW w:w="1422" w:type="dxa"/>
            <w:noWrap w:val="0"/>
            <w:vAlign w:val="top"/>
          </w:tcPr>
          <w:p w14:paraId="3FB6946A">
            <w:pPr>
              <w:pStyle w:val="9"/>
              <w:spacing w:line="225" w:lineRule="exact"/>
              <w:rPr>
                <w:rFonts w:hint="eastAsia" w:ascii="宋体" w:hAnsi="宋体" w:eastAsia="宋体" w:cs="宋体"/>
                <w:sz w:val="19"/>
              </w:rPr>
            </w:pPr>
          </w:p>
        </w:tc>
      </w:tr>
      <w:tr w14:paraId="2C6EC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41D5C70D">
            <w:pPr>
              <w:pStyle w:val="9"/>
              <w:rPr>
                <w:rFonts w:hint="eastAsia" w:ascii="宋体" w:hAnsi="宋体" w:eastAsia="宋体" w:cs="宋体"/>
              </w:rPr>
            </w:pPr>
          </w:p>
        </w:tc>
        <w:tc>
          <w:tcPr>
            <w:tcW w:w="1079" w:type="dxa"/>
            <w:vMerge w:val="continue"/>
            <w:tcBorders>
              <w:top w:val="nil"/>
              <w:bottom w:val="nil"/>
            </w:tcBorders>
            <w:noWrap w:val="0"/>
            <w:vAlign w:val="top"/>
          </w:tcPr>
          <w:p w14:paraId="3FF75F4F">
            <w:pPr>
              <w:pStyle w:val="9"/>
              <w:rPr>
                <w:rFonts w:hint="eastAsia" w:ascii="宋体" w:hAnsi="宋体" w:eastAsia="宋体" w:cs="宋体"/>
              </w:rPr>
            </w:pPr>
          </w:p>
        </w:tc>
        <w:tc>
          <w:tcPr>
            <w:tcW w:w="955" w:type="dxa"/>
            <w:vMerge w:val="continue"/>
            <w:tcBorders>
              <w:top w:val="nil"/>
            </w:tcBorders>
            <w:noWrap w:val="0"/>
            <w:vAlign w:val="top"/>
          </w:tcPr>
          <w:p w14:paraId="4EE8311E">
            <w:pPr>
              <w:pStyle w:val="9"/>
              <w:rPr>
                <w:rFonts w:hint="eastAsia" w:ascii="宋体" w:hAnsi="宋体" w:eastAsia="宋体" w:cs="宋体"/>
              </w:rPr>
            </w:pPr>
          </w:p>
        </w:tc>
        <w:tc>
          <w:tcPr>
            <w:tcW w:w="1244" w:type="dxa"/>
            <w:noWrap w:val="0"/>
            <w:vAlign w:val="top"/>
          </w:tcPr>
          <w:p w14:paraId="22D88437">
            <w:pPr>
              <w:spacing w:before="169" w:line="55" w:lineRule="exact"/>
              <w:ind w:left="127"/>
              <w:rPr>
                <w:rFonts w:hint="eastAsia" w:ascii="宋体" w:hAnsi="宋体" w:eastAsia="宋体" w:cs="宋体"/>
                <w:sz w:val="19"/>
                <w:szCs w:val="19"/>
              </w:rPr>
            </w:pPr>
            <w:r>
              <w:rPr>
                <w:rFonts w:hint="eastAsia" w:ascii="宋体" w:hAnsi="宋体" w:eastAsia="宋体" w:cs="宋体"/>
                <w:spacing w:val="-2"/>
                <w:position w:val="1"/>
                <w:sz w:val="19"/>
                <w:szCs w:val="19"/>
              </w:rPr>
              <w:t>……</w:t>
            </w:r>
          </w:p>
        </w:tc>
        <w:tc>
          <w:tcPr>
            <w:tcW w:w="1244" w:type="dxa"/>
            <w:noWrap w:val="0"/>
            <w:vAlign w:val="top"/>
          </w:tcPr>
          <w:p w14:paraId="69612158">
            <w:pPr>
              <w:pStyle w:val="9"/>
              <w:spacing w:line="225" w:lineRule="exact"/>
              <w:rPr>
                <w:rFonts w:hint="eastAsia" w:ascii="宋体" w:hAnsi="宋体" w:eastAsia="宋体" w:cs="宋体"/>
                <w:sz w:val="19"/>
              </w:rPr>
            </w:pPr>
          </w:p>
        </w:tc>
        <w:tc>
          <w:tcPr>
            <w:tcW w:w="1281" w:type="dxa"/>
            <w:noWrap w:val="0"/>
            <w:vAlign w:val="top"/>
          </w:tcPr>
          <w:p w14:paraId="4D2525D7">
            <w:pPr>
              <w:pStyle w:val="9"/>
              <w:spacing w:line="225" w:lineRule="exact"/>
              <w:rPr>
                <w:rFonts w:hint="eastAsia" w:ascii="宋体" w:hAnsi="宋体" w:eastAsia="宋体" w:cs="宋体"/>
                <w:sz w:val="19"/>
              </w:rPr>
            </w:pPr>
          </w:p>
        </w:tc>
        <w:tc>
          <w:tcPr>
            <w:tcW w:w="673" w:type="dxa"/>
            <w:noWrap w:val="0"/>
            <w:vAlign w:val="top"/>
          </w:tcPr>
          <w:p w14:paraId="4FAD37CA">
            <w:pPr>
              <w:pStyle w:val="9"/>
              <w:spacing w:line="225" w:lineRule="exact"/>
              <w:rPr>
                <w:rFonts w:hint="eastAsia" w:ascii="宋体" w:hAnsi="宋体" w:eastAsia="宋体" w:cs="宋体"/>
                <w:sz w:val="19"/>
              </w:rPr>
            </w:pPr>
          </w:p>
        </w:tc>
        <w:tc>
          <w:tcPr>
            <w:tcW w:w="873" w:type="dxa"/>
            <w:noWrap w:val="0"/>
            <w:vAlign w:val="top"/>
          </w:tcPr>
          <w:p w14:paraId="610E20BB">
            <w:pPr>
              <w:pStyle w:val="9"/>
              <w:spacing w:line="225" w:lineRule="exact"/>
              <w:rPr>
                <w:rFonts w:hint="eastAsia" w:ascii="宋体" w:hAnsi="宋体" w:eastAsia="宋体" w:cs="宋体"/>
                <w:sz w:val="19"/>
              </w:rPr>
            </w:pPr>
          </w:p>
        </w:tc>
        <w:tc>
          <w:tcPr>
            <w:tcW w:w="1422" w:type="dxa"/>
            <w:noWrap w:val="0"/>
            <w:vAlign w:val="top"/>
          </w:tcPr>
          <w:p w14:paraId="3575E147">
            <w:pPr>
              <w:pStyle w:val="9"/>
              <w:spacing w:line="225" w:lineRule="exact"/>
              <w:rPr>
                <w:rFonts w:hint="eastAsia" w:ascii="宋体" w:hAnsi="宋体" w:eastAsia="宋体" w:cs="宋体"/>
                <w:sz w:val="19"/>
              </w:rPr>
            </w:pPr>
          </w:p>
        </w:tc>
      </w:tr>
      <w:tr w14:paraId="1057D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 w:hRule="atLeast"/>
        </w:trPr>
        <w:tc>
          <w:tcPr>
            <w:tcW w:w="1084" w:type="dxa"/>
            <w:vMerge w:val="continue"/>
            <w:tcBorders>
              <w:top w:val="nil"/>
              <w:bottom w:val="nil"/>
            </w:tcBorders>
            <w:noWrap w:val="0"/>
            <w:textDirection w:val="tbRlV"/>
            <w:vAlign w:val="top"/>
          </w:tcPr>
          <w:p w14:paraId="2EBA9D71">
            <w:pPr>
              <w:pStyle w:val="9"/>
              <w:rPr>
                <w:rFonts w:hint="eastAsia" w:ascii="宋体" w:hAnsi="宋体" w:eastAsia="宋体" w:cs="宋体"/>
              </w:rPr>
            </w:pPr>
          </w:p>
        </w:tc>
        <w:tc>
          <w:tcPr>
            <w:tcW w:w="1079" w:type="dxa"/>
            <w:vMerge w:val="continue"/>
            <w:tcBorders>
              <w:top w:val="nil"/>
              <w:bottom w:val="nil"/>
            </w:tcBorders>
            <w:noWrap w:val="0"/>
            <w:vAlign w:val="top"/>
          </w:tcPr>
          <w:p w14:paraId="189DFE7A">
            <w:pPr>
              <w:pStyle w:val="9"/>
              <w:rPr>
                <w:rFonts w:hint="eastAsia" w:ascii="宋体" w:hAnsi="宋体" w:eastAsia="宋体" w:cs="宋体"/>
              </w:rPr>
            </w:pPr>
          </w:p>
        </w:tc>
        <w:tc>
          <w:tcPr>
            <w:tcW w:w="955" w:type="dxa"/>
            <w:vMerge w:val="restart"/>
            <w:tcBorders>
              <w:bottom w:val="nil"/>
            </w:tcBorders>
            <w:noWrap w:val="0"/>
            <w:vAlign w:val="top"/>
          </w:tcPr>
          <w:p w14:paraId="5442C5C1">
            <w:pPr>
              <w:spacing w:before="274" w:line="226" w:lineRule="auto"/>
              <w:ind w:left="139" w:leftChars="0"/>
              <w:rPr>
                <w:rFonts w:hint="eastAsia" w:ascii="宋体" w:hAnsi="宋体" w:eastAsia="宋体" w:cs="宋体"/>
                <w:kern w:val="2"/>
                <w:sz w:val="19"/>
                <w:szCs w:val="19"/>
                <w:lang w:val="en-US" w:eastAsia="zh-CN" w:bidi="ar-SA"/>
              </w:rPr>
            </w:pPr>
            <w:r>
              <w:rPr>
                <w:rFonts w:hint="eastAsia" w:ascii="宋体" w:hAnsi="宋体" w:eastAsia="宋体" w:cs="宋体"/>
                <w:spacing w:val="3"/>
                <w:sz w:val="19"/>
                <w:szCs w:val="19"/>
              </w:rPr>
              <w:t>时效指标</w:t>
            </w:r>
          </w:p>
          <w:p w14:paraId="495D111D">
            <w:pPr>
              <w:spacing w:before="126" w:line="239" w:lineRule="auto"/>
              <w:ind w:left="379" w:right="175" w:hanging="178"/>
              <w:rPr>
                <w:rFonts w:hint="eastAsia" w:ascii="宋体" w:hAnsi="宋体" w:eastAsia="宋体" w:cs="宋体"/>
                <w:sz w:val="19"/>
                <w:szCs w:val="19"/>
              </w:rPr>
            </w:pPr>
          </w:p>
        </w:tc>
        <w:tc>
          <w:tcPr>
            <w:tcW w:w="1244" w:type="dxa"/>
            <w:noWrap w:val="0"/>
            <w:vAlign w:val="top"/>
          </w:tcPr>
          <w:p w14:paraId="187B403B">
            <w:pPr>
              <w:pStyle w:val="9"/>
              <w:spacing w:line="224" w:lineRule="exact"/>
              <w:rPr>
                <w:rFonts w:hint="eastAsia" w:ascii="宋体" w:hAnsi="宋体" w:eastAsia="宋体" w:cs="宋体"/>
                <w:sz w:val="19"/>
              </w:rPr>
            </w:pPr>
          </w:p>
        </w:tc>
        <w:tc>
          <w:tcPr>
            <w:tcW w:w="1244" w:type="dxa"/>
            <w:noWrap w:val="0"/>
            <w:vAlign w:val="top"/>
          </w:tcPr>
          <w:p w14:paraId="061871D4">
            <w:pPr>
              <w:pStyle w:val="9"/>
              <w:spacing w:line="224" w:lineRule="exact"/>
              <w:rPr>
                <w:rFonts w:hint="eastAsia" w:ascii="宋体" w:hAnsi="宋体" w:eastAsia="宋体" w:cs="宋体"/>
                <w:sz w:val="19"/>
              </w:rPr>
            </w:pPr>
          </w:p>
        </w:tc>
        <w:tc>
          <w:tcPr>
            <w:tcW w:w="1281" w:type="dxa"/>
            <w:noWrap w:val="0"/>
            <w:vAlign w:val="top"/>
          </w:tcPr>
          <w:p w14:paraId="7861C2D7">
            <w:pPr>
              <w:pStyle w:val="9"/>
              <w:spacing w:line="224" w:lineRule="exact"/>
              <w:rPr>
                <w:rFonts w:hint="eastAsia" w:ascii="宋体" w:hAnsi="宋体" w:eastAsia="宋体" w:cs="宋体"/>
                <w:sz w:val="19"/>
              </w:rPr>
            </w:pPr>
          </w:p>
        </w:tc>
        <w:tc>
          <w:tcPr>
            <w:tcW w:w="673" w:type="dxa"/>
            <w:noWrap w:val="0"/>
            <w:vAlign w:val="top"/>
          </w:tcPr>
          <w:p w14:paraId="06A0128D">
            <w:pPr>
              <w:pStyle w:val="9"/>
              <w:spacing w:line="224" w:lineRule="exact"/>
              <w:rPr>
                <w:rFonts w:hint="eastAsia" w:ascii="宋体" w:hAnsi="宋体" w:eastAsia="宋体" w:cs="宋体"/>
                <w:sz w:val="19"/>
              </w:rPr>
            </w:pPr>
          </w:p>
        </w:tc>
        <w:tc>
          <w:tcPr>
            <w:tcW w:w="873" w:type="dxa"/>
            <w:noWrap w:val="0"/>
            <w:vAlign w:val="top"/>
          </w:tcPr>
          <w:p w14:paraId="2C34C7D5">
            <w:pPr>
              <w:pStyle w:val="9"/>
              <w:spacing w:line="224" w:lineRule="exact"/>
              <w:rPr>
                <w:rFonts w:hint="eastAsia" w:ascii="宋体" w:hAnsi="宋体" w:eastAsia="宋体" w:cs="宋体"/>
                <w:sz w:val="19"/>
              </w:rPr>
            </w:pPr>
          </w:p>
        </w:tc>
        <w:tc>
          <w:tcPr>
            <w:tcW w:w="1422" w:type="dxa"/>
            <w:noWrap w:val="0"/>
            <w:vAlign w:val="top"/>
          </w:tcPr>
          <w:p w14:paraId="666714FE">
            <w:pPr>
              <w:pStyle w:val="9"/>
              <w:spacing w:line="224" w:lineRule="exact"/>
              <w:rPr>
                <w:rFonts w:hint="eastAsia" w:ascii="宋体" w:hAnsi="宋体" w:eastAsia="宋体" w:cs="宋体"/>
                <w:sz w:val="19"/>
              </w:rPr>
            </w:pPr>
          </w:p>
        </w:tc>
      </w:tr>
      <w:tr w14:paraId="204F0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014D78EF">
            <w:pPr>
              <w:pStyle w:val="9"/>
              <w:rPr>
                <w:rFonts w:hint="eastAsia" w:ascii="宋体" w:hAnsi="宋体" w:eastAsia="宋体" w:cs="宋体"/>
              </w:rPr>
            </w:pPr>
          </w:p>
        </w:tc>
        <w:tc>
          <w:tcPr>
            <w:tcW w:w="1079" w:type="dxa"/>
            <w:vMerge w:val="continue"/>
            <w:tcBorders>
              <w:top w:val="nil"/>
              <w:bottom w:val="nil"/>
            </w:tcBorders>
            <w:noWrap w:val="0"/>
            <w:vAlign w:val="top"/>
          </w:tcPr>
          <w:p w14:paraId="484BF94A">
            <w:pPr>
              <w:pStyle w:val="9"/>
              <w:rPr>
                <w:rFonts w:hint="eastAsia" w:ascii="宋体" w:hAnsi="宋体" w:eastAsia="宋体" w:cs="宋体"/>
              </w:rPr>
            </w:pPr>
          </w:p>
        </w:tc>
        <w:tc>
          <w:tcPr>
            <w:tcW w:w="955" w:type="dxa"/>
            <w:vMerge w:val="continue"/>
            <w:tcBorders>
              <w:top w:val="nil"/>
              <w:bottom w:val="nil"/>
            </w:tcBorders>
            <w:noWrap w:val="0"/>
            <w:vAlign w:val="top"/>
          </w:tcPr>
          <w:p w14:paraId="5D7FC111">
            <w:pPr>
              <w:pStyle w:val="9"/>
              <w:rPr>
                <w:rFonts w:hint="eastAsia" w:ascii="宋体" w:hAnsi="宋体" w:eastAsia="宋体" w:cs="宋体"/>
              </w:rPr>
            </w:pPr>
          </w:p>
        </w:tc>
        <w:tc>
          <w:tcPr>
            <w:tcW w:w="1244" w:type="dxa"/>
            <w:noWrap w:val="0"/>
            <w:vAlign w:val="top"/>
          </w:tcPr>
          <w:p w14:paraId="482A0384">
            <w:pPr>
              <w:pStyle w:val="9"/>
              <w:spacing w:line="225" w:lineRule="exact"/>
              <w:rPr>
                <w:rFonts w:hint="eastAsia" w:ascii="宋体" w:hAnsi="宋体" w:eastAsia="宋体" w:cs="宋体"/>
                <w:sz w:val="19"/>
              </w:rPr>
            </w:pPr>
          </w:p>
        </w:tc>
        <w:tc>
          <w:tcPr>
            <w:tcW w:w="1244" w:type="dxa"/>
            <w:noWrap w:val="0"/>
            <w:vAlign w:val="top"/>
          </w:tcPr>
          <w:p w14:paraId="58EDC7CA">
            <w:pPr>
              <w:pStyle w:val="9"/>
              <w:spacing w:line="225" w:lineRule="exact"/>
              <w:rPr>
                <w:rFonts w:hint="eastAsia" w:ascii="宋体" w:hAnsi="宋体" w:eastAsia="宋体" w:cs="宋体"/>
                <w:sz w:val="19"/>
              </w:rPr>
            </w:pPr>
          </w:p>
        </w:tc>
        <w:tc>
          <w:tcPr>
            <w:tcW w:w="1281" w:type="dxa"/>
            <w:noWrap w:val="0"/>
            <w:vAlign w:val="top"/>
          </w:tcPr>
          <w:p w14:paraId="33521418">
            <w:pPr>
              <w:pStyle w:val="9"/>
              <w:spacing w:line="225" w:lineRule="exact"/>
              <w:rPr>
                <w:rFonts w:hint="eastAsia" w:ascii="宋体" w:hAnsi="宋体" w:eastAsia="宋体" w:cs="宋体"/>
                <w:sz w:val="19"/>
              </w:rPr>
            </w:pPr>
          </w:p>
        </w:tc>
        <w:tc>
          <w:tcPr>
            <w:tcW w:w="673" w:type="dxa"/>
            <w:noWrap w:val="0"/>
            <w:vAlign w:val="top"/>
          </w:tcPr>
          <w:p w14:paraId="05223A79">
            <w:pPr>
              <w:pStyle w:val="9"/>
              <w:spacing w:line="225" w:lineRule="exact"/>
              <w:rPr>
                <w:rFonts w:hint="eastAsia" w:ascii="宋体" w:hAnsi="宋体" w:eastAsia="宋体" w:cs="宋体"/>
                <w:sz w:val="19"/>
              </w:rPr>
            </w:pPr>
          </w:p>
        </w:tc>
        <w:tc>
          <w:tcPr>
            <w:tcW w:w="873" w:type="dxa"/>
            <w:noWrap w:val="0"/>
            <w:vAlign w:val="top"/>
          </w:tcPr>
          <w:p w14:paraId="5629D6B2">
            <w:pPr>
              <w:pStyle w:val="9"/>
              <w:spacing w:line="225" w:lineRule="exact"/>
              <w:rPr>
                <w:rFonts w:hint="eastAsia" w:ascii="宋体" w:hAnsi="宋体" w:eastAsia="宋体" w:cs="宋体"/>
                <w:sz w:val="19"/>
              </w:rPr>
            </w:pPr>
          </w:p>
        </w:tc>
        <w:tc>
          <w:tcPr>
            <w:tcW w:w="1422" w:type="dxa"/>
            <w:noWrap w:val="0"/>
            <w:vAlign w:val="top"/>
          </w:tcPr>
          <w:p w14:paraId="4007C825">
            <w:pPr>
              <w:pStyle w:val="9"/>
              <w:spacing w:line="225" w:lineRule="exact"/>
              <w:rPr>
                <w:rFonts w:hint="eastAsia" w:ascii="宋体" w:hAnsi="宋体" w:eastAsia="宋体" w:cs="宋体"/>
                <w:sz w:val="19"/>
              </w:rPr>
            </w:pPr>
          </w:p>
        </w:tc>
      </w:tr>
      <w:tr w14:paraId="361D5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08EB719E">
            <w:pPr>
              <w:pStyle w:val="9"/>
              <w:rPr>
                <w:rFonts w:hint="eastAsia" w:ascii="宋体" w:hAnsi="宋体" w:eastAsia="宋体" w:cs="宋体"/>
              </w:rPr>
            </w:pPr>
          </w:p>
        </w:tc>
        <w:tc>
          <w:tcPr>
            <w:tcW w:w="1079" w:type="dxa"/>
            <w:vMerge w:val="continue"/>
            <w:tcBorders>
              <w:top w:val="nil"/>
              <w:bottom w:val="nil"/>
            </w:tcBorders>
            <w:noWrap w:val="0"/>
            <w:vAlign w:val="top"/>
          </w:tcPr>
          <w:p w14:paraId="55742771">
            <w:pPr>
              <w:pStyle w:val="9"/>
              <w:rPr>
                <w:rFonts w:hint="eastAsia" w:ascii="宋体" w:hAnsi="宋体" w:eastAsia="宋体" w:cs="宋体"/>
              </w:rPr>
            </w:pPr>
          </w:p>
        </w:tc>
        <w:tc>
          <w:tcPr>
            <w:tcW w:w="955" w:type="dxa"/>
            <w:vMerge w:val="continue"/>
            <w:tcBorders>
              <w:top w:val="nil"/>
            </w:tcBorders>
            <w:noWrap w:val="0"/>
            <w:vAlign w:val="top"/>
          </w:tcPr>
          <w:p w14:paraId="164692AC">
            <w:pPr>
              <w:pStyle w:val="9"/>
              <w:rPr>
                <w:rFonts w:hint="eastAsia" w:ascii="宋体" w:hAnsi="宋体" w:eastAsia="宋体" w:cs="宋体"/>
              </w:rPr>
            </w:pPr>
          </w:p>
        </w:tc>
        <w:tc>
          <w:tcPr>
            <w:tcW w:w="1244" w:type="dxa"/>
            <w:noWrap w:val="0"/>
            <w:vAlign w:val="top"/>
          </w:tcPr>
          <w:p w14:paraId="5CD3E9CC">
            <w:pPr>
              <w:spacing w:before="170" w:line="55" w:lineRule="exact"/>
              <w:ind w:left="127"/>
              <w:rPr>
                <w:rFonts w:hint="eastAsia" w:ascii="宋体" w:hAnsi="宋体" w:eastAsia="宋体" w:cs="宋体"/>
                <w:sz w:val="19"/>
                <w:szCs w:val="19"/>
              </w:rPr>
            </w:pPr>
            <w:r>
              <w:rPr>
                <w:rFonts w:hint="eastAsia" w:ascii="宋体" w:hAnsi="宋体" w:eastAsia="宋体" w:cs="宋体"/>
                <w:spacing w:val="-2"/>
                <w:position w:val="1"/>
                <w:sz w:val="19"/>
                <w:szCs w:val="19"/>
              </w:rPr>
              <w:t>……</w:t>
            </w:r>
          </w:p>
        </w:tc>
        <w:tc>
          <w:tcPr>
            <w:tcW w:w="1244" w:type="dxa"/>
            <w:noWrap w:val="0"/>
            <w:vAlign w:val="top"/>
          </w:tcPr>
          <w:p w14:paraId="7B771866">
            <w:pPr>
              <w:pStyle w:val="9"/>
              <w:spacing w:line="225" w:lineRule="exact"/>
              <w:rPr>
                <w:rFonts w:hint="eastAsia" w:ascii="宋体" w:hAnsi="宋体" w:eastAsia="宋体" w:cs="宋体"/>
                <w:sz w:val="19"/>
              </w:rPr>
            </w:pPr>
          </w:p>
        </w:tc>
        <w:tc>
          <w:tcPr>
            <w:tcW w:w="1281" w:type="dxa"/>
            <w:noWrap w:val="0"/>
            <w:vAlign w:val="top"/>
          </w:tcPr>
          <w:p w14:paraId="19F635AB">
            <w:pPr>
              <w:pStyle w:val="9"/>
              <w:spacing w:line="225" w:lineRule="exact"/>
              <w:rPr>
                <w:rFonts w:hint="eastAsia" w:ascii="宋体" w:hAnsi="宋体" w:eastAsia="宋体" w:cs="宋体"/>
                <w:sz w:val="19"/>
              </w:rPr>
            </w:pPr>
          </w:p>
        </w:tc>
        <w:tc>
          <w:tcPr>
            <w:tcW w:w="673" w:type="dxa"/>
            <w:noWrap w:val="0"/>
            <w:vAlign w:val="top"/>
          </w:tcPr>
          <w:p w14:paraId="1A78F930">
            <w:pPr>
              <w:pStyle w:val="9"/>
              <w:spacing w:line="225" w:lineRule="exact"/>
              <w:rPr>
                <w:rFonts w:hint="eastAsia" w:ascii="宋体" w:hAnsi="宋体" w:eastAsia="宋体" w:cs="宋体"/>
                <w:sz w:val="19"/>
              </w:rPr>
            </w:pPr>
          </w:p>
        </w:tc>
        <w:tc>
          <w:tcPr>
            <w:tcW w:w="873" w:type="dxa"/>
            <w:noWrap w:val="0"/>
            <w:vAlign w:val="top"/>
          </w:tcPr>
          <w:p w14:paraId="18C4D7EC">
            <w:pPr>
              <w:pStyle w:val="9"/>
              <w:spacing w:line="225" w:lineRule="exact"/>
              <w:rPr>
                <w:rFonts w:hint="eastAsia" w:ascii="宋体" w:hAnsi="宋体" w:eastAsia="宋体" w:cs="宋体"/>
                <w:sz w:val="19"/>
              </w:rPr>
            </w:pPr>
          </w:p>
        </w:tc>
        <w:tc>
          <w:tcPr>
            <w:tcW w:w="1422" w:type="dxa"/>
            <w:noWrap w:val="0"/>
            <w:vAlign w:val="top"/>
          </w:tcPr>
          <w:p w14:paraId="24918CFF">
            <w:pPr>
              <w:pStyle w:val="9"/>
              <w:spacing w:line="225" w:lineRule="exact"/>
              <w:rPr>
                <w:rFonts w:hint="eastAsia" w:ascii="宋体" w:hAnsi="宋体" w:eastAsia="宋体" w:cs="宋体"/>
                <w:sz w:val="19"/>
              </w:rPr>
            </w:pPr>
          </w:p>
        </w:tc>
      </w:tr>
      <w:tr w14:paraId="41F9C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5D7E65F8">
            <w:pPr>
              <w:pStyle w:val="9"/>
              <w:rPr>
                <w:rFonts w:hint="eastAsia" w:ascii="宋体" w:hAnsi="宋体" w:eastAsia="宋体" w:cs="宋体"/>
              </w:rPr>
            </w:pPr>
          </w:p>
        </w:tc>
        <w:tc>
          <w:tcPr>
            <w:tcW w:w="1079" w:type="dxa"/>
            <w:vMerge w:val="continue"/>
            <w:tcBorders>
              <w:top w:val="nil"/>
              <w:bottom w:val="nil"/>
            </w:tcBorders>
            <w:noWrap w:val="0"/>
            <w:vAlign w:val="top"/>
          </w:tcPr>
          <w:p w14:paraId="322AB1F3">
            <w:pPr>
              <w:pStyle w:val="9"/>
              <w:rPr>
                <w:rFonts w:hint="eastAsia" w:ascii="宋体" w:hAnsi="宋体" w:eastAsia="宋体" w:cs="宋体"/>
              </w:rPr>
            </w:pPr>
          </w:p>
        </w:tc>
        <w:tc>
          <w:tcPr>
            <w:tcW w:w="955" w:type="dxa"/>
            <w:vMerge w:val="restart"/>
            <w:tcBorders>
              <w:bottom w:val="nil"/>
            </w:tcBorders>
            <w:noWrap w:val="0"/>
            <w:vAlign w:val="top"/>
          </w:tcPr>
          <w:p w14:paraId="77E7A7F7">
            <w:pPr>
              <w:spacing w:before="273" w:line="226" w:lineRule="auto"/>
              <w:ind w:left="125" w:leftChars="0"/>
              <w:rPr>
                <w:rFonts w:hint="eastAsia" w:ascii="宋体" w:hAnsi="宋体" w:eastAsia="宋体" w:cs="宋体"/>
                <w:kern w:val="2"/>
                <w:sz w:val="19"/>
                <w:szCs w:val="19"/>
                <w:lang w:val="en-US" w:eastAsia="zh-CN" w:bidi="ar-SA"/>
              </w:rPr>
            </w:pPr>
            <w:r>
              <w:rPr>
                <w:rFonts w:hint="eastAsia" w:ascii="宋体" w:hAnsi="宋体" w:eastAsia="宋体" w:cs="宋体"/>
                <w:spacing w:val="6"/>
                <w:sz w:val="19"/>
                <w:szCs w:val="19"/>
              </w:rPr>
              <w:t>成本指标</w:t>
            </w:r>
          </w:p>
          <w:p w14:paraId="1268F41E">
            <w:pPr>
              <w:spacing w:before="127" w:line="239" w:lineRule="auto"/>
              <w:ind w:left="379" w:right="175" w:hanging="192"/>
              <w:rPr>
                <w:rFonts w:hint="eastAsia" w:ascii="宋体" w:hAnsi="宋体" w:eastAsia="宋体" w:cs="宋体"/>
                <w:sz w:val="19"/>
                <w:szCs w:val="19"/>
              </w:rPr>
            </w:pPr>
          </w:p>
        </w:tc>
        <w:tc>
          <w:tcPr>
            <w:tcW w:w="1244" w:type="dxa"/>
            <w:noWrap w:val="0"/>
            <w:vAlign w:val="top"/>
          </w:tcPr>
          <w:p w14:paraId="1D8F5DCF">
            <w:pPr>
              <w:pStyle w:val="9"/>
              <w:spacing w:line="225" w:lineRule="exact"/>
              <w:rPr>
                <w:rFonts w:hint="eastAsia" w:ascii="宋体" w:hAnsi="宋体" w:eastAsia="宋体" w:cs="宋体"/>
                <w:sz w:val="19"/>
              </w:rPr>
            </w:pPr>
          </w:p>
        </w:tc>
        <w:tc>
          <w:tcPr>
            <w:tcW w:w="1244" w:type="dxa"/>
            <w:noWrap w:val="0"/>
            <w:vAlign w:val="top"/>
          </w:tcPr>
          <w:p w14:paraId="24B49AA3">
            <w:pPr>
              <w:pStyle w:val="9"/>
              <w:spacing w:line="225" w:lineRule="exact"/>
              <w:rPr>
                <w:rFonts w:hint="eastAsia" w:ascii="宋体" w:hAnsi="宋体" w:eastAsia="宋体" w:cs="宋体"/>
                <w:sz w:val="19"/>
              </w:rPr>
            </w:pPr>
          </w:p>
        </w:tc>
        <w:tc>
          <w:tcPr>
            <w:tcW w:w="1281" w:type="dxa"/>
            <w:noWrap w:val="0"/>
            <w:vAlign w:val="top"/>
          </w:tcPr>
          <w:p w14:paraId="30204859">
            <w:pPr>
              <w:pStyle w:val="9"/>
              <w:spacing w:line="225" w:lineRule="exact"/>
              <w:rPr>
                <w:rFonts w:hint="eastAsia" w:ascii="宋体" w:hAnsi="宋体" w:eastAsia="宋体" w:cs="宋体"/>
                <w:sz w:val="19"/>
              </w:rPr>
            </w:pPr>
          </w:p>
        </w:tc>
        <w:tc>
          <w:tcPr>
            <w:tcW w:w="673" w:type="dxa"/>
            <w:noWrap w:val="0"/>
            <w:vAlign w:val="top"/>
          </w:tcPr>
          <w:p w14:paraId="7FFF79A7">
            <w:pPr>
              <w:pStyle w:val="9"/>
              <w:spacing w:line="225" w:lineRule="exact"/>
              <w:rPr>
                <w:rFonts w:hint="eastAsia" w:ascii="宋体" w:hAnsi="宋体" w:eastAsia="宋体" w:cs="宋体"/>
                <w:sz w:val="19"/>
              </w:rPr>
            </w:pPr>
          </w:p>
        </w:tc>
        <w:tc>
          <w:tcPr>
            <w:tcW w:w="873" w:type="dxa"/>
            <w:noWrap w:val="0"/>
            <w:vAlign w:val="top"/>
          </w:tcPr>
          <w:p w14:paraId="33D18EC8">
            <w:pPr>
              <w:pStyle w:val="9"/>
              <w:spacing w:line="225" w:lineRule="exact"/>
              <w:rPr>
                <w:rFonts w:hint="eastAsia" w:ascii="宋体" w:hAnsi="宋体" w:eastAsia="宋体" w:cs="宋体"/>
                <w:sz w:val="19"/>
              </w:rPr>
            </w:pPr>
          </w:p>
        </w:tc>
        <w:tc>
          <w:tcPr>
            <w:tcW w:w="1422" w:type="dxa"/>
            <w:noWrap w:val="0"/>
            <w:vAlign w:val="top"/>
          </w:tcPr>
          <w:p w14:paraId="4F78675A">
            <w:pPr>
              <w:pStyle w:val="9"/>
              <w:spacing w:line="225" w:lineRule="exact"/>
              <w:rPr>
                <w:rFonts w:hint="eastAsia" w:ascii="宋体" w:hAnsi="宋体" w:eastAsia="宋体" w:cs="宋体"/>
                <w:sz w:val="19"/>
              </w:rPr>
            </w:pPr>
          </w:p>
        </w:tc>
      </w:tr>
      <w:tr w14:paraId="5C414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7E7B8B0B">
            <w:pPr>
              <w:pStyle w:val="9"/>
              <w:rPr>
                <w:rFonts w:hint="eastAsia" w:ascii="宋体" w:hAnsi="宋体" w:eastAsia="宋体" w:cs="宋体"/>
              </w:rPr>
            </w:pPr>
          </w:p>
        </w:tc>
        <w:tc>
          <w:tcPr>
            <w:tcW w:w="1079" w:type="dxa"/>
            <w:vMerge w:val="continue"/>
            <w:tcBorders>
              <w:top w:val="nil"/>
              <w:bottom w:val="nil"/>
            </w:tcBorders>
            <w:noWrap w:val="0"/>
            <w:vAlign w:val="top"/>
          </w:tcPr>
          <w:p w14:paraId="51054C4E">
            <w:pPr>
              <w:pStyle w:val="9"/>
              <w:rPr>
                <w:rFonts w:hint="eastAsia" w:ascii="宋体" w:hAnsi="宋体" w:eastAsia="宋体" w:cs="宋体"/>
              </w:rPr>
            </w:pPr>
          </w:p>
        </w:tc>
        <w:tc>
          <w:tcPr>
            <w:tcW w:w="955" w:type="dxa"/>
            <w:vMerge w:val="continue"/>
            <w:tcBorders>
              <w:top w:val="nil"/>
              <w:bottom w:val="nil"/>
            </w:tcBorders>
            <w:noWrap w:val="0"/>
            <w:vAlign w:val="top"/>
          </w:tcPr>
          <w:p w14:paraId="4B6DEADF">
            <w:pPr>
              <w:pStyle w:val="9"/>
              <w:rPr>
                <w:rFonts w:hint="eastAsia" w:ascii="宋体" w:hAnsi="宋体" w:eastAsia="宋体" w:cs="宋体"/>
              </w:rPr>
            </w:pPr>
          </w:p>
        </w:tc>
        <w:tc>
          <w:tcPr>
            <w:tcW w:w="1244" w:type="dxa"/>
            <w:noWrap w:val="0"/>
            <w:vAlign w:val="top"/>
          </w:tcPr>
          <w:p w14:paraId="500D05D4">
            <w:pPr>
              <w:pStyle w:val="9"/>
              <w:spacing w:line="225" w:lineRule="exact"/>
              <w:rPr>
                <w:rFonts w:hint="eastAsia" w:ascii="宋体" w:hAnsi="宋体" w:eastAsia="宋体" w:cs="宋体"/>
                <w:sz w:val="19"/>
              </w:rPr>
            </w:pPr>
          </w:p>
        </w:tc>
        <w:tc>
          <w:tcPr>
            <w:tcW w:w="1244" w:type="dxa"/>
            <w:noWrap w:val="0"/>
            <w:vAlign w:val="top"/>
          </w:tcPr>
          <w:p w14:paraId="453CF14D">
            <w:pPr>
              <w:pStyle w:val="9"/>
              <w:spacing w:line="225" w:lineRule="exact"/>
              <w:rPr>
                <w:rFonts w:hint="eastAsia" w:ascii="宋体" w:hAnsi="宋体" w:eastAsia="宋体" w:cs="宋体"/>
                <w:sz w:val="19"/>
              </w:rPr>
            </w:pPr>
          </w:p>
        </w:tc>
        <w:tc>
          <w:tcPr>
            <w:tcW w:w="1281" w:type="dxa"/>
            <w:noWrap w:val="0"/>
            <w:vAlign w:val="top"/>
          </w:tcPr>
          <w:p w14:paraId="1E68206D">
            <w:pPr>
              <w:pStyle w:val="9"/>
              <w:spacing w:line="225" w:lineRule="exact"/>
              <w:rPr>
                <w:rFonts w:hint="eastAsia" w:ascii="宋体" w:hAnsi="宋体" w:eastAsia="宋体" w:cs="宋体"/>
                <w:sz w:val="19"/>
              </w:rPr>
            </w:pPr>
          </w:p>
        </w:tc>
        <w:tc>
          <w:tcPr>
            <w:tcW w:w="673" w:type="dxa"/>
            <w:noWrap w:val="0"/>
            <w:vAlign w:val="top"/>
          </w:tcPr>
          <w:p w14:paraId="4179D642">
            <w:pPr>
              <w:pStyle w:val="9"/>
              <w:spacing w:line="225" w:lineRule="exact"/>
              <w:rPr>
                <w:rFonts w:hint="eastAsia" w:ascii="宋体" w:hAnsi="宋体" w:eastAsia="宋体" w:cs="宋体"/>
                <w:sz w:val="19"/>
              </w:rPr>
            </w:pPr>
          </w:p>
        </w:tc>
        <w:tc>
          <w:tcPr>
            <w:tcW w:w="873" w:type="dxa"/>
            <w:noWrap w:val="0"/>
            <w:vAlign w:val="top"/>
          </w:tcPr>
          <w:p w14:paraId="112B3D9A">
            <w:pPr>
              <w:pStyle w:val="9"/>
              <w:spacing w:line="225" w:lineRule="exact"/>
              <w:rPr>
                <w:rFonts w:hint="eastAsia" w:ascii="宋体" w:hAnsi="宋体" w:eastAsia="宋体" w:cs="宋体"/>
                <w:sz w:val="19"/>
              </w:rPr>
            </w:pPr>
          </w:p>
        </w:tc>
        <w:tc>
          <w:tcPr>
            <w:tcW w:w="1422" w:type="dxa"/>
            <w:noWrap w:val="0"/>
            <w:vAlign w:val="top"/>
          </w:tcPr>
          <w:p w14:paraId="1423057C">
            <w:pPr>
              <w:pStyle w:val="9"/>
              <w:spacing w:line="225" w:lineRule="exact"/>
              <w:rPr>
                <w:rFonts w:hint="eastAsia" w:ascii="宋体" w:hAnsi="宋体" w:eastAsia="宋体" w:cs="宋体"/>
                <w:sz w:val="19"/>
              </w:rPr>
            </w:pPr>
          </w:p>
        </w:tc>
      </w:tr>
      <w:tr w14:paraId="0BF4B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0EE3C9E5">
            <w:pPr>
              <w:pStyle w:val="9"/>
              <w:rPr>
                <w:rFonts w:hint="eastAsia" w:ascii="宋体" w:hAnsi="宋体" w:eastAsia="宋体" w:cs="宋体"/>
              </w:rPr>
            </w:pPr>
          </w:p>
        </w:tc>
        <w:tc>
          <w:tcPr>
            <w:tcW w:w="1079" w:type="dxa"/>
            <w:vMerge w:val="continue"/>
            <w:tcBorders>
              <w:top w:val="nil"/>
              <w:bottom w:val="single" w:color="auto" w:sz="4" w:space="0"/>
            </w:tcBorders>
            <w:noWrap w:val="0"/>
            <w:vAlign w:val="top"/>
          </w:tcPr>
          <w:p w14:paraId="5C01AC0F">
            <w:pPr>
              <w:pStyle w:val="9"/>
              <w:rPr>
                <w:rFonts w:hint="eastAsia" w:ascii="宋体" w:hAnsi="宋体" w:eastAsia="宋体" w:cs="宋体"/>
              </w:rPr>
            </w:pPr>
          </w:p>
        </w:tc>
        <w:tc>
          <w:tcPr>
            <w:tcW w:w="955" w:type="dxa"/>
            <w:vMerge w:val="continue"/>
            <w:tcBorders>
              <w:top w:val="nil"/>
              <w:bottom w:val="single" w:color="auto" w:sz="4" w:space="0"/>
            </w:tcBorders>
            <w:noWrap w:val="0"/>
            <w:vAlign w:val="top"/>
          </w:tcPr>
          <w:p w14:paraId="2423175C">
            <w:pPr>
              <w:pStyle w:val="9"/>
              <w:rPr>
                <w:rFonts w:hint="eastAsia" w:ascii="宋体" w:hAnsi="宋体" w:eastAsia="宋体" w:cs="宋体"/>
              </w:rPr>
            </w:pPr>
          </w:p>
        </w:tc>
        <w:tc>
          <w:tcPr>
            <w:tcW w:w="1244" w:type="dxa"/>
            <w:noWrap w:val="0"/>
            <w:vAlign w:val="top"/>
          </w:tcPr>
          <w:p w14:paraId="46C763F3">
            <w:pPr>
              <w:spacing w:before="170" w:line="55" w:lineRule="exact"/>
              <w:ind w:left="127"/>
              <w:rPr>
                <w:rFonts w:hint="eastAsia" w:ascii="宋体" w:hAnsi="宋体" w:eastAsia="宋体" w:cs="宋体"/>
                <w:sz w:val="19"/>
                <w:szCs w:val="19"/>
              </w:rPr>
            </w:pPr>
            <w:r>
              <w:rPr>
                <w:rFonts w:hint="eastAsia" w:ascii="宋体" w:hAnsi="宋体" w:eastAsia="宋体" w:cs="宋体"/>
                <w:spacing w:val="-2"/>
                <w:position w:val="1"/>
                <w:sz w:val="19"/>
                <w:szCs w:val="19"/>
              </w:rPr>
              <w:t>……</w:t>
            </w:r>
          </w:p>
        </w:tc>
        <w:tc>
          <w:tcPr>
            <w:tcW w:w="1244" w:type="dxa"/>
            <w:noWrap w:val="0"/>
            <w:vAlign w:val="top"/>
          </w:tcPr>
          <w:p w14:paraId="5650DD05">
            <w:pPr>
              <w:pStyle w:val="9"/>
              <w:spacing w:line="225" w:lineRule="exact"/>
              <w:rPr>
                <w:rFonts w:hint="eastAsia" w:ascii="宋体" w:hAnsi="宋体" w:eastAsia="宋体" w:cs="宋体"/>
                <w:sz w:val="19"/>
              </w:rPr>
            </w:pPr>
          </w:p>
        </w:tc>
        <w:tc>
          <w:tcPr>
            <w:tcW w:w="1281" w:type="dxa"/>
            <w:noWrap w:val="0"/>
            <w:vAlign w:val="top"/>
          </w:tcPr>
          <w:p w14:paraId="25E84B3A">
            <w:pPr>
              <w:pStyle w:val="9"/>
              <w:spacing w:line="225" w:lineRule="exact"/>
              <w:rPr>
                <w:rFonts w:hint="eastAsia" w:ascii="宋体" w:hAnsi="宋体" w:eastAsia="宋体" w:cs="宋体"/>
                <w:sz w:val="19"/>
              </w:rPr>
            </w:pPr>
          </w:p>
        </w:tc>
        <w:tc>
          <w:tcPr>
            <w:tcW w:w="673" w:type="dxa"/>
            <w:noWrap w:val="0"/>
            <w:vAlign w:val="top"/>
          </w:tcPr>
          <w:p w14:paraId="28F8EB18">
            <w:pPr>
              <w:pStyle w:val="9"/>
              <w:spacing w:line="225" w:lineRule="exact"/>
              <w:rPr>
                <w:rFonts w:hint="eastAsia" w:ascii="宋体" w:hAnsi="宋体" w:eastAsia="宋体" w:cs="宋体"/>
                <w:sz w:val="19"/>
              </w:rPr>
            </w:pPr>
          </w:p>
        </w:tc>
        <w:tc>
          <w:tcPr>
            <w:tcW w:w="873" w:type="dxa"/>
            <w:noWrap w:val="0"/>
            <w:vAlign w:val="top"/>
          </w:tcPr>
          <w:p w14:paraId="3EB2E041">
            <w:pPr>
              <w:pStyle w:val="9"/>
              <w:spacing w:line="225" w:lineRule="exact"/>
              <w:rPr>
                <w:rFonts w:hint="eastAsia" w:ascii="宋体" w:hAnsi="宋体" w:eastAsia="宋体" w:cs="宋体"/>
                <w:sz w:val="19"/>
              </w:rPr>
            </w:pPr>
          </w:p>
        </w:tc>
        <w:tc>
          <w:tcPr>
            <w:tcW w:w="1422" w:type="dxa"/>
            <w:noWrap w:val="0"/>
            <w:vAlign w:val="top"/>
          </w:tcPr>
          <w:p w14:paraId="0E7B87D8">
            <w:pPr>
              <w:pStyle w:val="9"/>
              <w:spacing w:line="225" w:lineRule="exact"/>
              <w:rPr>
                <w:rFonts w:hint="eastAsia" w:ascii="宋体" w:hAnsi="宋体" w:eastAsia="宋体" w:cs="宋体"/>
                <w:sz w:val="19"/>
              </w:rPr>
            </w:pPr>
          </w:p>
        </w:tc>
      </w:tr>
      <w:tr w14:paraId="4E036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556D573D">
            <w:pPr>
              <w:pStyle w:val="9"/>
              <w:rPr>
                <w:rFonts w:hint="eastAsia" w:ascii="宋体" w:hAnsi="宋体" w:eastAsia="宋体" w:cs="宋体"/>
              </w:rPr>
            </w:pPr>
          </w:p>
        </w:tc>
        <w:tc>
          <w:tcPr>
            <w:tcW w:w="1079" w:type="dxa"/>
            <w:vMerge w:val="restart"/>
            <w:tcBorders>
              <w:top w:val="single" w:color="auto" w:sz="4" w:space="0"/>
              <w:left w:val="single" w:color="auto" w:sz="4" w:space="0"/>
              <w:bottom w:val="nil"/>
            </w:tcBorders>
            <w:noWrap w:val="0"/>
            <w:vAlign w:val="top"/>
          </w:tcPr>
          <w:p w14:paraId="47C0BA64">
            <w:pPr>
              <w:pStyle w:val="9"/>
              <w:spacing w:line="315" w:lineRule="auto"/>
              <w:rPr>
                <w:rFonts w:hint="eastAsia" w:ascii="宋体" w:hAnsi="宋体" w:eastAsia="宋体" w:cs="宋体"/>
              </w:rPr>
            </w:pPr>
          </w:p>
          <w:p w14:paraId="31068CA8">
            <w:pPr>
              <w:pStyle w:val="9"/>
              <w:spacing w:line="315" w:lineRule="auto"/>
              <w:rPr>
                <w:rFonts w:hint="eastAsia" w:ascii="宋体" w:hAnsi="宋体" w:eastAsia="宋体" w:cs="宋体"/>
              </w:rPr>
            </w:pPr>
          </w:p>
          <w:p w14:paraId="2149BAA9">
            <w:pPr>
              <w:pStyle w:val="9"/>
              <w:spacing w:line="315" w:lineRule="auto"/>
              <w:rPr>
                <w:rFonts w:hint="eastAsia" w:ascii="宋体" w:hAnsi="宋体" w:eastAsia="宋体" w:cs="宋体"/>
              </w:rPr>
            </w:pPr>
          </w:p>
          <w:p w14:paraId="47A8C102">
            <w:pPr>
              <w:spacing w:before="62" w:line="489" w:lineRule="exact"/>
              <w:ind w:left="117"/>
              <w:rPr>
                <w:rFonts w:hint="eastAsia" w:ascii="宋体" w:hAnsi="宋体" w:eastAsia="宋体" w:cs="宋体"/>
                <w:sz w:val="19"/>
                <w:szCs w:val="19"/>
              </w:rPr>
            </w:pPr>
            <w:r>
              <w:rPr>
                <w:rFonts w:hint="eastAsia" w:ascii="宋体" w:hAnsi="宋体" w:eastAsia="宋体" w:cs="宋体"/>
                <w:spacing w:val="6"/>
                <w:position w:val="22"/>
                <w:sz w:val="19"/>
                <w:szCs w:val="19"/>
              </w:rPr>
              <w:t>效益指标</w:t>
            </w:r>
          </w:p>
          <w:p w14:paraId="3B6BC972">
            <w:pPr>
              <w:spacing w:line="227" w:lineRule="auto"/>
              <w:ind w:left="108"/>
              <w:rPr>
                <w:rFonts w:hint="eastAsia" w:ascii="宋体" w:hAnsi="宋体" w:eastAsia="宋体" w:cs="宋体"/>
                <w:sz w:val="19"/>
                <w:szCs w:val="19"/>
              </w:rPr>
            </w:pPr>
            <w:r>
              <w:rPr>
                <w:rFonts w:hint="eastAsia" w:ascii="宋体" w:hAnsi="宋体" w:eastAsia="宋体" w:cs="宋体"/>
                <w:spacing w:val="3"/>
                <w:sz w:val="19"/>
                <w:szCs w:val="19"/>
              </w:rPr>
              <w:t>（30分）</w:t>
            </w:r>
          </w:p>
        </w:tc>
        <w:tc>
          <w:tcPr>
            <w:tcW w:w="955" w:type="dxa"/>
            <w:vMerge w:val="restart"/>
            <w:tcBorders>
              <w:top w:val="single" w:color="auto" w:sz="4" w:space="0"/>
              <w:bottom w:val="nil"/>
              <w:right w:val="single" w:color="auto" w:sz="4" w:space="0"/>
            </w:tcBorders>
            <w:noWrap w:val="0"/>
            <w:vAlign w:val="top"/>
          </w:tcPr>
          <w:p w14:paraId="153166AB">
            <w:pPr>
              <w:spacing w:before="154" w:line="233" w:lineRule="auto"/>
              <w:ind w:left="226"/>
              <w:rPr>
                <w:rFonts w:hint="eastAsia" w:ascii="宋体" w:hAnsi="宋体" w:eastAsia="宋体" w:cs="宋体"/>
                <w:sz w:val="19"/>
                <w:szCs w:val="19"/>
              </w:rPr>
            </w:pPr>
            <w:r>
              <w:rPr>
                <w:rFonts w:hint="eastAsia" w:ascii="宋体" w:hAnsi="宋体" w:eastAsia="宋体" w:cs="宋体"/>
                <w:spacing w:val="5"/>
                <w:sz w:val="19"/>
                <w:szCs w:val="19"/>
              </w:rPr>
              <w:t>经济效</w:t>
            </w:r>
          </w:p>
          <w:p w14:paraId="115257DF">
            <w:pPr>
              <w:spacing w:line="225" w:lineRule="auto"/>
              <w:ind w:left="232" w:leftChars="0"/>
              <w:rPr>
                <w:rFonts w:hint="eastAsia" w:ascii="宋体" w:hAnsi="宋体" w:eastAsia="宋体" w:cs="宋体"/>
                <w:kern w:val="2"/>
                <w:sz w:val="19"/>
                <w:szCs w:val="19"/>
                <w:lang w:val="en-US" w:eastAsia="zh-CN" w:bidi="ar-SA"/>
              </w:rPr>
            </w:pPr>
            <w:r>
              <w:rPr>
                <w:rFonts w:hint="eastAsia" w:ascii="宋体" w:hAnsi="宋体" w:eastAsia="宋体" w:cs="宋体"/>
                <w:spacing w:val="3"/>
                <w:sz w:val="19"/>
                <w:szCs w:val="19"/>
              </w:rPr>
              <w:t>益指标</w:t>
            </w:r>
          </w:p>
          <w:p w14:paraId="45D5846A">
            <w:pPr>
              <w:spacing w:before="127" w:line="239" w:lineRule="auto"/>
              <w:ind w:left="193" w:right="175" w:hanging="6"/>
              <w:rPr>
                <w:rFonts w:hint="eastAsia" w:ascii="宋体" w:hAnsi="宋体" w:eastAsia="宋体" w:cs="宋体"/>
                <w:sz w:val="19"/>
                <w:szCs w:val="19"/>
              </w:rPr>
            </w:pPr>
          </w:p>
        </w:tc>
        <w:tc>
          <w:tcPr>
            <w:tcW w:w="1244" w:type="dxa"/>
            <w:tcBorders>
              <w:left w:val="single" w:color="auto" w:sz="4" w:space="0"/>
            </w:tcBorders>
            <w:noWrap w:val="0"/>
            <w:vAlign w:val="top"/>
          </w:tcPr>
          <w:p w14:paraId="7CC00060">
            <w:pPr>
              <w:pStyle w:val="9"/>
              <w:spacing w:line="225" w:lineRule="exact"/>
              <w:rPr>
                <w:rFonts w:hint="eastAsia" w:ascii="宋体" w:hAnsi="宋体" w:eastAsia="宋体" w:cs="宋体"/>
                <w:sz w:val="19"/>
              </w:rPr>
            </w:pPr>
          </w:p>
        </w:tc>
        <w:tc>
          <w:tcPr>
            <w:tcW w:w="1244" w:type="dxa"/>
            <w:noWrap w:val="0"/>
            <w:vAlign w:val="top"/>
          </w:tcPr>
          <w:p w14:paraId="2187A074">
            <w:pPr>
              <w:pStyle w:val="9"/>
              <w:spacing w:line="225" w:lineRule="exact"/>
              <w:rPr>
                <w:rFonts w:hint="eastAsia" w:ascii="宋体" w:hAnsi="宋体" w:eastAsia="宋体" w:cs="宋体"/>
                <w:sz w:val="19"/>
              </w:rPr>
            </w:pPr>
          </w:p>
        </w:tc>
        <w:tc>
          <w:tcPr>
            <w:tcW w:w="1281" w:type="dxa"/>
            <w:noWrap w:val="0"/>
            <w:vAlign w:val="top"/>
          </w:tcPr>
          <w:p w14:paraId="03F73F98">
            <w:pPr>
              <w:pStyle w:val="9"/>
              <w:spacing w:line="225" w:lineRule="exact"/>
              <w:rPr>
                <w:rFonts w:hint="eastAsia" w:ascii="宋体" w:hAnsi="宋体" w:eastAsia="宋体" w:cs="宋体"/>
                <w:sz w:val="19"/>
              </w:rPr>
            </w:pPr>
          </w:p>
        </w:tc>
        <w:tc>
          <w:tcPr>
            <w:tcW w:w="673" w:type="dxa"/>
            <w:noWrap w:val="0"/>
            <w:vAlign w:val="top"/>
          </w:tcPr>
          <w:p w14:paraId="606A6329">
            <w:pPr>
              <w:pStyle w:val="9"/>
              <w:spacing w:line="225" w:lineRule="exact"/>
              <w:rPr>
                <w:rFonts w:hint="eastAsia" w:ascii="宋体" w:hAnsi="宋体" w:eastAsia="宋体" w:cs="宋体"/>
                <w:sz w:val="19"/>
              </w:rPr>
            </w:pPr>
          </w:p>
        </w:tc>
        <w:tc>
          <w:tcPr>
            <w:tcW w:w="873" w:type="dxa"/>
            <w:noWrap w:val="0"/>
            <w:vAlign w:val="top"/>
          </w:tcPr>
          <w:p w14:paraId="2AE0A201">
            <w:pPr>
              <w:pStyle w:val="9"/>
              <w:spacing w:line="225" w:lineRule="exact"/>
              <w:rPr>
                <w:rFonts w:hint="eastAsia" w:ascii="宋体" w:hAnsi="宋体" w:eastAsia="宋体" w:cs="宋体"/>
                <w:sz w:val="19"/>
              </w:rPr>
            </w:pPr>
          </w:p>
        </w:tc>
        <w:tc>
          <w:tcPr>
            <w:tcW w:w="1422" w:type="dxa"/>
            <w:noWrap w:val="0"/>
            <w:vAlign w:val="top"/>
          </w:tcPr>
          <w:p w14:paraId="6CFA4DAC">
            <w:pPr>
              <w:pStyle w:val="9"/>
              <w:spacing w:line="225" w:lineRule="exact"/>
              <w:rPr>
                <w:rFonts w:hint="eastAsia" w:ascii="宋体" w:hAnsi="宋体" w:eastAsia="宋体" w:cs="宋体"/>
                <w:sz w:val="19"/>
              </w:rPr>
            </w:pPr>
          </w:p>
        </w:tc>
      </w:tr>
      <w:tr w14:paraId="7DDAF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2C3FDA0C">
            <w:pPr>
              <w:pStyle w:val="9"/>
              <w:rPr>
                <w:rFonts w:hint="eastAsia" w:ascii="宋体" w:hAnsi="宋体" w:eastAsia="宋体" w:cs="宋体"/>
              </w:rPr>
            </w:pPr>
          </w:p>
        </w:tc>
        <w:tc>
          <w:tcPr>
            <w:tcW w:w="1079" w:type="dxa"/>
            <w:vMerge w:val="continue"/>
            <w:tcBorders>
              <w:top w:val="nil"/>
              <w:left w:val="single" w:color="auto" w:sz="4" w:space="0"/>
              <w:bottom w:val="nil"/>
            </w:tcBorders>
            <w:noWrap w:val="0"/>
            <w:vAlign w:val="top"/>
          </w:tcPr>
          <w:p w14:paraId="0302C82E">
            <w:pPr>
              <w:pStyle w:val="9"/>
              <w:rPr>
                <w:rFonts w:hint="eastAsia" w:ascii="宋体" w:hAnsi="宋体" w:eastAsia="宋体" w:cs="宋体"/>
              </w:rPr>
            </w:pPr>
          </w:p>
        </w:tc>
        <w:tc>
          <w:tcPr>
            <w:tcW w:w="955" w:type="dxa"/>
            <w:vMerge w:val="continue"/>
            <w:tcBorders>
              <w:top w:val="nil"/>
              <w:bottom w:val="nil"/>
              <w:right w:val="single" w:color="auto" w:sz="4" w:space="0"/>
            </w:tcBorders>
            <w:noWrap w:val="0"/>
            <w:vAlign w:val="top"/>
          </w:tcPr>
          <w:p w14:paraId="79B51F8D">
            <w:pPr>
              <w:pStyle w:val="9"/>
              <w:rPr>
                <w:rFonts w:hint="eastAsia" w:ascii="宋体" w:hAnsi="宋体" w:eastAsia="宋体" w:cs="宋体"/>
              </w:rPr>
            </w:pPr>
          </w:p>
        </w:tc>
        <w:tc>
          <w:tcPr>
            <w:tcW w:w="1244" w:type="dxa"/>
            <w:tcBorders>
              <w:left w:val="single" w:color="auto" w:sz="4" w:space="0"/>
            </w:tcBorders>
            <w:noWrap w:val="0"/>
            <w:vAlign w:val="top"/>
          </w:tcPr>
          <w:p w14:paraId="1F4F02C3">
            <w:pPr>
              <w:pStyle w:val="9"/>
              <w:spacing w:line="225" w:lineRule="exact"/>
              <w:rPr>
                <w:rFonts w:hint="eastAsia" w:ascii="宋体" w:hAnsi="宋体" w:eastAsia="宋体" w:cs="宋体"/>
                <w:sz w:val="19"/>
              </w:rPr>
            </w:pPr>
          </w:p>
        </w:tc>
        <w:tc>
          <w:tcPr>
            <w:tcW w:w="1244" w:type="dxa"/>
            <w:noWrap w:val="0"/>
            <w:vAlign w:val="top"/>
          </w:tcPr>
          <w:p w14:paraId="7117D06D">
            <w:pPr>
              <w:pStyle w:val="9"/>
              <w:spacing w:line="225" w:lineRule="exact"/>
              <w:rPr>
                <w:rFonts w:hint="eastAsia" w:ascii="宋体" w:hAnsi="宋体" w:eastAsia="宋体" w:cs="宋体"/>
                <w:sz w:val="19"/>
              </w:rPr>
            </w:pPr>
          </w:p>
        </w:tc>
        <w:tc>
          <w:tcPr>
            <w:tcW w:w="1281" w:type="dxa"/>
            <w:noWrap w:val="0"/>
            <w:vAlign w:val="top"/>
          </w:tcPr>
          <w:p w14:paraId="18F5CA28">
            <w:pPr>
              <w:pStyle w:val="9"/>
              <w:spacing w:line="225" w:lineRule="exact"/>
              <w:rPr>
                <w:rFonts w:hint="eastAsia" w:ascii="宋体" w:hAnsi="宋体" w:eastAsia="宋体" w:cs="宋体"/>
                <w:sz w:val="19"/>
              </w:rPr>
            </w:pPr>
          </w:p>
        </w:tc>
        <w:tc>
          <w:tcPr>
            <w:tcW w:w="673" w:type="dxa"/>
            <w:noWrap w:val="0"/>
            <w:vAlign w:val="top"/>
          </w:tcPr>
          <w:p w14:paraId="4CD6DF5F">
            <w:pPr>
              <w:pStyle w:val="9"/>
              <w:spacing w:line="225" w:lineRule="exact"/>
              <w:rPr>
                <w:rFonts w:hint="eastAsia" w:ascii="宋体" w:hAnsi="宋体" w:eastAsia="宋体" w:cs="宋体"/>
                <w:sz w:val="19"/>
              </w:rPr>
            </w:pPr>
          </w:p>
        </w:tc>
        <w:tc>
          <w:tcPr>
            <w:tcW w:w="873" w:type="dxa"/>
            <w:noWrap w:val="0"/>
            <w:vAlign w:val="top"/>
          </w:tcPr>
          <w:p w14:paraId="40BA5BFE">
            <w:pPr>
              <w:pStyle w:val="9"/>
              <w:spacing w:line="225" w:lineRule="exact"/>
              <w:rPr>
                <w:rFonts w:hint="eastAsia" w:ascii="宋体" w:hAnsi="宋体" w:eastAsia="宋体" w:cs="宋体"/>
                <w:sz w:val="19"/>
              </w:rPr>
            </w:pPr>
          </w:p>
        </w:tc>
        <w:tc>
          <w:tcPr>
            <w:tcW w:w="1422" w:type="dxa"/>
            <w:noWrap w:val="0"/>
            <w:vAlign w:val="top"/>
          </w:tcPr>
          <w:p w14:paraId="36599FD5">
            <w:pPr>
              <w:pStyle w:val="9"/>
              <w:spacing w:line="225" w:lineRule="exact"/>
              <w:rPr>
                <w:rFonts w:hint="eastAsia" w:ascii="宋体" w:hAnsi="宋体" w:eastAsia="宋体" w:cs="宋体"/>
                <w:sz w:val="19"/>
              </w:rPr>
            </w:pPr>
          </w:p>
        </w:tc>
      </w:tr>
      <w:tr w14:paraId="04430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6E64AF79">
            <w:pPr>
              <w:pStyle w:val="9"/>
              <w:rPr>
                <w:rFonts w:hint="eastAsia" w:ascii="宋体" w:hAnsi="宋体" w:eastAsia="宋体" w:cs="宋体"/>
              </w:rPr>
            </w:pPr>
          </w:p>
        </w:tc>
        <w:tc>
          <w:tcPr>
            <w:tcW w:w="1079" w:type="dxa"/>
            <w:vMerge w:val="continue"/>
            <w:tcBorders>
              <w:top w:val="nil"/>
              <w:left w:val="single" w:color="auto" w:sz="4" w:space="0"/>
              <w:bottom w:val="nil"/>
            </w:tcBorders>
            <w:noWrap w:val="0"/>
            <w:vAlign w:val="top"/>
          </w:tcPr>
          <w:p w14:paraId="77F085F3">
            <w:pPr>
              <w:pStyle w:val="9"/>
              <w:rPr>
                <w:rFonts w:hint="eastAsia" w:ascii="宋体" w:hAnsi="宋体" w:eastAsia="宋体" w:cs="宋体"/>
              </w:rPr>
            </w:pPr>
          </w:p>
        </w:tc>
        <w:tc>
          <w:tcPr>
            <w:tcW w:w="955" w:type="dxa"/>
            <w:vMerge w:val="continue"/>
            <w:tcBorders>
              <w:top w:val="nil"/>
              <w:right w:val="single" w:color="auto" w:sz="4" w:space="0"/>
            </w:tcBorders>
            <w:noWrap w:val="0"/>
            <w:vAlign w:val="top"/>
          </w:tcPr>
          <w:p w14:paraId="26BA790A">
            <w:pPr>
              <w:pStyle w:val="9"/>
              <w:rPr>
                <w:rFonts w:hint="eastAsia" w:ascii="宋体" w:hAnsi="宋体" w:eastAsia="宋体" w:cs="宋体"/>
              </w:rPr>
            </w:pPr>
          </w:p>
        </w:tc>
        <w:tc>
          <w:tcPr>
            <w:tcW w:w="1244" w:type="dxa"/>
            <w:tcBorders>
              <w:left w:val="single" w:color="auto" w:sz="4" w:space="0"/>
            </w:tcBorders>
            <w:noWrap w:val="0"/>
            <w:vAlign w:val="top"/>
          </w:tcPr>
          <w:p w14:paraId="5419B8A9">
            <w:pPr>
              <w:spacing w:before="170" w:line="55" w:lineRule="exact"/>
              <w:ind w:left="127"/>
              <w:rPr>
                <w:rFonts w:hint="eastAsia" w:ascii="宋体" w:hAnsi="宋体" w:eastAsia="宋体" w:cs="宋体"/>
                <w:sz w:val="19"/>
                <w:szCs w:val="19"/>
              </w:rPr>
            </w:pPr>
            <w:r>
              <w:rPr>
                <w:rFonts w:hint="eastAsia" w:ascii="宋体" w:hAnsi="宋体" w:eastAsia="宋体" w:cs="宋体"/>
                <w:spacing w:val="-2"/>
                <w:position w:val="1"/>
                <w:sz w:val="19"/>
                <w:szCs w:val="19"/>
              </w:rPr>
              <w:t>……</w:t>
            </w:r>
          </w:p>
        </w:tc>
        <w:tc>
          <w:tcPr>
            <w:tcW w:w="1244" w:type="dxa"/>
            <w:noWrap w:val="0"/>
            <w:vAlign w:val="top"/>
          </w:tcPr>
          <w:p w14:paraId="2ACFA840">
            <w:pPr>
              <w:pStyle w:val="9"/>
              <w:spacing w:line="225" w:lineRule="exact"/>
              <w:rPr>
                <w:rFonts w:hint="eastAsia" w:ascii="宋体" w:hAnsi="宋体" w:eastAsia="宋体" w:cs="宋体"/>
                <w:sz w:val="19"/>
              </w:rPr>
            </w:pPr>
          </w:p>
        </w:tc>
        <w:tc>
          <w:tcPr>
            <w:tcW w:w="1281" w:type="dxa"/>
            <w:noWrap w:val="0"/>
            <w:vAlign w:val="top"/>
          </w:tcPr>
          <w:p w14:paraId="43BB86C9">
            <w:pPr>
              <w:pStyle w:val="9"/>
              <w:spacing w:line="225" w:lineRule="exact"/>
              <w:rPr>
                <w:rFonts w:hint="eastAsia" w:ascii="宋体" w:hAnsi="宋体" w:eastAsia="宋体" w:cs="宋体"/>
                <w:sz w:val="19"/>
              </w:rPr>
            </w:pPr>
          </w:p>
        </w:tc>
        <w:tc>
          <w:tcPr>
            <w:tcW w:w="673" w:type="dxa"/>
            <w:noWrap w:val="0"/>
            <w:vAlign w:val="top"/>
          </w:tcPr>
          <w:p w14:paraId="2CE9C24D">
            <w:pPr>
              <w:pStyle w:val="9"/>
              <w:spacing w:line="225" w:lineRule="exact"/>
              <w:rPr>
                <w:rFonts w:hint="eastAsia" w:ascii="宋体" w:hAnsi="宋体" w:eastAsia="宋体" w:cs="宋体"/>
                <w:sz w:val="19"/>
              </w:rPr>
            </w:pPr>
          </w:p>
        </w:tc>
        <w:tc>
          <w:tcPr>
            <w:tcW w:w="873" w:type="dxa"/>
            <w:noWrap w:val="0"/>
            <w:vAlign w:val="top"/>
          </w:tcPr>
          <w:p w14:paraId="79BEDBD1">
            <w:pPr>
              <w:pStyle w:val="9"/>
              <w:spacing w:line="225" w:lineRule="exact"/>
              <w:rPr>
                <w:rFonts w:hint="eastAsia" w:ascii="宋体" w:hAnsi="宋体" w:eastAsia="宋体" w:cs="宋体"/>
                <w:sz w:val="19"/>
              </w:rPr>
            </w:pPr>
          </w:p>
        </w:tc>
        <w:tc>
          <w:tcPr>
            <w:tcW w:w="1422" w:type="dxa"/>
            <w:noWrap w:val="0"/>
            <w:vAlign w:val="top"/>
          </w:tcPr>
          <w:p w14:paraId="67391EF5">
            <w:pPr>
              <w:pStyle w:val="9"/>
              <w:spacing w:line="225" w:lineRule="exact"/>
              <w:rPr>
                <w:rFonts w:hint="eastAsia" w:ascii="宋体" w:hAnsi="宋体" w:eastAsia="宋体" w:cs="宋体"/>
                <w:sz w:val="19"/>
              </w:rPr>
            </w:pPr>
          </w:p>
        </w:tc>
      </w:tr>
      <w:tr w14:paraId="01B45F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7420CE64">
            <w:pPr>
              <w:pStyle w:val="9"/>
              <w:rPr>
                <w:rFonts w:hint="eastAsia" w:ascii="宋体" w:hAnsi="宋体" w:eastAsia="宋体" w:cs="宋体"/>
              </w:rPr>
            </w:pPr>
          </w:p>
        </w:tc>
        <w:tc>
          <w:tcPr>
            <w:tcW w:w="1079" w:type="dxa"/>
            <w:vMerge w:val="continue"/>
            <w:tcBorders>
              <w:top w:val="nil"/>
              <w:left w:val="single" w:color="auto" w:sz="4" w:space="0"/>
              <w:bottom w:val="nil"/>
            </w:tcBorders>
            <w:noWrap w:val="0"/>
            <w:vAlign w:val="top"/>
          </w:tcPr>
          <w:p w14:paraId="16D6E8B1">
            <w:pPr>
              <w:pStyle w:val="9"/>
              <w:rPr>
                <w:rFonts w:hint="eastAsia" w:ascii="宋体" w:hAnsi="宋体" w:eastAsia="宋体" w:cs="宋体"/>
              </w:rPr>
            </w:pPr>
          </w:p>
        </w:tc>
        <w:tc>
          <w:tcPr>
            <w:tcW w:w="955" w:type="dxa"/>
            <w:vMerge w:val="restart"/>
            <w:tcBorders>
              <w:bottom w:val="nil"/>
              <w:right w:val="single" w:color="auto" w:sz="4" w:space="0"/>
            </w:tcBorders>
            <w:noWrap w:val="0"/>
            <w:vAlign w:val="top"/>
          </w:tcPr>
          <w:p w14:paraId="31F3995C">
            <w:pPr>
              <w:spacing w:before="153" w:line="233" w:lineRule="auto"/>
              <w:ind w:left="225"/>
              <w:rPr>
                <w:rFonts w:hint="eastAsia" w:ascii="宋体" w:hAnsi="宋体" w:eastAsia="宋体" w:cs="宋体"/>
                <w:sz w:val="19"/>
                <w:szCs w:val="19"/>
              </w:rPr>
            </w:pPr>
            <w:r>
              <w:rPr>
                <w:rFonts w:hint="eastAsia" w:ascii="宋体" w:hAnsi="宋体" w:eastAsia="宋体" w:cs="宋体"/>
                <w:spacing w:val="6"/>
                <w:sz w:val="19"/>
                <w:szCs w:val="19"/>
              </w:rPr>
              <w:t>社会效</w:t>
            </w:r>
          </w:p>
          <w:p w14:paraId="6A53215E">
            <w:pPr>
              <w:spacing w:line="225" w:lineRule="auto"/>
              <w:ind w:left="232" w:leftChars="0"/>
              <w:rPr>
                <w:rFonts w:hint="eastAsia" w:ascii="宋体" w:hAnsi="宋体" w:eastAsia="宋体" w:cs="宋体"/>
                <w:kern w:val="2"/>
                <w:sz w:val="19"/>
                <w:szCs w:val="19"/>
                <w:lang w:val="en-US" w:eastAsia="zh-CN" w:bidi="ar-SA"/>
              </w:rPr>
            </w:pPr>
            <w:r>
              <w:rPr>
                <w:rFonts w:hint="eastAsia" w:ascii="宋体" w:hAnsi="宋体" w:eastAsia="宋体" w:cs="宋体"/>
                <w:spacing w:val="3"/>
                <w:sz w:val="19"/>
                <w:szCs w:val="19"/>
              </w:rPr>
              <w:t>益指标</w:t>
            </w:r>
          </w:p>
          <w:p w14:paraId="4CA3669A">
            <w:pPr>
              <w:spacing w:before="127" w:line="239" w:lineRule="auto"/>
              <w:ind w:left="192" w:right="175" w:hanging="6"/>
              <w:rPr>
                <w:rFonts w:hint="eastAsia" w:ascii="宋体" w:hAnsi="宋体" w:eastAsia="宋体" w:cs="宋体"/>
                <w:sz w:val="19"/>
                <w:szCs w:val="19"/>
              </w:rPr>
            </w:pPr>
          </w:p>
        </w:tc>
        <w:tc>
          <w:tcPr>
            <w:tcW w:w="1244" w:type="dxa"/>
            <w:tcBorders>
              <w:left w:val="single" w:color="auto" w:sz="4" w:space="0"/>
            </w:tcBorders>
            <w:noWrap w:val="0"/>
            <w:vAlign w:val="top"/>
          </w:tcPr>
          <w:p w14:paraId="798518DC">
            <w:pPr>
              <w:pStyle w:val="9"/>
              <w:spacing w:line="225" w:lineRule="exact"/>
              <w:rPr>
                <w:rFonts w:hint="eastAsia" w:ascii="宋体" w:hAnsi="宋体" w:eastAsia="宋体" w:cs="宋体"/>
                <w:sz w:val="19"/>
              </w:rPr>
            </w:pPr>
          </w:p>
        </w:tc>
        <w:tc>
          <w:tcPr>
            <w:tcW w:w="1244" w:type="dxa"/>
            <w:noWrap w:val="0"/>
            <w:vAlign w:val="top"/>
          </w:tcPr>
          <w:p w14:paraId="3C949ACD">
            <w:pPr>
              <w:pStyle w:val="9"/>
              <w:spacing w:line="225" w:lineRule="exact"/>
              <w:rPr>
                <w:rFonts w:hint="eastAsia" w:ascii="宋体" w:hAnsi="宋体" w:eastAsia="宋体" w:cs="宋体"/>
                <w:sz w:val="19"/>
              </w:rPr>
            </w:pPr>
          </w:p>
        </w:tc>
        <w:tc>
          <w:tcPr>
            <w:tcW w:w="1281" w:type="dxa"/>
            <w:noWrap w:val="0"/>
            <w:vAlign w:val="top"/>
          </w:tcPr>
          <w:p w14:paraId="0D27C102">
            <w:pPr>
              <w:pStyle w:val="9"/>
              <w:spacing w:line="225" w:lineRule="exact"/>
              <w:rPr>
                <w:rFonts w:hint="eastAsia" w:ascii="宋体" w:hAnsi="宋体" w:eastAsia="宋体" w:cs="宋体"/>
                <w:sz w:val="19"/>
              </w:rPr>
            </w:pPr>
          </w:p>
        </w:tc>
        <w:tc>
          <w:tcPr>
            <w:tcW w:w="673" w:type="dxa"/>
            <w:noWrap w:val="0"/>
            <w:vAlign w:val="top"/>
          </w:tcPr>
          <w:p w14:paraId="5306801D">
            <w:pPr>
              <w:pStyle w:val="9"/>
              <w:spacing w:line="225" w:lineRule="exact"/>
              <w:rPr>
                <w:rFonts w:hint="eastAsia" w:ascii="宋体" w:hAnsi="宋体" w:eastAsia="宋体" w:cs="宋体"/>
                <w:sz w:val="19"/>
              </w:rPr>
            </w:pPr>
          </w:p>
        </w:tc>
        <w:tc>
          <w:tcPr>
            <w:tcW w:w="873" w:type="dxa"/>
            <w:noWrap w:val="0"/>
            <w:vAlign w:val="top"/>
          </w:tcPr>
          <w:p w14:paraId="36DC5A26">
            <w:pPr>
              <w:pStyle w:val="9"/>
              <w:spacing w:line="225" w:lineRule="exact"/>
              <w:rPr>
                <w:rFonts w:hint="eastAsia" w:ascii="宋体" w:hAnsi="宋体" w:eastAsia="宋体" w:cs="宋体"/>
                <w:sz w:val="19"/>
              </w:rPr>
            </w:pPr>
          </w:p>
        </w:tc>
        <w:tc>
          <w:tcPr>
            <w:tcW w:w="1422" w:type="dxa"/>
            <w:noWrap w:val="0"/>
            <w:vAlign w:val="top"/>
          </w:tcPr>
          <w:p w14:paraId="37E678F4">
            <w:pPr>
              <w:pStyle w:val="9"/>
              <w:spacing w:line="225" w:lineRule="exact"/>
              <w:rPr>
                <w:rFonts w:hint="eastAsia" w:ascii="宋体" w:hAnsi="宋体" w:eastAsia="宋体" w:cs="宋体"/>
                <w:sz w:val="19"/>
              </w:rPr>
            </w:pPr>
          </w:p>
        </w:tc>
      </w:tr>
      <w:tr w14:paraId="7C405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3C6C6884">
            <w:pPr>
              <w:pStyle w:val="9"/>
              <w:rPr>
                <w:rFonts w:hint="eastAsia" w:ascii="宋体" w:hAnsi="宋体" w:eastAsia="宋体" w:cs="宋体"/>
              </w:rPr>
            </w:pPr>
          </w:p>
        </w:tc>
        <w:tc>
          <w:tcPr>
            <w:tcW w:w="1079" w:type="dxa"/>
            <w:vMerge w:val="continue"/>
            <w:tcBorders>
              <w:top w:val="nil"/>
              <w:left w:val="single" w:color="auto" w:sz="4" w:space="0"/>
              <w:bottom w:val="nil"/>
            </w:tcBorders>
            <w:noWrap w:val="0"/>
            <w:vAlign w:val="top"/>
          </w:tcPr>
          <w:p w14:paraId="4E02D4FA">
            <w:pPr>
              <w:pStyle w:val="9"/>
              <w:rPr>
                <w:rFonts w:hint="eastAsia" w:ascii="宋体" w:hAnsi="宋体" w:eastAsia="宋体" w:cs="宋体"/>
              </w:rPr>
            </w:pPr>
          </w:p>
        </w:tc>
        <w:tc>
          <w:tcPr>
            <w:tcW w:w="955" w:type="dxa"/>
            <w:vMerge w:val="continue"/>
            <w:tcBorders>
              <w:top w:val="nil"/>
              <w:bottom w:val="nil"/>
              <w:right w:val="single" w:color="auto" w:sz="4" w:space="0"/>
            </w:tcBorders>
            <w:noWrap w:val="0"/>
            <w:vAlign w:val="top"/>
          </w:tcPr>
          <w:p w14:paraId="1E2E9453">
            <w:pPr>
              <w:pStyle w:val="9"/>
              <w:rPr>
                <w:rFonts w:hint="eastAsia" w:ascii="宋体" w:hAnsi="宋体" w:eastAsia="宋体" w:cs="宋体"/>
              </w:rPr>
            </w:pPr>
          </w:p>
        </w:tc>
        <w:tc>
          <w:tcPr>
            <w:tcW w:w="1244" w:type="dxa"/>
            <w:tcBorders>
              <w:left w:val="single" w:color="auto" w:sz="4" w:space="0"/>
            </w:tcBorders>
            <w:noWrap w:val="0"/>
            <w:vAlign w:val="top"/>
          </w:tcPr>
          <w:p w14:paraId="360006B3">
            <w:pPr>
              <w:pStyle w:val="9"/>
              <w:spacing w:line="225" w:lineRule="exact"/>
              <w:rPr>
                <w:rFonts w:hint="eastAsia" w:ascii="宋体" w:hAnsi="宋体" w:eastAsia="宋体" w:cs="宋体"/>
                <w:sz w:val="19"/>
              </w:rPr>
            </w:pPr>
          </w:p>
        </w:tc>
        <w:tc>
          <w:tcPr>
            <w:tcW w:w="1244" w:type="dxa"/>
            <w:noWrap w:val="0"/>
            <w:vAlign w:val="top"/>
          </w:tcPr>
          <w:p w14:paraId="1CA790C2">
            <w:pPr>
              <w:pStyle w:val="9"/>
              <w:spacing w:line="225" w:lineRule="exact"/>
              <w:rPr>
                <w:rFonts w:hint="eastAsia" w:ascii="宋体" w:hAnsi="宋体" w:eastAsia="宋体" w:cs="宋体"/>
                <w:sz w:val="19"/>
              </w:rPr>
            </w:pPr>
          </w:p>
        </w:tc>
        <w:tc>
          <w:tcPr>
            <w:tcW w:w="1281" w:type="dxa"/>
            <w:noWrap w:val="0"/>
            <w:vAlign w:val="top"/>
          </w:tcPr>
          <w:p w14:paraId="215BBE4F">
            <w:pPr>
              <w:pStyle w:val="9"/>
              <w:spacing w:line="225" w:lineRule="exact"/>
              <w:rPr>
                <w:rFonts w:hint="eastAsia" w:ascii="宋体" w:hAnsi="宋体" w:eastAsia="宋体" w:cs="宋体"/>
                <w:sz w:val="19"/>
              </w:rPr>
            </w:pPr>
          </w:p>
        </w:tc>
        <w:tc>
          <w:tcPr>
            <w:tcW w:w="673" w:type="dxa"/>
            <w:noWrap w:val="0"/>
            <w:vAlign w:val="top"/>
          </w:tcPr>
          <w:p w14:paraId="1DC9CF50">
            <w:pPr>
              <w:pStyle w:val="9"/>
              <w:spacing w:line="225" w:lineRule="exact"/>
              <w:rPr>
                <w:rFonts w:hint="eastAsia" w:ascii="宋体" w:hAnsi="宋体" w:eastAsia="宋体" w:cs="宋体"/>
                <w:sz w:val="19"/>
              </w:rPr>
            </w:pPr>
          </w:p>
        </w:tc>
        <w:tc>
          <w:tcPr>
            <w:tcW w:w="873" w:type="dxa"/>
            <w:noWrap w:val="0"/>
            <w:vAlign w:val="top"/>
          </w:tcPr>
          <w:p w14:paraId="4B371C83">
            <w:pPr>
              <w:pStyle w:val="9"/>
              <w:spacing w:line="225" w:lineRule="exact"/>
              <w:rPr>
                <w:rFonts w:hint="eastAsia" w:ascii="宋体" w:hAnsi="宋体" w:eastAsia="宋体" w:cs="宋体"/>
                <w:sz w:val="19"/>
              </w:rPr>
            </w:pPr>
          </w:p>
        </w:tc>
        <w:tc>
          <w:tcPr>
            <w:tcW w:w="1422" w:type="dxa"/>
            <w:noWrap w:val="0"/>
            <w:vAlign w:val="top"/>
          </w:tcPr>
          <w:p w14:paraId="35184375">
            <w:pPr>
              <w:pStyle w:val="9"/>
              <w:spacing w:line="225" w:lineRule="exact"/>
              <w:rPr>
                <w:rFonts w:hint="eastAsia" w:ascii="宋体" w:hAnsi="宋体" w:eastAsia="宋体" w:cs="宋体"/>
                <w:sz w:val="19"/>
              </w:rPr>
            </w:pPr>
          </w:p>
        </w:tc>
      </w:tr>
      <w:tr w14:paraId="34876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65FB9B39">
            <w:pPr>
              <w:pStyle w:val="9"/>
              <w:rPr>
                <w:rFonts w:hint="eastAsia" w:ascii="宋体" w:hAnsi="宋体" w:eastAsia="宋体" w:cs="宋体"/>
              </w:rPr>
            </w:pPr>
          </w:p>
        </w:tc>
        <w:tc>
          <w:tcPr>
            <w:tcW w:w="1079" w:type="dxa"/>
            <w:vMerge w:val="continue"/>
            <w:tcBorders>
              <w:top w:val="nil"/>
              <w:left w:val="single" w:color="auto" w:sz="4" w:space="0"/>
              <w:bottom w:val="nil"/>
            </w:tcBorders>
            <w:noWrap w:val="0"/>
            <w:vAlign w:val="top"/>
          </w:tcPr>
          <w:p w14:paraId="402238CC">
            <w:pPr>
              <w:pStyle w:val="9"/>
              <w:rPr>
                <w:rFonts w:hint="eastAsia" w:ascii="宋体" w:hAnsi="宋体" w:eastAsia="宋体" w:cs="宋体"/>
              </w:rPr>
            </w:pPr>
          </w:p>
        </w:tc>
        <w:tc>
          <w:tcPr>
            <w:tcW w:w="955" w:type="dxa"/>
            <w:vMerge w:val="continue"/>
            <w:tcBorders>
              <w:top w:val="nil"/>
              <w:right w:val="single" w:color="auto" w:sz="4" w:space="0"/>
            </w:tcBorders>
            <w:noWrap w:val="0"/>
            <w:vAlign w:val="top"/>
          </w:tcPr>
          <w:p w14:paraId="1EA1D025">
            <w:pPr>
              <w:pStyle w:val="9"/>
              <w:rPr>
                <w:rFonts w:hint="eastAsia" w:ascii="宋体" w:hAnsi="宋体" w:eastAsia="宋体" w:cs="宋体"/>
              </w:rPr>
            </w:pPr>
          </w:p>
        </w:tc>
        <w:tc>
          <w:tcPr>
            <w:tcW w:w="1244" w:type="dxa"/>
            <w:tcBorders>
              <w:left w:val="single" w:color="auto" w:sz="4" w:space="0"/>
            </w:tcBorders>
            <w:noWrap w:val="0"/>
            <w:vAlign w:val="top"/>
          </w:tcPr>
          <w:p w14:paraId="7EEEBD66">
            <w:pPr>
              <w:spacing w:before="170" w:line="55" w:lineRule="exact"/>
              <w:ind w:left="127"/>
              <w:rPr>
                <w:rFonts w:hint="eastAsia" w:ascii="宋体" w:hAnsi="宋体" w:eastAsia="宋体" w:cs="宋体"/>
                <w:sz w:val="19"/>
                <w:szCs w:val="19"/>
              </w:rPr>
            </w:pPr>
            <w:r>
              <w:rPr>
                <w:rFonts w:hint="eastAsia" w:ascii="宋体" w:hAnsi="宋体" w:eastAsia="宋体" w:cs="宋体"/>
                <w:spacing w:val="-2"/>
                <w:position w:val="1"/>
                <w:sz w:val="19"/>
                <w:szCs w:val="19"/>
              </w:rPr>
              <w:t>……</w:t>
            </w:r>
          </w:p>
        </w:tc>
        <w:tc>
          <w:tcPr>
            <w:tcW w:w="1244" w:type="dxa"/>
            <w:noWrap w:val="0"/>
            <w:vAlign w:val="top"/>
          </w:tcPr>
          <w:p w14:paraId="04CAAD82">
            <w:pPr>
              <w:pStyle w:val="9"/>
              <w:spacing w:line="225" w:lineRule="exact"/>
              <w:rPr>
                <w:rFonts w:hint="eastAsia" w:ascii="宋体" w:hAnsi="宋体" w:eastAsia="宋体" w:cs="宋体"/>
                <w:sz w:val="19"/>
              </w:rPr>
            </w:pPr>
          </w:p>
        </w:tc>
        <w:tc>
          <w:tcPr>
            <w:tcW w:w="1281" w:type="dxa"/>
            <w:noWrap w:val="0"/>
            <w:vAlign w:val="top"/>
          </w:tcPr>
          <w:p w14:paraId="2C33A9D3">
            <w:pPr>
              <w:pStyle w:val="9"/>
              <w:spacing w:line="225" w:lineRule="exact"/>
              <w:rPr>
                <w:rFonts w:hint="eastAsia" w:ascii="宋体" w:hAnsi="宋体" w:eastAsia="宋体" w:cs="宋体"/>
                <w:sz w:val="19"/>
              </w:rPr>
            </w:pPr>
          </w:p>
        </w:tc>
        <w:tc>
          <w:tcPr>
            <w:tcW w:w="673" w:type="dxa"/>
            <w:noWrap w:val="0"/>
            <w:vAlign w:val="top"/>
          </w:tcPr>
          <w:p w14:paraId="28729A79">
            <w:pPr>
              <w:pStyle w:val="9"/>
              <w:spacing w:line="225" w:lineRule="exact"/>
              <w:rPr>
                <w:rFonts w:hint="eastAsia" w:ascii="宋体" w:hAnsi="宋体" w:eastAsia="宋体" w:cs="宋体"/>
                <w:sz w:val="19"/>
              </w:rPr>
            </w:pPr>
          </w:p>
        </w:tc>
        <w:tc>
          <w:tcPr>
            <w:tcW w:w="873" w:type="dxa"/>
            <w:noWrap w:val="0"/>
            <w:vAlign w:val="top"/>
          </w:tcPr>
          <w:p w14:paraId="5D0B1855">
            <w:pPr>
              <w:pStyle w:val="9"/>
              <w:spacing w:line="225" w:lineRule="exact"/>
              <w:rPr>
                <w:rFonts w:hint="eastAsia" w:ascii="宋体" w:hAnsi="宋体" w:eastAsia="宋体" w:cs="宋体"/>
                <w:sz w:val="19"/>
              </w:rPr>
            </w:pPr>
          </w:p>
        </w:tc>
        <w:tc>
          <w:tcPr>
            <w:tcW w:w="1422" w:type="dxa"/>
            <w:noWrap w:val="0"/>
            <w:vAlign w:val="top"/>
          </w:tcPr>
          <w:p w14:paraId="5EEDF5D4">
            <w:pPr>
              <w:pStyle w:val="9"/>
              <w:spacing w:line="225" w:lineRule="exact"/>
              <w:rPr>
                <w:rFonts w:hint="eastAsia" w:ascii="宋体" w:hAnsi="宋体" w:eastAsia="宋体" w:cs="宋体"/>
                <w:sz w:val="19"/>
              </w:rPr>
            </w:pPr>
          </w:p>
        </w:tc>
      </w:tr>
      <w:tr w14:paraId="45252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0658629E">
            <w:pPr>
              <w:pStyle w:val="9"/>
              <w:rPr>
                <w:rFonts w:hint="eastAsia" w:ascii="宋体" w:hAnsi="宋体" w:eastAsia="宋体" w:cs="宋体"/>
              </w:rPr>
            </w:pPr>
          </w:p>
        </w:tc>
        <w:tc>
          <w:tcPr>
            <w:tcW w:w="1079" w:type="dxa"/>
            <w:vMerge w:val="continue"/>
            <w:tcBorders>
              <w:top w:val="nil"/>
              <w:left w:val="single" w:color="auto" w:sz="4" w:space="0"/>
              <w:bottom w:val="nil"/>
            </w:tcBorders>
            <w:noWrap w:val="0"/>
            <w:vAlign w:val="top"/>
          </w:tcPr>
          <w:p w14:paraId="5F2A752D">
            <w:pPr>
              <w:pStyle w:val="9"/>
              <w:rPr>
                <w:rFonts w:hint="eastAsia" w:ascii="宋体" w:hAnsi="宋体" w:eastAsia="宋体" w:cs="宋体"/>
              </w:rPr>
            </w:pPr>
          </w:p>
        </w:tc>
        <w:tc>
          <w:tcPr>
            <w:tcW w:w="955" w:type="dxa"/>
            <w:vMerge w:val="restart"/>
            <w:tcBorders>
              <w:bottom w:val="nil"/>
              <w:right w:val="single" w:color="auto" w:sz="4" w:space="0"/>
            </w:tcBorders>
            <w:noWrap w:val="0"/>
            <w:vAlign w:val="top"/>
          </w:tcPr>
          <w:p w14:paraId="46E7B289">
            <w:pPr>
              <w:spacing w:before="154" w:line="233" w:lineRule="auto"/>
              <w:ind w:left="234"/>
              <w:rPr>
                <w:rFonts w:hint="eastAsia" w:ascii="宋体" w:hAnsi="宋体" w:eastAsia="宋体" w:cs="宋体"/>
                <w:sz w:val="19"/>
                <w:szCs w:val="19"/>
              </w:rPr>
            </w:pPr>
            <w:r>
              <w:rPr>
                <w:rFonts w:hint="eastAsia" w:ascii="宋体" w:hAnsi="宋体" w:eastAsia="宋体" w:cs="宋体"/>
                <w:spacing w:val="3"/>
                <w:sz w:val="19"/>
                <w:szCs w:val="19"/>
              </w:rPr>
              <w:t>生态效</w:t>
            </w:r>
          </w:p>
          <w:p w14:paraId="44CF59A3">
            <w:pPr>
              <w:spacing w:line="225" w:lineRule="auto"/>
              <w:ind w:left="232" w:leftChars="0"/>
              <w:rPr>
                <w:rFonts w:hint="eastAsia" w:ascii="宋体" w:hAnsi="宋体" w:eastAsia="宋体" w:cs="宋体"/>
                <w:kern w:val="2"/>
                <w:sz w:val="19"/>
                <w:szCs w:val="19"/>
                <w:lang w:val="en-US" w:eastAsia="zh-CN" w:bidi="ar-SA"/>
              </w:rPr>
            </w:pPr>
            <w:r>
              <w:rPr>
                <w:rFonts w:hint="eastAsia" w:ascii="宋体" w:hAnsi="宋体" w:eastAsia="宋体" w:cs="宋体"/>
                <w:spacing w:val="3"/>
                <w:sz w:val="19"/>
                <w:szCs w:val="19"/>
              </w:rPr>
              <w:t>益指标</w:t>
            </w:r>
          </w:p>
          <w:p w14:paraId="7F492DD6">
            <w:pPr>
              <w:spacing w:before="127" w:line="239" w:lineRule="auto"/>
              <w:ind w:left="193" w:right="175" w:firstLine="1"/>
              <w:rPr>
                <w:rFonts w:hint="eastAsia" w:ascii="宋体" w:hAnsi="宋体" w:eastAsia="宋体" w:cs="宋体"/>
                <w:sz w:val="19"/>
                <w:szCs w:val="19"/>
              </w:rPr>
            </w:pPr>
          </w:p>
        </w:tc>
        <w:tc>
          <w:tcPr>
            <w:tcW w:w="1244" w:type="dxa"/>
            <w:tcBorders>
              <w:left w:val="single" w:color="auto" w:sz="4" w:space="0"/>
            </w:tcBorders>
            <w:noWrap w:val="0"/>
            <w:vAlign w:val="top"/>
          </w:tcPr>
          <w:p w14:paraId="24EACCF0">
            <w:pPr>
              <w:pStyle w:val="9"/>
              <w:spacing w:line="225" w:lineRule="exact"/>
              <w:rPr>
                <w:rFonts w:hint="eastAsia" w:ascii="宋体" w:hAnsi="宋体" w:eastAsia="宋体" w:cs="宋体"/>
                <w:sz w:val="19"/>
              </w:rPr>
            </w:pPr>
          </w:p>
        </w:tc>
        <w:tc>
          <w:tcPr>
            <w:tcW w:w="1244" w:type="dxa"/>
            <w:noWrap w:val="0"/>
            <w:vAlign w:val="top"/>
          </w:tcPr>
          <w:p w14:paraId="5F71CE8D">
            <w:pPr>
              <w:pStyle w:val="9"/>
              <w:spacing w:line="225" w:lineRule="exact"/>
              <w:rPr>
                <w:rFonts w:hint="eastAsia" w:ascii="宋体" w:hAnsi="宋体" w:eastAsia="宋体" w:cs="宋体"/>
                <w:sz w:val="19"/>
              </w:rPr>
            </w:pPr>
          </w:p>
        </w:tc>
        <w:tc>
          <w:tcPr>
            <w:tcW w:w="1281" w:type="dxa"/>
            <w:noWrap w:val="0"/>
            <w:vAlign w:val="top"/>
          </w:tcPr>
          <w:p w14:paraId="0B3D8702">
            <w:pPr>
              <w:pStyle w:val="9"/>
              <w:spacing w:line="225" w:lineRule="exact"/>
              <w:rPr>
                <w:rFonts w:hint="eastAsia" w:ascii="宋体" w:hAnsi="宋体" w:eastAsia="宋体" w:cs="宋体"/>
                <w:sz w:val="19"/>
              </w:rPr>
            </w:pPr>
          </w:p>
        </w:tc>
        <w:tc>
          <w:tcPr>
            <w:tcW w:w="673" w:type="dxa"/>
            <w:noWrap w:val="0"/>
            <w:vAlign w:val="top"/>
          </w:tcPr>
          <w:p w14:paraId="58511763">
            <w:pPr>
              <w:pStyle w:val="9"/>
              <w:spacing w:line="225" w:lineRule="exact"/>
              <w:rPr>
                <w:rFonts w:hint="eastAsia" w:ascii="宋体" w:hAnsi="宋体" w:eastAsia="宋体" w:cs="宋体"/>
                <w:sz w:val="19"/>
              </w:rPr>
            </w:pPr>
          </w:p>
        </w:tc>
        <w:tc>
          <w:tcPr>
            <w:tcW w:w="873" w:type="dxa"/>
            <w:noWrap w:val="0"/>
            <w:vAlign w:val="top"/>
          </w:tcPr>
          <w:p w14:paraId="4B319019">
            <w:pPr>
              <w:pStyle w:val="9"/>
              <w:spacing w:line="225" w:lineRule="exact"/>
              <w:rPr>
                <w:rFonts w:hint="eastAsia" w:ascii="宋体" w:hAnsi="宋体" w:eastAsia="宋体" w:cs="宋体"/>
                <w:sz w:val="19"/>
              </w:rPr>
            </w:pPr>
          </w:p>
        </w:tc>
        <w:tc>
          <w:tcPr>
            <w:tcW w:w="1422" w:type="dxa"/>
            <w:noWrap w:val="0"/>
            <w:vAlign w:val="top"/>
          </w:tcPr>
          <w:p w14:paraId="76781DD1">
            <w:pPr>
              <w:pStyle w:val="9"/>
              <w:spacing w:line="225" w:lineRule="exact"/>
              <w:rPr>
                <w:rFonts w:hint="eastAsia" w:ascii="宋体" w:hAnsi="宋体" w:eastAsia="宋体" w:cs="宋体"/>
                <w:sz w:val="19"/>
              </w:rPr>
            </w:pPr>
          </w:p>
        </w:tc>
      </w:tr>
      <w:tr w14:paraId="11D6F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7C3D59F1">
            <w:pPr>
              <w:pStyle w:val="9"/>
              <w:rPr>
                <w:rFonts w:hint="eastAsia" w:ascii="宋体" w:hAnsi="宋体" w:eastAsia="宋体" w:cs="宋体"/>
              </w:rPr>
            </w:pPr>
          </w:p>
        </w:tc>
        <w:tc>
          <w:tcPr>
            <w:tcW w:w="1079" w:type="dxa"/>
            <w:vMerge w:val="continue"/>
            <w:tcBorders>
              <w:top w:val="nil"/>
              <w:left w:val="single" w:color="auto" w:sz="4" w:space="0"/>
              <w:bottom w:val="nil"/>
            </w:tcBorders>
            <w:noWrap w:val="0"/>
            <w:vAlign w:val="top"/>
          </w:tcPr>
          <w:p w14:paraId="588F1833">
            <w:pPr>
              <w:pStyle w:val="9"/>
              <w:rPr>
                <w:rFonts w:hint="eastAsia" w:ascii="宋体" w:hAnsi="宋体" w:eastAsia="宋体" w:cs="宋体"/>
              </w:rPr>
            </w:pPr>
          </w:p>
        </w:tc>
        <w:tc>
          <w:tcPr>
            <w:tcW w:w="955" w:type="dxa"/>
            <w:vMerge w:val="continue"/>
            <w:tcBorders>
              <w:top w:val="nil"/>
              <w:bottom w:val="nil"/>
              <w:right w:val="single" w:color="auto" w:sz="4" w:space="0"/>
            </w:tcBorders>
            <w:noWrap w:val="0"/>
            <w:vAlign w:val="top"/>
          </w:tcPr>
          <w:p w14:paraId="275499CE">
            <w:pPr>
              <w:pStyle w:val="9"/>
              <w:rPr>
                <w:rFonts w:hint="eastAsia" w:ascii="宋体" w:hAnsi="宋体" w:eastAsia="宋体" w:cs="宋体"/>
              </w:rPr>
            </w:pPr>
          </w:p>
        </w:tc>
        <w:tc>
          <w:tcPr>
            <w:tcW w:w="1244" w:type="dxa"/>
            <w:tcBorders>
              <w:left w:val="single" w:color="auto" w:sz="4" w:space="0"/>
            </w:tcBorders>
            <w:noWrap w:val="0"/>
            <w:vAlign w:val="top"/>
          </w:tcPr>
          <w:p w14:paraId="751657A2">
            <w:pPr>
              <w:pStyle w:val="9"/>
              <w:spacing w:line="225" w:lineRule="exact"/>
              <w:rPr>
                <w:rFonts w:hint="eastAsia" w:ascii="宋体" w:hAnsi="宋体" w:eastAsia="宋体" w:cs="宋体"/>
                <w:sz w:val="19"/>
              </w:rPr>
            </w:pPr>
          </w:p>
        </w:tc>
        <w:tc>
          <w:tcPr>
            <w:tcW w:w="1244" w:type="dxa"/>
            <w:noWrap w:val="0"/>
            <w:vAlign w:val="top"/>
          </w:tcPr>
          <w:p w14:paraId="49D74EF0">
            <w:pPr>
              <w:pStyle w:val="9"/>
              <w:spacing w:line="225" w:lineRule="exact"/>
              <w:rPr>
                <w:rFonts w:hint="eastAsia" w:ascii="宋体" w:hAnsi="宋体" w:eastAsia="宋体" w:cs="宋体"/>
                <w:sz w:val="19"/>
              </w:rPr>
            </w:pPr>
          </w:p>
        </w:tc>
        <w:tc>
          <w:tcPr>
            <w:tcW w:w="1281" w:type="dxa"/>
            <w:noWrap w:val="0"/>
            <w:vAlign w:val="top"/>
          </w:tcPr>
          <w:p w14:paraId="68EBBBF6">
            <w:pPr>
              <w:pStyle w:val="9"/>
              <w:spacing w:line="225" w:lineRule="exact"/>
              <w:rPr>
                <w:rFonts w:hint="eastAsia" w:ascii="宋体" w:hAnsi="宋体" w:eastAsia="宋体" w:cs="宋体"/>
                <w:sz w:val="19"/>
              </w:rPr>
            </w:pPr>
          </w:p>
        </w:tc>
        <w:tc>
          <w:tcPr>
            <w:tcW w:w="673" w:type="dxa"/>
            <w:noWrap w:val="0"/>
            <w:vAlign w:val="top"/>
          </w:tcPr>
          <w:p w14:paraId="41F19532">
            <w:pPr>
              <w:pStyle w:val="9"/>
              <w:spacing w:line="225" w:lineRule="exact"/>
              <w:rPr>
                <w:rFonts w:hint="eastAsia" w:ascii="宋体" w:hAnsi="宋体" w:eastAsia="宋体" w:cs="宋体"/>
                <w:sz w:val="19"/>
              </w:rPr>
            </w:pPr>
          </w:p>
        </w:tc>
        <w:tc>
          <w:tcPr>
            <w:tcW w:w="873" w:type="dxa"/>
            <w:noWrap w:val="0"/>
            <w:vAlign w:val="top"/>
          </w:tcPr>
          <w:p w14:paraId="52CFD4A0">
            <w:pPr>
              <w:pStyle w:val="9"/>
              <w:spacing w:line="225" w:lineRule="exact"/>
              <w:rPr>
                <w:rFonts w:hint="eastAsia" w:ascii="宋体" w:hAnsi="宋体" w:eastAsia="宋体" w:cs="宋体"/>
                <w:sz w:val="19"/>
              </w:rPr>
            </w:pPr>
          </w:p>
        </w:tc>
        <w:tc>
          <w:tcPr>
            <w:tcW w:w="1422" w:type="dxa"/>
            <w:noWrap w:val="0"/>
            <w:vAlign w:val="top"/>
          </w:tcPr>
          <w:p w14:paraId="30F7AD5B">
            <w:pPr>
              <w:pStyle w:val="9"/>
              <w:spacing w:line="225" w:lineRule="exact"/>
              <w:rPr>
                <w:rFonts w:hint="eastAsia" w:ascii="宋体" w:hAnsi="宋体" w:eastAsia="宋体" w:cs="宋体"/>
                <w:sz w:val="19"/>
              </w:rPr>
            </w:pPr>
          </w:p>
        </w:tc>
      </w:tr>
      <w:tr w14:paraId="33461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27C5EA8A">
            <w:pPr>
              <w:pStyle w:val="9"/>
              <w:rPr>
                <w:rFonts w:hint="eastAsia" w:ascii="宋体" w:hAnsi="宋体" w:eastAsia="宋体" w:cs="宋体"/>
              </w:rPr>
            </w:pPr>
          </w:p>
        </w:tc>
        <w:tc>
          <w:tcPr>
            <w:tcW w:w="1079" w:type="dxa"/>
            <w:vMerge w:val="continue"/>
            <w:tcBorders>
              <w:top w:val="nil"/>
              <w:left w:val="single" w:color="auto" w:sz="4" w:space="0"/>
              <w:bottom w:val="nil"/>
            </w:tcBorders>
            <w:noWrap w:val="0"/>
            <w:vAlign w:val="top"/>
          </w:tcPr>
          <w:p w14:paraId="516AC181">
            <w:pPr>
              <w:pStyle w:val="9"/>
              <w:rPr>
                <w:rFonts w:hint="eastAsia" w:ascii="宋体" w:hAnsi="宋体" w:eastAsia="宋体" w:cs="宋体"/>
              </w:rPr>
            </w:pPr>
          </w:p>
        </w:tc>
        <w:tc>
          <w:tcPr>
            <w:tcW w:w="955" w:type="dxa"/>
            <w:vMerge w:val="continue"/>
            <w:tcBorders>
              <w:top w:val="nil"/>
              <w:right w:val="single" w:color="auto" w:sz="4" w:space="0"/>
            </w:tcBorders>
            <w:noWrap w:val="0"/>
            <w:vAlign w:val="top"/>
          </w:tcPr>
          <w:p w14:paraId="0141A083">
            <w:pPr>
              <w:pStyle w:val="9"/>
              <w:rPr>
                <w:rFonts w:hint="eastAsia" w:ascii="宋体" w:hAnsi="宋体" w:eastAsia="宋体" w:cs="宋体"/>
              </w:rPr>
            </w:pPr>
          </w:p>
        </w:tc>
        <w:tc>
          <w:tcPr>
            <w:tcW w:w="1244" w:type="dxa"/>
            <w:tcBorders>
              <w:left w:val="single" w:color="auto" w:sz="4" w:space="0"/>
            </w:tcBorders>
            <w:noWrap w:val="0"/>
            <w:vAlign w:val="top"/>
          </w:tcPr>
          <w:p w14:paraId="7FDE7998">
            <w:pPr>
              <w:spacing w:before="170" w:line="55" w:lineRule="exact"/>
              <w:ind w:left="127"/>
              <w:rPr>
                <w:rFonts w:hint="eastAsia" w:ascii="宋体" w:hAnsi="宋体" w:eastAsia="宋体" w:cs="宋体"/>
                <w:sz w:val="19"/>
                <w:szCs w:val="19"/>
              </w:rPr>
            </w:pPr>
            <w:r>
              <w:rPr>
                <w:rFonts w:hint="eastAsia" w:ascii="宋体" w:hAnsi="宋体" w:eastAsia="宋体" w:cs="宋体"/>
                <w:spacing w:val="-2"/>
                <w:position w:val="1"/>
                <w:sz w:val="19"/>
                <w:szCs w:val="19"/>
              </w:rPr>
              <w:t>……</w:t>
            </w:r>
          </w:p>
        </w:tc>
        <w:tc>
          <w:tcPr>
            <w:tcW w:w="1244" w:type="dxa"/>
            <w:noWrap w:val="0"/>
            <w:vAlign w:val="top"/>
          </w:tcPr>
          <w:p w14:paraId="37910285">
            <w:pPr>
              <w:pStyle w:val="9"/>
              <w:spacing w:line="225" w:lineRule="exact"/>
              <w:rPr>
                <w:rFonts w:hint="eastAsia" w:ascii="宋体" w:hAnsi="宋体" w:eastAsia="宋体" w:cs="宋体"/>
                <w:sz w:val="19"/>
              </w:rPr>
            </w:pPr>
          </w:p>
        </w:tc>
        <w:tc>
          <w:tcPr>
            <w:tcW w:w="1281" w:type="dxa"/>
            <w:noWrap w:val="0"/>
            <w:vAlign w:val="top"/>
          </w:tcPr>
          <w:p w14:paraId="2126F3EF">
            <w:pPr>
              <w:pStyle w:val="9"/>
              <w:spacing w:line="225" w:lineRule="exact"/>
              <w:rPr>
                <w:rFonts w:hint="eastAsia" w:ascii="宋体" w:hAnsi="宋体" w:eastAsia="宋体" w:cs="宋体"/>
                <w:sz w:val="19"/>
              </w:rPr>
            </w:pPr>
          </w:p>
        </w:tc>
        <w:tc>
          <w:tcPr>
            <w:tcW w:w="673" w:type="dxa"/>
            <w:noWrap w:val="0"/>
            <w:vAlign w:val="top"/>
          </w:tcPr>
          <w:p w14:paraId="4CA2CACD">
            <w:pPr>
              <w:pStyle w:val="9"/>
              <w:spacing w:line="225" w:lineRule="exact"/>
              <w:rPr>
                <w:rFonts w:hint="eastAsia" w:ascii="宋体" w:hAnsi="宋体" w:eastAsia="宋体" w:cs="宋体"/>
                <w:sz w:val="19"/>
              </w:rPr>
            </w:pPr>
          </w:p>
        </w:tc>
        <w:tc>
          <w:tcPr>
            <w:tcW w:w="873" w:type="dxa"/>
            <w:noWrap w:val="0"/>
            <w:vAlign w:val="top"/>
          </w:tcPr>
          <w:p w14:paraId="715F3129">
            <w:pPr>
              <w:pStyle w:val="9"/>
              <w:spacing w:line="225" w:lineRule="exact"/>
              <w:rPr>
                <w:rFonts w:hint="eastAsia" w:ascii="宋体" w:hAnsi="宋体" w:eastAsia="宋体" w:cs="宋体"/>
                <w:sz w:val="19"/>
              </w:rPr>
            </w:pPr>
          </w:p>
        </w:tc>
        <w:tc>
          <w:tcPr>
            <w:tcW w:w="1422" w:type="dxa"/>
            <w:noWrap w:val="0"/>
            <w:vAlign w:val="top"/>
          </w:tcPr>
          <w:p w14:paraId="3ABD38D4">
            <w:pPr>
              <w:pStyle w:val="9"/>
              <w:spacing w:line="225" w:lineRule="exact"/>
              <w:rPr>
                <w:rFonts w:hint="eastAsia" w:ascii="宋体" w:hAnsi="宋体" w:eastAsia="宋体" w:cs="宋体"/>
                <w:sz w:val="19"/>
              </w:rPr>
            </w:pPr>
          </w:p>
        </w:tc>
      </w:tr>
      <w:tr w14:paraId="7E7F8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377392EE">
            <w:pPr>
              <w:pStyle w:val="9"/>
              <w:rPr>
                <w:rFonts w:hint="eastAsia" w:ascii="宋体" w:hAnsi="宋体" w:eastAsia="宋体" w:cs="宋体"/>
              </w:rPr>
            </w:pPr>
          </w:p>
        </w:tc>
        <w:tc>
          <w:tcPr>
            <w:tcW w:w="1079" w:type="dxa"/>
            <w:vMerge w:val="continue"/>
            <w:tcBorders>
              <w:top w:val="nil"/>
              <w:left w:val="single" w:color="auto" w:sz="4" w:space="0"/>
              <w:bottom w:val="nil"/>
            </w:tcBorders>
            <w:noWrap w:val="0"/>
            <w:vAlign w:val="top"/>
          </w:tcPr>
          <w:p w14:paraId="06610615">
            <w:pPr>
              <w:pStyle w:val="9"/>
              <w:rPr>
                <w:rFonts w:hint="eastAsia" w:ascii="宋体" w:hAnsi="宋体" w:eastAsia="宋体" w:cs="宋体"/>
              </w:rPr>
            </w:pPr>
          </w:p>
        </w:tc>
        <w:tc>
          <w:tcPr>
            <w:tcW w:w="955" w:type="dxa"/>
            <w:tcBorders>
              <w:bottom w:val="nil"/>
              <w:right w:val="single" w:color="auto" w:sz="4" w:space="0"/>
            </w:tcBorders>
            <w:noWrap w:val="0"/>
            <w:vAlign w:val="top"/>
          </w:tcPr>
          <w:p w14:paraId="43BDC256">
            <w:pPr>
              <w:spacing w:before="26" w:line="213" w:lineRule="auto"/>
              <w:jc w:val="center"/>
              <w:rPr>
                <w:rFonts w:hint="eastAsia" w:ascii="宋体" w:hAnsi="宋体" w:cs="宋体"/>
                <w:sz w:val="19"/>
                <w:szCs w:val="19"/>
                <w:lang w:eastAsia="zh-CN"/>
              </w:rPr>
            </w:pPr>
          </w:p>
        </w:tc>
        <w:tc>
          <w:tcPr>
            <w:tcW w:w="1244" w:type="dxa"/>
            <w:tcBorders>
              <w:left w:val="single" w:color="auto" w:sz="4" w:space="0"/>
            </w:tcBorders>
            <w:noWrap w:val="0"/>
            <w:vAlign w:val="top"/>
          </w:tcPr>
          <w:p w14:paraId="1FA9B543">
            <w:pPr>
              <w:pStyle w:val="9"/>
              <w:spacing w:line="225" w:lineRule="exact"/>
              <w:rPr>
                <w:rFonts w:hint="eastAsia" w:ascii="宋体" w:hAnsi="宋体" w:eastAsia="宋体" w:cs="宋体"/>
                <w:sz w:val="19"/>
              </w:rPr>
            </w:pPr>
          </w:p>
        </w:tc>
        <w:tc>
          <w:tcPr>
            <w:tcW w:w="1244" w:type="dxa"/>
            <w:noWrap w:val="0"/>
            <w:vAlign w:val="top"/>
          </w:tcPr>
          <w:p w14:paraId="6FAA07BB">
            <w:pPr>
              <w:pStyle w:val="9"/>
              <w:spacing w:line="225" w:lineRule="exact"/>
              <w:rPr>
                <w:rFonts w:hint="eastAsia" w:ascii="宋体" w:hAnsi="宋体" w:eastAsia="宋体" w:cs="宋体"/>
                <w:sz w:val="19"/>
              </w:rPr>
            </w:pPr>
          </w:p>
        </w:tc>
        <w:tc>
          <w:tcPr>
            <w:tcW w:w="1281" w:type="dxa"/>
            <w:noWrap w:val="0"/>
            <w:vAlign w:val="top"/>
          </w:tcPr>
          <w:p w14:paraId="74EA3828">
            <w:pPr>
              <w:pStyle w:val="9"/>
              <w:spacing w:line="225" w:lineRule="exact"/>
              <w:rPr>
                <w:rFonts w:hint="eastAsia" w:ascii="宋体" w:hAnsi="宋体" w:eastAsia="宋体" w:cs="宋体"/>
                <w:sz w:val="19"/>
              </w:rPr>
            </w:pPr>
          </w:p>
        </w:tc>
        <w:tc>
          <w:tcPr>
            <w:tcW w:w="673" w:type="dxa"/>
            <w:noWrap w:val="0"/>
            <w:vAlign w:val="top"/>
          </w:tcPr>
          <w:p w14:paraId="3CCA8831">
            <w:pPr>
              <w:pStyle w:val="9"/>
              <w:spacing w:line="225" w:lineRule="exact"/>
              <w:rPr>
                <w:rFonts w:hint="eastAsia" w:ascii="宋体" w:hAnsi="宋体" w:eastAsia="宋体" w:cs="宋体"/>
                <w:sz w:val="19"/>
              </w:rPr>
            </w:pPr>
          </w:p>
        </w:tc>
        <w:tc>
          <w:tcPr>
            <w:tcW w:w="873" w:type="dxa"/>
            <w:noWrap w:val="0"/>
            <w:vAlign w:val="top"/>
          </w:tcPr>
          <w:p w14:paraId="0A73A1A5">
            <w:pPr>
              <w:pStyle w:val="9"/>
              <w:spacing w:line="225" w:lineRule="exact"/>
              <w:rPr>
                <w:rFonts w:hint="eastAsia" w:ascii="宋体" w:hAnsi="宋体" w:eastAsia="宋体" w:cs="宋体"/>
                <w:sz w:val="19"/>
              </w:rPr>
            </w:pPr>
          </w:p>
        </w:tc>
        <w:tc>
          <w:tcPr>
            <w:tcW w:w="1422" w:type="dxa"/>
            <w:noWrap w:val="0"/>
            <w:vAlign w:val="top"/>
          </w:tcPr>
          <w:p w14:paraId="1A9C75DF">
            <w:pPr>
              <w:pStyle w:val="9"/>
              <w:spacing w:line="225" w:lineRule="exact"/>
              <w:rPr>
                <w:rFonts w:hint="eastAsia" w:ascii="宋体" w:hAnsi="宋体" w:eastAsia="宋体" w:cs="宋体"/>
                <w:sz w:val="19"/>
              </w:rPr>
            </w:pPr>
          </w:p>
        </w:tc>
      </w:tr>
      <w:tr w14:paraId="18246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70167FEC">
            <w:pPr>
              <w:pStyle w:val="9"/>
              <w:rPr>
                <w:rFonts w:hint="eastAsia" w:ascii="宋体" w:hAnsi="宋体" w:eastAsia="宋体" w:cs="宋体"/>
              </w:rPr>
            </w:pPr>
          </w:p>
        </w:tc>
        <w:tc>
          <w:tcPr>
            <w:tcW w:w="1079" w:type="dxa"/>
            <w:vMerge w:val="continue"/>
            <w:tcBorders>
              <w:top w:val="nil"/>
              <w:left w:val="single" w:color="auto" w:sz="4" w:space="0"/>
              <w:bottom w:val="single" w:color="auto" w:sz="4" w:space="0"/>
            </w:tcBorders>
            <w:noWrap w:val="0"/>
            <w:vAlign w:val="top"/>
          </w:tcPr>
          <w:p w14:paraId="54CFD527">
            <w:pPr>
              <w:pStyle w:val="9"/>
              <w:rPr>
                <w:rFonts w:hint="eastAsia" w:ascii="宋体" w:hAnsi="宋体" w:eastAsia="宋体" w:cs="宋体"/>
              </w:rPr>
            </w:pPr>
          </w:p>
        </w:tc>
        <w:tc>
          <w:tcPr>
            <w:tcW w:w="955" w:type="dxa"/>
            <w:vMerge w:val="restart"/>
            <w:tcBorders>
              <w:bottom w:val="single" w:color="auto" w:sz="4" w:space="0"/>
              <w:right w:val="single" w:color="auto" w:sz="4" w:space="0"/>
            </w:tcBorders>
            <w:noWrap w:val="0"/>
            <w:vAlign w:val="top"/>
          </w:tcPr>
          <w:p w14:paraId="4C7572D4">
            <w:pPr>
              <w:spacing w:before="26" w:line="213" w:lineRule="auto"/>
              <w:jc w:val="center"/>
              <w:rPr>
                <w:rFonts w:hint="eastAsia" w:ascii="宋体" w:hAnsi="宋体" w:eastAsia="宋体" w:cs="宋体"/>
                <w:sz w:val="19"/>
                <w:szCs w:val="19"/>
              </w:rPr>
            </w:pPr>
            <w:r>
              <w:rPr>
                <w:rFonts w:hint="eastAsia" w:ascii="宋体" w:hAnsi="宋体" w:cs="宋体"/>
                <w:sz w:val="19"/>
                <w:szCs w:val="19"/>
                <w:lang w:eastAsia="zh-CN"/>
              </w:rPr>
              <w:t>可持续影响指标</w:t>
            </w:r>
          </w:p>
        </w:tc>
        <w:tc>
          <w:tcPr>
            <w:tcW w:w="1244" w:type="dxa"/>
            <w:tcBorders>
              <w:left w:val="single" w:color="auto" w:sz="4" w:space="0"/>
            </w:tcBorders>
            <w:noWrap w:val="0"/>
            <w:vAlign w:val="top"/>
          </w:tcPr>
          <w:p w14:paraId="6181B847">
            <w:pPr>
              <w:pStyle w:val="9"/>
              <w:spacing w:line="225" w:lineRule="exact"/>
              <w:rPr>
                <w:rFonts w:hint="eastAsia" w:ascii="宋体" w:hAnsi="宋体" w:eastAsia="宋体" w:cs="宋体"/>
                <w:sz w:val="19"/>
              </w:rPr>
            </w:pPr>
          </w:p>
        </w:tc>
        <w:tc>
          <w:tcPr>
            <w:tcW w:w="1244" w:type="dxa"/>
            <w:noWrap w:val="0"/>
            <w:vAlign w:val="top"/>
          </w:tcPr>
          <w:p w14:paraId="612B7BA4">
            <w:pPr>
              <w:pStyle w:val="9"/>
              <w:spacing w:line="225" w:lineRule="exact"/>
              <w:rPr>
                <w:rFonts w:hint="eastAsia" w:ascii="宋体" w:hAnsi="宋体" w:eastAsia="宋体" w:cs="宋体"/>
                <w:sz w:val="19"/>
              </w:rPr>
            </w:pPr>
          </w:p>
        </w:tc>
        <w:tc>
          <w:tcPr>
            <w:tcW w:w="1281" w:type="dxa"/>
            <w:noWrap w:val="0"/>
            <w:vAlign w:val="top"/>
          </w:tcPr>
          <w:p w14:paraId="453C4482">
            <w:pPr>
              <w:pStyle w:val="9"/>
              <w:spacing w:line="225" w:lineRule="exact"/>
              <w:rPr>
                <w:rFonts w:hint="eastAsia" w:ascii="宋体" w:hAnsi="宋体" w:eastAsia="宋体" w:cs="宋体"/>
                <w:sz w:val="19"/>
              </w:rPr>
            </w:pPr>
          </w:p>
        </w:tc>
        <w:tc>
          <w:tcPr>
            <w:tcW w:w="673" w:type="dxa"/>
            <w:noWrap w:val="0"/>
            <w:vAlign w:val="top"/>
          </w:tcPr>
          <w:p w14:paraId="5375C039">
            <w:pPr>
              <w:pStyle w:val="9"/>
              <w:spacing w:line="225" w:lineRule="exact"/>
              <w:rPr>
                <w:rFonts w:hint="eastAsia" w:ascii="宋体" w:hAnsi="宋体" w:eastAsia="宋体" w:cs="宋体"/>
                <w:sz w:val="19"/>
              </w:rPr>
            </w:pPr>
          </w:p>
        </w:tc>
        <w:tc>
          <w:tcPr>
            <w:tcW w:w="873" w:type="dxa"/>
            <w:noWrap w:val="0"/>
            <w:vAlign w:val="top"/>
          </w:tcPr>
          <w:p w14:paraId="6B1FFCEC">
            <w:pPr>
              <w:pStyle w:val="9"/>
              <w:spacing w:line="225" w:lineRule="exact"/>
              <w:rPr>
                <w:rFonts w:hint="eastAsia" w:ascii="宋体" w:hAnsi="宋体" w:eastAsia="宋体" w:cs="宋体"/>
                <w:sz w:val="19"/>
              </w:rPr>
            </w:pPr>
          </w:p>
        </w:tc>
        <w:tc>
          <w:tcPr>
            <w:tcW w:w="1422" w:type="dxa"/>
            <w:noWrap w:val="0"/>
            <w:vAlign w:val="top"/>
          </w:tcPr>
          <w:p w14:paraId="7867EB5E">
            <w:pPr>
              <w:pStyle w:val="9"/>
              <w:spacing w:line="225" w:lineRule="exact"/>
              <w:rPr>
                <w:rFonts w:hint="eastAsia" w:ascii="宋体" w:hAnsi="宋体" w:eastAsia="宋体" w:cs="宋体"/>
                <w:sz w:val="19"/>
              </w:rPr>
            </w:pPr>
          </w:p>
        </w:tc>
      </w:tr>
      <w:tr w14:paraId="11790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005AE8D7">
            <w:pPr>
              <w:pStyle w:val="9"/>
              <w:rPr>
                <w:rFonts w:hint="eastAsia" w:ascii="宋体" w:hAnsi="宋体" w:eastAsia="宋体" w:cs="宋体"/>
              </w:rPr>
            </w:pPr>
          </w:p>
        </w:tc>
        <w:tc>
          <w:tcPr>
            <w:tcW w:w="1079" w:type="dxa"/>
            <w:vMerge w:val="continue"/>
            <w:tcBorders>
              <w:top w:val="single" w:color="auto" w:sz="4" w:space="0"/>
              <w:left w:val="single" w:color="auto" w:sz="4" w:space="0"/>
              <w:bottom w:val="single" w:color="auto" w:sz="4" w:space="0"/>
            </w:tcBorders>
            <w:noWrap w:val="0"/>
            <w:vAlign w:val="top"/>
          </w:tcPr>
          <w:p w14:paraId="76E3204F">
            <w:pPr>
              <w:pStyle w:val="9"/>
              <w:rPr>
                <w:rFonts w:hint="eastAsia" w:ascii="宋体" w:hAnsi="宋体" w:eastAsia="宋体" w:cs="宋体"/>
              </w:rPr>
            </w:pPr>
          </w:p>
        </w:tc>
        <w:tc>
          <w:tcPr>
            <w:tcW w:w="955" w:type="dxa"/>
            <w:vMerge w:val="continue"/>
            <w:tcBorders>
              <w:top w:val="single" w:color="auto" w:sz="4" w:space="0"/>
              <w:bottom w:val="single" w:color="auto" w:sz="4" w:space="0"/>
              <w:right w:val="single" w:color="auto" w:sz="4" w:space="0"/>
            </w:tcBorders>
            <w:noWrap w:val="0"/>
            <w:vAlign w:val="top"/>
          </w:tcPr>
          <w:p w14:paraId="0C739386">
            <w:pPr>
              <w:pStyle w:val="9"/>
              <w:rPr>
                <w:rFonts w:hint="eastAsia" w:ascii="宋体" w:hAnsi="宋体" w:eastAsia="宋体" w:cs="宋体"/>
              </w:rPr>
            </w:pPr>
          </w:p>
        </w:tc>
        <w:tc>
          <w:tcPr>
            <w:tcW w:w="1244" w:type="dxa"/>
            <w:tcBorders>
              <w:left w:val="single" w:color="auto" w:sz="4" w:space="0"/>
            </w:tcBorders>
            <w:noWrap w:val="0"/>
            <w:vAlign w:val="top"/>
          </w:tcPr>
          <w:p w14:paraId="6BE4D7A2">
            <w:pPr>
              <w:pStyle w:val="9"/>
              <w:spacing w:line="225" w:lineRule="exact"/>
              <w:rPr>
                <w:rFonts w:hint="eastAsia" w:ascii="宋体" w:hAnsi="宋体" w:eastAsia="宋体" w:cs="宋体"/>
                <w:sz w:val="19"/>
              </w:rPr>
            </w:pPr>
            <w:r>
              <w:rPr>
                <w:rFonts w:hint="eastAsia" w:ascii="宋体" w:hAnsi="宋体" w:eastAsia="宋体" w:cs="宋体"/>
                <w:spacing w:val="-2"/>
                <w:position w:val="1"/>
                <w:sz w:val="19"/>
                <w:szCs w:val="19"/>
              </w:rPr>
              <w:t>……</w:t>
            </w:r>
          </w:p>
        </w:tc>
        <w:tc>
          <w:tcPr>
            <w:tcW w:w="1244" w:type="dxa"/>
            <w:noWrap w:val="0"/>
            <w:vAlign w:val="top"/>
          </w:tcPr>
          <w:p w14:paraId="165A714E">
            <w:pPr>
              <w:pStyle w:val="9"/>
              <w:spacing w:line="225" w:lineRule="exact"/>
              <w:rPr>
                <w:rFonts w:hint="eastAsia" w:ascii="宋体" w:hAnsi="宋体" w:eastAsia="宋体" w:cs="宋体"/>
                <w:sz w:val="19"/>
              </w:rPr>
            </w:pPr>
          </w:p>
        </w:tc>
        <w:tc>
          <w:tcPr>
            <w:tcW w:w="1281" w:type="dxa"/>
            <w:noWrap w:val="0"/>
            <w:vAlign w:val="top"/>
          </w:tcPr>
          <w:p w14:paraId="33BF7119">
            <w:pPr>
              <w:pStyle w:val="9"/>
              <w:spacing w:line="225" w:lineRule="exact"/>
              <w:rPr>
                <w:rFonts w:hint="eastAsia" w:ascii="宋体" w:hAnsi="宋体" w:eastAsia="宋体" w:cs="宋体"/>
                <w:sz w:val="19"/>
              </w:rPr>
            </w:pPr>
          </w:p>
        </w:tc>
        <w:tc>
          <w:tcPr>
            <w:tcW w:w="673" w:type="dxa"/>
            <w:noWrap w:val="0"/>
            <w:vAlign w:val="top"/>
          </w:tcPr>
          <w:p w14:paraId="4EE875C2">
            <w:pPr>
              <w:pStyle w:val="9"/>
              <w:spacing w:line="225" w:lineRule="exact"/>
              <w:rPr>
                <w:rFonts w:hint="eastAsia" w:ascii="宋体" w:hAnsi="宋体" w:eastAsia="宋体" w:cs="宋体"/>
                <w:sz w:val="19"/>
              </w:rPr>
            </w:pPr>
          </w:p>
        </w:tc>
        <w:tc>
          <w:tcPr>
            <w:tcW w:w="873" w:type="dxa"/>
            <w:noWrap w:val="0"/>
            <w:vAlign w:val="top"/>
          </w:tcPr>
          <w:p w14:paraId="4A1D98D9">
            <w:pPr>
              <w:pStyle w:val="9"/>
              <w:spacing w:line="225" w:lineRule="exact"/>
              <w:rPr>
                <w:rFonts w:hint="eastAsia" w:ascii="宋体" w:hAnsi="宋体" w:eastAsia="宋体" w:cs="宋体"/>
                <w:sz w:val="19"/>
              </w:rPr>
            </w:pPr>
          </w:p>
        </w:tc>
        <w:tc>
          <w:tcPr>
            <w:tcW w:w="1422" w:type="dxa"/>
            <w:noWrap w:val="0"/>
            <w:vAlign w:val="top"/>
          </w:tcPr>
          <w:p w14:paraId="4DE541DF">
            <w:pPr>
              <w:pStyle w:val="9"/>
              <w:spacing w:line="225" w:lineRule="exact"/>
              <w:rPr>
                <w:rFonts w:hint="eastAsia" w:ascii="宋体" w:hAnsi="宋体" w:eastAsia="宋体" w:cs="宋体"/>
                <w:sz w:val="19"/>
              </w:rPr>
            </w:pPr>
          </w:p>
        </w:tc>
      </w:tr>
      <w:tr w14:paraId="5E99E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175D2357">
            <w:pPr>
              <w:pStyle w:val="9"/>
              <w:rPr>
                <w:rFonts w:hint="eastAsia" w:ascii="宋体" w:hAnsi="宋体" w:eastAsia="宋体" w:cs="宋体"/>
              </w:rPr>
            </w:pPr>
          </w:p>
        </w:tc>
        <w:tc>
          <w:tcPr>
            <w:tcW w:w="1079" w:type="dxa"/>
            <w:vMerge w:val="restart"/>
            <w:tcBorders>
              <w:top w:val="single" w:color="auto" w:sz="4" w:space="0"/>
              <w:bottom w:val="single" w:color="auto" w:sz="4" w:space="0"/>
            </w:tcBorders>
            <w:noWrap w:val="0"/>
            <w:vAlign w:val="top"/>
          </w:tcPr>
          <w:p w14:paraId="7CB66449">
            <w:pPr>
              <w:spacing w:before="33" w:line="226" w:lineRule="auto"/>
              <w:ind w:left="252"/>
              <w:rPr>
                <w:rFonts w:hint="eastAsia" w:ascii="宋体" w:hAnsi="宋体" w:eastAsia="宋体" w:cs="宋体"/>
                <w:sz w:val="19"/>
                <w:szCs w:val="19"/>
              </w:rPr>
            </w:pPr>
            <w:r>
              <w:rPr>
                <w:rFonts w:hint="eastAsia" w:ascii="宋体" w:hAnsi="宋体" w:eastAsia="宋体" w:cs="宋体"/>
                <w:spacing w:val="4"/>
                <w:sz w:val="19"/>
                <w:szCs w:val="19"/>
              </w:rPr>
              <w:t>满意度</w:t>
            </w:r>
          </w:p>
          <w:p w14:paraId="31023A0A">
            <w:pPr>
              <w:spacing w:before="26" w:line="226" w:lineRule="auto"/>
              <w:ind w:left="346"/>
              <w:rPr>
                <w:rFonts w:hint="eastAsia" w:ascii="宋体" w:hAnsi="宋体" w:eastAsia="宋体" w:cs="宋体"/>
                <w:sz w:val="19"/>
                <w:szCs w:val="19"/>
              </w:rPr>
            </w:pPr>
            <w:r>
              <w:rPr>
                <w:rFonts w:hint="eastAsia" w:ascii="宋体" w:hAnsi="宋体" w:eastAsia="宋体" w:cs="宋体"/>
                <w:spacing w:val="3"/>
                <w:sz w:val="19"/>
                <w:szCs w:val="19"/>
              </w:rPr>
              <w:t>指标</w:t>
            </w:r>
          </w:p>
          <w:p w14:paraId="4365DC56">
            <w:pPr>
              <w:spacing w:before="27" w:line="213" w:lineRule="auto"/>
              <w:ind w:left="115"/>
              <w:rPr>
                <w:rFonts w:hint="eastAsia" w:ascii="宋体" w:hAnsi="宋体" w:eastAsia="宋体" w:cs="宋体"/>
                <w:sz w:val="19"/>
                <w:szCs w:val="19"/>
              </w:rPr>
            </w:pPr>
            <w:r>
              <w:rPr>
                <w:rFonts w:hint="eastAsia" w:ascii="宋体" w:hAnsi="宋体" w:eastAsia="宋体" w:cs="宋体"/>
                <w:spacing w:val="3"/>
                <w:sz w:val="19"/>
                <w:szCs w:val="19"/>
              </w:rPr>
              <w:t>（10分）</w:t>
            </w:r>
          </w:p>
        </w:tc>
        <w:tc>
          <w:tcPr>
            <w:tcW w:w="955" w:type="dxa"/>
            <w:vMerge w:val="restart"/>
            <w:tcBorders>
              <w:top w:val="single" w:color="auto" w:sz="4" w:space="0"/>
              <w:bottom w:val="single" w:color="auto" w:sz="4" w:space="0"/>
            </w:tcBorders>
            <w:noWrap w:val="0"/>
            <w:vAlign w:val="top"/>
          </w:tcPr>
          <w:p w14:paraId="7B468DD5">
            <w:pPr>
              <w:spacing w:before="110" w:line="226" w:lineRule="auto"/>
              <w:ind w:left="123"/>
              <w:rPr>
                <w:rFonts w:hint="eastAsia" w:ascii="宋体" w:hAnsi="宋体" w:eastAsia="宋体" w:cs="宋体"/>
                <w:sz w:val="19"/>
                <w:szCs w:val="19"/>
              </w:rPr>
            </w:pPr>
            <w:r>
              <w:rPr>
                <w:rFonts w:hint="eastAsia" w:ascii="宋体" w:hAnsi="宋体" w:eastAsia="宋体" w:cs="宋体"/>
                <w:spacing w:val="7"/>
                <w:sz w:val="19"/>
                <w:szCs w:val="19"/>
              </w:rPr>
              <w:t>服务对象</w:t>
            </w:r>
          </w:p>
          <w:p w14:paraId="1AAD6F5E">
            <w:pPr>
              <w:spacing w:before="7" w:line="226" w:lineRule="auto"/>
              <w:ind w:left="129"/>
              <w:rPr>
                <w:rFonts w:hint="eastAsia" w:ascii="宋体" w:hAnsi="宋体" w:eastAsia="宋体" w:cs="宋体"/>
                <w:sz w:val="19"/>
                <w:szCs w:val="19"/>
              </w:rPr>
            </w:pPr>
            <w:r>
              <w:rPr>
                <w:rFonts w:hint="eastAsia" w:ascii="宋体" w:hAnsi="宋体" w:eastAsia="宋体" w:cs="宋体"/>
                <w:spacing w:val="5"/>
                <w:sz w:val="19"/>
                <w:szCs w:val="19"/>
              </w:rPr>
              <w:t>满意度指</w:t>
            </w:r>
          </w:p>
          <w:p w14:paraId="6676C240">
            <w:pPr>
              <w:spacing w:before="7" w:line="226" w:lineRule="auto"/>
              <w:ind w:left="419" w:leftChars="0"/>
              <w:rPr>
                <w:rFonts w:hint="eastAsia" w:ascii="宋体" w:hAnsi="宋体" w:eastAsia="宋体" w:cs="宋体"/>
                <w:kern w:val="2"/>
                <w:sz w:val="19"/>
                <w:szCs w:val="19"/>
                <w:lang w:val="en-US" w:eastAsia="zh-CN" w:bidi="ar-SA"/>
              </w:rPr>
            </w:pPr>
            <w:r>
              <w:rPr>
                <w:rFonts w:hint="eastAsia" w:ascii="宋体" w:hAnsi="宋体" w:eastAsia="宋体" w:cs="宋体"/>
                <w:spacing w:val="2"/>
                <w:sz w:val="19"/>
                <w:szCs w:val="19"/>
              </w:rPr>
              <w:t>标</w:t>
            </w:r>
          </w:p>
        </w:tc>
        <w:tc>
          <w:tcPr>
            <w:tcW w:w="1244" w:type="dxa"/>
            <w:noWrap w:val="0"/>
            <w:vAlign w:val="top"/>
          </w:tcPr>
          <w:p w14:paraId="551A13AB">
            <w:pPr>
              <w:pStyle w:val="9"/>
              <w:spacing w:line="225" w:lineRule="exact"/>
              <w:rPr>
                <w:rFonts w:hint="eastAsia" w:ascii="宋体" w:hAnsi="宋体" w:eastAsia="宋体" w:cs="宋体"/>
                <w:sz w:val="19"/>
              </w:rPr>
            </w:pPr>
          </w:p>
        </w:tc>
        <w:tc>
          <w:tcPr>
            <w:tcW w:w="1244" w:type="dxa"/>
            <w:noWrap w:val="0"/>
            <w:vAlign w:val="top"/>
          </w:tcPr>
          <w:p w14:paraId="0FB6677C">
            <w:pPr>
              <w:pStyle w:val="9"/>
              <w:spacing w:line="225" w:lineRule="exact"/>
              <w:rPr>
                <w:rFonts w:hint="eastAsia" w:ascii="宋体" w:hAnsi="宋体" w:eastAsia="宋体" w:cs="宋体"/>
                <w:sz w:val="19"/>
              </w:rPr>
            </w:pPr>
          </w:p>
        </w:tc>
        <w:tc>
          <w:tcPr>
            <w:tcW w:w="1281" w:type="dxa"/>
            <w:noWrap w:val="0"/>
            <w:vAlign w:val="top"/>
          </w:tcPr>
          <w:p w14:paraId="2630DDD4">
            <w:pPr>
              <w:pStyle w:val="9"/>
              <w:spacing w:line="225" w:lineRule="exact"/>
              <w:rPr>
                <w:rFonts w:hint="eastAsia" w:ascii="宋体" w:hAnsi="宋体" w:eastAsia="宋体" w:cs="宋体"/>
                <w:sz w:val="19"/>
              </w:rPr>
            </w:pPr>
          </w:p>
        </w:tc>
        <w:tc>
          <w:tcPr>
            <w:tcW w:w="673" w:type="dxa"/>
            <w:noWrap w:val="0"/>
            <w:vAlign w:val="top"/>
          </w:tcPr>
          <w:p w14:paraId="2FC934B9">
            <w:pPr>
              <w:pStyle w:val="9"/>
              <w:spacing w:line="225" w:lineRule="exact"/>
              <w:rPr>
                <w:rFonts w:hint="eastAsia" w:ascii="宋体" w:hAnsi="宋体" w:eastAsia="宋体" w:cs="宋体"/>
                <w:sz w:val="19"/>
              </w:rPr>
            </w:pPr>
          </w:p>
        </w:tc>
        <w:tc>
          <w:tcPr>
            <w:tcW w:w="873" w:type="dxa"/>
            <w:noWrap w:val="0"/>
            <w:vAlign w:val="top"/>
          </w:tcPr>
          <w:p w14:paraId="39A131E4">
            <w:pPr>
              <w:pStyle w:val="9"/>
              <w:spacing w:line="225" w:lineRule="exact"/>
              <w:rPr>
                <w:rFonts w:hint="eastAsia" w:ascii="宋体" w:hAnsi="宋体" w:eastAsia="宋体" w:cs="宋体"/>
                <w:sz w:val="19"/>
              </w:rPr>
            </w:pPr>
          </w:p>
        </w:tc>
        <w:tc>
          <w:tcPr>
            <w:tcW w:w="1422" w:type="dxa"/>
            <w:noWrap w:val="0"/>
            <w:vAlign w:val="top"/>
          </w:tcPr>
          <w:p w14:paraId="50897CC2">
            <w:pPr>
              <w:pStyle w:val="9"/>
              <w:spacing w:line="225" w:lineRule="exact"/>
              <w:rPr>
                <w:rFonts w:hint="eastAsia" w:ascii="宋体" w:hAnsi="宋体" w:eastAsia="宋体" w:cs="宋体"/>
                <w:sz w:val="19"/>
              </w:rPr>
            </w:pPr>
          </w:p>
        </w:tc>
      </w:tr>
      <w:tr w14:paraId="2E57E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5DEEDA51">
            <w:pPr>
              <w:pStyle w:val="9"/>
              <w:rPr>
                <w:rFonts w:hint="eastAsia" w:ascii="宋体" w:hAnsi="宋体" w:eastAsia="宋体" w:cs="宋体"/>
              </w:rPr>
            </w:pPr>
          </w:p>
        </w:tc>
        <w:tc>
          <w:tcPr>
            <w:tcW w:w="1079" w:type="dxa"/>
            <w:vMerge w:val="continue"/>
            <w:tcBorders>
              <w:top w:val="single" w:color="auto" w:sz="4" w:space="0"/>
              <w:bottom w:val="single" w:color="auto" w:sz="4" w:space="0"/>
            </w:tcBorders>
            <w:noWrap w:val="0"/>
            <w:vAlign w:val="top"/>
          </w:tcPr>
          <w:p w14:paraId="45EEC703">
            <w:pPr>
              <w:pStyle w:val="9"/>
              <w:rPr>
                <w:rFonts w:hint="eastAsia" w:ascii="宋体" w:hAnsi="宋体" w:eastAsia="宋体" w:cs="宋体"/>
              </w:rPr>
            </w:pPr>
          </w:p>
        </w:tc>
        <w:tc>
          <w:tcPr>
            <w:tcW w:w="955" w:type="dxa"/>
            <w:vMerge w:val="continue"/>
            <w:tcBorders>
              <w:top w:val="single" w:color="auto" w:sz="4" w:space="0"/>
              <w:bottom w:val="single" w:color="auto" w:sz="4" w:space="0"/>
            </w:tcBorders>
            <w:noWrap w:val="0"/>
            <w:vAlign w:val="top"/>
          </w:tcPr>
          <w:p w14:paraId="6E39482E">
            <w:pPr>
              <w:pStyle w:val="9"/>
              <w:rPr>
                <w:rFonts w:hint="eastAsia" w:ascii="宋体" w:hAnsi="宋体" w:eastAsia="宋体" w:cs="宋体"/>
              </w:rPr>
            </w:pPr>
          </w:p>
        </w:tc>
        <w:tc>
          <w:tcPr>
            <w:tcW w:w="1244" w:type="dxa"/>
            <w:noWrap w:val="0"/>
            <w:vAlign w:val="top"/>
          </w:tcPr>
          <w:p w14:paraId="0220D024">
            <w:pPr>
              <w:pStyle w:val="9"/>
              <w:spacing w:line="225" w:lineRule="exact"/>
              <w:rPr>
                <w:rFonts w:hint="eastAsia" w:ascii="宋体" w:hAnsi="宋体" w:eastAsia="宋体" w:cs="宋体"/>
                <w:sz w:val="19"/>
              </w:rPr>
            </w:pPr>
          </w:p>
        </w:tc>
        <w:tc>
          <w:tcPr>
            <w:tcW w:w="1244" w:type="dxa"/>
            <w:noWrap w:val="0"/>
            <w:vAlign w:val="top"/>
          </w:tcPr>
          <w:p w14:paraId="27B1D9DA">
            <w:pPr>
              <w:pStyle w:val="9"/>
              <w:spacing w:line="225" w:lineRule="exact"/>
              <w:rPr>
                <w:rFonts w:hint="eastAsia" w:ascii="宋体" w:hAnsi="宋体" w:eastAsia="宋体" w:cs="宋体"/>
                <w:sz w:val="19"/>
              </w:rPr>
            </w:pPr>
          </w:p>
        </w:tc>
        <w:tc>
          <w:tcPr>
            <w:tcW w:w="1281" w:type="dxa"/>
            <w:noWrap w:val="0"/>
            <w:vAlign w:val="top"/>
          </w:tcPr>
          <w:p w14:paraId="301D8CDB">
            <w:pPr>
              <w:pStyle w:val="9"/>
              <w:spacing w:line="225" w:lineRule="exact"/>
              <w:rPr>
                <w:rFonts w:hint="eastAsia" w:ascii="宋体" w:hAnsi="宋体" w:eastAsia="宋体" w:cs="宋体"/>
                <w:sz w:val="19"/>
              </w:rPr>
            </w:pPr>
          </w:p>
        </w:tc>
        <w:tc>
          <w:tcPr>
            <w:tcW w:w="673" w:type="dxa"/>
            <w:noWrap w:val="0"/>
            <w:vAlign w:val="top"/>
          </w:tcPr>
          <w:p w14:paraId="2EB2D4CB">
            <w:pPr>
              <w:pStyle w:val="9"/>
              <w:spacing w:line="225" w:lineRule="exact"/>
              <w:rPr>
                <w:rFonts w:hint="eastAsia" w:ascii="宋体" w:hAnsi="宋体" w:eastAsia="宋体" w:cs="宋体"/>
                <w:sz w:val="19"/>
              </w:rPr>
            </w:pPr>
          </w:p>
        </w:tc>
        <w:tc>
          <w:tcPr>
            <w:tcW w:w="873" w:type="dxa"/>
            <w:noWrap w:val="0"/>
            <w:vAlign w:val="top"/>
          </w:tcPr>
          <w:p w14:paraId="1A84E581">
            <w:pPr>
              <w:pStyle w:val="9"/>
              <w:spacing w:line="225" w:lineRule="exact"/>
              <w:rPr>
                <w:rFonts w:hint="eastAsia" w:ascii="宋体" w:hAnsi="宋体" w:eastAsia="宋体" w:cs="宋体"/>
                <w:sz w:val="19"/>
              </w:rPr>
            </w:pPr>
          </w:p>
        </w:tc>
        <w:tc>
          <w:tcPr>
            <w:tcW w:w="1422" w:type="dxa"/>
            <w:noWrap w:val="0"/>
            <w:vAlign w:val="top"/>
          </w:tcPr>
          <w:p w14:paraId="15006A66">
            <w:pPr>
              <w:pStyle w:val="9"/>
              <w:spacing w:line="225" w:lineRule="exact"/>
              <w:rPr>
                <w:rFonts w:hint="eastAsia" w:ascii="宋体" w:hAnsi="宋体" w:eastAsia="宋体" w:cs="宋体"/>
                <w:sz w:val="19"/>
              </w:rPr>
            </w:pPr>
          </w:p>
        </w:tc>
      </w:tr>
      <w:tr w14:paraId="650BF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1084" w:type="dxa"/>
            <w:vMerge w:val="continue"/>
            <w:tcBorders>
              <w:top w:val="nil"/>
            </w:tcBorders>
            <w:noWrap w:val="0"/>
            <w:textDirection w:val="tbRlV"/>
            <w:vAlign w:val="top"/>
          </w:tcPr>
          <w:p w14:paraId="7D5998E0">
            <w:pPr>
              <w:pStyle w:val="9"/>
              <w:rPr>
                <w:rFonts w:hint="eastAsia" w:ascii="宋体" w:hAnsi="宋体" w:eastAsia="宋体" w:cs="宋体"/>
              </w:rPr>
            </w:pPr>
          </w:p>
        </w:tc>
        <w:tc>
          <w:tcPr>
            <w:tcW w:w="1079" w:type="dxa"/>
            <w:vMerge w:val="continue"/>
            <w:tcBorders>
              <w:top w:val="single" w:color="auto" w:sz="4" w:space="0"/>
              <w:bottom w:val="single" w:color="auto" w:sz="4" w:space="0"/>
            </w:tcBorders>
            <w:noWrap w:val="0"/>
            <w:vAlign w:val="top"/>
          </w:tcPr>
          <w:p w14:paraId="56C31B7C">
            <w:pPr>
              <w:pStyle w:val="9"/>
              <w:rPr>
                <w:rFonts w:hint="eastAsia" w:ascii="宋体" w:hAnsi="宋体" w:eastAsia="宋体" w:cs="宋体"/>
              </w:rPr>
            </w:pPr>
          </w:p>
        </w:tc>
        <w:tc>
          <w:tcPr>
            <w:tcW w:w="955" w:type="dxa"/>
            <w:vMerge w:val="continue"/>
            <w:tcBorders>
              <w:top w:val="single" w:color="auto" w:sz="4" w:space="0"/>
              <w:bottom w:val="single" w:color="auto" w:sz="4" w:space="0"/>
            </w:tcBorders>
            <w:noWrap w:val="0"/>
            <w:vAlign w:val="top"/>
          </w:tcPr>
          <w:p w14:paraId="1CC49C01">
            <w:pPr>
              <w:pStyle w:val="9"/>
              <w:rPr>
                <w:rFonts w:hint="eastAsia" w:ascii="宋体" w:hAnsi="宋体" w:eastAsia="宋体" w:cs="宋体"/>
              </w:rPr>
            </w:pPr>
          </w:p>
        </w:tc>
        <w:tc>
          <w:tcPr>
            <w:tcW w:w="1244" w:type="dxa"/>
            <w:noWrap w:val="0"/>
            <w:vAlign w:val="top"/>
          </w:tcPr>
          <w:p w14:paraId="089A999A">
            <w:pPr>
              <w:spacing w:before="204" w:line="60" w:lineRule="exact"/>
              <w:ind w:left="127"/>
              <w:rPr>
                <w:rFonts w:hint="eastAsia" w:ascii="宋体" w:hAnsi="宋体" w:eastAsia="宋体" w:cs="宋体"/>
                <w:sz w:val="19"/>
                <w:szCs w:val="19"/>
              </w:rPr>
            </w:pPr>
            <w:r>
              <w:rPr>
                <w:rFonts w:hint="eastAsia" w:ascii="宋体" w:hAnsi="宋体" w:eastAsia="宋体" w:cs="宋体"/>
                <w:spacing w:val="-2"/>
                <w:position w:val="1"/>
                <w:sz w:val="19"/>
                <w:szCs w:val="19"/>
              </w:rPr>
              <w:t>……</w:t>
            </w:r>
          </w:p>
        </w:tc>
        <w:tc>
          <w:tcPr>
            <w:tcW w:w="1244" w:type="dxa"/>
            <w:noWrap w:val="0"/>
            <w:vAlign w:val="top"/>
          </w:tcPr>
          <w:p w14:paraId="1F15A40D">
            <w:pPr>
              <w:pStyle w:val="9"/>
              <w:rPr>
                <w:rFonts w:hint="eastAsia" w:ascii="宋体" w:hAnsi="宋体" w:eastAsia="宋体" w:cs="宋体"/>
              </w:rPr>
            </w:pPr>
          </w:p>
        </w:tc>
        <w:tc>
          <w:tcPr>
            <w:tcW w:w="1281" w:type="dxa"/>
            <w:noWrap w:val="0"/>
            <w:vAlign w:val="top"/>
          </w:tcPr>
          <w:p w14:paraId="3E1AF206">
            <w:pPr>
              <w:pStyle w:val="9"/>
              <w:rPr>
                <w:rFonts w:hint="eastAsia" w:ascii="宋体" w:hAnsi="宋体" w:eastAsia="宋体" w:cs="宋体"/>
              </w:rPr>
            </w:pPr>
          </w:p>
        </w:tc>
        <w:tc>
          <w:tcPr>
            <w:tcW w:w="673" w:type="dxa"/>
            <w:noWrap w:val="0"/>
            <w:vAlign w:val="top"/>
          </w:tcPr>
          <w:p w14:paraId="19D68277">
            <w:pPr>
              <w:pStyle w:val="9"/>
              <w:rPr>
                <w:rFonts w:hint="eastAsia" w:ascii="宋体" w:hAnsi="宋体" w:eastAsia="宋体" w:cs="宋体"/>
              </w:rPr>
            </w:pPr>
          </w:p>
        </w:tc>
        <w:tc>
          <w:tcPr>
            <w:tcW w:w="873" w:type="dxa"/>
            <w:noWrap w:val="0"/>
            <w:vAlign w:val="top"/>
          </w:tcPr>
          <w:p w14:paraId="044F8091">
            <w:pPr>
              <w:pStyle w:val="9"/>
              <w:rPr>
                <w:rFonts w:hint="eastAsia" w:ascii="宋体" w:hAnsi="宋体" w:eastAsia="宋体" w:cs="宋体"/>
              </w:rPr>
            </w:pPr>
          </w:p>
        </w:tc>
        <w:tc>
          <w:tcPr>
            <w:tcW w:w="1422" w:type="dxa"/>
            <w:noWrap w:val="0"/>
            <w:vAlign w:val="top"/>
          </w:tcPr>
          <w:p w14:paraId="1DD61F4A">
            <w:pPr>
              <w:pStyle w:val="9"/>
              <w:rPr>
                <w:rFonts w:hint="eastAsia" w:ascii="宋体" w:hAnsi="宋体" w:eastAsia="宋体" w:cs="宋体"/>
              </w:rPr>
            </w:pPr>
          </w:p>
        </w:tc>
      </w:tr>
      <w:tr w14:paraId="3402C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6887" w:type="dxa"/>
            <w:gridSpan w:val="6"/>
            <w:noWrap w:val="0"/>
            <w:vAlign w:val="top"/>
          </w:tcPr>
          <w:p w14:paraId="7A6D39BF">
            <w:pPr>
              <w:spacing w:before="36" w:line="216" w:lineRule="auto"/>
              <w:ind w:left="3263"/>
              <w:rPr>
                <w:rFonts w:hint="eastAsia" w:ascii="宋体" w:hAnsi="宋体" w:eastAsia="宋体" w:cs="宋体"/>
                <w:sz w:val="19"/>
                <w:szCs w:val="19"/>
              </w:rPr>
            </w:pPr>
            <w:r>
              <w:rPr>
                <w:rFonts w:hint="eastAsia" w:ascii="宋体" w:hAnsi="宋体" w:eastAsia="宋体" w:cs="宋体"/>
                <w:spacing w:val="-1"/>
                <w:sz w:val="19"/>
                <w:szCs w:val="19"/>
              </w:rPr>
              <w:t>总分</w:t>
            </w:r>
          </w:p>
        </w:tc>
        <w:tc>
          <w:tcPr>
            <w:tcW w:w="673" w:type="dxa"/>
            <w:noWrap w:val="0"/>
            <w:vAlign w:val="top"/>
          </w:tcPr>
          <w:p w14:paraId="7E30A77B">
            <w:pPr>
              <w:spacing w:before="67" w:line="195" w:lineRule="auto"/>
              <w:ind w:left="208"/>
              <w:rPr>
                <w:rFonts w:hint="eastAsia" w:ascii="宋体" w:hAnsi="宋体" w:eastAsia="宋体" w:cs="宋体"/>
                <w:sz w:val="19"/>
                <w:szCs w:val="19"/>
                <w:lang w:eastAsia="zh-CN"/>
              </w:rPr>
            </w:pPr>
            <w:r>
              <w:rPr>
                <w:rFonts w:hint="eastAsia" w:ascii="宋体" w:hAnsi="宋体" w:eastAsia="宋体" w:cs="宋体"/>
                <w:spacing w:val="-4"/>
                <w:sz w:val="19"/>
                <w:szCs w:val="19"/>
                <w:lang w:val="en-US" w:eastAsia="zh-CN"/>
              </w:rPr>
              <w:t>/</w:t>
            </w:r>
          </w:p>
        </w:tc>
        <w:tc>
          <w:tcPr>
            <w:tcW w:w="873" w:type="dxa"/>
            <w:noWrap w:val="0"/>
            <w:vAlign w:val="top"/>
          </w:tcPr>
          <w:p w14:paraId="05791792">
            <w:pPr>
              <w:pStyle w:val="9"/>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1422" w:type="dxa"/>
            <w:noWrap w:val="0"/>
            <w:vAlign w:val="top"/>
          </w:tcPr>
          <w:p w14:paraId="2C934FAC">
            <w:pPr>
              <w:pStyle w:val="9"/>
              <w:rPr>
                <w:rFonts w:hint="eastAsia" w:ascii="宋体" w:hAnsi="宋体" w:eastAsia="宋体" w:cs="宋体"/>
              </w:rPr>
            </w:pPr>
          </w:p>
        </w:tc>
      </w:tr>
    </w:tbl>
    <w:p w14:paraId="24C9B2B6">
      <w:pPr>
        <w:pStyle w:val="3"/>
        <w:spacing w:before="232" w:line="228" w:lineRule="auto"/>
        <w:ind w:left="575"/>
        <w:rPr>
          <w:sz w:val="17"/>
          <w:szCs w:val="17"/>
        </w:rPr>
      </w:pPr>
      <w:r>
        <w:rPr>
          <w:rFonts w:hint="eastAsia" w:ascii="宋体" w:hAnsi="宋体" w:eastAsia="宋体" w:cs="宋体"/>
          <w:spacing w:val="3"/>
          <w:sz w:val="17"/>
          <w:szCs w:val="17"/>
        </w:rPr>
        <w:t>备注： 每个一级项目支出一张表。 如， 业务工作经</w:t>
      </w:r>
      <w:r>
        <w:rPr>
          <w:rFonts w:hint="eastAsia" w:ascii="宋体" w:hAnsi="宋体" w:eastAsia="宋体" w:cs="宋体"/>
          <w:spacing w:val="2"/>
          <w:sz w:val="17"/>
          <w:szCs w:val="17"/>
        </w:rPr>
        <w:t>费，运行维护经费，其他事业发展类资金</w:t>
      </w:r>
      <w:r>
        <w:rPr>
          <w:rFonts w:hint="eastAsia" w:ascii="宋体" w:hAnsi="宋体" w:eastAsia="宋体" w:cs="宋体"/>
          <w:spacing w:val="-52"/>
          <w:sz w:val="17"/>
          <w:szCs w:val="17"/>
        </w:rPr>
        <w:t xml:space="preserve"> </w:t>
      </w:r>
      <w:r>
        <w:rPr>
          <w:rFonts w:hint="eastAsia" w:ascii="宋体" w:hAnsi="宋体" w:eastAsia="宋体" w:cs="宋体"/>
          <w:spacing w:val="2"/>
          <w:sz w:val="17"/>
          <w:szCs w:val="17"/>
        </w:rPr>
        <w:t>…各一张表。</w:t>
      </w:r>
    </w:p>
    <w:p w14:paraId="3148092F">
      <w:pPr>
        <w:spacing w:line="217" w:lineRule="auto"/>
        <w:rPr>
          <w:sz w:val="22"/>
          <w:szCs w:val="22"/>
        </w:rPr>
      </w:pPr>
    </w:p>
    <w:p w14:paraId="665BCA11">
      <w:pPr>
        <w:keepNext w:val="0"/>
        <w:keepLines w:val="0"/>
        <w:pageBreakBefore w:val="0"/>
        <w:widowControl w:val="0"/>
        <w:kinsoku/>
        <w:wordWrap/>
        <w:overflowPunct/>
        <w:topLinePunct w:val="0"/>
        <w:autoSpaceDE/>
        <w:autoSpaceDN/>
        <w:bidi w:val="0"/>
        <w:adjustRightInd/>
        <w:snapToGrid/>
        <w:jc w:val="left"/>
        <w:textAlignment w:val="auto"/>
        <w:rPr>
          <w:sz w:val="22"/>
          <w:szCs w:val="22"/>
        </w:rPr>
        <w:sectPr>
          <w:footerReference r:id="rId6" w:type="default"/>
          <w:pgSz w:w="11900" w:h="16833"/>
          <w:pgMar w:top="1430" w:right="1017" w:bottom="1445" w:left="1022" w:header="0" w:footer="1169" w:gutter="0"/>
          <w:pgNumType w:fmt="decimal"/>
          <w:cols w:space="720" w:num="1"/>
        </w:sectPr>
      </w:pPr>
      <w:r>
        <w:rPr>
          <w:rFonts w:hint="eastAsia" w:ascii="宋体" w:hAnsi="宋体" w:eastAsia="宋体" w:cs="宋体"/>
          <w:color w:val="000000"/>
          <w:spacing w:val="0"/>
          <w:position w:val="0"/>
          <w:sz w:val="23"/>
          <w:szCs w:val="23"/>
        </w:rPr>
        <w:t>单位负责人签字：</w:t>
      </w:r>
      <w:r>
        <w:rPr>
          <w:rFonts w:hint="eastAsia" w:ascii="宋体" w:hAnsi="宋体" w:eastAsia="宋体" w:cs="宋体"/>
          <w:color w:val="000000"/>
          <w:spacing w:val="0"/>
          <w:position w:val="0"/>
          <w:sz w:val="23"/>
          <w:szCs w:val="23"/>
          <w:lang w:val="en-US" w:eastAsia="zh-CN"/>
        </w:rPr>
        <w:t xml:space="preserve">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 xml:space="preserve">填表人：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 xml:space="preserve"> 联系电话：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填报日期</w:t>
      </w:r>
      <w:r>
        <w:rPr>
          <w:rFonts w:hint="eastAsia" w:ascii="宋体" w:hAnsi="宋体" w:cs="宋体"/>
          <w:color w:val="000000"/>
          <w:spacing w:val="0"/>
          <w:position w:val="0"/>
          <w:sz w:val="23"/>
          <w:szCs w:val="23"/>
          <w:lang w:eastAsia="zh-CN"/>
        </w:rPr>
        <w:t>：</w:t>
      </w:r>
    </w:p>
    <w:p w14:paraId="1BE12802">
      <w:pPr>
        <w:spacing w:before="64" w:line="230" w:lineRule="auto"/>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黑体" w:hAnsi="黑体" w:eastAsia="黑体" w:cs="黑体"/>
          <w:spacing w:val="-58"/>
          <w:sz w:val="31"/>
          <w:szCs w:val="31"/>
        </w:rPr>
        <w:t xml:space="preserve"> </w:t>
      </w:r>
      <w:r>
        <w:rPr>
          <w:rFonts w:ascii="Times New Roman" w:hAnsi="Times New Roman" w:eastAsia="Times New Roman" w:cs="Times New Roman"/>
          <w:spacing w:val="-4"/>
          <w:sz w:val="31"/>
          <w:szCs w:val="31"/>
        </w:rPr>
        <w:t>5</w:t>
      </w:r>
    </w:p>
    <w:p w14:paraId="7B28D306">
      <w:pPr>
        <w:spacing w:line="250" w:lineRule="auto"/>
        <w:rPr>
          <w:rFonts w:ascii="Arial"/>
          <w:sz w:val="21"/>
        </w:rPr>
      </w:pPr>
    </w:p>
    <w:p w14:paraId="61980495">
      <w:pPr>
        <w:spacing w:line="250" w:lineRule="auto"/>
        <w:rPr>
          <w:rFonts w:ascii="Arial"/>
          <w:sz w:val="21"/>
        </w:rPr>
      </w:pPr>
    </w:p>
    <w:p w14:paraId="79741F09">
      <w:pPr>
        <w:spacing w:line="250" w:lineRule="auto"/>
        <w:rPr>
          <w:rFonts w:ascii="Arial"/>
          <w:sz w:val="21"/>
        </w:rPr>
      </w:pPr>
    </w:p>
    <w:p w14:paraId="63E794EA">
      <w:pPr>
        <w:spacing w:line="250" w:lineRule="auto"/>
        <w:rPr>
          <w:rFonts w:ascii="Arial"/>
          <w:sz w:val="21"/>
        </w:rPr>
      </w:pPr>
    </w:p>
    <w:p w14:paraId="38D99349">
      <w:pPr>
        <w:spacing w:line="251" w:lineRule="auto"/>
        <w:rPr>
          <w:rFonts w:ascii="Arial"/>
          <w:sz w:val="21"/>
        </w:rPr>
      </w:pPr>
    </w:p>
    <w:p w14:paraId="4B2025F8">
      <w:pPr>
        <w:spacing w:line="251" w:lineRule="auto"/>
        <w:rPr>
          <w:rFonts w:ascii="Arial"/>
          <w:sz w:val="21"/>
        </w:rPr>
      </w:pPr>
    </w:p>
    <w:p w14:paraId="1874465D">
      <w:pPr>
        <w:spacing w:line="251" w:lineRule="auto"/>
        <w:rPr>
          <w:rFonts w:ascii="Arial"/>
          <w:sz w:val="21"/>
        </w:rPr>
      </w:pPr>
    </w:p>
    <w:p w14:paraId="29187D2A">
      <w:pPr>
        <w:spacing w:line="251" w:lineRule="auto"/>
        <w:rPr>
          <w:rFonts w:ascii="Arial"/>
          <w:sz w:val="21"/>
        </w:rPr>
      </w:pPr>
    </w:p>
    <w:p w14:paraId="66BA991C">
      <w:pPr>
        <w:spacing w:line="251" w:lineRule="auto"/>
        <w:rPr>
          <w:rFonts w:ascii="Arial"/>
          <w:sz w:val="21"/>
        </w:rPr>
      </w:pPr>
    </w:p>
    <w:p w14:paraId="35E7D6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简体" w:hAnsi="方正小标宋简体" w:eastAsia="方正小标宋简体" w:cs="方正小标宋简体"/>
          <w:b w:val="0"/>
          <w:bCs w:val="0"/>
          <w:color w:val="000000"/>
          <w:spacing w:val="2"/>
          <w:sz w:val="42"/>
          <w:szCs w:val="42"/>
          <w:lang w:eastAsia="zh-CN"/>
        </w:rPr>
      </w:pPr>
      <w:r>
        <w:rPr>
          <w:rFonts w:hint="eastAsia" w:ascii="方正小标宋简体" w:hAnsi="方正小标宋简体" w:eastAsia="方正小标宋简体" w:cs="方正小标宋简体"/>
          <w:b w:val="0"/>
          <w:bCs w:val="0"/>
          <w:color w:val="000000"/>
          <w:spacing w:val="2"/>
          <w:sz w:val="42"/>
          <w:szCs w:val="42"/>
          <w:lang w:eastAsia="zh-CN"/>
        </w:rPr>
        <w:t>2023年度</w:t>
      </w:r>
      <w:r>
        <w:rPr>
          <w:rFonts w:hint="eastAsia" w:ascii="方正小标宋简体" w:hAnsi="方正小标宋简体" w:eastAsia="方正小标宋简体" w:cs="方正小标宋简体"/>
          <w:b w:val="0"/>
          <w:bCs w:val="0"/>
          <w:color w:val="000000"/>
          <w:spacing w:val="2"/>
          <w:sz w:val="42"/>
          <w:szCs w:val="42"/>
          <w:lang w:val="en-US" w:eastAsia="zh-CN"/>
        </w:rPr>
        <w:t>岳阳市岳阳楼区五里小学</w:t>
      </w:r>
      <w:r>
        <w:rPr>
          <w:rFonts w:hint="eastAsia" w:ascii="方正小标宋简体" w:hAnsi="方正小标宋简体" w:eastAsia="方正小标宋简体" w:cs="方正小标宋简体"/>
          <w:b w:val="0"/>
          <w:bCs w:val="0"/>
          <w:color w:val="000000"/>
          <w:spacing w:val="2"/>
          <w:sz w:val="42"/>
          <w:szCs w:val="42"/>
          <w:lang w:eastAsia="zh-CN"/>
        </w:rPr>
        <w:t>单位整体支出绩效自评报告</w:t>
      </w:r>
    </w:p>
    <w:p w14:paraId="3AD04F49">
      <w:pPr>
        <w:spacing w:line="243" w:lineRule="auto"/>
        <w:rPr>
          <w:rFonts w:ascii="Arial"/>
          <w:sz w:val="21"/>
        </w:rPr>
      </w:pPr>
    </w:p>
    <w:p w14:paraId="2BAB36BC">
      <w:pPr>
        <w:spacing w:line="243" w:lineRule="auto"/>
        <w:rPr>
          <w:rFonts w:ascii="Arial"/>
          <w:sz w:val="21"/>
        </w:rPr>
      </w:pPr>
    </w:p>
    <w:p w14:paraId="4233B31B">
      <w:pPr>
        <w:spacing w:line="243" w:lineRule="auto"/>
        <w:rPr>
          <w:rFonts w:ascii="Arial"/>
          <w:sz w:val="21"/>
        </w:rPr>
      </w:pPr>
    </w:p>
    <w:p w14:paraId="05213008">
      <w:pPr>
        <w:spacing w:line="243" w:lineRule="auto"/>
        <w:rPr>
          <w:rFonts w:ascii="Arial"/>
          <w:sz w:val="21"/>
        </w:rPr>
      </w:pPr>
    </w:p>
    <w:p w14:paraId="16F9D63F">
      <w:pPr>
        <w:spacing w:line="243" w:lineRule="auto"/>
        <w:rPr>
          <w:rFonts w:ascii="Arial"/>
          <w:sz w:val="21"/>
        </w:rPr>
      </w:pPr>
    </w:p>
    <w:p w14:paraId="6B2190E9">
      <w:pPr>
        <w:spacing w:line="243" w:lineRule="auto"/>
        <w:rPr>
          <w:rFonts w:ascii="Arial"/>
          <w:sz w:val="21"/>
        </w:rPr>
      </w:pPr>
    </w:p>
    <w:p w14:paraId="633FE1B0">
      <w:pPr>
        <w:spacing w:line="243" w:lineRule="auto"/>
        <w:rPr>
          <w:rFonts w:ascii="Arial"/>
          <w:sz w:val="21"/>
        </w:rPr>
      </w:pPr>
    </w:p>
    <w:p w14:paraId="6654AE67">
      <w:pPr>
        <w:spacing w:line="243" w:lineRule="auto"/>
        <w:rPr>
          <w:rFonts w:ascii="Arial"/>
          <w:sz w:val="21"/>
        </w:rPr>
      </w:pPr>
    </w:p>
    <w:p w14:paraId="62E5DC98">
      <w:pPr>
        <w:spacing w:line="243" w:lineRule="auto"/>
        <w:rPr>
          <w:rFonts w:ascii="Arial"/>
          <w:sz w:val="21"/>
        </w:rPr>
      </w:pPr>
    </w:p>
    <w:p w14:paraId="57FF3AD0">
      <w:pPr>
        <w:spacing w:line="243" w:lineRule="auto"/>
        <w:rPr>
          <w:rFonts w:ascii="Arial"/>
          <w:sz w:val="21"/>
        </w:rPr>
      </w:pPr>
    </w:p>
    <w:p w14:paraId="12B87FAF">
      <w:pPr>
        <w:spacing w:line="243" w:lineRule="auto"/>
        <w:rPr>
          <w:rFonts w:ascii="Arial"/>
          <w:sz w:val="21"/>
        </w:rPr>
      </w:pPr>
    </w:p>
    <w:p w14:paraId="7018F7E6">
      <w:pPr>
        <w:spacing w:line="243" w:lineRule="auto"/>
        <w:rPr>
          <w:rFonts w:ascii="Arial"/>
          <w:sz w:val="21"/>
        </w:rPr>
      </w:pPr>
    </w:p>
    <w:p w14:paraId="7119B2FF">
      <w:pPr>
        <w:spacing w:line="243" w:lineRule="auto"/>
        <w:rPr>
          <w:rFonts w:ascii="Arial"/>
          <w:sz w:val="21"/>
        </w:rPr>
      </w:pPr>
    </w:p>
    <w:p w14:paraId="6A8E0009">
      <w:pPr>
        <w:spacing w:line="243" w:lineRule="auto"/>
        <w:rPr>
          <w:rFonts w:ascii="Arial"/>
          <w:sz w:val="21"/>
        </w:rPr>
      </w:pPr>
    </w:p>
    <w:p w14:paraId="29BA8414">
      <w:pPr>
        <w:spacing w:line="243" w:lineRule="auto"/>
        <w:rPr>
          <w:rFonts w:ascii="Arial"/>
          <w:sz w:val="21"/>
        </w:rPr>
      </w:pPr>
    </w:p>
    <w:p w14:paraId="43B85E0A">
      <w:pPr>
        <w:spacing w:line="243" w:lineRule="auto"/>
        <w:rPr>
          <w:rFonts w:ascii="Arial"/>
          <w:sz w:val="21"/>
        </w:rPr>
      </w:pPr>
    </w:p>
    <w:p w14:paraId="20271E53">
      <w:pPr>
        <w:spacing w:line="243" w:lineRule="auto"/>
        <w:rPr>
          <w:rFonts w:ascii="Arial"/>
          <w:sz w:val="21"/>
        </w:rPr>
      </w:pPr>
    </w:p>
    <w:p w14:paraId="1A541440">
      <w:pPr>
        <w:spacing w:line="243" w:lineRule="auto"/>
        <w:rPr>
          <w:rFonts w:ascii="Arial"/>
          <w:sz w:val="21"/>
        </w:rPr>
      </w:pPr>
    </w:p>
    <w:p w14:paraId="4739C9C7">
      <w:pPr>
        <w:spacing w:line="243" w:lineRule="auto"/>
        <w:rPr>
          <w:rFonts w:ascii="Arial"/>
          <w:sz w:val="21"/>
        </w:rPr>
      </w:pPr>
    </w:p>
    <w:p w14:paraId="7E2A73ED">
      <w:pPr>
        <w:spacing w:line="243" w:lineRule="auto"/>
        <w:rPr>
          <w:rFonts w:ascii="Arial"/>
          <w:sz w:val="21"/>
        </w:rPr>
      </w:pPr>
    </w:p>
    <w:p w14:paraId="3B59A2FE">
      <w:pPr>
        <w:spacing w:line="243" w:lineRule="auto"/>
        <w:rPr>
          <w:rFonts w:ascii="Arial"/>
          <w:sz w:val="21"/>
        </w:rPr>
      </w:pPr>
    </w:p>
    <w:p w14:paraId="7E9ABF14">
      <w:pPr>
        <w:spacing w:line="243" w:lineRule="auto"/>
        <w:rPr>
          <w:rFonts w:ascii="Arial"/>
          <w:sz w:val="21"/>
        </w:rPr>
      </w:pPr>
    </w:p>
    <w:p w14:paraId="0B5A8EBA">
      <w:pPr>
        <w:spacing w:line="243" w:lineRule="auto"/>
        <w:rPr>
          <w:rFonts w:ascii="Arial"/>
          <w:sz w:val="21"/>
        </w:rPr>
      </w:pPr>
    </w:p>
    <w:p w14:paraId="07996EE2">
      <w:pPr>
        <w:spacing w:line="243" w:lineRule="auto"/>
        <w:rPr>
          <w:rFonts w:ascii="Arial"/>
          <w:sz w:val="21"/>
        </w:rPr>
      </w:pPr>
    </w:p>
    <w:p w14:paraId="28B19244">
      <w:pPr>
        <w:spacing w:line="243" w:lineRule="auto"/>
        <w:rPr>
          <w:rFonts w:ascii="Arial"/>
          <w:sz w:val="21"/>
        </w:rPr>
      </w:pPr>
    </w:p>
    <w:p w14:paraId="6DA6C155">
      <w:pPr>
        <w:spacing w:line="244" w:lineRule="auto"/>
        <w:rPr>
          <w:rFonts w:ascii="Arial"/>
          <w:sz w:val="21"/>
        </w:rPr>
      </w:pPr>
    </w:p>
    <w:p w14:paraId="62C13856">
      <w:pPr>
        <w:spacing w:line="244" w:lineRule="auto"/>
        <w:rPr>
          <w:rFonts w:ascii="Arial"/>
          <w:sz w:val="21"/>
        </w:rPr>
      </w:pPr>
    </w:p>
    <w:p w14:paraId="5CC860F7">
      <w:pPr>
        <w:pStyle w:val="3"/>
        <w:spacing w:before="100" w:line="221" w:lineRule="auto"/>
        <w:ind w:left="1902"/>
      </w:pPr>
      <w:r>
        <w:rPr>
          <w:spacing w:val="-10"/>
        </w:rPr>
        <w:t>部门（单位）名称</w:t>
      </w:r>
      <w:r>
        <w:rPr>
          <w:spacing w:val="4"/>
        </w:rPr>
        <w:t>：</w:t>
      </w:r>
      <w:r>
        <w:rPr>
          <w:spacing w:val="-118"/>
        </w:rPr>
        <w:t xml:space="preserve"> </w:t>
      </w:r>
      <w:r>
        <w:rPr>
          <w:spacing w:val="-75"/>
          <w:u w:val="single" w:color="auto"/>
        </w:rPr>
        <w:t xml:space="preserve"> </w:t>
      </w:r>
      <w:r>
        <w:rPr>
          <w:spacing w:val="4"/>
          <w:u w:val="single" w:color="auto"/>
        </w:rPr>
        <w:t>（</w:t>
      </w:r>
      <w:r>
        <w:rPr>
          <w:spacing w:val="-10"/>
          <w:u w:val="single" w:color="auto"/>
        </w:rPr>
        <w:t>盖章）</w:t>
      </w:r>
      <w:r>
        <w:rPr>
          <w:u w:val="single" w:color="auto"/>
        </w:rPr>
        <w:t xml:space="preserve">         </w:t>
      </w:r>
    </w:p>
    <w:p w14:paraId="38EEE8E5">
      <w:pPr>
        <w:spacing w:before="228" w:line="222" w:lineRule="auto"/>
        <w:ind w:left="3179"/>
        <w:rPr>
          <w:rFonts w:ascii="楷体" w:hAnsi="楷体" w:eastAsia="楷体" w:cs="楷体"/>
          <w:sz w:val="31"/>
          <w:szCs w:val="31"/>
        </w:rPr>
      </w:pPr>
      <w:r>
        <w:rPr>
          <w:rFonts w:ascii="楷体" w:hAnsi="楷体" w:eastAsia="楷体" w:cs="楷体"/>
          <w:spacing w:val="-8"/>
          <w:sz w:val="31"/>
          <w:szCs w:val="31"/>
        </w:rPr>
        <w:t>年</w:t>
      </w:r>
      <w:r>
        <w:rPr>
          <w:rFonts w:ascii="楷体" w:hAnsi="楷体" w:eastAsia="楷体" w:cs="楷体"/>
          <w:spacing w:val="21"/>
          <w:sz w:val="31"/>
          <w:szCs w:val="31"/>
        </w:rPr>
        <w:t xml:space="preserve">  </w:t>
      </w:r>
      <w:r>
        <w:rPr>
          <w:rFonts w:ascii="楷体" w:hAnsi="楷体" w:eastAsia="楷体" w:cs="楷体"/>
          <w:spacing w:val="-8"/>
          <w:sz w:val="31"/>
          <w:szCs w:val="31"/>
        </w:rPr>
        <w:t>月</w:t>
      </w:r>
      <w:r>
        <w:rPr>
          <w:rFonts w:ascii="楷体" w:hAnsi="楷体" w:eastAsia="楷体" w:cs="楷体"/>
          <w:spacing w:val="43"/>
          <w:sz w:val="31"/>
          <w:szCs w:val="31"/>
        </w:rPr>
        <w:t xml:space="preserve">  </w:t>
      </w:r>
      <w:r>
        <w:rPr>
          <w:rFonts w:ascii="楷体" w:hAnsi="楷体" w:eastAsia="楷体" w:cs="楷体"/>
          <w:spacing w:val="-8"/>
          <w:sz w:val="31"/>
          <w:szCs w:val="31"/>
        </w:rPr>
        <w:t>日</w:t>
      </w:r>
    </w:p>
    <w:p w14:paraId="0F949197">
      <w:pPr>
        <w:spacing w:line="335" w:lineRule="auto"/>
        <w:rPr>
          <w:rFonts w:ascii="Arial"/>
          <w:sz w:val="21"/>
        </w:rPr>
      </w:pPr>
    </w:p>
    <w:p w14:paraId="10EB10AC">
      <w:pPr>
        <w:pStyle w:val="3"/>
        <w:spacing w:before="102" w:line="224" w:lineRule="auto"/>
        <w:ind w:left="3216"/>
      </w:pPr>
      <w:r>
        <w:rPr>
          <w:spacing w:val="8"/>
        </w:rPr>
        <w:t>（此页为封面）</w:t>
      </w:r>
    </w:p>
    <w:p w14:paraId="72C29ED8">
      <w:pPr>
        <w:spacing w:line="224" w:lineRule="auto"/>
        <w:sectPr>
          <w:footerReference r:id="rId7" w:type="default"/>
          <w:pgSz w:w="11900" w:h="16833"/>
          <w:pgMar w:top="1401" w:right="1583" w:bottom="1445" w:left="1618" w:header="0" w:footer="1170" w:gutter="0"/>
          <w:pgNumType w:fmt="decimal"/>
          <w:cols w:space="720" w:num="1"/>
        </w:sectPr>
      </w:pPr>
    </w:p>
    <w:p w14:paraId="65ECDA28">
      <w:pPr>
        <w:keepNext w:val="0"/>
        <w:keepLines w:val="0"/>
        <w:pageBreakBefore w:val="0"/>
        <w:widowControl w:val="0"/>
        <w:kinsoku/>
        <w:wordWrap/>
        <w:overflowPunct/>
        <w:topLinePunct w:val="0"/>
        <w:autoSpaceDE/>
        <w:autoSpaceDN/>
        <w:bidi w:val="0"/>
        <w:adjustRightInd/>
        <w:snapToGrid/>
        <w:spacing w:line="700" w:lineRule="exact"/>
        <w:ind w:lef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6"/>
          <w:sz w:val="44"/>
          <w:szCs w:val="44"/>
        </w:rPr>
        <w:t>2023年度</w:t>
      </w:r>
      <w:r>
        <w:rPr>
          <w:rFonts w:hint="eastAsia" w:ascii="方正小标宋简体" w:hAnsi="方正小标宋简体" w:eastAsia="方正小标宋简体" w:cs="方正小标宋简体"/>
          <w:spacing w:val="6"/>
          <w:sz w:val="44"/>
          <w:szCs w:val="44"/>
          <w:lang w:val="en-US" w:eastAsia="zh-CN"/>
        </w:rPr>
        <w:t>岳阳市岳阳楼区五里小学</w:t>
      </w:r>
      <w:r>
        <w:rPr>
          <w:rFonts w:hint="eastAsia" w:ascii="方正小标宋简体" w:hAnsi="方正小标宋简体" w:eastAsia="方正小标宋简体" w:cs="方正小标宋简体"/>
          <w:spacing w:val="6"/>
          <w:sz w:val="44"/>
          <w:szCs w:val="44"/>
          <w:lang w:eastAsia="zh-CN"/>
        </w:rPr>
        <w:t>单位</w:t>
      </w:r>
      <w:r>
        <w:rPr>
          <w:rFonts w:hint="eastAsia" w:ascii="方正小标宋简体" w:hAnsi="方正小标宋简体" w:eastAsia="方正小标宋简体" w:cs="方正小标宋简体"/>
          <w:spacing w:val="6"/>
          <w:sz w:val="44"/>
          <w:szCs w:val="44"/>
        </w:rPr>
        <w:t>整体支出</w:t>
      </w:r>
      <w:r>
        <w:rPr>
          <w:rFonts w:hint="eastAsia" w:ascii="方正小标宋简体" w:hAnsi="方正小标宋简体" w:eastAsia="方正小标宋简体" w:cs="方正小标宋简体"/>
          <w:spacing w:val="7"/>
          <w:sz w:val="44"/>
          <w:szCs w:val="44"/>
        </w:rPr>
        <w:t>绩效自评报告</w:t>
      </w:r>
    </w:p>
    <w:p w14:paraId="6C7DB330">
      <w:pPr>
        <w:spacing w:line="283" w:lineRule="auto"/>
        <w:rPr>
          <w:rFonts w:ascii="Arial"/>
          <w:sz w:val="21"/>
        </w:rPr>
      </w:pPr>
    </w:p>
    <w:p w14:paraId="3106F0D9">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textAlignment w:val="auto"/>
        <w:rPr>
          <w:rFonts w:ascii="黑体" w:hAnsi="黑体" w:eastAsia="黑体" w:cs="黑体"/>
          <w:spacing w:val="5"/>
          <w:sz w:val="31"/>
          <w:szCs w:val="31"/>
        </w:rPr>
      </w:pPr>
      <w:r>
        <w:rPr>
          <w:rFonts w:hint="eastAsia" w:ascii="黑体" w:hAnsi="黑体" w:eastAsia="黑体" w:cs="黑体"/>
          <w:spacing w:val="5"/>
          <w:sz w:val="31"/>
          <w:szCs w:val="31"/>
          <w:lang w:eastAsia="zh-CN"/>
        </w:rPr>
        <w:t>单位</w:t>
      </w:r>
      <w:r>
        <w:rPr>
          <w:rFonts w:ascii="黑体" w:hAnsi="黑体" w:eastAsia="黑体" w:cs="黑体"/>
          <w:spacing w:val="5"/>
          <w:sz w:val="31"/>
          <w:szCs w:val="31"/>
        </w:rPr>
        <w:t>基本情况</w:t>
      </w:r>
    </w:p>
    <w:p w14:paraId="04BA8E85">
      <w:pPr>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（一）学校基本情况</w:t>
      </w:r>
    </w:p>
    <w:p w14:paraId="1A57CE2D">
      <w:pPr>
        <w:snapToGrid w:val="0"/>
        <w:ind w:firstLine="600" w:firstLineChars="200"/>
        <w:rPr>
          <w:rFonts w:hint="eastAsia" w:ascii="仿宋" w:hAnsi="仿宋" w:eastAsia="仿宋" w:cs="仿宋"/>
          <w:sz w:val="30"/>
          <w:szCs w:val="30"/>
        </w:rPr>
      </w:pPr>
      <w:r>
        <w:rPr>
          <w:rFonts w:hint="eastAsia" w:ascii="仿宋" w:hAnsi="仿宋" w:eastAsia="仿宋" w:cs="仿宋"/>
          <w:sz w:val="30"/>
          <w:szCs w:val="30"/>
        </w:rPr>
        <w:t>1、机构情况</w:t>
      </w:r>
    </w:p>
    <w:p w14:paraId="1FA39720">
      <w:pPr>
        <w:snapToGrid w:val="0"/>
        <w:ind w:firstLine="600" w:firstLineChars="200"/>
        <w:rPr>
          <w:rFonts w:hint="eastAsia" w:ascii="仿宋" w:hAnsi="仿宋" w:eastAsia="仿宋" w:cs="仿宋"/>
          <w:sz w:val="30"/>
          <w:szCs w:val="30"/>
        </w:rPr>
      </w:pPr>
      <w:r>
        <w:rPr>
          <w:rFonts w:hint="eastAsia" w:ascii="仿宋" w:hAnsi="仿宋" w:eastAsia="仿宋" w:cs="仿宋"/>
          <w:kern w:val="0"/>
          <w:sz w:val="30"/>
          <w:szCs w:val="30"/>
        </w:rPr>
        <w:t>我校隶属岳阳楼区教育局直属事业单位，组织机构1个，为财政全额补助拨款单位，按要求实施财务独立核算。</w:t>
      </w:r>
    </w:p>
    <w:p w14:paraId="321B28FC">
      <w:pPr>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2、人员情况</w:t>
      </w:r>
    </w:p>
    <w:p w14:paraId="6606D43F">
      <w:pPr>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现有在职在编教职工</w:t>
      </w:r>
      <w:r>
        <w:rPr>
          <w:rFonts w:hint="eastAsia" w:ascii="仿宋" w:hAnsi="仿宋" w:eastAsia="仿宋" w:cs="仿宋"/>
          <w:kern w:val="0"/>
          <w:sz w:val="30"/>
          <w:szCs w:val="30"/>
          <w:lang w:val="en-US" w:eastAsia="zh-CN"/>
        </w:rPr>
        <w:t>32</w:t>
      </w:r>
      <w:bookmarkStart w:id="0" w:name="_GoBack"/>
      <w:bookmarkEnd w:id="0"/>
      <w:r>
        <w:rPr>
          <w:rFonts w:hint="eastAsia" w:ascii="仿宋" w:hAnsi="仿宋" w:eastAsia="仿宋" w:cs="仿宋"/>
          <w:kern w:val="0"/>
          <w:sz w:val="30"/>
          <w:szCs w:val="30"/>
        </w:rPr>
        <w:t>人，年末在校学生数为</w:t>
      </w:r>
      <w:r>
        <w:rPr>
          <w:rFonts w:hint="eastAsia" w:ascii="仿宋" w:hAnsi="仿宋" w:eastAsia="仿宋" w:cs="仿宋"/>
          <w:kern w:val="0"/>
          <w:sz w:val="30"/>
          <w:szCs w:val="30"/>
          <w:lang w:val="en-US" w:eastAsia="zh-CN"/>
        </w:rPr>
        <w:t>643</w:t>
      </w:r>
      <w:r>
        <w:rPr>
          <w:rFonts w:hint="eastAsia" w:ascii="仿宋" w:hAnsi="仿宋" w:eastAsia="仿宋" w:cs="仿宋"/>
          <w:kern w:val="0"/>
          <w:sz w:val="30"/>
          <w:szCs w:val="30"/>
        </w:rPr>
        <w:t>人。</w:t>
      </w:r>
    </w:p>
    <w:p w14:paraId="128A218E">
      <w:pPr>
        <w:snapToGrid w:val="0"/>
        <w:ind w:firstLine="600" w:firstLineChars="200"/>
        <w:rPr>
          <w:rFonts w:hint="eastAsia" w:ascii="仿宋" w:hAnsi="仿宋" w:eastAsia="仿宋" w:cs="仿宋"/>
          <w:kern w:val="0"/>
          <w:sz w:val="30"/>
          <w:szCs w:val="30"/>
        </w:rPr>
      </w:pPr>
      <w:r>
        <w:rPr>
          <w:rFonts w:hint="eastAsia" w:ascii="仿宋" w:hAnsi="仿宋" w:eastAsia="仿宋" w:cs="仿宋"/>
          <w:bCs/>
          <w:sz w:val="30"/>
          <w:szCs w:val="30"/>
        </w:rPr>
        <w:t>（</w:t>
      </w:r>
      <w:r>
        <w:rPr>
          <w:rFonts w:hint="eastAsia" w:ascii="仿宋" w:hAnsi="仿宋" w:eastAsia="仿宋" w:cs="仿宋"/>
          <w:bCs/>
          <w:sz w:val="30"/>
          <w:szCs w:val="30"/>
          <w:lang w:val="en-US" w:eastAsia="zh-CN"/>
        </w:rPr>
        <w:t>二</w:t>
      </w:r>
      <w:r>
        <w:rPr>
          <w:rFonts w:hint="eastAsia" w:ascii="仿宋" w:hAnsi="仿宋" w:eastAsia="仿宋" w:cs="仿宋"/>
          <w:bCs/>
          <w:sz w:val="30"/>
          <w:szCs w:val="30"/>
        </w:rPr>
        <w:t>）</w:t>
      </w:r>
      <w:r>
        <w:rPr>
          <w:rFonts w:hint="eastAsia" w:ascii="仿宋" w:hAnsi="仿宋" w:eastAsia="仿宋" w:cs="仿宋"/>
          <w:kern w:val="0"/>
          <w:sz w:val="30"/>
          <w:szCs w:val="30"/>
        </w:rPr>
        <w:t>学校职能职责</w:t>
      </w:r>
    </w:p>
    <w:p w14:paraId="110CE001">
      <w:pPr>
        <w:snapToGrid w:val="0"/>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1、正确贯彻执行党和国家的教育方针、政策、法规。 </w:t>
      </w:r>
    </w:p>
    <w:p w14:paraId="5935121B">
      <w:pPr>
        <w:snapToGrid w:val="0"/>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2、维护学校的教学秩序，为学生创造良好的学习环境。</w:t>
      </w:r>
    </w:p>
    <w:p w14:paraId="011FCA89">
      <w:pPr>
        <w:snapToGrid w:val="0"/>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3、积极稳妥地推进教育改革，按教育规律办事，不断提高教育质量。</w:t>
      </w:r>
    </w:p>
    <w:p w14:paraId="0AF7CFE7">
      <w:pPr>
        <w:snapToGrid w:val="0"/>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4、根据学校规模，设置学校管理机构，建立健全各项规章制度和岗位责任制。</w:t>
      </w:r>
    </w:p>
    <w:p w14:paraId="473E2F15">
      <w:pPr>
        <w:snapToGrid w:val="0"/>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5、坚持教书育人，服务育人，环境育人方针，加强对学生的思想品德教育，使学生的德智体全面发展。</w:t>
      </w:r>
    </w:p>
    <w:p w14:paraId="4E7C6F6F">
      <w:pPr>
        <w:snapToGrid w:val="0"/>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6、抓好教师队伍建设，使每个教师都热心于教育事业。 </w:t>
      </w:r>
    </w:p>
    <w:p w14:paraId="77840E4F">
      <w:pPr>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val="en-US" w:eastAsia="zh-CN"/>
        </w:rPr>
        <w:t>7、做好安全防范，保证学生的人身安全。</w:t>
      </w:r>
    </w:p>
    <w:p w14:paraId="0110102C">
      <w:pPr>
        <w:snapToGrid w:val="0"/>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（三）年度工作内容</w:t>
      </w:r>
    </w:p>
    <w:p w14:paraId="4CA53781">
      <w:pPr>
        <w:snapToGrid w:val="0"/>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1、党建引领，形成良好教风。</w:t>
      </w:r>
    </w:p>
    <w:p w14:paraId="5EA1F8C7">
      <w:pPr>
        <w:snapToGrid w:val="0"/>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2、德育首位，培养阳光少年。</w:t>
      </w:r>
    </w:p>
    <w:p w14:paraId="0425A9C2">
      <w:pPr>
        <w:snapToGrid w:val="0"/>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3、智育为重，提升教学质量。</w:t>
      </w:r>
    </w:p>
    <w:p w14:paraId="3FC45429">
      <w:pPr>
        <w:snapToGrid w:val="0"/>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4、夯实基础，创建幸福校园。</w:t>
      </w:r>
    </w:p>
    <w:p w14:paraId="20330A55">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黑体" w:hAnsi="黑体" w:eastAsia="黑体" w:cs="黑体"/>
          <w:sz w:val="31"/>
          <w:szCs w:val="31"/>
        </w:rPr>
      </w:pPr>
      <w:r>
        <w:rPr>
          <w:rFonts w:ascii="黑体" w:hAnsi="黑体" w:eastAsia="黑体" w:cs="黑体"/>
          <w:spacing w:val="-2"/>
          <w:sz w:val="31"/>
          <w:szCs w:val="31"/>
        </w:rPr>
        <w:t>二、</w:t>
      </w:r>
      <w:r>
        <w:rPr>
          <w:rFonts w:ascii="黑体" w:hAnsi="黑体" w:eastAsia="黑体" w:cs="黑体"/>
          <w:spacing w:val="-31"/>
          <w:sz w:val="31"/>
          <w:szCs w:val="31"/>
        </w:rPr>
        <w:t xml:space="preserve"> </w:t>
      </w:r>
      <w:r>
        <w:rPr>
          <w:rFonts w:ascii="黑体" w:hAnsi="黑体" w:eastAsia="黑体" w:cs="黑体"/>
          <w:spacing w:val="-2"/>
          <w:sz w:val="31"/>
          <w:szCs w:val="31"/>
        </w:rPr>
        <w:t>一般公共预算支出情况</w:t>
      </w:r>
    </w:p>
    <w:p w14:paraId="252B5C51">
      <w:pPr>
        <w:keepNext w:val="0"/>
        <w:keepLines w:val="0"/>
        <w:pageBreakBefore w:val="0"/>
        <w:widowControl w:val="0"/>
        <w:kinsoku/>
        <w:wordWrap/>
        <w:overflowPunct/>
        <w:topLinePunct w:val="0"/>
        <w:autoSpaceDE/>
        <w:autoSpaceDN/>
        <w:bidi w:val="0"/>
        <w:adjustRightInd/>
        <w:snapToGrid/>
        <w:spacing w:line="240" w:lineRule="auto"/>
        <w:ind w:left="0" w:firstLine="656" w:firstLineChars="200"/>
        <w:textAlignment w:val="auto"/>
        <w:rPr>
          <w:rFonts w:ascii="楷体" w:hAnsi="楷体" w:eastAsia="楷体" w:cs="楷体"/>
          <w:spacing w:val="9"/>
          <w:position w:val="21"/>
          <w:sz w:val="31"/>
          <w:szCs w:val="31"/>
        </w:rPr>
      </w:pPr>
      <w:r>
        <w:rPr>
          <w:rFonts w:ascii="楷体" w:hAnsi="楷体" w:eastAsia="楷体" w:cs="楷体"/>
          <w:spacing w:val="9"/>
          <w:position w:val="21"/>
          <w:sz w:val="31"/>
          <w:szCs w:val="31"/>
        </w:rPr>
        <w:t>（一）基本支出情况</w:t>
      </w:r>
    </w:p>
    <w:p w14:paraId="62AFD2D4">
      <w:pPr>
        <w:snapToGrid w:val="0"/>
        <w:ind w:firstLine="600" w:firstLineChars="200"/>
        <w:rPr>
          <w:rFonts w:hint="eastAsia" w:ascii="仿宋" w:hAnsi="仿宋" w:eastAsia="仿宋" w:cs="仿宋"/>
          <w:kern w:val="0"/>
          <w:sz w:val="30"/>
          <w:szCs w:val="30"/>
          <w:lang w:eastAsia="zh-CN"/>
        </w:rPr>
      </w:pPr>
      <w:r>
        <w:rPr>
          <w:rFonts w:hint="eastAsia" w:ascii="仿宋" w:hAnsi="仿宋" w:eastAsia="仿宋" w:cs="仿宋"/>
          <w:kern w:val="0"/>
          <w:sz w:val="30"/>
          <w:szCs w:val="30"/>
          <w:lang w:val="en-US" w:eastAsia="zh-CN"/>
        </w:rPr>
        <w:t>一般公共预算</w:t>
      </w:r>
      <w:r>
        <w:rPr>
          <w:rFonts w:hint="eastAsia" w:ascii="仿宋" w:hAnsi="仿宋" w:eastAsia="仿宋" w:cs="仿宋"/>
          <w:kern w:val="0"/>
          <w:sz w:val="30"/>
          <w:szCs w:val="30"/>
        </w:rPr>
        <w:t>基本支出202</w:t>
      </w:r>
      <w:r>
        <w:rPr>
          <w:rFonts w:hint="eastAsia" w:ascii="仿宋" w:hAnsi="仿宋" w:eastAsia="仿宋" w:cs="仿宋"/>
          <w:kern w:val="0"/>
          <w:sz w:val="30"/>
          <w:szCs w:val="30"/>
          <w:lang w:val="en-US" w:eastAsia="zh-CN"/>
        </w:rPr>
        <w:t>3</w:t>
      </w:r>
      <w:r>
        <w:rPr>
          <w:rFonts w:hint="eastAsia" w:ascii="仿宋" w:hAnsi="仿宋" w:eastAsia="仿宋" w:cs="仿宋"/>
          <w:kern w:val="0"/>
          <w:sz w:val="30"/>
          <w:szCs w:val="30"/>
        </w:rPr>
        <w:t>年度总支出</w:t>
      </w:r>
      <w:r>
        <w:rPr>
          <w:rFonts w:hint="eastAsia" w:ascii="仿宋" w:hAnsi="仿宋" w:eastAsia="仿宋" w:cs="仿宋"/>
          <w:kern w:val="0"/>
          <w:sz w:val="30"/>
          <w:szCs w:val="30"/>
          <w:lang w:val="en-US" w:eastAsia="zh-CN"/>
        </w:rPr>
        <w:t>757.95</w:t>
      </w:r>
      <w:r>
        <w:rPr>
          <w:rFonts w:hint="eastAsia" w:ascii="仿宋" w:hAnsi="仿宋" w:eastAsia="仿宋" w:cs="仿宋"/>
          <w:kern w:val="0"/>
          <w:sz w:val="30"/>
          <w:szCs w:val="30"/>
        </w:rPr>
        <w:t>万元，其中</w:t>
      </w:r>
      <w:r>
        <w:rPr>
          <w:rFonts w:hint="eastAsia" w:ascii="仿宋" w:hAnsi="仿宋" w:eastAsia="仿宋" w:cs="仿宋"/>
          <w:kern w:val="0"/>
          <w:sz w:val="30"/>
          <w:szCs w:val="30"/>
          <w:lang w:eastAsia="zh-CN"/>
        </w:rPr>
        <w:t>：</w:t>
      </w:r>
    </w:p>
    <w:p w14:paraId="410FEFD3">
      <w:pPr>
        <w:snapToGrid w:val="0"/>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rPr>
        <w:t>人员经费</w:t>
      </w:r>
      <w:r>
        <w:rPr>
          <w:rFonts w:hint="eastAsia" w:ascii="仿宋" w:hAnsi="仿宋" w:eastAsia="仿宋" w:cs="仿宋"/>
          <w:kern w:val="0"/>
          <w:sz w:val="30"/>
          <w:szCs w:val="30"/>
          <w:lang w:val="en-US" w:eastAsia="zh-CN"/>
        </w:rPr>
        <w:t>664.37万元：包括</w:t>
      </w:r>
      <w:r>
        <w:rPr>
          <w:rFonts w:hint="eastAsia" w:ascii="仿宋" w:hAnsi="仿宋" w:eastAsia="仿宋" w:cs="仿宋"/>
          <w:kern w:val="0"/>
          <w:sz w:val="30"/>
          <w:szCs w:val="30"/>
        </w:rPr>
        <w:t>基本工资</w:t>
      </w:r>
      <w:r>
        <w:rPr>
          <w:rFonts w:hint="eastAsia" w:ascii="仿宋" w:hAnsi="仿宋" w:eastAsia="仿宋" w:cs="仿宋"/>
          <w:kern w:val="0"/>
          <w:sz w:val="30"/>
          <w:szCs w:val="30"/>
          <w:lang w:val="en-US" w:eastAsia="zh-CN"/>
        </w:rPr>
        <w:t>176.30</w:t>
      </w:r>
      <w:r>
        <w:rPr>
          <w:rFonts w:hint="eastAsia" w:ascii="仿宋" w:hAnsi="仿宋" w:eastAsia="仿宋" w:cs="仿宋"/>
          <w:kern w:val="0"/>
          <w:sz w:val="30"/>
          <w:szCs w:val="30"/>
        </w:rPr>
        <w:t>万元；</w:t>
      </w:r>
      <w:r>
        <w:rPr>
          <w:rFonts w:hint="eastAsia" w:ascii="仿宋" w:hAnsi="仿宋" w:eastAsia="仿宋" w:cs="仿宋"/>
          <w:kern w:val="0"/>
          <w:sz w:val="30"/>
          <w:szCs w:val="30"/>
          <w:lang w:eastAsia="zh-CN"/>
        </w:rPr>
        <w:t>津贴补贴</w:t>
      </w:r>
      <w:r>
        <w:rPr>
          <w:rFonts w:hint="eastAsia" w:ascii="仿宋" w:hAnsi="仿宋" w:eastAsia="仿宋" w:cs="仿宋"/>
          <w:kern w:val="0"/>
          <w:sz w:val="30"/>
          <w:szCs w:val="30"/>
          <w:lang w:val="en-US" w:eastAsia="zh-CN"/>
        </w:rPr>
        <w:t>1.38万元；奖金96.17万元</w:t>
      </w:r>
      <w:r>
        <w:rPr>
          <w:rFonts w:hint="eastAsia" w:ascii="仿宋" w:hAnsi="仿宋" w:eastAsia="仿宋" w:cs="仿宋"/>
          <w:kern w:val="0"/>
          <w:sz w:val="30"/>
          <w:szCs w:val="30"/>
        </w:rPr>
        <w:t>；</w:t>
      </w:r>
      <w:r>
        <w:rPr>
          <w:rFonts w:hint="eastAsia" w:ascii="仿宋" w:hAnsi="仿宋" w:eastAsia="仿宋" w:cs="仿宋"/>
          <w:kern w:val="0"/>
          <w:sz w:val="30"/>
          <w:szCs w:val="30"/>
          <w:lang w:val="en-US" w:eastAsia="zh-CN"/>
        </w:rPr>
        <w:t>绩效工资117.42万元；</w:t>
      </w:r>
      <w:r>
        <w:rPr>
          <w:rFonts w:hint="eastAsia" w:ascii="仿宋" w:hAnsi="仿宋" w:eastAsia="仿宋" w:cs="仿宋"/>
          <w:kern w:val="0"/>
          <w:sz w:val="30"/>
          <w:szCs w:val="30"/>
        </w:rPr>
        <w:t>机关事业单位基本养老保险缴费</w:t>
      </w:r>
      <w:r>
        <w:rPr>
          <w:rFonts w:hint="eastAsia" w:ascii="仿宋" w:hAnsi="仿宋" w:eastAsia="仿宋" w:cs="仿宋"/>
          <w:kern w:val="0"/>
          <w:sz w:val="30"/>
          <w:szCs w:val="30"/>
          <w:lang w:val="en-US" w:eastAsia="zh-CN"/>
        </w:rPr>
        <w:t>54.15万元；职工基本医疗保险缴费22.20万元；其他社会保障缴费5.04万元；住房公积金40.82万元；其他工资福利支出21.27</w:t>
      </w:r>
      <w:r>
        <w:rPr>
          <w:rFonts w:hint="eastAsia" w:ascii="仿宋" w:hAnsi="仿宋" w:eastAsia="仿宋" w:cs="仿宋"/>
          <w:kern w:val="0"/>
          <w:sz w:val="30"/>
          <w:szCs w:val="30"/>
        </w:rPr>
        <w:t>万元</w:t>
      </w:r>
      <w:r>
        <w:rPr>
          <w:rFonts w:hint="eastAsia" w:ascii="仿宋" w:hAnsi="仿宋" w:eastAsia="仿宋" w:cs="仿宋"/>
          <w:kern w:val="0"/>
          <w:sz w:val="30"/>
          <w:szCs w:val="30"/>
          <w:lang w:eastAsia="zh-CN"/>
        </w:rPr>
        <w:t>；退休费</w:t>
      </w:r>
      <w:r>
        <w:rPr>
          <w:rFonts w:hint="eastAsia" w:ascii="仿宋" w:hAnsi="仿宋" w:eastAsia="仿宋" w:cs="仿宋"/>
          <w:kern w:val="0"/>
          <w:sz w:val="30"/>
          <w:szCs w:val="30"/>
          <w:lang w:val="en-US" w:eastAsia="zh-CN"/>
        </w:rPr>
        <w:t xml:space="preserve">96.46万元；抚恤金2.81万元；生活补助28.18万元；奖励金2.07万元；其他对个人和家庭的补助0.1万元。 </w:t>
      </w:r>
    </w:p>
    <w:p w14:paraId="767087E8">
      <w:pPr>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公用经费</w:t>
      </w:r>
      <w:r>
        <w:rPr>
          <w:rFonts w:hint="eastAsia" w:ascii="仿宋" w:hAnsi="仿宋" w:eastAsia="仿宋" w:cs="仿宋"/>
          <w:kern w:val="0"/>
          <w:sz w:val="30"/>
          <w:szCs w:val="30"/>
          <w:lang w:val="en-US" w:eastAsia="zh-CN"/>
        </w:rPr>
        <w:t>93.58</w:t>
      </w:r>
      <w:r>
        <w:rPr>
          <w:rFonts w:hint="eastAsia" w:ascii="仿宋" w:hAnsi="仿宋" w:eastAsia="仿宋" w:cs="仿宋"/>
          <w:kern w:val="0"/>
          <w:sz w:val="30"/>
          <w:szCs w:val="30"/>
        </w:rPr>
        <w:t>万元</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包括</w:t>
      </w:r>
      <w:r>
        <w:rPr>
          <w:rFonts w:hint="eastAsia" w:ascii="仿宋" w:hAnsi="仿宋" w:eastAsia="仿宋" w:cs="仿宋"/>
          <w:kern w:val="0"/>
          <w:sz w:val="30"/>
          <w:szCs w:val="30"/>
        </w:rPr>
        <w:t>办公费</w:t>
      </w:r>
      <w:r>
        <w:rPr>
          <w:rFonts w:hint="eastAsia" w:ascii="仿宋" w:hAnsi="仿宋" w:eastAsia="仿宋" w:cs="仿宋"/>
          <w:kern w:val="0"/>
          <w:sz w:val="30"/>
          <w:szCs w:val="30"/>
          <w:lang w:val="en-US" w:eastAsia="zh-CN"/>
        </w:rPr>
        <w:t>8.05</w:t>
      </w:r>
      <w:r>
        <w:rPr>
          <w:rFonts w:hint="eastAsia" w:ascii="仿宋" w:hAnsi="仿宋" w:eastAsia="仿宋" w:cs="仿宋"/>
          <w:kern w:val="0"/>
          <w:sz w:val="30"/>
          <w:szCs w:val="30"/>
        </w:rPr>
        <w:t>万元；印刷费</w:t>
      </w:r>
      <w:r>
        <w:rPr>
          <w:rFonts w:hint="eastAsia" w:ascii="仿宋" w:hAnsi="仿宋" w:eastAsia="仿宋" w:cs="仿宋"/>
          <w:kern w:val="0"/>
          <w:sz w:val="30"/>
          <w:szCs w:val="30"/>
          <w:lang w:val="en-US" w:eastAsia="zh-CN"/>
        </w:rPr>
        <w:t>4.24</w:t>
      </w:r>
      <w:r>
        <w:rPr>
          <w:rFonts w:hint="eastAsia" w:ascii="仿宋" w:hAnsi="仿宋" w:eastAsia="仿宋" w:cs="仿宋"/>
          <w:kern w:val="0"/>
          <w:sz w:val="30"/>
          <w:szCs w:val="30"/>
        </w:rPr>
        <w:t>万元；水费</w:t>
      </w:r>
      <w:r>
        <w:rPr>
          <w:rFonts w:hint="eastAsia" w:ascii="仿宋" w:hAnsi="仿宋" w:eastAsia="仿宋" w:cs="仿宋"/>
          <w:kern w:val="0"/>
          <w:sz w:val="30"/>
          <w:szCs w:val="30"/>
          <w:lang w:val="en-US" w:eastAsia="zh-CN"/>
        </w:rPr>
        <w:t>0.80</w:t>
      </w:r>
      <w:r>
        <w:rPr>
          <w:rFonts w:hint="eastAsia" w:ascii="仿宋" w:hAnsi="仿宋" w:eastAsia="仿宋" w:cs="仿宋"/>
          <w:kern w:val="0"/>
          <w:sz w:val="30"/>
          <w:szCs w:val="30"/>
        </w:rPr>
        <w:t>万元；电费</w:t>
      </w:r>
      <w:r>
        <w:rPr>
          <w:rFonts w:hint="eastAsia" w:ascii="仿宋" w:hAnsi="仿宋" w:eastAsia="仿宋" w:cs="仿宋"/>
          <w:kern w:val="0"/>
          <w:sz w:val="30"/>
          <w:szCs w:val="30"/>
          <w:lang w:val="en-US" w:eastAsia="zh-CN"/>
        </w:rPr>
        <w:t>3.64</w:t>
      </w:r>
      <w:r>
        <w:rPr>
          <w:rFonts w:hint="eastAsia" w:ascii="仿宋" w:hAnsi="仿宋" w:eastAsia="仿宋" w:cs="仿宋"/>
          <w:kern w:val="0"/>
          <w:sz w:val="30"/>
          <w:szCs w:val="30"/>
        </w:rPr>
        <w:t>万元；</w:t>
      </w:r>
      <w:r>
        <w:rPr>
          <w:rFonts w:hint="eastAsia" w:ascii="仿宋" w:hAnsi="仿宋" w:eastAsia="仿宋" w:cs="仿宋"/>
          <w:kern w:val="0"/>
          <w:sz w:val="30"/>
          <w:szCs w:val="30"/>
          <w:lang w:eastAsia="zh-CN"/>
        </w:rPr>
        <w:t>邮电费</w:t>
      </w:r>
      <w:r>
        <w:rPr>
          <w:rFonts w:hint="eastAsia" w:ascii="仿宋" w:hAnsi="仿宋" w:eastAsia="仿宋" w:cs="仿宋"/>
          <w:kern w:val="0"/>
          <w:sz w:val="30"/>
          <w:szCs w:val="30"/>
          <w:lang w:val="en-US" w:eastAsia="zh-CN"/>
        </w:rPr>
        <w:t>0.36万元；</w:t>
      </w:r>
      <w:r>
        <w:rPr>
          <w:rFonts w:hint="eastAsia" w:ascii="仿宋" w:hAnsi="仿宋" w:eastAsia="仿宋" w:cs="仿宋"/>
          <w:kern w:val="0"/>
          <w:sz w:val="30"/>
          <w:szCs w:val="30"/>
        </w:rPr>
        <w:t>维修</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护）</w:t>
      </w:r>
      <w:r>
        <w:rPr>
          <w:rFonts w:hint="eastAsia" w:ascii="仿宋" w:hAnsi="仿宋" w:eastAsia="仿宋" w:cs="仿宋"/>
          <w:kern w:val="0"/>
          <w:sz w:val="30"/>
          <w:szCs w:val="30"/>
        </w:rPr>
        <w:t>费</w:t>
      </w:r>
      <w:r>
        <w:rPr>
          <w:rFonts w:hint="eastAsia" w:ascii="仿宋" w:hAnsi="仿宋" w:eastAsia="仿宋" w:cs="仿宋"/>
          <w:kern w:val="0"/>
          <w:sz w:val="30"/>
          <w:szCs w:val="30"/>
          <w:lang w:val="en-US" w:eastAsia="zh-CN"/>
        </w:rPr>
        <w:t>14.90</w:t>
      </w:r>
      <w:r>
        <w:rPr>
          <w:rFonts w:hint="eastAsia" w:ascii="仿宋" w:hAnsi="仿宋" w:eastAsia="仿宋" w:cs="仿宋"/>
          <w:kern w:val="0"/>
          <w:sz w:val="30"/>
          <w:szCs w:val="30"/>
        </w:rPr>
        <w:t>万元；</w:t>
      </w:r>
      <w:r>
        <w:rPr>
          <w:rFonts w:hint="eastAsia" w:ascii="仿宋" w:hAnsi="仿宋" w:eastAsia="仿宋" w:cs="仿宋"/>
          <w:kern w:val="0"/>
          <w:sz w:val="30"/>
          <w:szCs w:val="30"/>
          <w:lang w:eastAsia="zh-CN"/>
        </w:rPr>
        <w:t>会议费</w:t>
      </w:r>
      <w:r>
        <w:rPr>
          <w:rFonts w:hint="eastAsia" w:ascii="仿宋" w:hAnsi="仿宋" w:eastAsia="仿宋" w:cs="仿宋"/>
          <w:kern w:val="0"/>
          <w:sz w:val="30"/>
          <w:szCs w:val="30"/>
          <w:lang w:val="en-US" w:eastAsia="zh-CN"/>
        </w:rPr>
        <w:t>1.34万元；</w:t>
      </w:r>
      <w:r>
        <w:rPr>
          <w:rFonts w:hint="eastAsia" w:ascii="仿宋" w:hAnsi="仿宋" w:eastAsia="仿宋" w:cs="仿宋"/>
          <w:kern w:val="0"/>
          <w:sz w:val="30"/>
          <w:szCs w:val="30"/>
        </w:rPr>
        <w:t>培训费</w:t>
      </w:r>
      <w:r>
        <w:rPr>
          <w:rFonts w:hint="eastAsia" w:ascii="仿宋" w:hAnsi="仿宋" w:eastAsia="仿宋" w:cs="仿宋"/>
          <w:kern w:val="0"/>
          <w:sz w:val="30"/>
          <w:szCs w:val="30"/>
          <w:lang w:val="en-US" w:eastAsia="zh-CN"/>
        </w:rPr>
        <w:t>3.45</w:t>
      </w:r>
      <w:r>
        <w:rPr>
          <w:rFonts w:hint="eastAsia" w:ascii="仿宋" w:hAnsi="仿宋" w:eastAsia="仿宋" w:cs="仿宋"/>
          <w:kern w:val="0"/>
          <w:sz w:val="30"/>
          <w:szCs w:val="30"/>
        </w:rPr>
        <w:t>万元</w:t>
      </w:r>
      <w:r>
        <w:rPr>
          <w:rFonts w:hint="eastAsia" w:ascii="仿宋" w:hAnsi="仿宋" w:eastAsia="仿宋" w:cs="仿宋"/>
          <w:kern w:val="0"/>
          <w:sz w:val="30"/>
          <w:szCs w:val="30"/>
          <w:lang w:eastAsia="zh-CN"/>
        </w:rPr>
        <w:t>；专用材料费</w:t>
      </w:r>
      <w:r>
        <w:rPr>
          <w:rFonts w:hint="eastAsia" w:ascii="仿宋" w:hAnsi="仿宋" w:eastAsia="仿宋" w:cs="仿宋"/>
          <w:kern w:val="0"/>
          <w:sz w:val="30"/>
          <w:szCs w:val="30"/>
          <w:lang w:val="en-US" w:eastAsia="zh-CN"/>
        </w:rPr>
        <w:t>1.67万元；</w:t>
      </w:r>
      <w:r>
        <w:rPr>
          <w:rFonts w:hint="eastAsia" w:ascii="仿宋" w:hAnsi="仿宋" w:eastAsia="仿宋" w:cs="仿宋"/>
          <w:kern w:val="0"/>
          <w:sz w:val="30"/>
          <w:szCs w:val="30"/>
        </w:rPr>
        <w:t>劳务费</w:t>
      </w:r>
      <w:r>
        <w:rPr>
          <w:rFonts w:hint="eastAsia" w:ascii="仿宋" w:hAnsi="仿宋" w:eastAsia="仿宋" w:cs="仿宋"/>
          <w:kern w:val="0"/>
          <w:sz w:val="30"/>
          <w:szCs w:val="30"/>
          <w:lang w:val="en-US" w:eastAsia="zh-CN"/>
        </w:rPr>
        <w:t>0.56</w:t>
      </w:r>
      <w:r>
        <w:rPr>
          <w:rFonts w:hint="eastAsia" w:ascii="仿宋" w:hAnsi="仿宋" w:eastAsia="仿宋" w:cs="仿宋"/>
          <w:kern w:val="0"/>
          <w:sz w:val="30"/>
          <w:szCs w:val="30"/>
        </w:rPr>
        <w:t>万元；工会经费</w:t>
      </w:r>
      <w:r>
        <w:rPr>
          <w:rFonts w:hint="eastAsia" w:ascii="仿宋" w:hAnsi="仿宋" w:eastAsia="仿宋" w:cs="仿宋"/>
          <w:kern w:val="0"/>
          <w:sz w:val="30"/>
          <w:szCs w:val="30"/>
          <w:lang w:val="en-US" w:eastAsia="zh-CN"/>
        </w:rPr>
        <w:t>13.36</w:t>
      </w:r>
      <w:r>
        <w:rPr>
          <w:rFonts w:hint="eastAsia" w:ascii="仿宋" w:hAnsi="仿宋" w:eastAsia="仿宋" w:cs="仿宋"/>
          <w:kern w:val="0"/>
          <w:sz w:val="30"/>
          <w:szCs w:val="30"/>
        </w:rPr>
        <w:t>万元；其他商品和服务支出</w:t>
      </w:r>
      <w:r>
        <w:rPr>
          <w:rFonts w:hint="eastAsia" w:ascii="仿宋" w:hAnsi="仿宋" w:eastAsia="仿宋" w:cs="仿宋"/>
          <w:kern w:val="0"/>
          <w:sz w:val="30"/>
          <w:szCs w:val="30"/>
          <w:lang w:val="en-US" w:eastAsia="zh-CN"/>
        </w:rPr>
        <w:t>40.67万元；办公设备购置0.54万元。</w:t>
      </w:r>
    </w:p>
    <w:p w14:paraId="02D2A335">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firstLine="656" w:firstLineChars="200"/>
        <w:textAlignment w:val="auto"/>
        <w:rPr>
          <w:rFonts w:ascii="楷体" w:hAnsi="楷体" w:eastAsia="楷体" w:cs="楷体"/>
          <w:spacing w:val="9"/>
          <w:sz w:val="31"/>
          <w:szCs w:val="31"/>
        </w:rPr>
      </w:pPr>
      <w:r>
        <w:rPr>
          <w:rFonts w:ascii="楷体" w:hAnsi="楷体" w:eastAsia="楷体" w:cs="楷体"/>
          <w:spacing w:val="9"/>
          <w:sz w:val="31"/>
          <w:szCs w:val="31"/>
        </w:rPr>
        <w:t>项目支出情况</w:t>
      </w:r>
    </w:p>
    <w:p w14:paraId="142049D5">
      <w:pPr>
        <w:snapToGrid w:val="0"/>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本单位2023年度项目支出0万元。</w:t>
      </w:r>
    </w:p>
    <w:p w14:paraId="340A106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ascii="黑体" w:hAnsi="黑体" w:eastAsia="黑体" w:cs="黑体"/>
          <w:spacing w:val="8"/>
          <w:sz w:val="31"/>
          <w:szCs w:val="31"/>
        </w:rPr>
      </w:pPr>
      <w:r>
        <w:rPr>
          <w:rFonts w:hint="eastAsia" w:ascii="黑体" w:hAnsi="黑体" w:eastAsia="黑体" w:cs="黑体"/>
          <w:spacing w:val="8"/>
          <w:sz w:val="31"/>
          <w:szCs w:val="31"/>
          <w:lang w:val="en-US" w:eastAsia="zh-CN"/>
        </w:rPr>
        <w:t>三、</w:t>
      </w:r>
      <w:r>
        <w:rPr>
          <w:rFonts w:ascii="黑体" w:hAnsi="黑体" w:eastAsia="黑体" w:cs="黑体"/>
          <w:spacing w:val="8"/>
          <w:sz w:val="31"/>
          <w:szCs w:val="31"/>
        </w:rPr>
        <w:t>政府性基金预算支出情况</w:t>
      </w:r>
    </w:p>
    <w:p w14:paraId="0F2B2153">
      <w:pPr>
        <w:snapToGrid w:val="0"/>
        <w:ind w:firstLine="600" w:firstLineChars="200"/>
      </w:pPr>
      <w:r>
        <w:rPr>
          <w:rFonts w:hint="eastAsia" w:ascii="仿宋" w:hAnsi="仿宋" w:eastAsia="仿宋" w:cs="仿宋"/>
          <w:kern w:val="0"/>
          <w:sz w:val="30"/>
          <w:szCs w:val="30"/>
          <w:lang w:val="en-US" w:eastAsia="zh-CN"/>
        </w:rPr>
        <w:t>本单位2023年度政府性基金预算支出0万元。</w:t>
      </w:r>
    </w:p>
    <w:p w14:paraId="1FEAB868">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textAlignment w:val="auto"/>
        <w:rPr>
          <w:rFonts w:ascii="黑体" w:hAnsi="黑体" w:eastAsia="黑体" w:cs="黑体"/>
          <w:spacing w:val="7"/>
          <w:position w:val="21"/>
          <w:sz w:val="31"/>
          <w:szCs w:val="31"/>
        </w:rPr>
      </w:pPr>
      <w:r>
        <w:rPr>
          <w:rFonts w:ascii="黑体" w:hAnsi="黑体" w:eastAsia="黑体" w:cs="黑体"/>
          <w:spacing w:val="7"/>
          <w:position w:val="21"/>
          <w:sz w:val="31"/>
          <w:szCs w:val="31"/>
        </w:rPr>
        <w:t>国有资本经营预算支出情况</w:t>
      </w:r>
    </w:p>
    <w:p w14:paraId="1C17A00F">
      <w:pPr>
        <w:snapToGrid w:val="0"/>
        <w:ind w:firstLine="600" w:firstLineChars="200"/>
      </w:pPr>
      <w:r>
        <w:rPr>
          <w:rFonts w:hint="eastAsia" w:ascii="仿宋" w:hAnsi="仿宋" w:eastAsia="仿宋" w:cs="仿宋"/>
          <w:kern w:val="0"/>
          <w:sz w:val="30"/>
          <w:szCs w:val="30"/>
          <w:lang w:val="en-US" w:eastAsia="zh-CN"/>
        </w:rPr>
        <w:t>本单位2023年度国有资本经营预算支出0万元。</w:t>
      </w:r>
    </w:p>
    <w:p w14:paraId="20147D57">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textAlignment w:val="auto"/>
        <w:rPr>
          <w:rFonts w:ascii="黑体" w:hAnsi="黑体" w:eastAsia="黑体" w:cs="黑体"/>
          <w:spacing w:val="8"/>
          <w:sz w:val="31"/>
          <w:szCs w:val="31"/>
        </w:rPr>
      </w:pPr>
      <w:r>
        <w:rPr>
          <w:rFonts w:ascii="黑体" w:hAnsi="黑体" w:eastAsia="黑体" w:cs="黑体"/>
          <w:spacing w:val="8"/>
          <w:sz w:val="31"/>
          <w:szCs w:val="31"/>
        </w:rPr>
        <w:t>社会保险基金预算支出情况</w:t>
      </w:r>
    </w:p>
    <w:p w14:paraId="070B6E7E">
      <w:pPr>
        <w:snapToGrid w:val="0"/>
        <w:ind w:firstLine="600" w:firstLineChars="200"/>
      </w:pPr>
      <w:r>
        <w:rPr>
          <w:rFonts w:hint="eastAsia" w:ascii="仿宋" w:hAnsi="仿宋" w:eastAsia="仿宋" w:cs="仿宋"/>
          <w:kern w:val="0"/>
          <w:sz w:val="30"/>
          <w:szCs w:val="30"/>
          <w:lang w:val="en-US" w:eastAsia="zh-CN"/>
        </w:rPr>
        <w:t>本单位2023年度社会保险基金预算支出0万元。</w:t>
      </w:r>
    </w:p>
    <w:p w14:paraId="5C54B8F2">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textAlignment w:val="auto"/>
        <w:rPr>
          <w:rFonts w:ascii="黑体" w:hAnsi="黑体" w:eastAsia="黑体" w:cs="黑体"/>
          <w:spacing w:val="8"/>
          <w:sz w:val="31"/>
          <w:szCs w:val="31"/>
        </w:rPr>
      </w:pPr>
      <w:r>
        <w:rPr>
          <w:rFonts w:hint="eastAsia" w:ascii="黑体" w:hAnsi="黑体" w:eastAsia="黑体" w:cs="黑体"/>
          <w:spacing w:val="8"/>
          <w:sz w:val="31"/>
          <w:szCs w:val="31"/>
          <w:lang w:eastAsia="zh-CN"/>
        </w:rPr>
        <w:t>单位</w:t>
      </w:r>
      <w:r>
        <w:rPr>
          <w:rFonts w:ascii="黑体" w:hAnsi="黑体" w:eastAsia="黑体" w:cs="黑体"/>
          <w:spacing w:val="8"/>
          <w:sz w:val="31"/>
          <w:szCs w:val="31"/>
        </w:rPr>
        <w:t>整体支出绩效情况</w:t>
      </w:r>
    </w:p>
    <w:p w14:paraId="10D2DC37">
      <w:pPr>
        <w:snapToGrid w:val="0"/>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2023年，是贯彻落实党的二十大精神的开局之年，学校以“做阳光少年，创幸福校园”为办学目标，秉承“言传启智，身教正行”的教风，培养“阳光、和谐、求实、进取”的校风，努力提升教学质量，争取“让每一朵花儿精彩绽放”。</w:t>
      </w:r>
    </w:p>
    <w:p w14:paraId="0282F96A">
      <w:pPr>
        <w:snapToGrid w:val="0"/>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（一）产出指标完成情况分析</w:t>
      </w:r>
    </w:p>
    <w:p w14:paraId="5A89398F">
      <w:pPr>
        <w:snapToGrid w:val="0"/>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1、数量指标</w:t>
      </w:r>
    </w:p>
    <w:p w14:paraId="07D9D566">
      <w:pPr>
        <w:snapToGrid w:val="0"/>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本年度，学校完成在校643名学生的德智体美劳全面培养与教育；本年度学校三次聘请岳阳楼区家校共育名师工作室专家来校进行了家庭教育讲座，组织家长学习家庭教育方法，为学生的健康成长奠定了坚实的基础；学校工会为切实丰富教职工的精神文化生活，开展了教职工的运动会、春秋游、三八节“孝老爱亲、优秀母亲”评选活动、教师节庆祝暨退休教师荣退仪式、重阳节庆祝活动等，做好了困难教职工帮扶慰问，把学校的关怀与温暖送到教职工心坎上；党员教师结对帮扶帮助三名特殊学生走出困境，为特殊家庭的孩子的健康成长保驾护航，积极推进了面向全体学生的教育目标。</w:t>
      </w:r>
    </w:p>
    <w:p w14:paraId="04290C81">
      <w:pPr>
        <w:pStyle w:val="2"/>
        <w:numPr>
          <w:ilvl w:val="0"/>
          <w:numId w:val="4"/>
        </w:numPr>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质量指标</w:t>
      </w:r>
    </w:p>
    <w:p w14:paraId="149AFE07">
      <w:pPr>
        <w:snapToGrid w:val="0"/>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加强安全教育工作。学校利用升旗仪式、班队会等途径有针对性地对师生进行交通安全、用电安全、防火、防溺水、预防食物中毒、各种传染病的预防、家庭生活、户外活动安全活动等安全教育，利用电子屏、宣传栏、黑板报等渠道对学生进行安全知识宣传，发放关于“防溺水”、交通安全等主题的告家长书，提高家长的安全意识。本学期，特别邀请岳阳楼区检察院赵检察官来校开展防性侵法制教育课，让法制教育进入课堂，提高学生的自我保护能力和安全、法制意识，“平安校园”知识宣传覆盖率高达100%；投入足额经费，保障学校正常开展各项工作；加强课后服务管理，课后服务严格统一实行“四加一”“三段式”课堂管理模式。周一至周四开展作业辅导，周五实行“社团”活动。周一至周四的活动采取第一节作业辅导、第二节开展课间操及每日一字活动；周五全校开展“篮球、乒乓球、跳绳、美术、书法、象棋、朗诵、瑜伽”等社团活动。学校每天有专人值班管理，保证服务质量。</w:t>
      </w:r>
    </w:p>
    <w:p w14:paraId="259DF48E">
      <w:pPr>
        <w:pStyle w:val="2"/>
        <w:numPr>
          <w:ilvl w:val="0"/>
          <w:numId w:val="4"/>
        </w:numPr>
        <w:ind w:left="0" w:leftChars="0"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时效指标</w:t>
      </w:r>
    </w:p>
    <w:p w14:paraId="13EA0451">
      <w:pPr>
        <w:keepNext w:val="0"/>
        <w:keepLines w:val="0"/>
        <w:pageBreakBefore w:val="0"/>
        <w:widowControl w:val="0"/>
        <w:numPr>
          <w:ilvl w:val="0"/>
          <w:numId w:val="0"/>
        </w:numPr>
        <w:kinsoku/>
        <w:wordWrap/>
        <w:overflowPunct/>
        <w:topLinePunct w:val="0"/>
        <w:autoSpaceDE/>
        <w:autoSpaceDN/>
        <w:bidi w:val="0"/>
        <w:adjustRightInd/>
        <w:snapToGrid/>
        <w:spacing w:after="240" w:line="400" w:lineRule="exact"/>
        <w:ind w:firstLine="600" w:firstLineChars="200"/>
        <w:jc w:val="left"/>
        <w:textAlignment w:val="auto"/>
        <w:rPr>
          <w:rFonts w:hint="eastAsia" w:ascii="仿宋" w:hAnsi="仿宋" w:eastAsia="仿宋" w:cs="仿宋"/>
          <w:color w:val="000000" w:themeColor="text1"/>
          <w:spacing w:val="0"/>
          <w:sz w:val="30"/>
          <w:szCs w:val="30"/>
          <w:lang w:eastAsia="zh-CN"/>
          <w14:textFill>
            <w14:solidFill>
              <w14:schemeClr w14:val="tx1"/>
            </w14:solidFill>
          </w14:textFill>
        </w:rPr>
      </w:pPr>
      <w:r>
        <w:rPr>
          <w:rFonts w:hint="eastAsia" w:ascii="仿宋" w:hAnsi="仿宋" w:eastAsia="仿宋" w:cs="仿宋"/>
          <w:color w:val="000000"/>
          <w:sz w:val="30"/>
          <w:szCs w:val="30"/>
        </w:rPr>
        <w:t>资金严格按照预算及实际情况时间节点发放</w:t>
      </w:r>
      <w:r>
        <w:rPr>
          <w:rFonts w:hint="eastAsia" w:ascii="仿宋" w:hAnsi="仿宋" w:eastAsia="仿宋" w:cs="仿宋"/>
          <w:color w:val="000000"/>
          <w:sz w:val="30"/>
          <w:szCs w:val="30"/>
          <w:lang w:val="en-US" w:eastAsia="zh-CN"/>
        </w:rPr>
        <w:t>至</w:t>
      </w:r>
      <w:r>
        <w:rPr>
          <w:rFonts w:hint="eastAsia" w:ascii="仿宋" w:hAnsi="仿宋" w:eastAsia="仿宋" w:cs="仿宋"/>
          <w:color w:val="000000" w:themeColor="text1"/>
          <w:spacing w:val="0"/>
          <w:sz w:val="30"/>
          <w:szCs w:val="30"/>
          <w14:textFill>
            <w14:solidFill>
              <w14:schemeClr w14:val="tx1"/>
            </w14:solidFill>
          </w14:textFill>
        </w:rPr>
        <w:t>教职员工</w:t>
      </w:r>
      <w:r>
        <w:rPr>
          <w:rFonts w:hint="eastAsia" w:ascii="仿宋" w:hAnsi="仿宋" w:eastAsia="仿宋" w:cs="仿宋"/>
          <w:color w:val="000000" w:themeColor="text1"/>
          <w:spacing w:val="0"/>
          <w:sz w:val="30"/>
          <w:szCs w:val="30"/>
          <w:lang w:eastAsia="zh-CN"/>
          <w14:textFill>
            <w14:solidFill>
              <w14:schemeClr w14:val="tx1"/>
            </w14:solidFill>
          </w14:textFill>
        </w:rPr>
        <w:t>。</w:t>
      </w:r>
    </w:p>
    <w:p w14:paraId="01ECFE84">
      <w:pPr>
        <w:snapToGrid w:val="0"/>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4、成本指标</w:t>
      </w:r>
    </w:p>
    <w:p w14:paraId="009CAC96">
      <w:pPr>
        <w:snapToGrid w:val="0"/>
        <w:ind w:firstLine="600" w:firstLineChars="200"/>
        <w:rPr>
          <w:rFonts w:hint="eastAsia" w:ascii="仿宋" w:hAnsi="仿宋" w:eastAsia="仿宋" w:cs="仿宋"/>
          <w:color w:val="000000"/>
          <w:sz w:val="30"/>
          <w:szCs w:val="30"/>
          <w:lang w:val="en-US" w:eastAsia="zh-CN"/>
        </w:rPr>
      </w:pPr>
      <w:r>
        <w:rPr>
          <w:rFonts w:hint="eastAsia" w:ascii="仿宋" w:hAnsi="仿宋" w:eastAsia="仿宋" w:cs="仿宋"/>
          <w:kern w:val="0"/>
          <w:sz w:val="30"/>
          <w:szCs w:val="30"/>
          <w:lang w:val="en-US" w:eastAsia="zh-CN"/>
        </w:rPr>
        <w:t>全年运行经费控制在855.49万元</w:t>
      </w:r>
      <w:r>
        <w:rPr>
          <w:rFonts w:hint="eastAsia" w:ascii="仿宋" w:hAnsi="仿宋" w:eastAsia="仿宋" w:cs="仿宋"/>
          <w:color w:val="000000"/>
          <w:sz w:val="30"/>
          <w:szCs w:val="30"/>
          <w:lang w:val="en-US" w:eastAsia="zh-CN"/>
        </w:rPr>
        <w:t>。</w:t>
      </w:r>
    </w:p>
    <w:p w14:paraId="6AC70B5B">
      <w:pPr>
        <w:snapToGrid w:val="0"/>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（二）效益指标完成情况分析</w:t>
      </w:r>
    </w:p>
    <w:p w14:paraId="274AFFEF">
      <w:pPr>
        <w:snapToGrid w:val="0"/>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1、经济效益</w:t>
      </w:r>
    </w:p>
    <w:p w14:paraId="66A59B0F">
      <w:pPr>
        <w:snapToGrid w:val="0"/>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 xml:space="preserve">不适用。 </w:t>
      </w:r>
    </w:p>
    <w:p w14:paraId="5871BCD1">
      <w:pPr>
        <w:numPr>
          <w:ilvl w:val="0"/>
          <w:numId w:val="5"/>
        </w:numPr>
        <w:snapToGrid w:val="0"/>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社会效益</w:t>
      </w:r>
    </w:p>
    <w:p w14:paraId="5FB57647">
      <w:pPr>
        <w:snapToGrid w:val="0"/>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开展多彩的校园德育活动，提高学生的综合素质，家校合力，培养阳光少年。一年来，德育处组织开展军休所学雷锋慰问、护幼苗开放接待日、垃圾分类处理等教育实践活动，开展了大家访、校门口学生护航等关爱学生的活动，活动中促使学生养成阳光健康心态，促进孩子的阳光健康成长；关爱学生，促进全体学生的健康成长。学校德育处针对我校留守儿童、特殊家庭儿童较多，学生成长环境普遍欠佳的情况，组织开展了特殊学生的调查统计活动，对全校留守儿童、单亲家庭、特殊儿童进行摸底，分类造册。面对这些孩子开展家访、心理疏导、党员帮扶等一系列关爱学生的活动，特别是全校师生为原84班患白血病的学生颜冬助力解决资金困难问题，党员教师结对帮扶帮助三名特殊学生走出困境，为特殊家庭的孩子的健康成长保驾护航，积极推进了面向全体学生的教育目标。</w:t>
      </w:r>
    </w:p>
    <w:p w14:paraId="357C8FBD">
      <w:pPr>
        <w:snapToGrid w:val="0"/>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3、生态效益</w:t>
      </w:r>
    </w:p>
    <w:p w14:paraId="1E1BB811">
      <w:pPr>
        <w:snapToGrid w:val="0"/>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积极开展垃圾分类处理等教育实践活动，教职工及学生的生态环境保护意识有所提升。</w:t>
      </w:r>
    </w:p>
    <w:p w14:paraId="25DC8216">
      <w:pPr>
        <w:snapToGrid w:val="0"/>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4、可持续影响</w:t>
      </w:r>
    </w:p>
    <w:p w14:paraId="00F9D2EF">
      <w:pPr>
        <w:snapToGrid w:val="0"/>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 xml:space="preserve">家校合力，推进家校共育的长效发展。开展家长学校活动。本年度学校三次聘请岳阳楼区家校共育名师工作室专家来校进行了家庭教育讲座，组织家长学习家庭教育方法，为学生的健康成长奠定了坚实的基础。家长参与学校管理。本年度学校邀请家长参与家长义工护学活动、庆六一、运动会、校服征订招标等一些学校管理事务，有效的推进了学校的民主治校建设。    </w:t>
      </w:r>
      <w:r>
        <w:rPr>
          <w:rFonts w:hint="eastAsia" w:ascii="仿宋" w:hAnsi="仿宋" w:eastAsia="仿宋" w:cs="仿宋"/>
          <w:kern w:val="0"/>
          <w:sz w:val="30"/>
          <w:szCs w:val="30"/>
          <w:lang w:val="en-US" w:eastAsia="zh-CN"/>
        </w:rPr>
        <w:tab/>
      </w:r>
      <w:r>
        <w:rPr>
          <w:rFonts w:hint="eastAsia" w:ascii="仿宋" w:hAnsi="仿宋" w:eastAsia="仿宋" w:cs="仿宋"/>
          <w:kern w:val="0"/>
          <w:sz w:val="30"/>
          <w:szCs w:val="30"/>
          <w:lang w:val="en-US" w:eastAsia="zh-CN"/>
        </w:rPr>
        <w:t xml:space="preserve"> </w:t>
      </w:r>
    </w:p>
    <w:p w14:paraId="1A090970">
      <w:pPr>
        <w:snapToGrid w:val="0"/>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5、社会公众满意度</w:t>
      </w:r>
    </w:p>
    <w:p w14:paraId="2994F754">
      <w:pPr>
        <w:snapToGrid w:val="0"/>
        <w:ind w:firstLine="600" w:firstLineChars="200"/>
        <w:rPr>
          <w:rFonts w:hint="eastAsia"/>
          <w:lang w:eastAsia="zh-CN"/>
        </w:rPr>
      </w:pPr>
      <w:r>
        <w:rPr>
          <w:rFonts w:hint="eastAsia" w:ascii="仿宋" w:hAnsi="仿宋" w:eastAsia="仿宋" w:cs="仿宋"/>
          <w:kern w:val="0"/>
          <w:sz w:val="30"/>
          <w:szCs w:val="30"/>
          <w:lang w:val="en-US" w:eastAsia="zh-CN"/>
        </w:rPr>
        <w:t>社会公众满意度95%，家长满意度98%，学生满意度98%。</w:t>
      </w:r>
    </w:p>
    <w:p w14:paraId="655624E1">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textAlignment w:val="auto"/>
        <w:rPr>
          <w:rFonts w:ascii="黑体" w:hAnsi="黑体" w:eastAsia="黑体" w:cs="黑体"/>
          <w:spacing w:val="9"/>
          <w:position w:val="21"/>
          <w:sz w:val="31"/>
          <w:szCs w:val="31"/>
        </w:rPr>
      </w:pPr>
      <w:r>
        <w:rPr>
          <w:rFonts w:ascii="黑体" w:hAnsi="黑体" w:eastAsia="黑体" w:cs="黑体"/>
          <w:spacing w:val="9"/>
          <w:position w:val="21"/>
          <w:sz w:val="31"/>
          <w:szCs w:val="31"/>
        </w:rPr>
        <w:t>存在的问题及原因分析</w:t>
      </w:r>
    </w:p>
    <w:p w14:paraId="4F06A16F">
      <w:pPr>
        <w:snapToGrid w:val="0"/>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1、预算编制工作有待细化。预算编制不够明确和细化，预算编制的合理性需要提高，预算执行力度还要进一步加强。</w:t>
      </w:r>
    </w:p>
    <w:p w14:paraId="56ABEBC7">
      <w:pPr>
        <w:snapToGrid w:val="0"/>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2、因单位全额编制少导致经费不足，绩效工资和日常公用经费与实际支出相差较大。</w:t>
      </w:r>
    </w:p>
    <w:p w14:paraId="6E7873D9">
      <w:pPr>
        <w:snapToGrid w:val="0"/>
        <w:ind w:firstLine="600" w:firstLineChars="200"/>
      </w:pPr>
      <w:r>
        <w:rPr>
          <w:rFonts w:hint="eastAsia" w:ascii="仿宋" w:hAnsi="仿宋" w:eastAsia="仿宋" w:cs="仿宋"/>
          <w:kern w:val="0"/>
          <w:sz w:val="30"/>
          <w:szCs w:val="30"/>
          <w:lang w:val="en-US" w:eastAsia="zh-CN"/>
        </w:rPr>
        <w:t>3、政府采购决算与年初批复预算存在差异。</w:t>
      </w:r>
    </w:p>
    <w:p w14:paraId="00B7847C">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黑体" w:hAnsi="黑体" w:eastAsia="黑体" w:cs="黑体"/>
          <w:spacing w:val="8"/>
          <w:sz w:val="31"/>
          <w:szCs w:val="31"/>
        </w:rPr>
      </w:pPr>
      <w:r>
        <w:rPr>
          <w:rFonts w:ascii="黑体" w:hAnsi="黑体" w:eastAsia="黑体" w:cs="黑体"/>
          <w:spacing w:val="8"/>
          <w:sz w:val="31"/>
          <w:szCs w:val="31"/>
        </w:rPr>
        <w:t>八、下一步改进措施</w:t>
      </w:r>
    </w:p>
    <w:p w14:paraId="4CB97BC4">
      <w:pPr>
        <w:snapToGrid w:val="0"/>
        <w:ind w:firstLine="600" w:firstLineChars="200"/>
      </w:pPr>
      <w:r>
        <w:rPr>
          <w:rFonts w:hint="eastAsia" w:ascii="仿宋" w:hAnsi="仿宋" w:eastAsia="仿宋" w:cs="仿宋"/>
          <w:kern w:val="0"/>
          <w:sz w:val="30"/>
          <w:szCs w:val="30"/>
          <w:lang w:val="en-US" w:eastAsia="zh-CN"/>
        </w:rPr>
        <w:t>认真做好财政预、决算及公开、教育统计、困难学生资助、扶贫物资采购、资产管理、内控管理、预算编制、非税收缴等常规工作，统筹规划、合理开支，规范采购及财务管理，用好每笔经费，确保教学次序的正常开展与运行，为教师与学生做好各项服务。</w:t>
      </w:r>
    </w:p>
    <w:p w14:paraId="3128D7F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ascii="黑体" w:hAnsi="黑体" w:eastAsia="黑体" w:cs="黑体"/>
          <w:spacing w:val="8"/>
          <w:position w:val="21"/>
          <w:sz w:val="31"/>
          <w:szCs w:val="31"/>
        </w:rPr>
      </w:pPr>
      <w:r>
        <w:rPr>
          <w:rFonts w:hint="eastAsia" w:ascii="黑体" w:hAnsi="黑体" w:eastAsia="黑体" w:cs="黑体"/>
          <w:spacing w:val="9"/>
          <w:position w:val="21"/>
          <w:sz w:val="31"/>
          <w:szCs w:val="31"/>
          <w:lang w:val="en-US" w:eastAsia="zh-CN"/>
        </w:rPr>
        <w:t>九、</w:t>
      </w:r>
      <w:r>
        <w:rPr>
          <w:rFonts w:hint="eastAsia" w:ascii="黑体" w:hAnsi="黑体" w:eastAsia="黑体" w:cs="黑体"/>
          <w:spacing w:val="9"/>
          <w:position w:val="21"/>
          <w:sz w:val="31"/>
          <w:szCs w:val="31"/>
          <w:lang w:eastAsia="zh-CN"/>
        </w:rPr>
        <w:t>单位</w:t>
      </w:r>
      <w:r>
        <w:rPr>
          <w:rFonts w:ascii="黑体" w:hAnsi="黑体" w:eastAsia="黑体" w:cs="黑体"/>
          <w:spacing w:val="9"/>
          <w:position w:val="21"/>
          <w:sz w:val="31"/>
          <w:szCs w:val="31"/>
        </w:rPr>
        <w:t>整体支出绩效自评结果拟应用和公开</w:t>
      </w:r>
      <w:r>
        <w:rPr>
          <w:rFonts w:ascii="黑体" w:hAnsi="黑体" w:eastAsia="黑体" w:cs="黑体"/>
          <w:spacing w:val="8"/>
          <w:position w:val="21"/>
          <w:sz w:val="31"/>
          <w:szCs w:val="31"/>
        </w:rPr>
        <w:t>情况</w:t>
      </w:r>
    </w:p>
    <w:p w14:paraId="00F28F10">
      <w:pPr>
        <w:snapToGrid w:val="0"/>
        <w:ind w:firstLine="600" w:firstLineChars="200"/>
      </w:pPr>
      <w:r>
        <w:rPr>
          <w:rFonts w:hint="eastAsia" w:ascii="仿宋" w:hAnsi="仿宋" w:eastAsia="仿宋" w:cs="仿宋"/>
          <w:kern w:val="0"/>
          <w:sz w:val="30"/>
          <w:szCs w:val="30"/>
          <w:lang w:val="en-US" w:eastAsia="zh-CN"/>
        </w:rPr>
        <w:t>高度重视绩效评价结果的应用工作，积极探索和建立一套与预算管理相结合、多渠道应用评价结果的有效机制，着力提高绩效意识和财政资金使用效益。同时将部门整体支出绩效自评报告在单位门户网站上进行公开，广泛接受社会监督。</w:t>
      </w:r>
    </w:p>
    <w:p w14:paraId="4D44FE64">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黑体" w:hAnsi="黑体" w:eastAsia="黑体" w:cs="黑体"/>
          <w:sz w:val="31"/>
          <w:szCs w:val="31"/>
        </w:rPr>
      </w:pPr>
      <w:r>
        <w:rPr>
          <w:rFonts w:ascii="黑体" w:hAnsi="黑体" w:eastAsia="黑体" w:cs="黑体"/>
          <w:spacing w:val="-3"/>
          <w:sz w:val="31"/>
          <w:szCs w:val="31"/>
        </w:rPr>
        <w:t>十、</w:t>
      </w:r>
      <w:r>
        <w:rPr>
          <w:rFonts w:ascii="黑体" w:hAnsi="黑体" w:eastAsia="黑体" w:cs="黑体"/>
          <w:spacing w:val="-29"/>
          <w:sz w:val="31"/>
          <w:szCs w:val="31"/>
        </w:rPr>
        <w:t xml:space="preserve"> </w:t>
      </w:r>
      <w:r>
        <w:rPr>
          <w:rFonts w:ascii="黑体" w:hAnsi="黑体" w:eastAsia="黑体" w:cs="黑体"/>
          <w:spacing w:val="-3"/>
          <w:sz w:val="31"/>
          <w:szCs w:val="31"/>
        </w:rPr>
        <w:t>其他需要说明的情况</w:t>
      </w:r>
    </w:p>
    <w:p w14:paraId="00CA86E4">
      <w:pPr>
        <w:snapToGrid w:val="0"/>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无</w:t>
      </w:r>
    </w:p>
    <w:p w14:paraId="280DE623">
      <w:pPr>
        <w:pStyle w:val="3"/>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spacing w:val="6"/>
        </w:rPr>
      </w:pPr>
    </w:p>
    <w:p w14:paraId="00909E8B">
      <w:pPr>
        <w:pStyle w:val="3"/>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spacing w:val="6"/>
        </w:rPr>
      </w:pPr>
    </w:p>
    <w:p w14:paraId="5577D893">
      <w:pPr>
        <w:pStyle w:val="3"/>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spacing w:val="6"/>
        </w:rPr>
      </w:pPr>
    </w:p>
    <w:p w14:paraId="0E392F70">
      <w:pPr>
        <w:pStyle w:val="3"/>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pPr>
      <w:r>
        <w:rPr>
          <w:spacing w:val="6"/>
        </w:rPr>
        <w:t>附件：</w:t>
      </w:r>
      <w:r>
        <w:rPr>
          <w:rFonts w:ascii="Times New Roman" w:hAnsi="Times New Roman" w:eastAsia="Times New Roman" w:cs="Times New Roman"/>
          <w:spacing w:val="6"/>
        </w:rPr>
        <w:t>1</w:t>
      </w:r>
      <w:r>
        <w:rPr>
          <w:spacing w:val="6"/>
        </w:rPr>
        <w:t>、</w:t>
      </w:r>
      <w:r>
        <w:rPr>
          <w:rFonts w:hint="eastAsia"/>
          <w:spacing w:val="6"/>
          <w:lang w:eastAsia="zh-CN"/>
        </w:rPr>
        <w:t>单位</w:t>
      </w:r>
      <w:r>
        <w:rPr>
          <w:spacing w:val="6"/>
        </w:rPr>
        <w:t>整体支出绩效评价基础数据表</w:t>
      </w:r>
    </w:p>
    <w:p w14:paraId="79579E63">
      <w:pPr>
        <w:pStyle w:val="3"/>
        <w:keepNext w:val="0"/>
        <w:keepLines w:val="0"/>
        <w:pageBreakBefore w:val="0"/>
        <w:widowControl w:val="0"/>
        <w:kinsoku/>
        <w:wordWrap/>
        <w:overflowPunct/>
        <w:topLinePunct w:val="0"/>
        <w:autoSpaceDE/>
        <w:autoSpaceDN/>
        <w:bidi w:val="0"/>
        <w:adjustRightInd/>
        <w:snapToGrid/>
        <w:spacing w:line="240" w:lineRule="auto"/>
        <w:ind w:left="0" w:right="0" w:firstLine="1098" w:firstLineChars="300"/>
        <w:jc w:val="left"/>
        <w:textAlignment w:val="auto"/>
      </w:pPr>
      <w:r>
        <w:rPr>
          <w:rFonts w:ascii="Times New Roman" w:hAnsi="Times New Roman" w:eastAsia="Times New Roman" w:cs="Times New Roman"/>
          <w:spacing w:val="8"/>
        </w:rPr>
        <w:t>2</w:t>
      </w:r>
      <w:r>
        <w:rPr>
          <w:spacing w:val="8"/>
        </w:rPr>
        <w:t>、</w:t>
      </w:r>
      <w:r>
        <w:rPr>
          <w:rFonts w:hint="eastAsia"/>
          <w:spacing w:val="8"/>
          <w:lang w:eastAsia="zh-CN"/>
        </w:rPr>
        <w:t>单位</w:t>
      </w:r>
      <w:r>
        <w:rPr>
          <w:spacing w:val="8"/>
        </w:rPr>
        <w:t>整体支出绩效自评表</w:t>
      </w:r>
    </w:p>
    <w:p w14:paraId="5B8CBA26">
      <w:pPr>
        <w:pStyle w:val="3"/>
        <w:keepNext w:val="0"/>
        <w:keepLines w:val="0"/>
        <w:pageBreakBefore w:val="0"/>
        <w:widowControl w:val="0"/>
        <w:kinsoku/>
        <w:wordWrap/>
        <w:overflowPunct/>
        <w:topLinePunct w:val="0"/>
        <w:autoSpaceDE/>
        <w:autoSpaceDN/>
        <w:bidi w:val="0"/>
        <w:adjustRightInd/>
        <w:snapToGrid/>
        <w:spacing w:line="240" w:lineRule="auto"/>
        <w:ind w:left="0" w:right="0" w:firstLine="1104" w:firstLineChars="300"/>
        <w:jc w:val="left"/>
        <w:textAlignment w:val="auto"/>
      </w:pPr>
      <w:r>
        <w:rPr>
          <w:rFonts w:ascii="Times New Roman" w:hAnsi="Times New Roman" w:eastAsia="Times New Roman" w:cs="Times New Roman"/>
          <w:spacing w:val="9"/>
          <w:position w:val="21"/>
        </w:rPr>
        <w:t>3</w:t>
      </w:r>
      <w:r>
        <w:rPr>
          <w:spacing w:val="9"/>
          <w:position w:val="21"/>
        </w:rPr>
        <w:t>、项目支出绩效自评表（每个一级项目一张</w:t>
      </w:r>
      <w:r>
        <w:rPr>
          <w:spacing w:val="8"/>
          <w:position w:val="21"/>
        </w:rPr>
        <w:t>表）</w:t>
      </w:r>
    </w:p>
    <w:p w14:paraId="772D629E">
      <w:pPr>
        <w:pStyle w:val="3"/>
        <w:keepNext w:val="0"/>
        <w:keepLines w:val="0"/>
        <w:pageBreakBefore w:val="0"/>
        <w:widowControl w:val="0"/>
        <w:kinsoku/>
        <w:wordWrap/>
        <w:overflowPunct/>
        <w:topLinePunct w:val="0"/>
        <w:autoSpaceDE/>
        <w:autoSpaceDN/>
        <w:bidi w:val="0"/>
        <w:adjustRightInd/>
        <w:snapToGrid/>
        <w:spacing w:line="240" w:lineRule="auto"/>
        <w:ind w:left="0" w:right="0" w:firstLine="1092" w:firstLineChars="300"/>
        <w:jc w:val="left"/>
        <w:textAlignment w:val="auto"/>
      </w:pPr>
      <w:r>
        <w:rPr>
          <w:rFonts w:ascii="Times New Roman" w:hAnsi="Times New Roman" w:eastAsia="Times New Roman" w:cs="Times New Roman"/>
          <w:spacing w:val="7"/>
        </w:rPr>
        <w:t>4</w:t>
      </w:r>
      <w:r>
        <w:rPr>
          <w:spacing w:val="7"/>
        </w:rPr>
        <w:t>、政府性基金预算支出情况表</w:t>
      </w:r>
    </w:p>
    <w:p w14:paraId="43EF6E84">
      <w:pPr>
        <w:pStyle w:val="3"/>
        <w:keepNext w:val="0"/>
        <w:keepLines w:val="0"/>
        <w:pageBreakBefore w:val="0"/>
        <w:widowControl w:val="0"/>
        <w:kinsoku/>
        <w:wordWrap/>
        <w:overflowPunct/>
        <w:topLinePunct w:val="0"/>
        <w:autoSpaceDE/>
        <w:autoSpaceDN/>
        <w:bidi w:val="0"/>
        <w:adjustRightInd/>
        <w:snapToGrid/>
        <w:spacing w:line="240" w:lineRule="auto"/>
        <w:ind w:left="0" w:right="0" w:firstLine="1092" w:firstLineChars="300"/>
        <w:jc w:val="left"/>
        <w:textAlignment w:val="auto"/>
      </w:pPr>
      <w:r>
        <w:rPr>
          <w:rFonts w:ascii="Times New Roman" w:hAnsi="Times New Roman" w:eastAsia="Times New Roman" w:cs="Times New Roman"/>
          <w:spacing w:val="7"/>
          <w:position w:val="21"/>
        </w:rPr>
        <w:t>5</w:t>
      </w:r>
      <w:r>
        <w:rPr>
          <w:spacing w:val="7"/>
          <w:position w:val="21"/>
        </w:rPr>
        <w:t>、国有资本经营预算支出情况表</w:t>
      </w:r>
    </w:p>
    <w:p w14:paraId="5FB5B981">
      <w:pPr>
        <w:pStyle w:val="3"/>
        <w:keepNext w:val="0"/>
        <w:keepLines w:val="0"/>
        <w:pageBreakBefore w:val="0"/>
        <w:widowControl w:val="0"/>
        <w:kinsoku/>
        <w:wordWrap/>
        <w:overflowPunct/>
        <w:topLinePunct w:val="0"/>
        <w:autoSpaceDE/>
        <w:autoSpaceDN/>
        <w:bidi w:val="0"/>
        <w:adjustRightInd/>
        <w:snapToGrid/>
        <w:spacing w:line="240" w:lineRule="auto"/>
        <w:ind w:left="0" w:right="0" w:firstLine="1092" w:firstLineChars="300"/>
        <w:jc w:val="left"/>
        <w:textAlignment w:val="auto"/>
        <w:rPr>
          <w:rFonts w:hint="eastAsia" w:ascii="仿宋_GB2312" w:hAnsi="仿宋_GB2312" w:eastAsia="仿宋_GB2312" w:cs="仿宋_GB2312"/>
          <w:sz w:val="32"/>
          <w:szCs w:val="32"/>
        </w:rPr>
      </w:pPr>
      <w:r>
        <w:rPr>
          <w:rFonts w:ascii="Times New Roman" w:hAnsi="Times New Roman" w:eastAsia="Times New Roman" w:cs="Times New Roman"/>
          <w:spacing w:val="7"/>
        </w:rPr>
        <w:t>6</w:t>
      </w:r>
      <w:r>
        <w:rPr>
          <w:spacing w:val="7"/>
        </w:rPr>
        <w:t>、社会保险基金预算支出情况</w:t>
      </w:r>
    </w:p>
    <w:sectPr>
      <w:pgSz w:w="11906" w:h="16838"/>
      <w:pgMar w:top="1701" w:right="1701" w:bottom="1701"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532FD">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DA01DF">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1DA01DF">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EBED3">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EF98E72">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6EF98E72">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AE0A9">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886506">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0886506">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3B674">
    <w:pPr>
      <w:pStyle w:val="3"/>
      <w:spacing w:before="1" w:line="174" w:lineRule="auto"/>
      <w:ind w:left="574"/>
      <w:rPr>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E7C7D7">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7E7C7D7">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6D403">
    <w:pPr>
      <w:pStyle w:val="3"/>
      <w:spacing w:before="1" w:line="174" w:lineRule="auto"/>
      <w:jc w:val="right"/>
      <w:rPr>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F2D9D8">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8F2D9D8">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19D085"/>
    <w:multiLevelType w:val="singleLevel"/>
    <w:tmpl w:val="9519D085"/>
    <w:lvl w:ilvl="0" w:tentative="0">
      <w:start w:val="2"/>
      <w:numFmt w:val="decimal"/>
      <w:suff w:val="nothing"/>
      <w:lvlText w:val="%1、"/>
      <w:lvlJc w:val="left"/>
    </w:lvl>
  </w:abstractNum>
  <w:abstractNum w:abstractNumId="1">
    <w:nsid w:val="09CC0CE4"/>
    <w:multiLevelType w:val="singleLevel"/>
    <w:tmpl w:val="09CC0CE4"/>
    <w:lvl w:ilvl="0" w:tentative="0">
      <w:start w:val="2"/>
      <w:numFmt w:val="chineseCounting"/>
      <w:suff w:val="nothing"/>
      <w:lvlText w:val="（%1）"/>
      <w:lvlJc w:val="left"/>
      <w:rPr>
        <w:rFonts w:hint="eastAsia"/>
      </w:rPr>
    </w:lvl>
  </w:abstractNum>
  <w:abstractNum w:abstractNumId="2">
    <w:nsid w:val="212F90B8"/>
    <w:multiLevelType w:val="singleLevel"/>
    <w:tmpl w:val="212F90B8"/>
    <w:lvl w:ilvl="0" w:tentative="0">
      <w:start w:val="2"/>
      <w:numFmt w:val="decimal"/>
      <w:suff w:val="nothing"/>
      <w:lvlText w:val="%1、"/>
      <w:lvlJc w:val="left"/>
    </w:lvl>
  </w:abstractNum>
  <w:abstractNum w:abstractNumId="3">
    <w:nsid w:val="5DA201DA"/>
    <w:multiLevelType w:val="singleLevel"/>
    <w:tmpl w:val="5DA201DA"/>
    <w:lvl w:ilvl="0" w:tentative="0">
      <w:start w:val="4"/>
      <w:numFmt w:val="chineseCounting"/>
      <w:suff w:val="nothing"/>
      <w:lvlText w:val="%1、"/>
      <w:lvlJc w:val="left"/>
      <w:rPr>
        <w:rFonts w:hint="eastAsia"/>
      </w:rPr>
    </w:lvl>
  </w:abstractNum>
  <w:abstractNum w:abstractNumId="4">
    <w:nsid w:val="66B4D54B"/>
    <w:multiLevelType w:val="singleLevel"/>
    <w:tmpl w:val="66B4D54B"/>
    <w:lvl w:ilvl="0" w:tentative="0">
      <w:start w:val="1"/>
      <w:numFmt w:val="chineseCounting"/>
      <w:suff w:val="nothing"/>
      <w:lvlText w:val="%1、"/>
      <w:lvlJc w:val="left"/>
      <w:rPr>
        <w:rFonts w:hint="eastAsi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iNTUxNTFiYjA3NzljMTZlMGQzMWI0NTdlODQ0ZjkifQ=="/>
  </w:docVars>
  <w:rsids>
    <w:rsidRoot w:val="76284CE1"/>
    <w:rsid w:val="000A3765"/>
    <w:rsid w:val="001D7282"/>
    <w:rsid w:val="0039081D"/>
    <w:rsid w:val="0049022E"/>
    <w:rsid w:val="005E6ECB"/>
    <w:rsid w:val="00665E2F"/>
    <w:rsid w:val="006B5224"/>
    <w:rsid w:val="00744EA1"/>
    <w:rsid w:val="009419CA"/>
    <w:rsid w:val="00955854"/>
    <w:rsid w:val="009C7330"/>
    <w:rsid w:val="00A00FBB"/>
    <w:rsid w:val="00A04D3F"/>
    <w:rsid w:val="00BF0721"/>
    <w:rsid w:val="00C03795"/>
    <w:rsid w:val="00CE3756"/>
    <w:rsid w:val="00D27A74"/>
    <w:rsid w:val="00D61779"/>
    <w:rsid w:val="00E831C8"/>
    <w:rsid w:val="00EF287A"/>
    <w:rsid w:val="010408F9"/>
    <w:rsid w:val="01057CDE"/>
    <w:rsid w:val="010B4A82"/>
    <w:rsid w:val="01192786"/>
    <w:rsid w:val="01201E6A"/>
    <w:rsid w:val="01273801"/>
    <w:rsid w:val="012D57C0"/>
    <w:rsid w:val="012E7568"/>
    <w:rsid w:val="01457029"/>
    <w:rsid w:val="014900E3"/>
    <w:rsid w:val="014F5749"/>
    <w:rsid w:val="01521E95"/>
    <w:rsid w:val="015A2163"/>
    <w:rsid w:val="016F21B8"/>
    <w:rsid w:val="01727F7E"/>
    <w:rsid w:val="0174459A"/>
    <w:rsid w:val="01764DBE"/>
    <w:rsid w:val="017F63CD"/>
    <w:rsid w:val="01806F8C"/>
    <w:rsid w:val="0182483A"/>
    <w:rsid w:val="01863406"/>
    <w:rsid w:val="018D011E"/>
    <w:rsid w:val="019614B0"/>
    <w:rsid w:val="019C71AC"/>
    <w:rsid w:val="01AD7721"/>
    <w:rsid w:val="01BF00AB"/>
    <w:rsid w:val="01BF03AA"/>
    <w:rsid w:val="01C01DA9"/>
    <w:rsid w:val="01C33E74"/>
    <w:rsid w:val="01D455F9"/>
    <w:rsid w:val="01DF3C26"/>
    <w:rsid w:val="01E10DA6"/>
    <w:rsid w:val="01E21810"/>
    <w:rsid w:val="01EE0A2C"/>
    <w:rsid w:val="01F40CD9"/>
    <w:rsid w:val="0200044D"/>
    <w:rsid w:val="020354FE"/>
    <w:rsid w:val="020654E4"/>
    <w:rsid w:val="020C72F8"/>
    <w:rsid w:val="02121B7C"/>
    <w:rsid w:val="021813DE"/>
    <w:rsid w:val="021B6B30"/>
    <w:rsid w:val="02363BD8"/>
    <w:rsid w:val="023809F7"/>
    <w:rsid w:val="02431066"/>
    <w:rsid w:val="02595CF1"/>
    <w:rsid w:val="025C47D6"/>
    <w:rsid w:val="0263675C"/>
    <w:rsid w:val="02656E75"/>
    <w:rsid w:val="0266462D"/>
    <w:rsid w:val="027431E5"/>
    <w:rsid w:val="027B3E53"/>
    <w:rsid w:val="0293597A"/>
    <w:rsid w:val="029733CF"/>
    <w:rsid w:val="029C7AF4"/>
    <w:rsid w:val="02AC5088"/>
    <w:rsid w:val="02B544DB"/>
    <w:rsid w:val="02C1651C"/>
    <w:rsid w:val="02CB5D99"/>
    <w:rsid w:val="02D74331"/>
    <w:rsid w:val="02F61D91"/>
    <w:rsid w:val="02FC4679"/>
    <w:rsid w:val="02FE5E0A"/>
    <w:rsid w:val="0306777B"/>
    <w:rsid w:val="03232977"/>
    <w:rsid w:val="03311EC2"/>
    <w:rsid w:val="033450C0"/>
    <w:rsid w:val="033464D9"/>
    <w:rsid w:val="034346D0"/>
    <w:rsid w:val="0343627E"/>
    <w:rsid w:val="0347190C"/>
    <w:rsid w:val="034760CE"/>
    <w:rsid w:val="03487959"/>
    <w:rsid w:val="034E42E9"/>
    <w:rsid w:val="03505BE1"/>
    <w:rsid w:val="0360169B"/>
    <w:rsid w:val="036D41A2"/>
    <w:rsid w:val="037B1E0D"/>
    <w:rsid w:val="037E0A06"/>
    <w:rsid w:val="037F229C"/>
    <w:rsid w:val="03911277"/>
    <w:rsid w:val="039A540B"/>
    <w:rsid w:val="03A6732C"/>
    <w:rsid w:val="03BD010E"/>
    <w:rsid w:val="03BD6500"/>
    <w:rsid w:val="03E2685C"/>
    <w:rsid w:val="03E66326"/>
    <w:rsid w:val="03E704ED"/>
    <w:rsid w:val="03F30B89"/>
    <w:rsid w:val="03FF6E0F"/>
    <w:rsid w:val="0404259A"/>
    <w:rsid w:val="04051601"/>
    <w:rsid w:val="04053773"/>
    <w:rsid w:val="04094307"/>
    <w:rsid w:val="04150B3B"/>
    <w:rsid w:val="042645BA"/>
    <w:rsid w:val="04327F62"/>
    <w:rsid w:val="04344800"/>
    <w:rsid w:val="04360B4B"/>
    <w:rsid w:val="043A4600"/>
    <w:rsid w:val="043B5C60"/>
    <w:rsid w:val="045F666C"/>
    <w:rsid w:val="0460075C"/>
    <w:rsid w:val="04613BEE"/>
    <w:rsid w:val="04675C34"/>
    <w:rsid w:val="046C0B29"/>
    <w:rsid w:val="047B7C52"/>
    <w:rsid w:val="04816E5C"/>
    <w:rsid w:val="048924DD"/>
    <w:rsid w:val="04914D95"/>
    <w:rsid w:val="0495144B"/>
    <w:rsid w:val="04AC07A1"/>
    <w:rsid w:val="04BE5465"/>
    <w:rsid w:val="04C63115"/>
    <w:rsid w:val="04C804CE"/>
    <w:rsid w:val="04CF5236"/>
    <w:rsid w:val="04CF5AF0"/>
    <w:rsid w:val="04D24FF1"/>
    <w:rsid w:val="04DD0C76"/>
    <w:rsid w:val="04DE1BAB"/>
    <w:rsid w:val="04E21643"/>
    <w:rsid w:val="04E411E4"/>
    <w:rsid w:val="04F37BBA"/>
    <w:rsid w:val="05085366"/>
    <w:rsid w:val="05145F64"/>
    <w:rsid w:val="051F6284"/>
    <w:rsid w:val="052E0171"/>
    <w:rsid w:val="053B4CA5"/>
    <w:rsid w:val="054037EF"/>
    <w:rsid w:val="054E7FFF"/>
    <w:rsid w:val="055F3A4C"/>
    <w:rsid w:val="05621117"/>
    <w:rsid w:val="056D275D"/>
    <w:rsid w:val="057B382F"/>
    <w:rsid w:val="058C5045"/>
    <w:rsid w:val="059C7C89"/>
    <w:rsid w:val="05A50C70"/>
    <w:rsid w:val="05B525CA"/>
    <w:rsid w:val="05BD57AA"/>
    <w:rsid w:val="05C4448F"/>
    <w:rsid w:val="05C861BC"/>
    <w:rsid w:val="05E616EC"/>
    <w:rsid w:val="05EC1380"/>
    <w:rsid w:val="06146BAF"/>
    <w:rsid w:val="06286BB6"/>
    <w:rsid w:val="06405E9C"/>
    <w:rsid w:val="064D5380"/>
    <w:rsid w:val="064E0F6B"/>
    <w:rsid w:val="06517717"/>
    <w:rsid w:val="065E4BB4"/>
    <w:rsid w:val="065F1D56"/>
    <w:rsid w:val="06617309"/>
    <w:rsid w:val="06650E6A"/>
    <w:rsid w:val="066A7BFC"/>
    <w:rsid w:val="06755979"/>
    <w:rsid w:val="067740D2"/>
    <w:rsid w:val="06854A05"/>
    <w:rsid w:val="068878CA"/>
    <w:rsid w:val="068B5259"/>
    <w:rsid w:val="06986D10"/>
    <w:rsid w:val="06A14716"/>
    <w:rsid w:val="06A91E40"/>
    <w:rsid w:val="06B917BB"/>
    <w:rsid w:val="06C90184"/>
    <w:rsid w:val="06C9437B"/>
    <w:rsid w:val="06E54070"/>
    <w:rsid w:val="06ED564C"/>
    <w:rsid w:val="06F22A7B"/>
    <w:rsid w:val="06F6561A"/>
    <w:rsid w:val="06FB3015"/>
    <w:rsid w:val="07023424"/>
    <w:rsid w:val="07043735"/>
    <w:rsid w:val="07047818"/>
    <w:rsid w:val="0725074E"/>
    <w:rsid w:val="073045A9"/>
    <w:rsid w:val="07313C60"/>
    <w:rsid w:val="07331F0A"/>
    <w:rsid w:val="073336CE"/>
    <w:rsid w:val="073404AB"/>
    <w:rsid w:val="073556E3"/>
    <w:rsid w:val="07560FC4"/>
    <w:rsid w:val="076912F0"/>
    <w:rsid w:val="076971BD"/>
    <w:rsid w:val="076D43AE"/>
    <w:rsid w:val="077323CA"/>
    <w:rsid w:val="0775145F"/>
    <w:rsid w:val="077C65FF"/>
    <w:rsid w:val="0780202B"/>
    <w:rsid w:val="078C68F4"/>
    <w:rsid w:val="07967DE0"/>
    <w:rsid w:val="07970994"/>
    <w:rsid w:val="07A56559"/>
    <w:rsid w:val="07B913B4"/>
    <w:rsid w:val="07BA1C6A"/>
    <w:rsid w:val="07BD44A3"/>
    <w:rsid w:val="07CE6155"/>
    <w:rsid w:val="07CF5D4A"/>
    <w:rsid w:val="07D80559"/>
    <w:rsid w:val="07DD0289"/>
    <w:rsid w:val="07E11DA2"/>
    <w:rsid w:val="07E40515"/>
    <w:rsid w:val="07EE6091"/>
    <w:rsid w:val="08017E70"/>
    <w:rsid w:val="08031468"/>
    <w:rsid w:val="0805190B"/>
    <w:rsid w:val="081C150E"/>
    <w:rsid w:val="082A5F7E"/>
    <w:rsid w:val="08391F38"/>
    <w:rsid w:val="083A18D9"/>
    <w:rsid w:val="08455D8D"/>
    <w:rsid w:val="084735B5"/>
    <w:rsid w:val="0848472A"/>
    <w:rsid w:val="084D20E7"/>
    <w:rsid w:val="085D6BB3"/>
    <w:rsid w:val="08640DB3"/>
    <w:rsid w:val="08674899"/>
    <w:rsid w:val="08754155"/>
    <w:rsid w:val="08761316"/>
    <w:rsid w:val="087B77E7"/>
    <w:rsid w:val="087D3D34"/>
    <w:rsid w:val="0889236C"/>
    <w:rsid w:val="088E051E"/>
    <w:rsid w:val="08935A7B"/>
    <w:rsid w:val="089E48C0"/>
    <w:rsid w:val="08B2314B"/>
    <w:rsid w:val="08B86E95"/>
    <w:rsid w:val="08C11C0B"/>
    <w:rsid w:val="08D059DD"/>
    <w:rsid w:val="08DC08E7"/>
    <w:rsid w:val="092D1C9E"/>
    <w:rsid w:val="09377E5E"/>
    <w:rsid w:val="09383E9F"/>
    <w:rsid w:val="0939426E"/>
    <w:rsid w:val="093F4975"/>
    <w:rsid w:val="09504F8C"/>
    <w:rsid w:val="095D034D"/>
    <w:rsid w:val="09616470"/>
    <w:rsid w:val="096C76C1"/>
    <w:rsid w:val="096F66FB"/>
    <w:rsid w:val="09835AC1"/>
    <w:rsid w:val="09906B28"/>
    <w:rsid w:val="09912E95"/>
    <w:rsid w:val="099C1A23"/>
    <w:rsid w:val="09A948AF"/>
    <w:rsid w:val="09AC2A76"/>
    <w:rsid w:val="09B04837"/>
    <w:rsid w:val="09C00408"/>
    <w:rsid w:val="09C95891"/>
    <w:rsid w:val="09CC42F5"/>
    <w:rsid w:val="09CF2A1E"/>
    <w:rsid w:val="09D8005F"/>
    <w:rsid w:val="09DC0AEC"/>
    <w:rsid w:val="09EB635B"/>
    <w:rsid w:val="09F2166E"/>
    <w:rsid w:val="09FD61A8"/>
    <w:rsid w:val="0A002E0D"/>
    <w:rsid w:val="0A0D0FD1"/>
    <w:rsid w:val="0A140987"/>
    <w:rsid w:val="0A241A5C"/>
    <w:rsid w:val="0A2E3566"/>
    <w:rsid w:val="0A320A98"/>
    <w:rsid w:val="0A3229D0"/>
    <w:rsid w:val="0A393280"/>
    <w:rsid w:val="0A47534A"/>
    <w:rsid w:val="0A5F2DF9"/>
    <w:rsid w:val="0A5F2F6C"/>
    <w:rsid w:val="0A651782"/>
    <w:rsid w:val="0A670B4E"/>
    <w:rsid w:val="0A6A6AB3"/>
    <w:rsid w:val="0A7012BD"/>
    <w:rsid w:val="0A851E03"/>
    <w:rsid w:val="0A90261C"/>
    <w:rsid w:val="0A920429"/>
    <w:rsid w:val="0A985A6F"/>
    <w:rsid w:val="0A9A250C"/>
    <w:rsid w:val="0A9E1A51"/>
    <w:rsid w:val="0AA808AF"/>
    <w:rsid w:val="0AAA0E94"/>
    <w:rsid w:val="0ABD142C"/>
    <w:rsid w:val="0AC644AE"/>
    <w:rsid w:val="0ACB61B4"/>
    <w:rsid w:val="0ACD4157"/>
    <w:rsid w:val="0AE22D30"/>
    <w:rsid w:val="0AE964B0"/>
    <w:rsid w:val="0B163034"/>
    <w:rsid w:val="0B1D5B5D"/>
    <w:rsid w:val="0B1F5B6D"/>
    <w:rsid w:val="0B2F4AF7"/>
    <w:rsid w:val="0B3312B6"/>
    <w:rsid w:val="0B4064B3"/>
    <w:rsid w:val="0B42766B"/>
    <w:rsid w:val="0B6E529C"/>
    <w:rsid w:val="0B701D27"/>
    <w:rsid w:val="0B7245CE"/>
    <w:rsid w:val="0B943886"/>
    <w:rsid w:val="0B9C3CD1"/>
    <w:rsid w:val="0BAA6B12"/>
    <w:rsid w:val="0BAD3E30"/>
    <w:rsid w:val="0BB324D8"/>
    <w:rsid w:val="0BB672C7"/>
    <w:rsid w:val="0BC07BBF"/>
    <w:rsid w:val="0BC429EF"/>
    <w:rsid w:val="0BCE65D1"/>
    <w:rsid w:val="0BD25918"/>
    <w:rsid w:val="0BD60937"/>
    <w:rsid w:val="0BD912A4"/>
    <w:rsid w:val="0BDB65EC"/>
    <w:rsid w:val="0BE135FA"/>
    <w:rsid w:val="0BEE4F6B"/>
    <w:rsid w:val="0C03261E"/>
    <w:rsid w:val="0C0439FA"/>
    <w:rsid w:val="0C0B17DF"/>
    <w:rsid w:val="0C0F382B"/>
    <w:rsid w:val="0C160980"/>
    <w:rsid w:val="0C1B4EF7"/>
    <w:rsid w:val="0C1C297E"/>
    <w:rsid w:val="0C1D4988"/>
    <w:rsid w:val="0C25768D"/>
    <w:rsid w:val="0C297E69"/>
    <w:rsid w:val="0C3840B9"/>
    <w:rsid w:val="0C55038F"/>
    <w:rsid w:val="0C6B7DF9"/>
    <w:rsid w:val="0C6E2A56"/>
    <w:rsid w:val="0C7A708D"/>
    <w:rsid w:val="0C8E7AF0"/>
    <w:rsid w:val="0C9D6ABD"/>
    <w:rsid w:val="0CA954B5"/>
    <w:rsid w:val="0CC37237"/>
    <w:rsid w:val="0CCA7495"/>
    <w:rsid w:val="0CD16BA2"/>
    <w:rsid w:val="0CDE4E30"/>
    <w:rsid w:val="0CEC1B65"/>
    <w:rsid w:val="0CEE7B51"/>
    <w:rsid w:val="0CF0652B"/>
    <w:rsid w:val="0D012A51"/>
    <w:rsid w:val="0D0736AA"/>
    <w:rsid w:val="0D094F84"/>
    <w:rsid w:val="0D0A7E4B"/>
    <w:rsid w:val="0D117883"/>
    <w:rsid w:val="0D280615"/>
    <w:rsid w:val="0D2879E0"/>
    <w:rsid w:val="0D2C07EB"/>
    <w:rsid w:val="0D2F57DE"/>
    <w:rsid w:val="0D353632"/>
    <w:rsid w:val="0D392C4E"/>
    <w:rsid w:val="0D3F766A"/>
    <w:rsid w:val="0D422DA4"/>
    <w:rsid w:val="0D482FA9"/>
    <w:rsid w:val="0D485348"/>
    <w:rsid w:val="0D4A4299"/>
    <w:rsid w:val="0D4A5004"/>
    <w:rsid w:val="0D4E2C38"/>
    <w:rsid w:val="0D5F1E28"/>
    <w:rsid w:val="0D60389B"/>
    <w:rsid w:val="0D660AC7"/>
    <w:rsid w:val="0D671080"/>
    <w:rsid w:val="0D6F7952"/>
    <w:rsid w:val="0D783B34"/>
    <w:rsid w:val="0D81754C"/>
    <w:rsid w:val="0D8B354C"/>
    <w:rsid w:val="0DBE13B1"/>
    <w:rsid w:val="0DBE6AB7"/>
    <w:rsid w:val="0DBF116A"/>
    <w:rsid w:val="0DC00E38"/>
    <w:rsid w:val="0DC73CBD"/>
    <w:rsid w:val="0DC8400B"/>
    <w:rsid w:val="0DD34552"/>
    <w:rsid w:val="0DDB14CA"/>
    <w:rsid w:val="0DE03EAA"/>
    <w:rsid w:val="0DE12394"/>
    <w:rsid w:val="0DE14775"/>
    <w:rsid w:val="0DE818F6"/>
    <w:rsid w:val="0DF15D7D"/>
    <w:rsid w:val="0DF36262"/>
    <w:rsid w:val="0E11550B"/>
    <w:rsid w:val="0E1E619E"/>
    <w:rsid w:val="0E2325E3"/>
    <w:rsid w:val="0E267F81"/>
    <w:rsid w:val="0E364ED8"/>
    <w:rsid w:val="0E365DE9"/>
    <w:rsid w:val="0E4822EE"/>
    <w:rsid w:val="0E4E185D"/>
    <w:rsid w:val="0E522FBE"/>
    <w:rsid w:val="0E5D141B"/>
    <w:rsid w:val="0E8648D6"/>
    <w:rsid w:val="0E8C08DC"/>
    <w:rsid w:val="0E8E43C0"/>
    <w:rsid w:val="0E914AF4"/>
    <w:rsid w:val="0E964CBE"/>
    <w:rsid w:val="0E9A391F"/>
    <w:rsid w:val="0E9F1954"/>
    <w:rsid w:val="0EA84420"/>
    <w:rsid w:val="0EB05323"/>
    <w:rsid w:val="0EB73157"/>
    <w:rsid w:val="0EBE40CB"/>
    <w:rsid w:val="0EC36A56"/>
    <w:rsid w:val="0EC62499"/>
    <w:rsid w:val="0ECE4E6F"/>
    <w:rsid w:val="0ED86777"/>
    <w:rsid w:val="0EDA5C56"/>
    <w:rsid w:val="0EE57112"/>
    <w:rsid w:val="0EFE4287"/>
    <w:rsid w:val="0F0A7BB7"/>
    <w:rsid w:val="0F0D525E"/>
    <w:rsid w:val="0F2A2A37"/>
    <w:rsid w:val="0F2E6C95"/>
    <w:rsid w:val="0F4675CA"/>
    <w:rsid w:val="0F471A79"/>
    <w:rsid w:val="0F500384"/>
    <w:rsid w:val="0F517477"/>
    <w:rsid w:val="0F5B4015"/>
    <w:rsid w:val="0F6071C8"/>
    <w:rsid w:val="0F69565A"/>
    <w:rsid w:val="0F7B0394"/>
    <w:rsid w:val="0FA00CB6"/>
    <w:rsid w:val="0FA434D3"/>
    <w:rsid w:val="0FB16CA3"/>
    <w:rsid w:val="0FB471F7"/>
    <w:rsid w:val="0FC95C51"/>
    <w:rsid w:val="0FC965F5"/>
    <w:rsid w:val="0FCD6B4B"/>
    <w:rsid w:val="0FCF7138"/>
    <w:rsid w:val="0FD35AB6"/>
    <w:rsid w:val="0FE017B9"/>
    <w:rsid w:val="0FE04B17"/>
    <w:rsid w:val="0FEC2891"/>
    <w:rsid w:val="0FF71EB7"/>
    <w:rsid w:val="0FFB7051"/>
    <w:rsid w:val="0FFE76A9"/>
    <w:rsid w:val="10117AD0"/>
    <w:rsid w:val="101A4154"/>
    <w:rsid w:val="101B1E3F"/>
    <w:rsid w:val="101F7761"/>
    <w:rsid w:val="10213FA0"/>
    <w:rsid w:val="10225AB2"/>
    <w:rsid w:val="102D74F0"/>
    <w:rsid w:val="102E6601"/>
    <w:rsid w:val="103D5CB0"/>
    <w:rsid w:val="1043497A"/>
    <w:rsid w:val="104B6B58"/>
    <w:rsid w:val="10733B4F"/>
    <w:rsid w:val="107C029A"/>
    <w:rsid w:val="108449FF"/>
    <w:rsid w:val="108A0CDB"/>
    <w:rsid w:val="108B34B0"/>
    <w:rsid w:val="108F1E83"/>
    <w:rsid w:val="109E2943"/>
    <w:rsid w:val="10C8346E"/>
    <w:rsid w:val="10EF4366"/>
    <w:rsid w:val="10FE6AB1"/>
    <w:rsid w:val="1112624E"/>
    <w:rsid w:val="11153798"/>
    <w:rsid w:val="11170F69"/>
    <w:rsid w:val="11195AAD"/>
    <w:rsid w:val="11297158"/>
    <w:rsid w:val="112C3426"/>
    <w:rsid w:val="11422B48"/>
    <w:rsid w:val="114B2C9B"/>
    <w:rsid w:val="114D3E70"/>
    <w:rsid w:val="115D78BB"/>
    <w:rsid w:val="116001E2"/>
    <w:rsid w:val="11793618"/>
    <w:rsid w:val="11813452"/>
    <w:rsid w:val="118D5183"/>
    <w:rsid w:val="11911A30"/>
    <w:rsid w:val="11913DD4"/>
    <w:rsid w:val="11961E43"/>
    <w:rsid w:val="11987ED2"/>
    <w:rsid w:val="119969A0"/>
    <w:rsid w:val="11A05C8F"/>
    <w:rsid w:val="11A5446B"/>
    <w:rsid w:val="11A91B68"/>
    <w:rsid w:val="11B76464"/>
    <w:rsid w:val="11BC2DF3"/>
    <w:rsid w:val="11C43676"/>
    <w:rsid w:val="11EA3CA0"/>
    <w:rsid w:val="11F10C7F"/>
    <w:rsid w:val="11F403BB"/>
    <w:rsid w:val="11FA6A1C"/>
    <w:rsid w:val="120B6973"/>
    <w:rsid w:val="12116853"/>
    <w:rsid w:val="12155876"/>
    <w:rsid w:val="12183A1B"/>
    <w:rsid w:val="121A16F7"/>
    <w:rsid w:val="122A11A6"/>
    <w:rsid w:val="123D1BD2"/>
    <w:rsid w:val="123D55BF"/>
    <w:rsid w:val="123E3733"/>
    <w:rsid w:val="123E6D4D"/>
    <w:rsid w:val="12403BC7"/>
    <w:rsid w:val="12453349"/>
    <w:rsid w:val="125613C2"/>
    <w:rsid w:val="125D4EF7"/>
    <w:rsid w:val="12637C4E"/>
    <w:rsid w:val="126D5B06"/>
    <w:rsid w:val="127030C8"/>
    <w:rsid w:val="127A7569"/>
    <w:rsid w:val="1284452B"/>
    <w:rsid w:val="128E58D8"/>
    <w:rsid w:val="129728AA"/>
    <w:rsid w:val="12AD6FA8"/>
    <w:rsid w:val="12B310FA"/>
    <w:rsid w:val="12B7582D"/>
    <w:rsid w:val="12C621E8"/>
    <w:rsid w:val="12CF0716"/>
    <w:rsid w:val="12D95227"/>
    <w:rsid w:val="12E33197"/>
    <w:rsid w:val="12EE0E7E"/>
    <w:rsid w:val="12EE1C9C"/>
    <w:rsid w:val="12F37AE6"/>
    <w:rsid w:val="12F863E6"/>
    <w:rsid w:val="13094CA6"/>
    <w:rsid w:val="13140815"/>
    <w:rsid w:val="13185FEC"/>
    <w:rsid w:val="132156D8"/>
    <w:rsid w:val="132911E2"/>
    <w:rsid w:val="132C647D"/>
    <w:rsid w:val="133868AE"/>
    <w:rsid w:val="135120D8"/>
    <w:rsid w:val="135133AE"/>
    <w:rsid w:val="136B7A0D"/>
    <w:rsid w:val="136C145A"/>
    <w:rsid w:val="13776D50"/>
    <w:rsid w:val="137B3EE1"/>
    <w:rsid w:val="139404F9"/>
    <w:rsid w:val="13A55CD5"/>
    <w:rsid w:val="13B654E3"/>
    <w:rsid w:val="13B819E6"/>
    <w:rsid w:val="13BC4189"/>
    <w:rsid w:val="13C169EC"/>
    <w:rsid w:val="13CA717D"/>
    <w:rsid w:val="13CE022A"/>
    <w:rsid w:val="13DF25B8"/>
    <w:rsid w:val="13E2403C"/>
    <w:rsid w:val="14047D3B"/>
    <w:rsid w:val="140C7BCE"/>
    <w:rsid w:val="141A00EA"/>
    <w:rsid w:val="14394A85"/>
    <w:rsid w:val="143A1FCF"/>
    <w:rsid w:val="1441725F"/>
    <w:rsid w:val="14430D66"/>
    <w:rsid w:val="14470936"/>
    <w:rsid w:val="14477E65"/>
    <w:rsid w:val="14710CBF"/>
    <w:rsid w:val="14791934"/>
    <w:rsid w:val="147D213D"/>
    <w:rsid w:val="14A04833"/>
    <w:rsid w:val="14B12779"/>
    <w:rsid w:val="14B37576"/>
    <w:rsid w:val="14BD7ADB"/>
    <w:rsid w:val="14C5688E"/>
    <w:rsid w:val="14DB1415"/>
    <w:rsid w:val="14E83CF0"/>
    <w:rsid w:val="14F4219E"/>
    <w:rsid w:val="150135C1"/>
    <w:rsid w:val="151C632A"/>
    <w:rsid w:val="152E4EB1"/>
    <w:rsid w:val="153A7503"/>
    <w:rsid w:val="153E3566"/>
    <w:rsid w:val="154034C3"/>
    <w:rsid w:val="15560B2D"/>
    <w:rsid w:val="15691ED9"/>
    <w:rsid w:val="156B6CDB"/>
    <w:rsid w:val="157165EA"/>
    <w:rsid w:val="15726626"/>
    <w:rsid w:val="15781F39"/>
    <w:rsid w:val="15820278"/>
    <w:rsid w:val="1585593D"/>
    <w:rsid w:val="15931764"/>
    <w:rsid w:val="15A42FA4"/>
    <w:rsid w:val="15A6418F"/>
    <w:rsid w:val="15AA091B"/>
    <w:rsid w:val="15BC6BD3"/>
    <w:rsid w:val="15C454F7"/>
    <w:rsid w:val="15CF095E"/>
    <w:rsid w:val="15DA784E"/>
    <w:rsid w:val="15DB017B"/>
    <w:rsid w:val="15E6370B"/>
    <w:rsid w:val="15E84717"/>
    <w:rsid w:val="15EE2D2E"/>
    <w:rsid w:val="160F0091"/>
    <w:rsid w:val="16144614"/>
    <w:rsid w:val="162029BF"/>
    <w:rsid w:val="1623520D"/>
    <w:rsid w:val="163E3AB2"/>
    <w:rsid w:val="165044C3"/>
    <w:rsid w:val="165E3F72"/>
    <w:rsid w:val="166A5620"/>
    <w:rsid w:val="166D0110"/>
    <w:rsid w:val="167050F1"/>
    <w:rsid w:val="16713DA7"/>
    <w:rsid w:val="16797776"/>
    <w:rsid w:val="16813168"/>
    <w:rsid w:val="16872436"/>
    <w:rsid w:val="16952546"/>
    <w:rsid w:val="16AB3FBF"/>
    <w:rsid w:val="16AC1654"/>
    <w:rsid w:val="16B12C6E"/>
    <w:rsid w:val="16BF0789"/>
    <w:rsid w:val="16CC2AB0"/>
    <w:rsid w:val="16CD5BA2"/>
    <w:rsid w:val="16D42F73"/>
    <w:rsid w:val="16DA34D2"/>
    <w:rsid w:val="16DA4E41"/>
    <w:rsid w:val="16ED6FC0"/>
    <w:rsid w:val="16F042AC"/>
    <w:rsid w:val="16F626B5"/>
    <w:rsid w:val="16FB005D"/>
    <w:rsid w:val="16FC4F3B"/>
    <w:rsid w:val="171630EB"/>
    <w:rsid w:val="17171C62"/>
    <w:rsid w:val="172B5BB7"/>
    <w:rsid w:val="17435DB3"/>
    <w:rsid w:val="174849B3"/>
    <w:rsid w:val="174F5CC1"/>
    <w:rsid w:val="175075E0"/>
    <w:rsid w:val="175D3461"/>
    <w:rsid w:val="175F4C67"/>
    <w:rsid w:val="175F580B"/>
    <w:rsid w:val="17665207"/>
    <w:rsid w:val="17794395"/>
    <w:rsid w:val="177C00C2"/>
    <w:rsid w:val="178D50A9"/>
    <w:rsid w:val="178F0FE3"/>
    <w:rsid w:val="17AD14F4"/>
    <w:rsid w:val="17B85018"/>
    <w:rsid w:val="17E339CC"/>
    <w:rsid w:val="17F33C57"/>
    <w:rsid w:val="181D4FAC"/>
    <w:rsid w:val="182B38C1"/>
    <w:rsid w:val="18351597"/>
    <w:rsid w:val="18353961"/>
    <w:rsid w:val="18410FBC"/>
    <w:rsid w:val="18474510"/>
    <w:rsid w:val="184B31F7"/>
    <w:rsid w:val="184F1D16"/>
    <w:rsid w:val="1852374B"/>
    <w:rsid w:val="185315CB"/>
    <w:rsid w:val="185629F1"/>
    <w:rsid w:val="18574E71"/>
    <w:rsid w:val="18685D91"/>
    <w:rsid w:val="186C6CBA"/>
    <w:rsid w:val="187D1579"/>
    <w:rsid w:val="188F0DAB"/>
    <w:rsid w:val="18905464"/>
    <w:rsid w:val="18910B5C"/>
    <w:rsid w:val="18987644"/>
    <w:rsid w:val="18A62960"/>
    <w:rsid w:val="18B037F0"/>
    <w:rsid w:val="18BD3DC4"/>
    <w:rsid w:val="18C149F3"/>
    <w:rsid w:val="18C30CAC"/>
    <w:rsid w:val="18D233DB"/>
    <w:rsid w:val="18DB15F9"/>
    <w:rsid w:val="18DC433F"/>
    <w:rsid w:val="18DD0C18"/>
    <w:rsid w:val="18DE4BF6"/>
    <w:rsid w:val="18EC1CA5"/>
    <w:rsid w:val="18F23C9D"/>
    <w:rsid w:val="18F554AB"/>
    <w:rsid w:val="18FE49D5"/>
    <w:rsid w:val="18FF6899"/>
    <w:rsid w:val="190F3527"/>
    <w:rsid w:val="19100497"/>
    <w:rsid w:val="19183CAC"/>
    <w:rsid w:val="19252A63"/>
    <w:rsid w:val="192F135C"/>
    <w:rsid w:val="193964B7"/>
    <w:rsid w:val="1945717D"/>
    <w:rsid w:val="19521C94"/>
    <w:rsid w:val="195657BB"/>
    <w:rsid w:val="196B19EB"/>
    <w:rsid w:val="19717C66"/>
    <w:rsid w:val="1984763E"/>
    <w:rsid w:val="198B615B"/>
    <w:rsid w:val="198E7C2B"/>
    <w:rsid w:val="199945D5"/>
    <w:rsid w:val="199B5065"/>
    <w:rsid w:val="199F0F71"/>
    <w:rsid w:val="19A81829"/>
    <w:rsid w:val="19A90CE8"/>
    <w:rsid w:val="19AA6528"/>
    <w:rsid w:val="19C17BC9"/>
    <w:rsid w:val="19C17E7E"/>
    <w:rsid w:val="19CC1CA7"/>
    <w:rsid w:val="19D37D58"/>
    <w:rsid w:val="19DD0438"/>
    <w:rsid w:val="1A035F2C"/>
    <w:rsid w:val="1A056605"/>
    <w:rsid w:val="1A0A04E6"/>
    <w:rsid w:val="1A1B07E2"/>
    <w:rsid w:val="1A213466"/>
    <w:rsid w:val="1A3F3F76"/>
    <w:rsid w:val="1A4B4BAE"/>
    <w:rsid w:val="1A5F35C0"/>
    <w:rsid w:val="1A734275"/>
    <w:rsid w:val="1A7C4FE0"/>
    <w:rsid w:val="1A8006B2"/>
    <w:rsid w:val="1A8439F7"/>
    <w:rsid w:val="1A8D640E"/>
    <w:rsid w:val="1A974192"/>
    <w:rsid w:val="1AAC2E83"/>
    <w:rsid w:val="1AB73785"/>
    <w:rsid w:val="1ACA62AD"/>
    <w:rsid w:val="1ACF41BD"/>
    <w:rsid w:val="1ADA675E"/>
    <w:rsid w:val="1AE11CDA"/>
    <w:rsid w:val="1AF22AE0"/>
    <w:rsid w:val="1AF761DE"/>
    <w:rsid w:val="1B051CF0"/>
    <w:rsid w:val="1B107EC2"/>
    <w:rsid w:val="1B113A6D"/>
    <w:rsid w:val="1B144B8D"/>
    <w:rsid w:val="1B17013D"/>
    <w:rsid w:val="1B1B14D3"/>
    <w:rsid w:val="1B1F6AF1"/>
    <w:rsid w:val="1B250DAE"/>
    <w:rsid w:val="1B2A34EB"/>
    <w:rsid w:val="1B2B0F4C"/>
    <w:rsid w:val="1B2D2734"/>
    <w:rsid w:val="1B3860E1"/>
    <w:rsid w:val="1B3E57C3"/>
    <w:rsid w:val="1B3F36F6"/>
    <w:rsid w:val="1B422830"/>
    <w:rsid w:val="1B4B369E"/>
    <w:rsid w:val="1B5271D4"/>
    <w:rsid w:val="1B553FF2"/>
    <w:rsid w:val="1B6206C5"/>
    <w:rsid w:val="1B640388"/>
    <w:rsid w:val="1B6D7C0D"/>
    <w:rsid w:val="1B754AD4"/>
    <w:rsid w:val="1B7B2822"/>
    <w:rsid w:val="1B8001A9"/>
    <w:rsid w:val="1B84594F"/>
    <w:rsid w:val="1B884364"/>
    <w:rsid w:val="1B901B23"/>
    <w:rsid w:val="1BA912AB"/>
    <w:rsid w:val="1BBB6A31"/>
    <w:rsid w:val="1BBF449B"/>
    <w:rsid w:val="1BC45375"/>
    <w:rsid w:val="1BC74329"/>
    <w:rsid w:val="1BC90A36"/>
    <w:rsid w:val="1BD0347B"/>
    <w:rsid w:val="1BD07E66"/>
    <w:rsid w:val="1BD40AF3"/>
    <w:rsid w:val="1BD802A4"/>
    <w:rsid w:val="1BDF236A"/>
    <w:rsid w:val="1BE02AE0"/>
    <w:rsid w:val="1BED7DB9"/>
    <w:rsid w:val="1BEF444D"/>
    <w:rsid w:val="1BF279FE"/>
    <w:rsid w:val="1BF80892"/>
    <w:rsid w:val="1C0435DD"/>
    <w:rsid w:val="1C044A22"/>
    <w:rsid w:val="1C0500B1"/>
    <w:rsid w:val="1C165874"/>
    <w:rsid w:val="1C1D4C3D"/>
    <w:rsid w:val="1C212C7F"/>
    <w:rsid w:val="1C3A6458"/>
    <w:rsid w:val="1C416491"/>
    <w:rsid w:val="1C4C28F3"/>
    <w:rsid w:val="1C51648E"/>
    <w:rsid w:val="1C71314E"/>
    <w:rsid w:val="1C74154B"/>
    <w:rsid w:val="1C82672C"/>
    <w:rsid w:val="1C89138D"/>
    <w:rsid w:val="1C8E76D2"/>
    <w:rsid w:val="1C937172"/>
    <w:rsid w:val="1C975C4B"/>
    <w:rsid w:val="1CA27BB1"/>
    <w:rsid w:val="1CAC542E"/>
    <w:rsid w:val="1CAF7DCF"/>
    <w:rsid w:val="1CB07D7A"/>
    <w:rsid w:val="1CDA4D56"/>
    <w:rsid w:val="1CDD3551"/>
    <w:rsid w:val="1CF810AC"/>
    <w:rsid w:val="1D0B3755"/>
    <w:rsid w:val="1D0F7711"/>
    <w:rsid w:val="1D1034ED"/>
    <w:rsid w:val="1D124C24"/>
    <w:rsid w:val="1D2C6C65"/>
    <w:rsid w:val="1D325684"/>
    <w:rsid w:val="1D3A0AE7"/>
    <w:rsid w:val="1D402518"/>
    <w:rsid w:val="1D4E7169"/>
    <w:rsid w:val="1D554265"/>
    <w:rsid w:val="1D5A53AE"/>
    <w:rsid w:val="1D6722E2"/>
    <w:rsid w:val="1D69344A"/>
    <w:rsid w:val="1D6B31E8"/>
    <w:rsid w:val="1D6B7F83"/>
    <w:rsid w:val="1D745F75"/>
    <w:rsid w:val="1D776C3D"/>
    <w:rsid w:val="1D8B7F05"/>
    <w:rsid w:val="1D95321A"/>
    <w:rsid w:val="1DA80CFE"/>
    <w:rsid w:val="1DB85E5C"/>
    <w:rsid w:val="1DBB71A4"/>
    <w:rsid w:val="1DC46662"/>
    <w:rsid w:val="1DCA5E3A"/>
    <w:rsid w:val="1DCF5405"/>
    <w:rsid w:val="1DD75183"/>
    <w:rsid w:val="1DDE2626"/>
    <w:rsid w:val="1DDF66A8"/>
    <w:rsid w:val="1DFD7C50"/>
    <w:rsid w:val="1E080AB5"/>
    <w:rsid w:val="1E0E0D58"/>
    <w:rsid w:val="1E2A197B"/>
    <w:rsid w:val="1E35255F"/>
    <w:rsid w:val="1E3C5A5F"/>
    <w:rsid w:val="1E475D36"/>
    <w:rsid w:val="1E4E24A0"/>
    <w:rsid w:val="1E4E25AD"/>
    <w:rsid w:val="1E502588"/>
    <w:rsid w:val="1E53413D"/>
    <w:rsid w:val="1E550992"/>
    <w:rsid w:val="1E5A7A32"/>
    <w:rsid w:val="1E607FAB"/>
    <w:rsid w:val="1E671817"/>
    <w:rsid w:val="1E6C3B44"/>
    <w:rsid w:val="1E7A4122"/>
    <w:rsid w:val="1E8879EE"/>
    <w:rsid w:val="1E8B1F3C"/>
    <w:rsid w:val="1E8C3A6D"/>
    <w:rsid w:val="1EB95D76"/>
    <w:rsid w:val="1EC02D79"/>
    <w:rsid w:val="1EC54236"/>
    <w:rsid w:val="1ED464CA"/>
    <w:rsid w:val="1EDA5DF7"/>
    <w:rsid w:val="1EDB3703"/>
    <w:rsid w:val="1EED4A44"/>
    <w:rsid w:val="1EF21DDF"/>
    <w:rsid w:val="1EF57ED7"/>
    <w:rsid w:val="1EFA39EA"/>
    <w:rsid w:val="1F00206F"/>
    <w:rsid w:val="1F0177DA"/>
    <w:rsid w:val="1F031993"/>
    <w:rsid w:val="1F10474A"/>
    <w:rsid w:val="1F18467A"/>
    <w:rsid w:val="1F232A42"/>
    <w:rsid w:val="1F2645A8"/>
    <w:rsid w:val="1F2A3ED5"/>
    <w:rsid w:val="1F3E6318"/>
    <w:rsid w:val="1F4B71B8"/>
    <w:rsid w:val="1F4C39A9"/>
    <w:rsid w:val="1F5665AD"/>
    <w:rsid w:val="1F587E94"/>
    <w:rsid w:val="1F692382"/>
    <w:rsid w:val="1F8815CD"/>
    <w:rsid w:val="1F8D1995"/>
    <w:rsid w:val="1F935BDD"/>
    <w:rsid w:val="1F963600"/>
    <w:rsid w:val="1F9730E6"/>
    <w:rsid w:val="1FA87477"/>
    <w:rsid w:val="1FDE0273"/>
    <w:rsid w:val="1FDE31D9"/>
    <w:rsid w:val="1FE90789"/>
    <w:rsid w:val="1FEF73C9"/>
    <w:rsid w:val="1FF26468"/>
    <w:rsid w:val="20020491"/>
    <w:rsid w:val="203C7C11"/>
    <w:rsid w:val="20421AEB"/>
    <w:rsid w:val="20471AED"/>
    <w:rsid w:val="20487E48"/>
    <w:rsid w:val="204E17C3"/>
    <w:rsid w:val="20655F7F"/>
    <w:rsid w:val="20666EBF"/>
    <w:rsid w:val="206F239E"/>
    <w:rsid w:val="207D78ED"/>
    <w:rsid w:val="2086258B"/>
    <w:rsid w:val="20A45C99"/>
    <w:rsid w:val="20AD18F5"/>
    <w:rsid w:val="20B76E81"/>
    <w:rsid w:val="20B77D0F"/>
    <w:rsid w:val="20BB288C"/>
    <w:rsid w:val="20C03064"/>
    <w:rsid w:val="20C419AD"/>
    <w:rsid w:val="20D06EB4"/>
    <w:rsid w:val="20D52CFA"/>
    <w:rsid w:val="20E40557"/>
    <w:rsid w:val="20E802FE"/>
    <w:rsid w:val="20EF04D3"/>
    <w:rsid w:val="21013191"/>
    <w:rsid w:val="21056F05"/>
    <w:rsid w:val="210C69CF"/>
    <w:rsid w:val="21107C1A"/>
    <w:rsid w:val="21131E57"/>
    <w:rsid w:val="2114000C"/>
    <w:rsid w:val="21191092"/>
    <w:rsid w:val="21237D51"/>
    <w:rsid w:val="213018E1"/>
    <w:rsid w:val="21333486"/>
    <w:rsid w:val="21392BC1"/>
    <w:rsid w:val="21431802"/>
    <w:rsid w:val="21440A2D"/>
    <w:rsid w:val="21463D2C"/>
    <w:rsid w:val="2151198F"/>
    <w:rsid w:val="215D4059"/>
    <w:rsid w:val="216B652A"/>
    <w:rsid w:val="2172070D"/>
    <w:rsid w:val="2176212A"/>
    <w:rsid w:val="217B2C80"/>
    <w:rsid w:val="217D2EA2"/>
    <w:rsid w:val="21851E83"/>
    <w:rsid w:val="21861507"/>
    <w:rsid w:val="218976A0"/>
    <w:rsid w:val="219020E3"/>
    <w:rsid w:val="21916EE8"/>
    <w:rsid w:val="2193486E"/>
    <w:rsid w:val="219A308D"/>
    <w:rsid w:val="219F5834"/>
    <w:rsid w:val="21A35D48"/>
    <w:rsid w:val="21C12688"/>
    <w:rsid w:val="21C25E7D"/>
    <w:rsid w:val="21CC4855"/>
    <w:rsid w:val="21D5565C"/>
    <w:rsid w:val="21E233A3"/>
    <w:rsid w:val="21E23F6C"/>
    <w:rsid w:val="21E345FD"/>
    <w:rsid w:val="21EA057E"/>
    <w:rsid w:val="21F21CEB"/>
    <w:rsid w:val="21FF72DA"/>
    <w:rsid w:val="22171E1E"/>
    <w:rsid w:val="22187DB8"/>
    <w:rsid w:val="22212872"/>
    <w:rsid w:val="222E7877"/>
    <w:rsid w:val="223818AB"/>
    <w:rsid w:val="22383B4D"/>
    <w:rsid w:val="223A777D"/>
    <w:rsid w:val="22466CD3"/>
    <w:rsid w:val="22546D45"/>
    <w:rsid w:val="225D1D49"/>
    <w:rsid w:val="225D33C8"/>
    <w:rsid w:val="226239FE"/>
    <w:rsid w:val="22626562"/>
    <w:rsid w:val="226A76AE"/>
    <w:rsid w:val="226D4FDF"/>
    <w:rsid w:val="22733EB6"/>
    <w:rsid w:val="228E0402"/>
    <w:rsid w:val="22906578"/>
    <w:rsid w:val="22973E77"/>
    <w:rsid w:val="22A94C09"/>
    <w:rsid w:val="22AB58F3"/>
    <w:rsid w:val="22AD616A"/>
    <w:rsid w:val="22BF1067"/>
    <w:rsid w:val="22C13FD4"/>
    <w:rsid w:val="22C24771"/>
    <w:rsid w:val="22CB0895"/>
    <w:rsid w:val="23033650"/>
    <w:rsid w:val="231527D7"/>
    <w:rsid w:val="23185AD8"/>
    <w:rsid w:val="23336451"/>
    <w:rsid w:val="23474320"/>
    <w:rsid w:val="23492735"/>
    <w:rsid w:val="235B5F37"/>
    <w:rsid w:val="235C3EA6"/>
    <w:rsid w:val="23604810"/>
    <w:rsid w:val="23830488"/>
    <w:rsid w:val="23932D47"/>
    <w:rsid w:val="23BE4330"/>
    <w:rsid w:val="23BF0A62"/>
    <w:rsid w:val="23C263BB"/>
    <w:rsid w:val="23C63733"/>
    <w:rsid w:val="23D50A64"/>
    <w:rsid w:val="23DC6F4C"/>
    <w:rsid w:val="23DD2202"/>
    <w:rsid w:val="23FC0268"/>
    <w:rsid w:val="23FD05F9"/>
    <w:rsid w:val="240B4621"/>
    <w:rsid w:val="241061D3"/>
    <w:rsid w:val="24114322"/>
    <w:rsid w:val="24122F3C"/>
    <w:rsid w:val="24181A61"/>
    <w:rsid w:val="241A4D23"/>
    <w:rsid w:val="241E5871"/>
    <w:rsid w:val="243178A0"/>
    <w:rsid w:val="243309E7"/>
    <w:rsid w:val="244328F6"/>
    <w:rsid w:val="2449493A"/>
    <w:rsid w:val="244B4CB0"/>
    <w:rsid w:val="245032E9"/>
    <w:rsid w:val="24536196"/>
    <w:rsid w:val="24626203"/>
    <w:rsid w:val="247573F6"/>
    <w:rsid w:val="247A4BE7"/>
    <w:rsid w:val="24806762"/>
    <w:rsid w:val="24814D5C"/>
    <w:rsid w:val="24831C33"/>
    <w:rsid w:val="248601CB"/>
    <w:rsid w:val="24917BA8"/>
    <w:rsid w:val="24970D37"/>
    <w:rsid w:val="24981483"/>
    <w:rsid w:val="249A04A2"/>
    <w:rsid w:val="249B0370"/>
    <w:rsid w:val="24A24A93"/>
    <w:rsid w:val="24A24AC6"/>
    <w:rsid w:val="24AB311D"/>
    <w:rsid w:val="24AD6CC9"/>
    <w:rsid w:val="24B93055"/>
    <w:rsid w:val="24BC603F"/>
    <w:rsid w:val="24C252E5"/>
    <w:rsid w:val="24C93BB5"/>
    <w:rsid w:val="24CE311C"/>
    <w:rsid w:val="24D02E03"/>
    <w:rsid w:val="24DE5A93"/>
    <w:rsid w:val="24E41611"/>
    <w:rsid w:val="25010438"/>
    <w:rsid w:val="250F44FD"/>
    <w:rsid w:val="2514288A"/>
    <w:rsid w:val="25174EE8"/>
    <w:rsid w:val="251A2540"/>
    <w:rsid w:val="255061EE"/>
    <w:rsid w:val="256609A5"/>
    <w:rsid w:val="25781237"/>
    <w:rsid w:val="25790FBA"/>
    <w:rsid w:val="257A6914"/>
    <w:rsid w:val="25865BCB"/>
    <w:rsid w:val="2588530F"/>
    <w:rsid w:val="25905E50"/>
    <w:rsid w:val="259111BD"/>
    <w:rsid w:val="25963B5D"/>
    <w:rsid w:val="25963C8A"/>
    <w:rsid w:val="25AB3731"/>
    <w:rsid w:val="25B464A2"/>
    <w:rsid w:val="25B506E6"/>
    <w:rsid w:val="25BA0209"/>
    <w:rsid w:val="25E62DA9"/>
    <w:rsid w:val="25F465E7"/>
    <w:rsid w:val="25F6641C"/>
    <w:rsid w:val="25F74FA1"/>
    <w:rsid w:val="25FB06C7"/>
    <w:rsid w:val="25FC3091"/>
    <w:rsid w:val="25FD11FA"/>
    <w:rsid w:val="25FE31C8"/>
    <w:rsid w:val="25FF0B51"/>
    <w:rsid w:val="25FF3210"/>
    <w:rsid w:val="260661B7"/>
    <w:rsid w:val="2611098A"/>
    <w:rsid w:val="26271890"/>
    <w:rsid w:val="26371347"/>
    <w:rsid w:val="264221C6"/>
    <w:rsid w:val="26480112"/>
    <w:rsid w:val="265A3D3E"/>
    <w:rsid w:val="265D3370"/>
    <w:rsid w:val="26666555"/>
    <w:rsid w:val="268B7C99"/>
    <w:rsid w:val="268C4A4A"/>
    <w:rsid w:val="26942039"/>
    <w:rsid w:val="26970A98"/>
    <w:rsid w:val="269A7501"/>
    <w:rsid w:val="26A04681"/>
    <w:rsid w:val="26A3584F"/>
    <w:rsid w:val="26A66B0A"/>
    <w:rsid w:val="26A73989"/>
    <w:rsid w:val="26A86D42"/>
    <w:rsid w:val="26B76DC5"/>
    <w:rsid w:val="26C30557"/>
    <w:rsid w:val="26C60C42"/>
    <w:rsid w:val="26CB2EBC"/>
    <w:rsid w:val="26CB4B73"/>
    <w:rsid w:val="26D96FF9"/>
    <w:rsid w:val="26E25DEA"/>
    <w:rsid w:val="26E34A7B"/>
    <w:rsid w:val="26E9756C"/>
    <w:rsid w:val="26FA4570"/>
    <w:rsid w:val="271F0CE3"/>
    <w:rsid w:val="27217FF0"/>
    <w:rsid w:val="27242893"/>
    <w:rsid w:val="273612F4"/>
    <w:rsid w:val="27445146"/>
    <w:rsid w:val="274E2EE0"/>
    <w:rsid w:val="27673AA1"/>
    <w:rsid w:val="27722B9A"/>
    <w:rsid w:val="27742391"/>
    <w:rsid w:val="277602F5"/>
    <w:rsid w:val="278038CA"/>
    <w:rsid w:val="27C33BB0"/>
    <w:rsid w:val="27C55F98"/>
    <w:rsid w:val="27CC0CD0"/>
    <w:rsid w:val="27D071BC"/>
    <w:rsid w:val="27D108B2"/>
    <w:rsid w:val="27D4538F"/>
    <w:rsid w:val="27DD3821"/>
    <w:rsid w:val="27DE15AE"/>
    <w:rsid w:val="27E03A2F"/>
    <w:rsid w:val="27E96237"/>
    <w:rsid w:val="27F506B1"/>
    <w:rsid w:val="27FD1E4C"/>
    <w:rsid w:val="28083AAF"/>
    <w:rsid w:val="280D297A"/>
    <w:rsid w:val="282705F3"/>
    <w:rsid w:val="28276A98"/>
    <w:rsid w:val="282D426D"/>
    <w:rsid w:val="283F0D93"/>
    <w:rsid w:val="28467CC2"/>
    <w:rsid w:val="284A4950"/>
    <w:rsid w:val="285710C8"/>
    <w:rsid w:val="285C4BAF"/>
    <w:rsid w:val="285D0F42"/>
    <w:rsid w:val="28703320"/>
    <w:rsid w:val="287643B1"/>
    <w:rsid w:val="289539A5"/>
    <w:rsid w:val="289F019A"/>
    <w:rsid w:val="28BB307C"/>
    <w:rsid w:val="28CC6ED5"/>
    <w:rsid w:val="28D96244"/>
    <w:rsid w:val="28F010D9"/>
    <w:rsid w:val="28F05C88"/>
    <w:rsid w:val="29082E70"/>
    <w:rsid w:val="291343EF"/>
    <w:rsid w:val="29166F16"/>
    <w:rsid w:val="292E77DA"/>
    <w:rsid w:val="29394AFC"/>
    <w:rsid w:val="294D5371"/>
    <w:rsid w:val="295867A0"/>
    <w:rsid w:val="295A0917"/>
    <w:rsid w:val="295A5964"/>
    <w:rsid w:val="29626133"/>
    <w:rsid w:val="296A2440"/>
    <w:rsid w:val="29702C6A"/>
    <w:rsid w:val="298756CC"/>
    <w:rsid w:val="29A81FA5"/>
    <w:rsid w:val="29AB297C"/>
    <w:rsid w:val="29C535D7"/>
    <w:rsid w:val="29C65905"/>
    <w:rsid w:val="29CD16A4"/>
    <w:rsid w:val="29D478FA"/>
    <w:rsid w:val="29DA5777"/>
    <w:rsid w:val="29DF2425"/>
    <w:rsid w:val="29E40890"/>
    <w:rsid w:val="29E46D67"/>
    <w:rsid w:val="2A0E6FDD"/>
    <w:rsid w:val="2A142C99"/>
    <w:rsid w:val="2A1E4871"/>
    <w:rsid w:val="2A214539"/>
    <w:rsid w:val="2A2E251E"/>
    <w:rsid w:val="2A367BB2"/>
    <w:rsid w:val="2A3B610C"/>
    <w:rsid w:val="2A3D54FD"/>
    <w:rsid w:val="2A410FE5"/>
    <w:rsid w:val="2A596631"/>
    <w:rsid w:val="2A5A05BF"/>
    <w:rsid w:val="2A5F2983"/>
    <w:rsid w:val="2A601F6F"/>
    <w:rsid w:val="2A650F1C"/>
    <w:rsid w:val="2A6609C7"/>
    <w:rsid w:val="2A7A07C0"/>
    <w:rsid w:val="2A7D5993"/>
    <w:rsid w:val="2A840846"/>
    <w:rsid w:val="2AB17620"/>
    <w:rsid w:val="2AB30FEA"/>
    <w:rsid w:val="2AB657B1"/>
    <w:rsid w:val="2AC91866"/>
    <w:rsid w:val="2AC96251"/>
    <w:rsid w:val="2ACB7242"/>
    <w:rsid w:val="2AE06477"/>
    <w:rsid w:val="2AE07913"/>
    <w:rsid w:val="2AE36CB1"/>
    <w:rsid w:val="2AEA3FC0"/>
    <w:rsid w:val="2AEA4AC4"/>
    <w:rsid w:val="2B0E64B5"/>
    <w:rsid w:val="2B110AE4"/>
    <w:rsid w:val="2B166BF6"/>
    <w:rsid w:val="2B2B0DE1"/>
    <w:rsid w:val="2B3E1E16"/>
    <w:rsid w:val="2B5674FC"/>
    <w:rsid w:val="2B5D0E3B"/>
    <w:rsid w:val="2B5E2134"/>
    <w:rsid w:val="2B6F3EEE"/>
    <w:rsid w:val="2B70774D"/>
    <w:rsid w:val="2B7D446F"/>
    <w:rsid w:val="2B8C50C7"/>
    <w:rsid w:val="2B8D4A3E"/>
    <w:rsid w:val="2B91310A"/>
    <w:rsid w:val="2B9269FD"/>
    <w:rsid w:val="2BA45334"/>
    <w:rsid w:val="2BCC1BD6"/>
    <w:rsid w:val="2BDF0CFB"/>
    <w:rsid w:val="2BE234F2"/>
    <w:rsid w:val="2BE33AA6"/>
    <w:rsid w:val="2BE40B44"/>
    <w:rsid w:val="2BEF68A7"/>
    <w:rsid w:val="2BF22DBE"/>
    <w:rsid w:val="2BF73785"/>
    <w:rsid w:val="2C0F30B3"/>
    <w:rsid w:val="2C1235EB"/>
    <w:rsid w:val="2C162BEC"/>
    <w:rsid w:val="2C1D2F77"/>
    <w:rsid w:val="2C2F0BC4"/>
    <w:rsid w:val="2C2F21D6"/>
    <w:rsid w:val="2C350DC5"/>
    <w:rsid w:val="2C391765"/>
    <w:rsid w:val="2C3D18DD"/>
    <w:rsid w:val="2C3D5EB9"/>
    <w:rsid w:val="2C4C0F0A"/>
    <w:rsid w:val="2C5254C3"/>
    <w:rsid w:val="2C532EF2"/>
    <w:rsid w:val="2C560C32"/>
    <w:rsid w:val="2C5C500F"/>
    <w:rsid w:val="2C67348C"/>
    <w:rsid w:val="2C686702"/>
    <w:rsid w:val="2C6E3526"/>
    <w:rsid w:val="2C6F1E54"/>
    <w:rsid w:val="2C763257"/>
    <w:rsid w:val="2C802F50"/>
    <w:rsid w:val="2C993631"/>
    <w:rsid w:val="2C9B7E11"/>
    <w:rsid w:val="2CA40E61"/>
    <w:rsid w:val="2CAA6D69"/>
    <w:rsid w:val="2CAC5EEF"/>
    <w:rsid w:val="2CAF1058"/>
    <w:rsid w:val="2CB32C99"/>
    <w:rsid w:val="2CBC36F5"/>
    <w:rsid w:val="2CC907F0"/>
    <w:rsid w:val="2CCC5126"/>
    <w:rsid w:val="2CDB3D10"/>
    <w:rsid w:val="2CF24D2C"/>
    <w:rsid w:val="2CF756B7"/>
    <w:rsid w:val="2CF9252D"/>
    <w:rsid w:val="2CF97782"/>
    <w:rsid w:val="2CFE30EF"/>
    <w:rsid w:val="2CFE33A0"/>
    <w:rsid w:val="2D107154"/>
    <w:rsid w:val="2D143281"/>
    <w:rsid w:val="2D1C79F8"/>
    <w:rsid w:val="2D324177"/>
    <w:rsid w:val="2D4E073F"/>
    <w:rsid w:val="2D510DD6"/>
    <w:rsid w:val="2D5A7835"/>
    <w:rsid w:val="2D6578A0"/>
    <w:rsid w:val="2D6B21D3"/>
    <w:rsid w:val="2D6D2389"/>
    <w:rsid w:val="2D7343C9"/>
    <w:rsid w:val="2DA20908"/>
    <w:rsid w:val="2DB45073"/>
    <w:rsid w:val="2DB713DE"/>
    <w:rsid w:val="2DC72B92"/>
    <w:rsid w:val="2DE44256"/>
    <w:rsid w:val="2DE557EB"/>
    <w:rsid w:val="2E0449DE"/>
    <w:rsid w:val="2E0E6D42"/>
    <w:rsid w:val="2E0F4249"/>
    <w:rsid w:val="2E2F0A58"/>
    <w:rsid w:val="2E301D0F"/>
    <w:rsid w:val="2E447583"/>
    <w:rsid w:val="2E4B4467"/>
    <w:rsid w:val="2E5520B9"/>
    <w:rsid w:val="2E5E24D0"/>
    <w:rsid w:val="2E63548C"/>
    <w:rsid w:val="2E640C1C"/>
    <w:rsid w:val="2E642D9D"/>
    <w:rsid w:val="2E6B523D"/>
    <w:rsid w:val="2E704114"/>
    <w:rsid w:val="2E7A08F9"/>
    <w:rsid w:val="2E7B33BD"/>
    <w:rsid w:val="2E96363C"/>
    <w:rsid w:val="2EAA0E75"/>
    <w:rsid w:val="2EAF7C29"/>
    <w:rsid w:val="2EB25D05"/>
    <w:rsid w:val="2EB86707"/>
    <w:rsid w:val="2EB97DD7"/>
    <w:rsid w:val="2EC92184"/>
    <w:rsid w:val="2ECD27F6"/>
    <w:rsid w:val="2EF97788"/>
    <w:rsid w:val="2F004E69"/>
    <w:rsid w:val="2F09010D"/>
    <w:rsid w:val="2F0E1C14"/>
    <w:rsid w:val="2F0F3B5B"/>
    <w:rsid w:val="2F24787C"/>
    <w:rsid w:val="2F306D92"/>
    <w:rsid w:val="2F366FC1"/>
    <w:rsid w:val="2F46135C"/>
    <w:rsid w:val="2F4A6DBB"/>
    <w:rsid w:val="2F4D295B"/>
    <w:rsid w:val="2F5034C7"/>
    <w:rsid w:val="2F583C3E"/>
    <w:rsid w:val="2F5E4FF7"/>
    <w:rsid w:val="2F625574"/>
    <w:rsid w:val="2F743362"/>
    <w:rsid w:val="2F783818"/>
    <w:rsid w:val="2FA3249D"/>
    <w:rsid w:val="2FA44A0B"/>
    <w:rsid w:val="2FAF57D0"/>
    <w:rsid w:val="2FC05B92"/>
    <w:rsid w:val="2FC70776"/>
    <w:rsid w:val="2FDE3BE4"/>
    <w:rsid w:val="2FE3743A"/>
    <w:rsid w:val="2FE74C6C"/>
    <w:rsid w:val="2FEB3FA9"/>
    <w:rsid w:val="2FEC1413"/>
    <w:rsid w:val="2FEF5C51"/>
    <w:rsid w:val="301F1E0F"/>
    <w:rsid w:val="302E6295"/>
    <w:rsid w:val="303329F0"/>
    <w:rsid w:val="303818E5"/>
    <w:rsid w:val="303A25F6"/>
    <w:rsid w:val="303F1851"/>
    <w:rsid w:val="303F79AD"/>
    <w:rsid w:val="30492212"/>
    <w:rsid w:val="304C3A2B"/>
    <w:rsid w:val="30596318"/>
    <w:rsid w:val="30680BB0"/>
    <w:rsid w:val="306F339C"/>
    <w:rsid w:val="30762710"/>
    <w:rsid w:val="30814CF1"/>
    <w:rsid w:val="308E4163"/>
    <w:rsid w:val="309F0234"/>
    <w:rsid w:val="309F57C7"/>
    <w:rsid w:val="30A03CD3"/>
    <w:rsid w:val="30AA77AB"/>
    <w:rsid w:val="30B422FB"/>
    <w:rsid w:val="30C20BA4"/>
    <w:rsid w:val="30C478ED"/>
    <w:rsid w:val="30D103F7"/>
    <w:rsid w:val="30D53AF8"/>
    <w:rsid w:val="30EC01FB"/>
    <w:rsid w:val="30ED591C"/>
    <w:rsid w:val="30F54D00"/>
    <w:rsid w:val="31026564"/>
    <w:rsid w:val="310A5122"/>
    <w:rsid w:val="312107CD"/>
    <w:rsid w:val="31210CA8"/>
    <w:rsid w:val="31215285"/>
    <w:rsid w:val="312D0344"/>
    <w:rsid w:val="31346C1B"/>
    <w:rsid w:val="3135421E"/>
    <w:rsid w:val="313806BA"/>
    <w:rsid w:val="314A407E"/>
    <w:rsid w:val="314F0693"/>
    <w:rsid w:val="31664C04"/>
    <w:rsid w:val="317038BB"/>
    <w:rsid w:val="317632AC"/>
    <w:rsid w:val="317958D0"/>
    <w:rsid w:val="318B34AE"/>
    <w:rsid w:val="318D218C"/>
    <w:rsid w:val="318E419A"/>
    <w:rsid w:val="31964319"/>
    <w:rsid w:val="319A32FE"/>
    <w:rsid w:val="31A31D34"/>
    <w:rsid w:val="31A4229E"/>
    <w:rsid w:val="31A53AB7"/>
    <w:rsid w:val="31A801F9"/>
    <w:rsid w:val="31C57FB2"/>
    <w:rsid w:val="31C932E2"/>
    <w:rsid w:val="31CC7EE5"/>
    <w:rsid w:val="31F61F62"/>
    <w:rsid w:val="32012AEE"/>
    <w:rsid w:val="320358D0"/>
    <w:rsid w:val="32052FE4"/>
    <w:rsid w:val="320B77FD"/>
    <w:rsid w:val="321166F2"/>
    <w:rsid w:val="321976B1"/>
    <w:rsid w:val="321D6876"/>
    <w:rsid w:val="3220390C"/>
    <w:rsid w:val="322121D9"/>
    <w:rsid w:val="322A1170"/>
    <w:rsid w:val="322B51BC"/>
    <w:rsid w:val="322F26BF"/>
    <w:rsid w:val="32313F22"/>
    <w:rsid w:val="32447DF8"/>
    <w:rsid w:val="324736B6"/>
    <w:rsid w:val="32565E63"/>
    <w:rsid w:val="32643522"/>
    <w:rsid w:val="326470BA"/>
    <w:rsid w:val="326D0D7C"/>
    <w:rsid w:val="32744A8B"/>
    <w:rsid w:val="32753DA5"/>
    <w:rsid w:val="32763BC7"/>
    <w:rsid w:val="32886DB3"/>
    <w:rsid w:val="32895C45"/>
    <w:rsid w:val="328C67A7"/>
    <w:rsid w:val="32983017"/>
    <w:rsid w:val="329D4B54"/>
    <w:rsid w:val="32A43D99"/>
    <w:rsid w:val="32B141E0"/>
    <w:rsid w:val="32B27592"/>
    <w:rsid w:val="32B44D2D"/>
    <w:rsid w:val="32BC5879"/>
    <w:rsid w:val="32C90A49"/>
    <w:rsid w:val="32FA2D7F"/>
    <w:rsid w:val="32FC6C4E"/>
    <w:rsid w:val="330326BB"/>
    <w:rsid w:val="33085CC5"/>
    <w:rsid w:val="33100DE3"/>
    <w:rsid w:val="33262CBA"/>
    <w:rsid w:val="332B323C"/>
    <w:rsid w:val="332E3189"/>
    <w:rsid w:val="3333740C"/>
    <w:rsid w:val="335B62EC"/>
    <w:rsid w:val="335E56AE"/>
    <w:rsid w:val="335E79BA"/>
    <w:rsid w:val="3360061D"/>
    <w:rsid w:val="336549AB"/>
    <w:rsid w:val="337174FF"/>
    <w:rsid w:val="33782709"/>
    <w:rsid w:val="338E0F57"/>
    <w:rsid w:val="3392025F"/>
    <w:rsid w:val="33A134F0"/>
    <w:rsid w:val="33A8285D"/>
    <w:rsid w:val="33AC1E29"/>
    <w:rsid w:val="33B17041"/>
    <w:rsid w:val="33B202F3"/>
    <w:rsid w:val="33B20F64"/>
    <w:rsid w:val="33CD3F6B"/>
    <w:rsid w:val="33D47319"/>
    <w:rsid w:val="33E33586"/>
    <w:rsid w:val="33E57A29"/>
    <w:rsid w:val="33EE53FA"/>
    <w:rsid w:val="33FD7485"/>
    <w:rsid w:val="33FF4DA0"/>
    <w:rsid w:val="34153577"/>
    <w:rsid w:val="34203CE1"/>
    <w:rsid w:val="342425FD"/>
    <w:rsid w:val="342D258E"/>
    <w:rsid w:val="34467089"/>
    <w:rsid w:val="34523AB5"/>
    <w:rsid w:val="34635CAD"/>
    <w:rsid w:val="346B4B47"/>
    <w:rsid w:val="346E4F77"/>
    <w:rsid w:val="34762AAC"/>
    <w:rsid w:val="348402A8"/>
    <w:rsid w:val="349A6F27"/>
    <w:rsid w:val="349C0953"/>
    <w:rsid w:val="349D307E"/>
    <w:rsid w:val="34B510BB"/>
    <w:rsid w:val="34BB2714"/>
    <w:rsid w:val="34C25EF7"/>
    <w:rsid w:val="34CC620E"/>
    <w:rsid w:val="34D20F28"/>
    <w:rsid w:val="34E22DC0"/>
    <w:rsid w:val="350233D4"/>
    <w:rsid w:val="35195F01"/>
    <w:rsid w:val="35313A72"/>
    <w:rsid w:val="35493C91"/>
    <w:rsid w:val="355C0228"/>
    <w:rsid w:val="356A29C5"/>
    <w:rsid w:val="35770D21"/>
    <w:rsid w:val="357800DF"/>
    <w:rsid w:val="358527FB"/>
    <w:rsid w:val="358B5BCF"/>
    <w:rsid w:val="358F51D7"/>
    <w:rsid w:val="359A77E8"/>
    <w:rsid w:val="35A1790B"/>
    <w:rsid w:val="35A45B99"/>
    <w:rsid w:val="35A84940"/>
    <w:rsid w:val="35B01090"/>
    <w:rsid w:val="35BE2E37"/>
    <w:rsid w:val="35BF7697"/>
    <w:rsid w:val="35DA3339"/>
    <w:rsid w:val="35DD2073"/>
    <w:rsid w:val="35DF75FB"/>
    <w:rsid w:val="35E918F1"/>
    <w:rsid w:val="35EB21A5"/>
    <w:rsid w:val="35F52D00"/>
    <w:rsid w:val="35FF153A"/>
    <w:rsid w:val="36013048"/>
    <w:rsid w:val="360339FD"/>
    <w:rsid w:val="3606622C"/>
    <w:rsid w:val="36077316"/>
    <w:rsid w:val="360D32F1"/>
    <w:rsid w:val="3613278E"/>
    <w:rsid w:val="361F5623"/>
    <w:rsid w:val="362B28B7"/>
    <w:rsid w:val="362C5C24"/>
    <w:rsid w:val="3631762B"/>
    <w:rsid w:val="36356D4F"/>
    <w:rsid w:val="36405687"/>
    <w:rsid w:val="36414112"/>
    <w:rsid w:val="364E4A7E"/>
    <w:rsid w:val="36543E79"/>
    <w:rsid w:val="365F3D60"/>
    <w:rsid w:val="36645530"/>
    <w:rsid w:val="36660320"/>
    <w:rsid w:val="366C7BA5"/>
    <w:rsid w:val="367851C1"/>
    <w:rsid w:val="369510BC"/>
    <w:rsid w:val="36973632"/>
    <w:rsid w:val="36A30194"/>
    <w:rsid w:val="36D21A02"/>
    <w:rsid w:val="36E85056"/>
    <w:rsid w:val="3708411D"/>
    <w:rsid w:val="370E0FEC"/>
    <w:rsid w:val="37104DEB"/>
    <w:rsid w:val="37166BDC"/>
    <w:rsid w:val="372C24A3"/>
    <w:rsid w:val="372D0977"/>
    <w:rsid w:val="372F66F4"/>
    <w:rsid w:val="37337382"/>
    <w:rsid w:val="374D0B4E"/>
    <w:rsid w:val="374D3C1C"/>
    <w:rsid w:val="374D5647"/>
    <w:rsid w:val="374F42A7"/>
    <w:rsid w:val="37506DBE"/>
    <w:rsid w:val="3759338C"/>
    <w:rsid w:val="375A30C5"/>
    <w:rsid w:val="37654002"/>
    <w:rsid w:val="3770253F"/>
    <w:rsid w:val="377A7524"/>
    <w:rsid w:val="377C0259"/>
    <w:rsid w:val="378E3E66"/>
    <w:rsid w:val="37AC0E75"/>
    <w:rsid w:val="37AC63CE"/>
    <w:rsid w:val="37C244FC"/>
    <w:rsid w:val="37CA1D15"/>
    <w:rsid w:val="37D95C79"/>
    <w:rsid w:val="37DC0098"/>
    <w:rsid w:val="37E75BE2"/>
    <w:rsid w:val="37E81F7B"/>
    <w:rsid w:val="37E82F8E"/>
    <w:rsid w:val="37E91E9F"/>
    <w:rsid w:val="37E920E0"/>
    <w:rsid w:val="37FB64C2"/>
    <w:rsid w:val="38026A1B"/>
    <w:rsid w:val="3807648B"/>
    <w:rsid w:val="38173CE1"/>
    <w:rsid w:val="38197832"/>
    <w:rsid w:val="381E7591"/>
    <w:rsid w:val="383903C6"/>
    <w:rsid w:val="383C423B"/>
    <w:rsid w:val="38415136"/>
    <w:rsid w:val="384D66AB"/>
    <w:rsid w:val="38551750"/>
    <w:rsid w:val="386C1D38"/>
    <w:rsid w:val="387A25A5"/>
    <w:rsid w:val="3887148F"/>
    <w:rsid w:val="38963295"/>
    <w:rsid w:val="389D2F53"/>
    <w:rsid w:val="38A945B7"/>
    <w:rsid w:val="38B15CF9"/>
    <w:rsid w:val="38B85753"/>
    <w:rsid w:val="38C241DB"/>
    <w:rsid w:val="38CC2A09"/>
    <w:rsid w:val="38D27745"/>
    <w:rsid w:val="38D677A2"/>
    <w:rsid w:val="38D770AE"/>
    <w:rsid w:val="38F1408E"/>
    <w:rsid w:val="38F70050"/>
    <w:rsid w:val="38FC33FC"/>
    <w:rsid w:val="38FD0E84"/>
    <w:rsid w:val="38FF1B5B"/>
    <w:rsid w:val="390273B1"/>
    <w:rsid w:val="390A1188"/>
    <w:rsid w:val="39137D16"/>
    <w:rsid w:val="39153767"/>
    <w:rsid w:val="39225CA9"/>
    <w:rsid w:val="3923070B"/>
    <w:rsid w:val="392C49BB"/>
    <w:rsid w:val="39381E2B"/>
    <w:rsid w:val="393A389E"/>
    <w:rsid w:val="3942282F"/>
    <w:rsid w:val="3953338B"/>
    <w:rsid w:val="39553940"/>
    <w:rsid w:val="396B7002"/>
    <w:rsid w:val="396C2A15"/>
    <w:rsid w:val="39707C30"/>
    <w:rsid w:val="39793DDC"/>
    <w:rsid w:val="39AC01F9"/>
    <w:rsid w:val="39B73BAC"/>
    <w:rsid w:val="39B7517F"/>
    <w:rsid w:val="39BA3B51"/>
    <w:rsid w:val="39C13165"/>
    <w:rsid w:val="39C20795"/>
    <w:rsid w:val="39DE3D2B"/>
    <w:rsid w:val="39E90E2B"/>
    <w:rsid w:val="39E94D86"/>
    <w:rsid w:val="39F1638E"/>
    <w:rsid w:val="39FB1B18"/>
    <w:rsid w:val="3A001C79"/>
    <w:rsid w:val="3A03692D"/>
    <w:rsid w:val="3A1513BA"/>
    <w:rsid w:val="3A2E618D"/>
    <w:rsid w:val="3A3E52E7"/>
    <w:rsid w:val="3A4109A1"/>
    <w:rsid w:val="3A424466"/>
    <w:rsid w:val="3A472602"/>
    <w:rsid w:val="3A604E19"/>
    <w:rsid w:val="3A742C8C"/>
    <w:rsid w:val="3A7B2702"/>
    <w:rsid w:val="3A896EEE"/>
    <w:rsid w:val="3AA07361"/>
    <w:rsid w:val="3AA85C09"/>
    <w:rsid w:val="3AAA2893"/>
    <w:rsid w:val="3ABB15C7"/>
    <w:rsid w:val="3AD8279E"/>
    <w:rsid w:val="3AE11C0C"/>
    <w:rsid w:val="3AE30B6E"/>
    <w:rsid w:val="3AE73EDB"/>
    <w:rsid w:val="3AF008C9"/>
    <w:rsid w:val="3AF149C5"/>
    <w:rsid w:val="3AF713FA"/>
    <w:rsid w:val="3B08641D"/>
    <w:rsid w:val="3B0B1CA9"/>
    <w:rsid w:val="3B1B5EA6"/>
    <w:rsid w:val="3B1C7A19"/>
    <w:rsid w:val="3B2B5582"/>
    <w:rsid w:val="3B4234D4"/>
    <w:rsid w:val="3B647C84"/>
    <w:rsid w:val="3B7600B7"/>
    <w:rsid w:val="3B7622BA"/>
    <w:rsid w:val="3B7C1C88"/>
    <w:rsid w:val="3B7E779B"/>
    <w:rsid w:val="3B8107C8"/>
    <w:rsid w:val="3B8972AA"/>
    <w:rsid w:val="3B8B4BF7"/>
    <w:rsid w:val="3BA219B8"/>
    <w:rsid w:val="3BA96003"/>
    <w:rsid w:val="3BB67BA7"/>
    <w:rsid w:val="3BC205BC"/>
    <w:rsid w:val="3BC61A51"/>
    <w:rsid w:val="3BCD08A7"/>
    <w:rsid w:val="3BDF089F"/>
    <w:rsid w:val="3BE14893"/>
    <w:rsid w:val="3BE63BAE"/>
    <w:rsid w:val="3BE8265C"/>
    <w:rsid w:val="3BE92A35"/>
    <w:rsid w:val="3BEB460F"/>
    <w:rsid w:val="3BEC1CB8"/>
    <w:rsid w:val="3BEF1DA2"/>
    <w:rsid w:val="3BF64635"/>
    <w:rsid w:val="3BF956C3"/>
    <w:rsid w:val="3C0E5CDB"/>
    <w:rsid w:val="3C195860"/>
    <w:rsid w:val="3C2F32D0"/>
    <w:rsid w:val="3C360DE6"/>
    <w:rsid w:val="3C467833"/>
    <w:rsid w:val="3C4D3B02"/>
    <w:rsid w:val="3C553044"/>
    <w:rsid w:val="3C5B1D89"/>
    <w:rsid w:val="3C652EF5"/>
    <w:rsid w:val="3C6C29B2"/>
    <w:rsid w:val="3C7412BD"/>
    <w:rsid w:val="3C85498F"/>
    <w:rsid w:val="3C8946A5"/>
    <w:rsid w:val="3C8E6C34"/>
    <w:rsid w:val="3C903393"/>
    <w:rsid w:val="3CA372A1"/>
    <w:rsid w:val="3CA600E0"/>
    <w:rsid w:val="3CB765A9"/>
    <w:rsid w:val="3CBA4326"/>
    <w:rsid w:val="3CBC0BE3"/>
    <w:rsid w:val="3CC4370D"/>
    <w:rsid w:val="3CC614DA"/>
    <w:rsid w:val="3CD01DA9"/>
    <w:rsid w:val="3CDA38F5"/>
    <w:rsid w:val="3CDD517D"/>
    <w:rsid w:val="3CE214AA"/>
    <w:rsid w:val="3CE33FC3"/>
    <w:rsid w:val="3CEA3B31"/>
    <w:rsid w:val="3CF66FA0"/>
    <w:rsid w:val="3CF9401E"/>
    <w:rsid w:val="3CFC6325"/>
    <w:rsid w:val="3D093C71"/>
    <w:rsid w:val="3D0F72F6"/>
    <w:rsid w:val="3D131752"/>
    <w:rsid w:val="3D1A22C0"/>
    <w:rsid w:val="3D294B1B"/>
    <w:rsid w:val="3D2B034D"/>
    <w:rsid w:val="3D2B37F6"/>
    <w:rsid w:val="3D4A6765"/>
    <w:rsid w:val="3D5A60CA"/>
    <w:rsid w:val="3D6677CE"/>
    <w:rsid w:val="3D957A51"/>
    <w:rsid w:val="3D9F26CD"/>
    <w:rsid w:val="3D9F4364"/>
    <w:rsid w:val="3DA702BF"/>
    <w:rsid w:val="3DA82F6E"/>
    <w:rsid w:val="3DA8529E"/>
    <w:rsid w:val="3DAC7FB0"/>
    <w:rsid w:val="3DB92106"/>
    <w:rsid w:val="3DBC1B09"/>
    <w:rsid w:val="3DCF457D"/>
    <w:rsid w:val="3DCF4793"/>
    <w:rsid w:val="3DD107B7"/>
    <w:rsid w:val="3DD36635"/>
    <w:rsid w:val="3DD96352"/>
    <w:rsid w:val="3DF169A7"/>
    <w:rsid w:val="3DF2399F"/>
    <w:rsid w:val="3DF40FE4"/>
    <w:rsid w:val="3DF650A4"/>
    <w:rsid w:val="3E0519AD"/>
    <w:rsid w:val="3E167168"/>
    <w:rsid w:val="3E214014"/>
    <w:rsid w:val="3E2A55D1"/>
    <w:rsid w:val="3E352F2A"/>
    <w:rsid w:val="3E4A1D40"/>
    <w:rsid w:val="3E4C287B"/>
    <w:rsid w:val="3E606251"/>
    <w:rsid w:val="3E633FD2"/>
    <w:rsid w:val="3E68503F"/>
    <w:rsid w:val="3E6A62CB"/>
    <w:rsid w:val="3E6F32D2"/>
    <w:rsid w:val="3E742C66"/>
    <w:rsid w:val="3E7E19E7"/>
    <w:rsid w:val="3E8572BF"/>
    <w:rsid w:val="3E917B82"/>
    <w:rsid w:val="3E9656A5"/>
    <w:rsid w:val="3E997463"/>
    <w:rsid w:val="3E997A46"/>
    <w:rsid w:val="3EA818D8"/>
    <w:rsid w:val="3EAD718B"/>
    <w:rsid w:val="3ECD5479"/>
    <w:rsid w:val="3ED3043A"/>
    <w:rsid w:val="3ED62B90"/>
    <w:rsid w:val="3EE34DD3"/>
    <w:rsid w:val="3EF11C3B"/>
    <w:rsid w:val="3EF434CC"/>
    <w:rsid w:val="3EF80CA3"/>
    <w:rsid w:val="3EFB6FF7"/>
    <w:rsid w:val="3EFF0A75"/>
    <w:rsid w:val="3F0224AF"/>
    <w:rsid w:val="3F054910"/>
    <w:rsid w:val="3F0F22BA"/>
    <w:rsid w:val="3F1054CE"/>
    <w:rsid w:val="3F120578"/>
    <w:rsid w:val="3F1E5BD7"/>
    <w:rsid w:val="3F2534F3"/>
    <w:rsid w:val="3F3755C8"/>
    <w:rsid w:val="3F3A1B65"/>
    <w:rsid w:val="3F3A5EB9"/>
    <w:rsid w:val="3F3D56DE"/>
    <w:rsid w:val="3F522210"/>
    <w:rsid w:val="3F5249E1"/>
    <w:rsid w:val="3F544AF6"/>
    <w:rsid w:val="3F5C361D"/>
    <w:rsid w:val="3F5D22C3"/>
    <w:rsid w:val="3F5E64F5"/>
    <w:rsid w:val="3F656E2C"/>
    <w:rsid w:val="3F6D5029"/>
    <w:rsid w:val="3F7F592D"/>
    <w:rsid w:val="3F92376D"/>
    <w:rsid w:val="3F9C1CD6"/>
    <w:rsid w:val="3FB035B9"/>
    <w:rsid w:val="3FB52E94"/>
    <w:rsid w:val="3FC45A80"/>
    <w:rsid w:val="3FDE13B9"/>
    <w:rsid w:val="3FE029F1"/>
    <w:rsid w:val="3FE457AE"/>
    <w:rsid w:val="3FE57701"/>
    <w:rsid w:val="400141FF"/>
    <w:rsid w:val="400C4E03"/>
    <w:rsid w:val="400E630F"/>
    <w:rsid w:val="40126EBB"/>
    <w:rsid w:val="401A4D54"/>
    <w:rsid w:val="40262C07"/>
    <w:rsid w:val="404209E3"/>
    <w:rsid w:val="40451C67"/>
    <w:rsid w:val="404A1B2B"/>
    <w:rsid w:val="404A601E"/>
    <w:rsid w:val="404C52F4"/>
    <w:rsid w:val="4058593B"/>
    <w:rsid w:val="405C0FC1"/>
    <w:rsid w:val="406957E0"/>
    <w:rsid w:val="40733CBA"/>
    <w:rsid w:val="407A4DF7"/>
    <w:rsid w:val="40894B59"/>
    <w:rsid w:val="408B2442"/>
    <w:rsid w:val="40AF50ED"/>
    <w:rsid w:val="40B16CC2"/>
    <w:rsid w:val="40B81BAD"/>
    <w:rsid w:val="40BB2365"/>
    <w:rsid w:val="40C21A44"/>
    <w:rsid w:val="40C32C58"/>
    <w:rsid w:val="40C608EB"/>
    <w:rsid w:val="40D23962"/>
    <w:rsid w:val="40D61BC8"/>
    <w:rsid w:val="40DC4F1D"/>
    <w:rsid w:val="40DF2097"/>
    <w:rsid w:val="40E71ABD"/>
    <w:rsid w:val="40EF738A"/>
    <w:rsid w:val="41064063"/>
    <w:rsid w:val="411470C5"/>
    <w:rsid w:val="413C11C7"/>
    <w:rsid w:val="413C7EC8"/>
    <w:rsid w:val="41447F0E"/>
    <w:rsid w:val="414733E0"/>
    <w:rsid w:val="41487727"/>
    <w:rsid w:val="414C39D2"/>
    <w:rsid w:val="414D0C36"/>
    <w:rsid w:val="41542B77"/>
    <w:rsid w:val="4155040A"/>
    <w:rsid w:val="41566753"/>
    <w:rsid w:val="416A21FA"/>
    <w:rsid w:val="416B09D7"/>
    <w:rsid w:val="416F6A98"/>
    <w:rsid w:val="417D1E08"/>
    <w:rsid w:val="417D5552"/>
    <w:rsid w:val="41874A4B"/>
    <w:rsid w:val="4188208C"/>
    <w:rsid w:val="418B5DBD"/>
    <w:rsid w:val="419B51EE"/>
    <w:rsid w:val="41A1609B"/>
    <w:rsid w:val="41B11897"/>
    <w:rsid w:val="41C57D35"/>
    <w:rsid w:val="41E659FB"/>
    <w:rsid w:val="41EA0D4C"/>
    <w:rsid w:val="41F34606"/>
    <w:rsid w:val="41F51213"/>
    <w:rsid w:val="4200399D"/>
    <w:rsid w:val="4205328D"/>
    <w:rsid w:val="420E20BD"/>
    <w:rsid w:val="421647B9"/>
    <w:rsid w:val="42214B6D"/>
    <w:rsid w:val="42263E3B"/>
    <w:rsid w:val="422C70F1"/>
    <w:rsid w:val="42305330"/>
    <w:rsid w:val="42382F41"/>
    <w:rsid w:val="423C6CFA"/>
    <w:rsid w:val="42442693"/>
    <w:rsid w:val="424A7DF2"/>
    <w:rsid w:val="42616794"/>
    <w:rsid w:val="427102D5"/>
    <w:rsid w:val="4276696F"/>
    <w:rsid w:val="427B064E"/>
    <w:rsid w:val="428670A3"/>
    <w:rsid w:val="428D1B97"/>
    <w:rsid w:val="42996825"/>
    <w:rsid w:val="429E0F2A"/>
    <w:rsid w:val="42A82444"/>
    <w:rsid w:val="42B5102C"/>
    <w:rsid w:val="42B608A5"/>
    <w:rsid w:val="42BC6C8F"/>
    <w:rsid w:val="42C5446D"/>
    <w:rsid w:val="42CE5FC3"/>
    <w:rsid w:val="42E11334"/>
    <w:rsid w:val="42E94337"/>
    <w:rsid w:val="42FE6C02"/>
    <w:rsid w:val="43031943"/>
    <w:rsid w:val="431327F1"/>
    <w:rsid w:val="43182DB2"/>
    <w:rsid w:val="431E4B73"/>
    <w:rsid w:val="432D1B1D"/>
    <w:rsid w:val="43651E79"/>
    <w:rsid w:val="4368794F"/>
    <w:rsid w:val="437518D1"/>
    <w:rsid w:val="438D1E49"/>
    <w:rsid w:val="43AE105F"/>
    <w:rsid w:val="43B23B98"/>
    <w:rsid w:val="43B45DD9"/>
    <w:rsid w:val="43B525FE"/>
    <w:rsid w:val="43C80076"/>
    <w:rsid w:val="43CD4F82"/>
    <w:rsid w:val="43D8550E"/>
    <w:rsid w:val="43DC0C7D"/>
    <w:rsid w:val="43EA69D8"/>
    <w:rsid w:val="43EB414E"/>
    <w:rsid w:val="43EE020C"/>
    <w:rsid w:val="43F61357"/>
    <w:rsid w:val="440026EF"/>
    <w:rsid w:val="44172128"/>
    <w:rsid w:val="441805FD"/>
    <w:rsid w:val="44210C59"/>
    <w:rsid w:val="44390E25"/>
    <w:rsid w:val="443F6D81"/>
    <w:rsid w:val="44405E6B"/>
    <w:rsid w:val="44433468"/>
    <w:rsid w:val="44437F9F"/>
    <w:rsid w:val="44493A52"/>
    <w:rsid w:val="444F5C68"/>
    <w:rsid w:val="44613E6E"/>
    <w:rsid w:val="446A5324"/>
    <w:rsid w:val="447E7804"/>
    <w:rsid w:val="44943661"/>
    <w:rsid w:val="44950E83"/>
    <w:rsid w:val="44A05C5C"/>
    <w:rsid w:val="44AC3CFA"/>
    <w:rsid w:val="44AC7417"/>
    <w:rsid w:val="44B16853"/>
    <w:rsid w:val="44BE1DEF"/>
    <w:rsid w:val="44BF0A6C"/>
    <w:rsid w:val="44FD1CA4"/>
    <w:rsid w:val="450622C7"/>
    <w:rsid w:val="450A45A5"/>
    <w:rsid w:val="450D5FAD"/>
    <w:rsid w:val="45102D84"/>
    <w:rsid w:val="45172F07"/>
    <w:rsid w:val="451B12E9"/>
    <w:rsid w:val="451D5184"/>
    <w:rsid w:val="452809A3"/>
    <w:rsid w:val="452F3716"/>
    <w:rsid w:val="453C65FD"/>
    <w:rsid w:val="453D303F"/>
    <w:rsid w:val="454552DF"/>
    <w:rsid w:val="454B256E"/>
    <w:rsid w:val="455B779F"/>
    <w:rsid w:val="455D76E4"/>
    <w:rsid w:val="45646F33"/>
    <w:rsid w:val="45671007"/>
    <w:rsid w:val="456C331B"/>
    <w:rsid w:val="4583405B"/>
    <w:rsid w:val="45950308"/>
    <w:rsid w:val="45A26739"/>
    <w:rsid w:val="45AC3B2C"/>
    <w:rsid w:val="45B07140"/>
    <w:rsid w:val="45B3407C"/>
    <w:rsid w:val="45C43431"/>
    <w:rsid w:val="45DE711B"/>
    <w:rsid w:val="45EE3358"/>
    <w:rsid w:val="46066722"/>
    <w:rsid w:val="461976C3"/>
    <w:rsid w:val="461C0664"/>
    <w:rsid w:val="463D42BA"/>
    <w:rsid w:val="463F2C5B"/>
    <w:rsid w:val="4643274A"/>
    <w:rsid w:val="464E5898"/>
    <w:rsid w:val="46521A41"/>
    <w:rsid w:val="465D50F1"/>
    <w:rsid w:val="467700E2"/>
    <w:rsid w:val="46771C91"/>
    <w:rsid w:val="467E1F2C"/>
    <w:rsid w:val="467F06A4"/>
    <w:rsid w:val="4694259D"/>
    <w:rsid w:val="46974BEE"/>
    <w:rsid w:val="46A64B43"/>
    <w:rsid w:val="46A87EB8"/>
    <w:rsid w:val="46AA5A85"/>
    <w:rsid w:val="46AC6264"/>
    <w:rsid w:val="46B16BA9"/>
    <w:rsid w:val="46B441C2"/>
    <w:rsid w:val="46BF0760"/>
    <w:rsid w:val="46C01696"/>
    <w:rsid w:val="46C52BE0"/>
    <w:rsid w:val="46CB099D"/>
    <w:rsid w:val="46D01F89"/>
    <w:rsid w:val="46D118AB"/>
    <w:rsid w:val="46F84006"/>
    <w:rsid w:val="470033AC"/>
    <w:rsid w:val="47081659"/>
    <w:rsid w:val="47123940"/>
    <w:rsid w:val="4726595C"/>
    <w:rsid w:val="47292AEA"/>
    <w:rsid w:val="472A74E5"/>
    <w:rsid w:val="4734181A"/>
    <w:rsid w:val="47600773"/>
    <w:rsid w:val="47661F26"/>
    <w:rsid w:val="476A4E10"/>
    <w:rsid w:val="476C29D6"/>
    <w:rsid w:val="476E25F3"/>
    <w:rsid w:val="47783B12"/>
    <w:rsid w:val="477D5156"/>
    <w:rsid w:val="477F2265"/>
    <w:rsid w:val="4783053A"/>
    <w:rsid w:val="47890AD6"/>
    <w:rsid w:val="478D2FF6"/>
    <w:rsid w:val="478F6037"/>
    <w:rsid w:val="4798720D"/>
    <w:rsid w:val="47A37CAA"/>
    <w:rsid w:val="47BF7C9C"/>
    <w:rsid w:val="47C2246C"/>
    <w:rsid w:val="47C40C58"/>
    <w:rsid w:val="47CA5F05"/>
    <w:rsid w:val="47D81075"/>
    <w:rsid w:val="47DA1720"/>
    <w:rsid w:val="47E11737"/>
    <w:rsid w:val="47E77D53"/>
    <w:rsid w:val="47EE48C0"/>
    <w:rsid w:val="47F35E3E"/>
    <w:rsid w:val="47FB766F"/>
    <w:rsid w:val="4803118B"/>
    <w:rsid w:val="48064E6E"/>
    <w:rsid w:val="4808575C"/>
    <w:rsid w:val="480B439D"/>
    <w:rsid w:val="48121CA2"/>
    <w:rsid w:val="48216C79"/>
    <w:rsid w:val="48234E9F"/>
    <w:rsid w:val="48267835"/>
    <w:rsid w:val="482F10F4"/>
    <w:rsid w:val="48396D65"/>
    <w:rsid w:val="483C2C0A"/>
    <w:rsid w:val="483F2EDB"/>
    <w:rsid w:val="48474DE5"/>
    <w:rsid w:val="48606A0B"/>
    <w:rsid w:val="486D78BB"/>
    <w:rsid w:val="486E4136"/>
    <w:rsid w:val="48915636"/>
    <w:rsid w:val="48985F31"/>
    <w:rsid w:val="48AC6E35"/>
    <w:rsid w:val="48B619BB"/>
    <w:rsid w:val="48BD43A0"/>
    <w:rsid w:val="48C53CF5"/>
    <w:rsid w:val="48C96968"/>
    <w:rsid w:val="48E977B9"/>
    <w:rsid w:val="48F84416"/>
    <w:rsid w:val="490874C4"/>
    <w:rsid w:val="491A6A98"/>
    <w:rsid w:val="491D4AAF"/>
    <w:rsid w:val="4926292B"/>
    <w:rsid w:val="492F22AB"/>
    <w:rsid w:val="49371235"/>
    <w:rsid w:val="494324F6"/>
    <w:rsid w:val="49455D20"/>
    <w:rsid w:val="49524E56"/>
    <w:rsid w:val="497B341F"/>
    <w:rsid w:val="49967AF4"/>
    <w:rsid w:val="49B415EE"/>
    <w:rsid w:val="49B63FD6"/>
    <w:rsid w:val="49BF4D00"/>
    <w:rsid w:val="49D1562B"/>
    <w:rsid w:val="49DE1EF5"/>
    <w:rsid w:val="49E579C4"/>
    <w:rsid w:val="49EA2381"/>
    <w:rsid w:val="49F43753"/>
    <w:rsid w:val="49F54A10"/>
    <w:rsid w:val="49F94CE9"/>
    <w:rsid w:val="49FE0E45"/>
    <w:rsid w:val="4A040938"/>
    <w:rsid w:val="4A0D0E28"/>
    <w:rsid w:val="4A106C64"/>
    <w:rsid w:val="4A11169A"/>
    <w:rsid w:val="4A1A0131"/>
    <w:rsid w:val="4A212635"/>
    <w:rsid w:val="4A2175B6"/>
    <w:rsid w:val="4A246FCD"/>
    <w:rsid w:val="4A250C92"/>
    <w:rsid w:val="4A3E56F1"/>
    <w:rsid w:val="4A3F0D79"/>
    <w:rsid w:val="4A4260CB"/>
    <w:rsid w:val="4A611E1A"/>
    <w:rsid w:val="4A7055A6"/>
    <w:rsid w:val="4A8C584B"/>
    <w:rsid w:val="4A906B51"/>
    <w:rsid w:val="4A9C47ED"/>
    <w:rsid w:val="4AA71D5E"/>
    <w:rsid w:val="4AAA6CA9"/>
    <w:rsid w:val="4AAC134C"/>
    <w:rsid w:val="4AC951F4"/>
    <w:rsid w:val="4AE008D2"/>
    <w:rsid w:val="4AE2639D"/>
    <w:rsid w:val="4B0B3617"/>
    <w:rsid w:val="4B110177"/>
    <w:rsid w:val="4B1525EA"/>
    <w:rsid w:val="4B2815DF"/>
    <w:rsid w:val="4B2F0336"/>
    <w:rsid w:val="4B32137E"/>
    <w:rsid w:val="4B473F5E"/>
    <w:rsid w:val="4B49191E"/>
    <w:rsid w:val="4B507FB2"/>
    <w:rsid w:val="4B517DAB"/>
    <w:rsid w:val="4B647620"/>
    <w:rsid w:val="4B695935"/>
    <w:rsid w:val="4B696000"/>
    <w:rsid w:val="4B711FF6"/>
    <w:rsid w:val="4B775059"/>
    <w:rsid w:val="4B7A55E6"/>
    <w:rsid w:val="4B8021F7"/>
    <w:rsid w:val="4B82653E"/>
    <w:rsid w:val="4B894031"/>
    <w:rsid w:val="4B8C1A83"/>
    <w:rsid w:val="4B946154"/>
    <w:rsid w:val="4BAA6B1F"/>
    <w:rsid w:val="4BB04F28"/>
    <w:rsid w:val="4BB12731"/>
    <w:rsid w:val="4BB82C12"/>
    <w:rsid w:val="4BBD5933"/>
    <w:rsid w:val="4BC562A3"/>
    <w:rsid w:val="4BC7680D"/>
    <w:rsid w:val="4BE10A59"/>
    <w:rsid w:val="4BE123D1"/>
    <w:rsid w:val="4BF90797"/>
    <w:rsid w:val="4BFF725A"/>
    <w:rsid w:val="4C045F2F"/>
    <w:rsid w:val="4C0A534C"/>
    <w:rsid w:val="4C0F01F9"/>
    <w:rsid w:val="4C12544B"/>
    <w:rsid w:val="4C270B31"/>
    <w:rsid w:val="4C2A719A"/>
    <w:rsid w:val="4C3202E6"/>
    <w:rsid w:val="4C3C6AE9"/>
    <w:rsid w:val="4C434C1E"/>
    <w:rsid w:val="4C496A36"/>
    <w:rsid w:val="4C5402B3"/>
    <w:rsid w:val="4C6370A1"/>
    <w:rsid w:val="4C667875"/>
    <w:rsid w:val="4C736886"/>
    <w:rsid w:val="4C7F7CEF"/>
    <w:rsid w:val="4C821AA7"/>
    <w:rsid w:val="4C944B0C"/>
    <w:rsid w:val="4CA43125"/>
    <w:rsid w:val="4CA74742"/>
    <w:rsid w:val="4CAC2A11"/>
    <w:rsid w:val="4CB01CB9"/>
    <w:rsid w:val="4CBE469F"/>
    <w:rsid w:val="4CCD33EA"/>
    <w:rsid w:val="4CCF426B"/>
    <w:rsid w:val="4CD061C1"/>
    <w:rsid w:val="4CE06178"/>
    <w:rsid w:val="4CE62DD9"/>
    <w:rsid w:val="4D033F9C"/>
    <w:rsid w:val="4D055E23"/>
    <w:rsid w:val="4D1740EA"/>
    <w:rsid w:val="4D222C22"/>
    <w:rsid w:val="4D2249C0"/>
    <w:rsid w:val="4D2433AC"/>
    <w:rsid w:val="4D4070B0"/>
    <w:rsid w:val="4D4A4A28"/>
    <w:rsid w:val="4D4F2FCB"/>
    <w:rsid w:val="4D570A24"/>
    <w:rsid w:val="4D5D7D7F"/>
    <w:rsid w:val="4D615067"/>
    <w:rsid w:val="4D6214C3"/>
    <w:rsid w:val="4D625C01"/>
    <w:rsid w:val="4D6340DE"/>
    <w:rsid w:val="4D752D5C"/>
    <w:rsid w:val="4D817A82"/>
    <w:rsid w:val="4D8817F2"/>
    <w:rsid w:val="4D8F350E"/>
    <w:rsid w:val="4D924E46"/>
    <w:rsid w:val="4D9877E4"/>
    <w:rsid w:val="4DA91767"/>
    <w:rsid w:val="4DBB5A90"/>
    <w:rsid w:val="4DBD22E7"/>
    <w:rsid w:val="4DC73507"/>
    <w:rsid w:val="4DCF1CB4"/>
    <w:rsid w:val="4DDA6A5F"/>
    <w:rsid w:val="4DDB7205"/>
    <w:rsid w:val="4DDF772B"/>
    <w:rsid w:val="4DEB15AD"/>
    <w:rsid w:val="4DF87443"/>
    <w:rsid w:val="4E302009"/>
    <w:rsid w:val="4E325E79"/>
    <w:rsid w:val="4E370600"/>
    <w:rsid w:val="4E435024"/>
    <w:rsid w:val="4E4E7E80"/>
    <w:rsid w:val="4E534A5B"/>
    <w:rsid w:val="4E5C5562"/>
    <w:rsid w:val="4E5F22C6"/>
    <w:rsid w:val="4E5F69A8"/>
    <w:rsid w:val="4E655726"/>
    <w:rsid w:val="4E716700"/>
    <w:rsid w:val="4E753BE4"/>
    <w:rsid w:val="4E754A02"/>
    <w:rsid w:val="4E784630"/>
    <w:rsid w:val="4E7F4257"/>
    <w:rsid w:val="4E825AB6"/>
    <w:rsid w:val="4E8A7107"/>
    <w:rsid w:val="4E95725E"/>
    <w:rsid w:val="4E9A6CF9"/>
    <w:rsid w:val="4EA65FD0"/>
    <w:rsid w:val="4EA96F07"/>
    <w:rsid w:val="4EAD4E5F"/>
    <w:rsid w:val="4ED33DCB"/>
    <w:rsid w:val="4EE34782"/>
    <w:rsid w:val="4EE63F4F"/>
    <w:rsid w:val="4F007E65"/>
    <w:rsid w:val="4F0A1AF8"/>
    <w:rsid w:val="4F203D73"/>
    <w:rsid w:val="4F2072BE"/>
    <w:rsid w:val="4F27252E"/>
    <w:rsid w:val="4F2D457C"/>
    <w:rsid w:val="4F2D5E44"/>
    <w:rsid w:val="4F323E26"/>
    <w:rsid w:val="4F366689"/>
    <w:rsid w:val="4F3913E8"/>
    <w:rsid w:val="4F3B5197"/>
    <w:rsid w:val="4F501419"/>
    <w:rsid w:val="4F594DAC"/>
    <w:rsid w:val="4F5E44D9"/>
    <w:rsid w:val="4F6C3F07"/>
    <w:rsid w:val="4F6E32DD"/>
    <w:rsid w:val="4F830574"/>
    <w:rsid w:val="4F8D5FB6"/>
    <w:rsid w:val="4F9753D7"/>
    <w:rsid w:val="4F9A078D"/>
    <w:rsid w:val="4F9D5157"/>
    <w:rsid w:val="4FA54804"/>
    <w:rsid w:val="4FBF34BA"/>
    <w:rsid w:val="4FC633C3"/>
    <w:rsid w:val="4FCA2B98"/>
    <w:rsid w:val="4FCB218A"/>
    <w:rsid w:val="4FCE7BAE"/>
    <w:rsid w:val="4FDD7B67"/>
    <w:rsid w:val="4FDF25A5"/>
    <w:rsid w:val="4FE42FCB"/>
    <w:rsid w:val="4FFB4FE1"/>
    <w:rsid w:val="500344EA"/>
    <w:rsid w:val="500B7B4C"/>
    <w:rsid w:val="502C2CA4"/>
    <w:rsid w:val="503C3296"/>
    <w:rsid w:val="5041577C"/>
    <w:rsid w:val="50476C20"/>
    <w:rsid w:val="504A5D02"/>
    <w:rsid w:val="504B0F0D"/>
    <w:rsid w:val="5050226F"/>
    <w:rsid w:val="50527689"/>
    <w:rsid w:val="505E6691"/>
    <w:rsid w:val="50640B3B"/>
    <w:rsid w:val="506633AA"/>
    <w:rsid w:val="507237E3"/>
    <w:rsid w:val="50911DB8"/>
    <w:rsid w:val="509336FE"/>
    <w:rsid w:val="50943033"/>
    <w:rsid w:val="509D389C"/>
    <w:rsid w:val="50A642FD"/>
    <w:rsid w:val="50AF647F"/>
    <w:rsid w:val="50BB317D"/>
    <w:rsid w:val="50C76AEB"/>
    <w:rsid w:val="50D06E68"/>
    <w:rsid w:val="50D37C72"/>
    <w:rsid w:val="50E466DC"/>
    <w:rsid w:val="50E75A57"/>
    <w:rsid w:val="50EA1869"/>
    <w:rsid w:val="50F71D3E"/>
    <w:rsid w:val="50FD00F4"/>
    <w:rsid w:val="50FF056E"/>
    <w:rsid w:val="510F2A7F"/>
    <w:rsid w:val="512746EF"/>
    <w:rsid w:val="51283E4C"/>
    <w:rsid w:val="51291D35"/>
    <w:rsid w:val="512B3A7F"/>
    <w:rsid w:val="51300C4D"/>
    <w:rsid w:val="513049B1"/>
    <w:rsid w:val="5136300E"/>
    <w:rsid w:val="51414399"/>
    <w:rsid w:val="515D5FD6"/>
    <w:rsid w:val="51633834"/>
    <w:rsid w:val="51653405"/>
    <w:rsid w:val="516A7012"/>
    <w:rsid w:val="51721A38"/>
    <w:rsid w:val="517D016D"/>
    <w:rsid w:val="51890449"/>
    <w:rsid w:val="518E3CF1"/>
    <w:rsid w:val="519B65FE"/>
    <w:rsid w:val="51A30823"/>
    <w:rsid w:val="51A45867"/>
    <w:rsid w:val="51AD7250"/>
    <w:rsid w:val="51CD43DD"/>
    <w:rsid w:val="51CE7CC8"/>
    <w:rsid w:val="51CF1465"/>
    <w:rsid w:val="51D1247D"/>
    <w:rsid w:val="51E3431D"/>
    <w:rsid w:val="51EC4955"/>
    <w:rsid w:val="51ED2CE3"/>
    <w:rsid w:val="51ED3290"/>
    <w:rsid w:val="51F067B7"/>
    <w:rsid w:val="51F266CE"/>
    <w:rsid w:val="51F76A27"/>
    <w:rsid w:val="52077D46"/>
    <w:rsid w:val="521255C5"/>
    <w:rsid w:val="52187D0D"/>
    <w:rsid w:val="5225687C"/>
    <w:rsid w:val="522E046E"/>
    <w:rsid w:val="523547E0"/>
    <w:rsid w:val="52361B9C"/>
    <w:rsid w:val="52362A26"/>
    <w:rsid w:val="523B0BAD"/>
    <w:rsid w:val="523B7753"/>
    <w:rsid w:val="524B7169"/>
    <w:rsid w:val="524D3789"/>
    <w:rsid w:val="524E301A"/>
    <w:rsid w:val="524F210B"/>
    <w:rsid w:val="5250515D"/>
    <w:rsid w:val="525852F2"/>
    <w:rsid w:val="525D267C"/>
    <w:rsid w:val="526921DD"/>
    <w:rsid w:val="527B1073"/>
    <w:rsid w:val="52915993"/>
    <w:rsid w:val="5297132B"/>
    <w:rsid w:val="529F28D8"/>
    <w:rsid w:val="529F6FBB"/>
    <w:rsid w:val="52B13290"/>
    <w:rsid w:val="52B90DC7"/>
    <w:rsid w:val="52C076EC"/>
    <w:rsid w:val="52C25708"/>
    <w:rsid w:val="52C315CC"/>
    <w:rsid w:val="52CC5ABE"/>
    <w:rsid w:val="52CD10CA"/>
    <w:rsid w:val="52CF6D34"/>
    <w:rsid w:val="52EB6F11"/>
    <w:rsid w:val="52F0249E"/>
    <w:rsid w:val="52FD6A32"/>
    <w:rsid w:val="530D6AAB"/>
    <w:rsid w:val="531973FC"/>
    <w:rsid w:val="53387CD2"/>
    <w:rsid w:val="5353575F"/>
    <w:rsid w:val="535B2E70"/>
    <w:rsid w:val="535C4E8B"/>
    <w:rsid w:val="535D5E4C"/>
    <w:rsid w:val="536278AA"/>
    <w:rsid w:val="53673357"/>
    <w:rsid w:val="53676B5F"/>
    <w:rsid w:val="536E21FF"/>
    <w:rsid w:val="53707438"/>
    <w:rsid w:val="5385006E"/>
    <w:rsid w:val="538A4A6D"/>
    <w:rsid w:val="538C18DC"/>
    <w:rsid w:val="53910E70"/>
    <w:rsid w:val="53921BBC"/>
    <w:rsid w:val="53B2707B"/>
    <w:rsid w:val="53B45677"/>
    <w:rsid w:val="53C0579F"/>
    <w:rsid w:val="53D23CC3"/>
    <w:rsid w:val="53DD2466"/>
    <w:rsid w:val="53DE11D6"/>
    <w:rsid w:val="53E34323"/>
    <w:rsid w:val="53F40360"/>
    <w:rsid w:val="5407756C"/>
    <w:rsid w:val="540A5EE2"/>
    <w:rsid w:val="54191438"/>
    <w:rsid w:val="542247A4"/>
    <w:rsid w:val="5427381E"/>
    <w:rsid w:val="543B788E"/>
    <w:rsid w:val="5442060B"/>
    <w:rsid w:val="54447CBB"/>
    <w:rsid w:val="545062A7"/>
    <w:rsid w:val="545C3555"/>
    <w:rsid w:val="5461132F"/>
    <w:rsid w:val="54617320"/>
    <w:rsid w:val="547A28DC"/>
    <w:rsid w:val="54827775"/>
    <w:rsid w:val="548C3C7E"/>
    <w:rsid w:val="54A656E0"/>
    <w:rsid w:val="54AC5134"/>
    <w:rsid w:val="54DE502D"/>
    <w:rsid w:val="54DE6078"/>
    <w:rsid w:val="54DF2784"/>
    <w:rsid w:val="54E86EBD"/>
    <w:rsid w:val="54F2526E"/>
    <w:rsid w:val="55075D9B"/>
    <w:rsid w:val="550B3CF8"/>
    <w:rsid w:val="55162F3C"/>
    <w:rsid w:val="55184BBF"/>
    <w:rsid w:val="551874CA"/>
    <w:rsid w:val="551E6A56"/>
    <w:rsid w:val="552006D3"/>
    <w:rsid w:val="552511A0"/>
    <w:rsid w:val="55301CB3"/>
    <w:rsid w:val="55327054"/>
    <w:rsid w:val="553A26BA"/>
    <w:rsid w:val="553D4226"/>
    <w:rsid w:val="554B637E"/>
    <w:rsid w:val="554D6204"/>
    <w:rsid w:val="5556054C"/>
    <w:rsid w:val="557B1A25"/>
    <w:rsid w:val="55862A42"/>
    <w:rsid w:val="55990578"/>
    <w:rsid w:val="55A56891"/>
    <w:rsid w:val="55AC66CB"/>
    <w:rsid w:val="55B71F92"/>
    <w:rsid w:val="55C33131"/>
    <w:rsid w:val="55CD41AB"/>
    <w:rsid w:val="55CD7903"/>
    <w:rsid w:val="55E172A0"/>
    <w:rsid w:val="55E24605"/>
    <w:rsid w:val="55E45F47"/>
    <w:rsid w:val="55F81C60"/>
    <w:rsid w:val="55FA0F14"/>
    <w:rsid w:val="56045286"/>
    <w:rsid w:val="56097F90"/>
    <w:rsid w:val="56107511"/>
    <w:rsid w:val="56133E90"/>
    <w:rsid w:val="561F369F"/>
    <w:rsid w:val="5625126F"/>
    <w:rsid w:val="562C3D93"/>
    <w:rsid w:val="56344B27"/>
    <w:rsid w:val="563F747D"/>
    <w:rsid w:val="56474D43"/>
    <w:rsid w:val="564C1D1D"/>
    <w:rsid w:val="565F1E2E"/>
    <w:rsid w:val="56652F8C"/>
    <w:rsid w:val="56670F45"/>
    <w:rsid w:val="5669554E"/>
    <w:rsid w:val="566F1BE2"/>
    <w:rsid w:val="567B004B"/>
    <w:rsid w:val="56812138"/>
    <w:rsid w:val="56815E63"/>
    <w:rsid w:val="56825178"/>
    <w:rsid w:val="568F784B"/>
    <w:rsid w:val="56A17AE8"/>
    <w:rsid w:val="56B1636C"/>
    <w:rsid w:val="56C62996"/>
    <w:rsid w:val="56C9634D"/>
    <w:rsid w:val="56D41BE8"/>
    <w:rsid w:val="56D54BC7"/>
    <w:rsid w:val="56E41BA7"/>
    <w:rsid w:val="56E768DE"/>
    <w:rsid w:val="56EC7A5D"/>
    <w:rsid w:val="56F424FF"/>
    <w:rsid w:val="56F4599D"/>
    <w:rsid w:val="56F57C47"/>
    <w:rsid w:val="570D0322"/>
    <w:rsid w:val="57180ACE"/>
    <w:rsid w:val="5718113B"/>
    <w:rsid w:val="571B61B6"/>
    <w:rsid w:val="57213E7D"/>
    <w:rsid w:val="5723561B"/>
    <w:rsid w:val="572362C9"/>
    <w:rsid w:val="572F37C6"/>
    <w:rsid w:val="573568EF"/>
    <w:rsid w:val="5736629C"/>
    <w:rsid w:val="574511BD"/>
    <w:rsid w:val="57540996"/>
    <w:rsid w:val="57802A35"/>
    <w:rsid w:val="57815555"/>
    <w:rsid w:val="57882730"/>
    <w:rsid w:val="578C3658"/>
    <w:rsid w:val="57AD7E3A"/>
    <w:rsid w:val="57B66918"/>
    <w:rsid w:val="57B67E42"/>
    <w:rsid w:val="57BA5F2B"/>
    <w:rsid w:val="57BB3665"/>
    <w:rsid w:val="57BC796D"/>
    <w:rsid w:val="57BD6FCE"/>
    <w:rsid w:val="57CE5E8C"/>
    <w:rsid w:val="57D214D2"/>
    <w:rsid w:val="57DA1A42"/>
    <w:rsid w:val="57DD425E"/>
    <w:rsid w:val="57FD7EA9"/>
    <w:rsid w:val="58002D08"/>
    <w:rsid w:val="58057728"/>
    <w:rsid w:val="5813707A"/>
    <w:rsid w:val="58142903"/>
    <w:rsid w:val="581D1F94"/>
    <w:rsid w:val="582872BA"/>
    <w:rsid w:val="5829318A"/>
    <w:rsid w:val="582D7EE9"/>
    <w:rsid w:val="58312C61"/>
    <w:rsid w:val="583343BB"/>
    <w:rsid w:val="583439B3"/>
    <w:rsid w:val="583B5787"/>
    <w:rsid w:val="58567936"/>
    <w:rsid w:val="58595511"/>
    <w:rsid w:val="586759C7"/>
    <w:rsid w:val="586D4BE9"/>
    <w:rsid w:val="58905FCC"/>
    <w:rsid w:val="58AD7359"/>
    <w:rsid w:val="58C07CA9"/>
    <w:rsid w:val="58C5235F"/>
    <w:rsid w:val="58CB35D4"/>
    <w:rsid w:val="58DE5A38"/>
    <w:rsid w:val="58ED2719"/>
    <w:rsid w:val="58FA7B16"/>
    <w:rsid w:val="58FB22A6"/>
    <w:rsid w:val="59003437"/>
    <w:rsid w:val="59035499"/>
    <w:rsid w:val="59182EE7"/>
    <w:rsid w:val="591D7A2A"/>
    <w:rsid w:val="5921212C"/>
    <w:rsid w:val="5935330C"/>
    <w:rsid w:val="59395687"/>
    <w:rsid w:val="59407518"/>
    <w:rsid w:val="594934AD"/>
    <w:rsid w:val="59591E8D"/>
    <w:rsid w:val="59652CA2"/>
    <w:rsid w:val="596F472F"/>
    <w:rsid w:val="5974345D"/>
    <w:rsid w:val="597534AA"/>
    <w:rsid w:val="59763334"/>
    <w:rsid w:val="598334E1"/>
    <w:rsid w:val="59951C91"/>
    <w:rsid w:val="59982867"/>
    <w:rsid w:val="59A11ED6"/>
    <w:rsid w:val="59AB0DFC"/>
    <w:rsid w:val="59C1557F"/>
    <w:rsid w:val="59C34F85"/>
    <w:rsid w:val="59C8615E"/>
    <w:rsid w:val="59D41CD5"/>
    <w:rsid w:val="59E4715C"/>
    <w:rsid w:val="59E5799E"/>
    <w:rsid w:val="59E57E93"/>
    <w:rsid w:val="59E62F4F"/>
    <w:rsid w:val="59E771C2"/>
    <w:rsid w:val="59E84659"/>
    <w:rsid w:val="59FF2575"/>
    <w:rsid w:val="5A067BD8"/>
    <w:rsid w:val="5A0E45FA"/>
    <w:rsid w:val="5A174419"/>
    <w:rsid w:val="5A1C15DB"/>
    <w:rsid w:val="5A3279A1"/>
    <w:rsid w:val="5A344FB0"/>
    <w:rsid w:val="5A360707"/>
    <w:rsid w:val="5A440589"/>
    <w:rsid w:val="5A482568"/>
    <w:rsid w:val="5A5755C9"/>
    <w:rsid w:val="5A5A13C0"/>
    <w:rsid w:val="5A772EA3"/>
    <w:rsid w:val="5A7D29E6"/>
    <w:rsid w:val="5A7E3C77"/>
    <w:rsid w:val="5A821401"/>
    <w:rsid w:val="5A860D7B"/>
    <w:rsid w:val="5A8649B6"/>
    <w:rsid w:val="5A8A2B4B"/>
    <w:rsid w:val="5A9F5080"/>
    <w:rsid w:val="5AAB6618"/>
    <w:rsid w:val="5AC52E1B"/>
    <w:rsid w:val="5AE91049"/>
    <w:rsid w:val="5AEF582B"/>
    <w:rsid w:val="5B0B5334"/>
    <w:rsid w:val="5B1B7ACD"/>
    <w:rsid w:val="5B247C71"/>
    <w:rsid w:val="5B2A406A"/>
    <w:rsid w:val="5B2A7A78"/>
    <w:rsid w:val="5B392BD6"/>
    <w:rsid w:val="5B561D67"/>
    <w:rsid w:val="5B7416B3"/>
    <w:rsid w:val="5B741939"/>
    <w:rsid w:val="5B774FD6"/>
    <w:rsid w:val="5B814790"/>
    <w:rsid w:val="5B82237F"/>
    <w:rsid w:val="5B824855"/>
    <w:rsid w:val="5B856A19"/>
    <w:rsid w:val="5B88245B"/>
    <w:rsid w:val="5B8A0D7A"/>
    <w:rsid w:val="5B8B0F7C"/>
    <w:rsid w:val="5B9E05AD"/>
    <w:rsid w:val="5BA337D9"/>
    <w:rsid w:val="5BBB1AC4"/>
    <w:rsid w:val="5BE11C63"/>
    <w:rsid w:val="5BF24E07"/>
    <w:rsid w:val="5BFB55EA"/>
    <w:rsid w:val="5C005C87"/>
    <w:rsid w:val="5C15792E"/>
    <w:rsid w:val="5C1A5869"/>
    <w:rsid w:val="5C2404DB"/>
    <w:rsid w:val="5C290BF2"/>
    <w:rsid w:val="5C4E1E1E"/>
    <w:rsid w:val="5C4F343B"/>
    <w:rsid w:val="5C54608B"/>
    <w:rsid w:val="5C6A79EB"/>
    <w:rsid w:val="5C912690"/>
    <w:rsid w:val="5C970365"/>
    <w:rsid w:val="5CA45389"/>
    <w:rsid w:val="5CB30BE8"/>
    <w:rsid w:val="5CCB04A2"/>
    <w:rsid w:val="5CCD7E04"/>
    <w:rsid w:val="5CCE6FEA"/>
    <w:rsid w:val="5CD51F6A"/>
    <w:rsid w:val="5CD54099"/>
    <w:rsid w:val="5CD6026B"/>
    <w:rsid w:val="5CE319F6"/>
    <w:rsid w:val="5CE41E2A"/>
    <w:rsid w:val="5CE42846"/>
    <w:rsid w:val="5CE9406B"/>
    <w:rsid w:val="5CEA2058"/>
    <w:rsid w:val="5CFD9166"/>
    <w:rsid w:val="5D130D14"/>
    <w:rsid w:val="5D3F028D"/>
    <w:rsid w:val="5D464016"/>
    <w:rsid w:val="5D563089"/>
    <w:rsid w:val="5D566DF5"/>
    <w:rsid w:val="5D5736EC"/>
    <w:rsid w:val="5D592213"/>
    <w:rsid w:val="5D7067ED"/>
    <w:rsid w:val="5D77660D"/>
    <w:rsid w:val="5D7A7C97"/>
    <w:rsid w:val="5D8A240A"/>
    <w:rsid w:val="5D8A4019"/>
    <w:rsid w:val="5D9907FA"/>
    <w:rsid w:val="5DC15F6D"/>
    <w:rsid w:val="5DC1666E"/>
    <w:rsid w:val="5DCD2A8F"/>
    <w:rsid w:val="5DCD4FAD"/>
    <w:rsid w:val="5DD45E20"/>
    <w:rsid w:val="5DD77F01"/>
    <w:rsid w:val="5DDB7AE1"/>
    <w:rsid w:val="5DF376B4"/>
    <w:rsid w:val="5DF40AE7"/>
    <w:rsid w:val="5DF974C4"/>
    <w:rsid w:val="5E150E16"/>
    <w:rsid w:val="5E156702"/>
    <w:rsid w:val="5E284971"/>
    <w:rsid w:val="5E2C3CE8"/>
    <w:rsid w:val="5E480DBB"/>
    <w:rsid w:val="5E4B0589"/>
    <w:rsid w:val="5E532C32"/>
    <w:rsid w:val="5E6B78B9"/>
    <w:rsid w:val="5E72530D"/>
    <w:rsid w:val="5E7B3471"/>
    <w:rsid w:val="5E811840"/>
    <w:rsid w:val="5EAC620C"/>
    <w:rsid w:val="5EAF12A6"/>
    <w:rsid w:val="5EB56E43"/>
    <w:rsid w:val="5EBF60CC"/>
    <w:rsid w:val="5EBF6AA7"/>
    <w:rsid w:val="5ED82627"/>
    <w:rsid w:val="5EDB6E5E"/>
    <w:rsid w:val="5F050603"/>
    <w:rsid w:val="5F073AC0"/>
    <w:rsid w:val="5F0F5BF5"/>
    <w:rsid w:val="5F1070E5"/>
    <w:rsid w:val="5F137093"/>
    <w:rsid w:val="5F144956"/>
    <w:rsid w:val="5F2E4A29"/>
    <w:rsid w:val="5F3B5980"/>
    <w:rsid w:val="5F475DFB"/>
    <w:rsid w:val="5F4A6912"/>
    <w:rsid w:val="5F5D3310"/>
    <w:rsid w:val="5F792AFF"/>
    <w:rsid w:val="5F826595"/>
    <w:rsid w:val="5F901AC8"/>
    <w:rsid w:val="5F993F7A"/>
    <w:rsid w:val="5FA342D5"/>
    <w:rsid w:val="5FA40581"/>
    <w:rsid w:val="5FBF418B"/>
    <w:rsid w:val="5FC03F1C"/>
    <w:rsid w:val="5FC128D4"/>
    <w:rsid w:val="5FC577B3"/>
    <w:rsid w:val="5FD02E83"/>
    <w:rsid w:val="5FE15D7D"/>
    <w:rsid w:val="5FED681E"/>
    <w:rsid w:val="5FFB751D"/>
    <w:rsid w:val="5FFC1DCE"/>
    <w:rsid w:val="600475A4"/>
    <w:rsid w:val="600B2CBA"/>
    <w:rsid w:val="600F19CA"/>
    <w:rsid w:val="602423C7"/>
    <w:rsid w:val="603F2394"/>
    <w:rsid w:val="604407B5"/>
    <w:rsid w:val="60487E62"/>
    <w:rsid w:val="605A5C34"/>
    <w:rsid w:val="60630B92"/>
    <w:rsid w:val="606E4C0D"/>
    <w:rsid w:val="60734E0E"/>
    <w:rsid w:val="60811477"/>
    <w:rsid w:val="60844109"/>
    <w:rsid w:val="6090580E"/>
    <w:rsid w:val="60935B47"/>
    <w:rsid w:val="60C76F62"/>
    <w:rsid w:val="60CE1254"/>
    <w:rsid w:val="60D321CB"/>
    <w:rsid w:val="60D467A9"/>
    <w:rsid w:val="60D96580"/>
    <w:rsid w:val="60EA12BA"/>
    <w:rsid w:val="60EB3CE8"/>
    <w:rsid w:val="60F05363"/>
    <w:rsid w:val="60F955EF"/>
    <w:rsid w:val="61034470"/>
    <w:rsid w:val="61041400"/>
    <w:rsid w:val="6108421E"/>
    <w:rsid w:val="610C08D6"/>
    <w:rsid w:val="611504BF"/>
    <w:rsid w:val="611758AE"/>
    <w:rsid w:val="61233B56"/>
    <w:rsid w:val="6129287D"/>
    <w:rsid w:val="6132559A"/>
    <w:rsid w:val="614A57AA"/>
    <w:rsid w:val="61535DEE"/>
    <w:rsid w:val="615628BC"/>
    <w:rsid w:val="6166167A"/>
    <w:rsid w:val="616B1A35"/>
    <w:rsid w:val="616D02E8"/>
    <w:rsid w:val="616E1A7D"/>
    <w:rsid w:val="617020C2"/>
    <w:rsid w:val="61755B39"/>
    <w:rsid w:val="617637D1"/>
    <w:rsid w:val="617A0C46"/>
    <w:rsid w:val="618A6F1A"/>
    <w:rsid w:val="619952F0"/>
    <w:rsid w:val="61A33787"/>
    <w:rsid w:val="61A66AB4"/>
    <w:rsid w:val="61B94C34"/>
    <w:rsid w:val="61BC38FA"/>
    <w:rsid w:val="61BE0E4F"/>
    <w:rsid w:val="61C85E7F"/>
    <w:rsid w:val="61CD78CF"/>
    <w:rsid w:val="61DA14FE"/>
    <w:rsid w:val="61E53D34"/>
    <w:rsid w:val="61E73697"/>
    <w:rsid w:val="61EE3162"/>
    <w:rsid w:val="61F62056"/>
    <w:rsid w:val="620208E6"/>
    <w:rsid w:val="62074A2F"/>
    <w:rsid w:val="620E46C5"/>
    <w:rsid w:val="620F37AC"/>
    <w:rsid w:val="621536B2"/>
    <w:rsid w:val="621C707C"/>
    <w:rsid w:val="621E0130"/>
    <w:rsid w:val="62271A32"/>
    <w:rsid w:val="62292F8A"/>
    <w:rsid w:val="622A199E"/>
    <w:rsid w:val="622D74F5"/>
    <w:rsid w:val="6245212D"/>
    <w:rsid w:val="6245710A"/>
    <w:rsid w:val="624B2E9D"/>
    <w:rsid w:val="624F2006"/>
    <w:rsid w:val="62504ABA"/>
    <w:rsid w:val="62510C1A"/>
    <w:rsid w:val="62550B75"/>
    <w:rsid w:val="625C5461"/>
    <w:rsid w:val="62607DE0"/>
    <w:rsid w:val="626F13F7"/>
    <w:rsid w:val="62757089"/>
    <w:rsid w:val="62893709"/>
    <w:rsid w:val="629105C7"/>
    <w:rsid w:val="62A975CA"/>
    <w:rsid w:val="62AB5771"/>
    <w:rsid w:val="62AE05DB"/>
    <w:rsid w:val="62B60A29"/>
    <w:rsid w:val="62BA5EE7"/>
    <w:rsid w:val="62D572CD"/>
    <w:rsid w:val="62DD4B35"/>
    <w:rsid w:val="62F04E93"/>
    <w:rsid w:val="62F14EED"/>
    <w:rsid w:val="62F936F2"/>
    <w:rsid w:val="62FF3767"/>
    <w:rsid w:val="63074094"/>
    <w:rsid w:val="631F1A5C"/>
    <w:rsid w:val="63256E52"/>
    <w:rsid w:val="6337684E"/>
    <w:rsid w:val="63403C73"/>
    <w:rsid w:val="6351410B"/>
    <w:rsid w:val="635D4427"/>
    <w:rsid w:val="635F082F"/>
    <w:rsid w:val="63710CD7"/>
    <w:rsid w:val="637D427E"/>
    <w:rsid w:val="639A0C81"/>
    <w:rsid w:val="639A36B2"/>
    <w:rsid w:val="63A00543"/>
    <w:rsid w:val="63B31BEC"/>
    <w:rsid w:val="63BE2991"/>
    <w:rsid w:val="63D62DC2"/>
    <w:rsid w:val="63D672A4"/>
    <w:rsid w:val="63DD727B"/>
    <w:rsid w:val="63E900E8"/>
    <w:rsid w:val="63F105D2"/>
    <w:rsid w:val="63F4037D"/>
    <w:rsid w:val="63F56D28"/>
    <w:rsid w:val="64003000"/>
    <w:rsid w:val="64020FD8"/>
    <w:rsid w:val="640B49C1"/>
    <w:rsid w:val="64107D36"/>
    <w:rsid w:val="64156CD8"/>
    <w:rsid w:val="643917C9"/>
    <w:rsid w:val="64413D22"/>
    <w:rsid w:val="64470699"/>
    <w:rsid w:val="644B6CD5"/>
    <w:rsid w:val="645571E4"/>
    <w:rsid w:val="645F56D4"/>
    <w:rsid w:val="646253D3"/>
    <w:rsid w:val="64627D01"/>
    <w:rsid w:val="646535AC"/>
    <w:rsid w:val="646F1D71"/>
    <w:rsid w:val="647214F9"/>
    <w:rsid w:val="6473435B"/>
    <w:rsid w:val="64864D44"/>
    <w:rsid w:val="64937DBE"/>
    <w:rsid w:val="649C0A5D"/>
    <w:rsid w:val="649E2AD6"/>
    <w:rsid w:val="64A01013"/>
    <w:rsid w:val="64A81CAF"/>
    <w:rsid w:val="64B83FE9"/>
    <w:rsid w:val="64C76164"/>
    <w:rsid w:val="64D3186F"/>
    <w:rsid w:val="64EF2266"/>
    <w:rsid w:val="64F33559"/>
    <w:rsid w:val="64FD2EEA"/>
    <w:rsid w:val="64FF1ABC"/>
    <w:rsid w:val="650B22E3"/>
    <w:rsid w:val="650E3520"/>
    <w:rsid w:val="651D0967"/>
    <w:rsid w:val="654069DE"/>
    <w:rsid w:val="65413B3E"/>
    <w:rsid w:val="654B3E81"/>
    <w:rsid w:val="6551078B"/>
    <w:rsid w:val="65547627"/>
    <w:rsid w:val="655555A6"/>
    <w:rsid w:val="655B28DC"/>
    <w:rsid w:val="655D3488"/>
    <w:rsid w:val="655F14F0"/>
    <w:rsid w:val="65660277"/>
    <w:rsid w:val="656E6D13"/>
    <w:rsid w:val="65990AED"/>
    <w:rsid w:val="65A573A0"/>
    <w:rsid w:val="65A63707"/>
    <w:rsid w:val="65A80F59"/>
    <w:rsid w:val="65AA319F"/>
    <w:rsid w:val="65AC5539"/>
    <w:rsid w:val="65BB595A"/>
    <w:rsid w:val="65C858A2"/>
    <w:rsid w:val="65E82859"/>
    <w:rsid w:val="65EA1755"/>
    <w:rsid w:val="65F22562"/>
    <w:rsid w:val="65F65692"/>
    <w:rsid w:val="66024F99"/>
    <w:rsid w:val="6602637E"/>
    <w:rsid w:val="66065E37"/>
    <w:rsid w:val="660A505D"/>
    <w:rsid w:val="660C7338"/>
    <w:rsid w:val="661055F7"/>
    <w:rsid w:val="66372459"/>
    <w:rsid w:val="66407FD5"/>
    <w:rsid w:val="664A1F46"/>
    <w:rsid w:val="665346CA"/>
    <w:rsid w:val="6661498D"/>
    <w:rsid w:val="6667571D"/>
    <w:rsid w:val="666B3926"/>
    <w:rsid w:val="66786477"/>
    <w:rsid w:val="667A19E6"/>
    <w:rsid w:val="667E5965"/>
    <w:rsid w:val="667F58D3"/>
    <w:rsid w:val="668C5B9C"/>
    <w:rsid w:val="66A421AD"/>
    <w:rsid w:val="66B21902"/>
    <w:rsid w:val="66C240B5"/>
    <w:rsid w:val="66C47E13"/>
    <w:rsid w:val="66C77BCC"/>
    <w:rsid w:val="66CF58C8"/>
    <w:rsid w:val="66D00FF0"/>
    <w:rsid w:val="66DF617E"/>
    <w:rsid w:val="66E50A5C"/>
    <w:rsid w:val="66E5305A"/>
    <w:rsid w:val="66FA0A76"/>
    <w:rsid w:val="66FA2904"/>
    <w:rsid w:val="66FE00E5"/>
    <w:rsid w:val="670314C2"/>
    <w:rsid w:val="670A28DD"/>
    <w:rsid w:val="670C12ED"/>
    <w:rsid w:val="671300CD"/>
    <w:rsid w:val="671F2137"/>
    <w:rsid w:val="67256725"/>
    <w:rsid w:val="672C3BD3"/>
    <w:rsid w:val="67441F0C"/>
    <w:rsid w:val="674465E9"/>
    <w:rsid w:val="67456CEF"/>
    <w:rsid w:val="67594618"/>
    <w:rsid w:val="675B3954"/>
    <w:rsid w:val="675F4E37"/>
    <w:rsid w:val="676B6466"/>
    <w:rsid w:val="6776404D"/>
    <w:rsid w:val="679406A3"/>
    <w:rsid w:val="67954429"/>
    <w:rsid w:val="67A2383F"/>
    <w:rsid w:val="67B07AFB"/>
    <w:rsid w:val="67B26E00"/>
    <w:rsid w:val="67BA3B34"/>
    <w:rsid w:val="67C47F84"/>
    <w:rsid w:val="67CC2C5F"/>
    <w:rsid w:val="67D14CFB"/>
    <w:rsid w:val="67D85572"/>
    <w:rsid w:val="67DD10E7"/>
    <w:rsid w:val="67E51A4F"/>
    <w:rsid w:val="67E81C89"/>
    <w:rsid w:val="67EF77E3"/>
    <w:rsid w:val="67F16AAB"/>
    <w:rsid w:val="67FF2225"/>
    <w:rsid w:val="68022928"/>
    <w:rsid w:val="68163291"/>
    <w:rsid w:val="68244FDF"/>
    <w:rsid w:val="682634A6"/>
    <w:rsid w:val="682824F4"/>
    <w:rsid w:val="68335612"/>
    <w:rsid w:val="683D75EE"/>
    <w:rsid w:val="683F6341"/>
    <w:rsid w:val="68413BF7"/>
    <w:rsid w:val="684A3899"/>
    <w:rsid w:val="68516552"/>
    <w:rsid w:val="685819BA"/>
    <w:rsid w:val="685D249D"/>
    <w:rsid w:val="68600066"/>
    <w:rsid w:val="6861776A"/>
    <w:rsid w:val="687222C2"/>
    <w:rsid w:val="6879445C"/>
    <w:rsid w:val="687A5897"/>
    <w:rsid w:val="687D194E"/>
    <w:rsid w:val="68945561"/>
    <w:rsid w:val="689D6C87"/>
    <w:rsid w:val="68A05E34"/>
    <w:rsid w:val="68AD0074"/>
    <w:rsid w:val="68CF78A2"/>
    <w:rsid w:val="68D4182F"/>
    <w:rsid w:val="68DA458B"/>
    <w:rsid w:val="68E565D8"/>
    <w:rsid w:val="68ED4DA7"/>
    <w:rsid w:val="68FC5EBD"/>
    <w:rsid w:val="690D65A1"/>
    <w:rsid w:val="69122538"/>
    <w:rsid w:val="69194FE8"/>
    <w:rsid w:val="691D6C1E"/>
    <w:rsid w:val="691F4315"/>
    <w:rsid w:val="692C2AEA"/>
    <w:rsid w:val="69383028"/>
    <w:rsid w:val="694D0C27"/>
    <w:rsid w:val="69544350"/>
    <w:rsid w:val="696740B2"/>
    <w:rsid w:val="696C0671"/>
    <w:rsid w:val="69703FA0"/>
    <w:rsid w:val="698455B8"/>
    <w:rsid w:val="69997B9C"/>
    <w:rsid w:val="69A53B11"/>
    <w:rsid w:val="69A84304"/>
    <w:rsid w:val="69AC5DA1"/>
    <w:rsid w:val="69B52A42"/>
    <w:rsid w:val="69B67148"/>
    <w:rsid w:val="69BE4DB3"/>
    <w:rsid w:val="69C36A1D"/>
    <w:rsid w:val="69CF0E91"/>
    <w:rsid w:val="69CF0ED8"/>
    <w:rsid w:val="69D02241"/>
    <w:rsid w:val="69D52B56"/>
    <w:rsid w:val="69D54DDD"/>
    <w:rsid w:val="69D96877"/>
    <w:rsid w:val="69DC0162"/>
    <w:rsid w:val="69E028D2"/>
    <w:rsid w:val="69E14758"/>
    <w:rsid w:val="69E47DEF"/>
    <w:rsid w:val="69E874BD"/>
    <w:rsid w:val="69ED52FE"/>
    <w:rsid w:val="69F31D1B"/>
    <w:rsid w:val="69F54308"/>
    <w:rsid w:val="69FC31CB"/>
    <w:rsid w:val="6A0A7A54"/>
    <w:rsid w:val="6A0C706C"/>
    <w:rsid w:val="6A242290"/>
    <w:rsid w:val="6A2622A1"/>
    <w:rsid w:val="6A29523C"/>
    <w:rsid w:val="6A35577F"/>
    <w:rsid w:val="6A3A22EA"/>
    <w:rsid w:val="6A3B76D1"/>
    <w:rsid w:val="6A3F2D1D"/>
    <w:rsid w:val="6A592054"/>
    <w:rsid w:val="6A6F04CF"/>
    <w:rsid w:val="6A777087"/>
    <w:rsid w:val="6A807B72"/>
    <w:rsid w:val="6A820574"/>
    <w:rsid w:val="6A9274CB"/>
    <w:rsid w:val="6A99048F"/>
    <w:rsid w:val="6AA077DB"/>
    <w:rsid w:val="6AA22738"/>
    <w:rsid w:val="6AA47C92"/>
    <w:rsid w:val="6AB909BB"/>
    <w:rsid w:val="6ABA0C51"/>
    <w:rsid w:val="6ABD020C"/>
    <w:rsid w:val="6ABD3E18"/>
    <w:rsid w:val="6ADD6D64"/>
    <w:rsid w:val="6AE032BE"/>
    <w:rsid w:val="6AE24014"/>
    <w:rsid w:val="6AF12E6D"/>
    <w:rsid w:val="6AFA5927"/>
    <w:rsid w:val="6B0F06C2"/>
    <w:rsid w:val="6B2B6878"/>
    <w:rsid w:val="6B313A43"/>
    <w:rsid w:val="6B585A95"/>
    <w:rsid w:val="6B5C172C"/>
    <w:rsid w:val="6B633F4F"/>
    <w:rsid w:val="6B70680D"/>
    <w:rsid w:val="6B816F14"/>
    <w:rsid w:val="6B82736C"/>
    <w:rsid w:val="6B8A779B"/>
    <w:rsid w:val="6B947D7E"/>
    <w:rsid w:val="6BA94B8D"/>
    <w:rsid w:val="6BAD6C20"/>
    <w:rsid w:val="6BAF0432"/>
    <w:rsid w:val="6BB456BB"/>
    <w:rsid w:val="6BB62A44"/>
    <w:rsid w:val="6BC164A3"/>
    <w:rsid w:val="6BD2493B"/>
    <w:rsid w:val="6BD51433"/>
    <w:rsid w:val="6BE052CE"/>
    <w:rsid w:val="6BF2692A"/>
    <w:rsid w:val="6BF358A4"/>
    <w:rsid w:val="6C051F4E"/>
    <w:rsid w:val="6C096C12"/>
    <w:rsid w:val="6C1A5960"/>
    <w:rsid w:val="6C304BD6"/>
    <w:rsid w:val="6C311D32"/>
    <w:rsid w:val="6C377C16"/>
    <w:rsid w:val="6C417EB8"/>
    <w:rsid w:val="6C613F45"/>
    <w:rsid w:val="6C756221"/>
    <w:rsid w:val="6C7B08BB"/>
    <w:rsid w:val="6C816AF9"/>
    <w:rsid w:val="6C846694"/>
    <w:rsid w:val="6C947428"/>
    <w:rsid w:val="6C954D50"/>
    <w:rsid w:val="6CA21112"/>
    <w:rsid w:val="6CA841D2"/>
    <w:rsid w:val="6CB10385"/>
    <w:rsid w:val="6CDF0F3A"/>
    <w:rsid w:val="6CE47854"/>
    <w:rsid w:val="6CE72999"/>
    <w:rsid w:val="6D011AA2"/>
    <w:rsid w:val="6D0D25B8"/>
    <w:rsid w:val="6D1A2893"/>
    <w:rsid w:val="6D2A2544"/>
    <w:rsid w:val="6D490A6B"/>
    <w:rsid w:val="6D4E3368"/>
    <w:rsid w:val="6D5610FF"/>
    <w:rsid w:val="6D582A6D"/>
    <w:rsid w:val="6D604FD1"/>
    <w:rsid w:val="6D635FBA"/>
    <w:rsid w:val="6D6534EB"/>
    <w:rsid w:val="6D6972E3"/>
    <w:rsid w:val="6D6C0EA8"/>
    <w:rsid w:val="6D7025D5"/>
    <w:rsid w:val="6D732F9C"/>
    <w:rsid w:val="6D846F22"/>
    <w:rsid w:val="6D9239A2"/>
    <w:rsid w:val="6DA524EE"/>
    <w:rsid w:val="6DAE5920"/>
    <w:rsid w:val="6DB664EE"/>
    <w:rsid w:val="6DC325DE"/>
    <w:rsid w:val="6DC64BAC"/>
    <w:rsid w:val="6DC91BE5"/>
    <w:rsid w:val="6DDA4BA3"/>
    <w:rsid w:val="6E037AD7"/>
    <w:rsid w:val="6E056523"/>
    <w:rsid w:val="6E074EC9"/>
    <w:rsid w:val="6E0F5F0C"/>
    <w:rsid w:val="6E160E52"/>
    <w:rsid w:val="6E2E569B"/>
    <w:rsid w:val="6E4064F1"/>
    <w:rsid w:val="6E4E39FC"/>
    <w:rsid w:val="6E5545BD"/>
    <w:rsid w:val="6E5D1964"/>
    <w:rsid w:val="6E614B19"/>
    <w:rsid w:val="6E616F13"/>
    <w:rsid w:val="6E7203E4"/>
    <w:rsid w:val="6E7369B5"/>
    <w:rsid w:val="6E7375B5"/>
    <w:rsid w:val="6E743900"/>
    <w:rsid w:val="6E7B3BEF"/>
    <w:rsid w:val="6E7B5CAB"/>
    <w:rsid w:val="6E7F3D55"/>
    <w:rsid w:val="6E80227A"/>
    <w:rsid w:val="6E936F9B"/>
    <w:rsid w:val="6EAA56FE"/>
    <w:rsid w:val="6EB37B5B"/>
    <w:rsid w:val="6EC1762C"/>
    <w:rsid w:val="6ED50081"/>
    <w:rsid w:val="6ED70BA2"/>
    <w:rsid w:val="6EDB7671"/>
    <w:rsid w:val="6EF77260"/>
    <w:rsid w:val="6F0B4C6A"/>
    <w:rsid w:val="6F226923"/>
    <w:rsid w:val="6F2302E3"/>
    <w:rsid w:val="6F314C13"/>
    <w:rsid w:val="6F382FA6"/>
    <w:rsid w:val="6F391F60"/>
    <w:rsid w:val="6F694006"/>
    <w:rsid w:val="6F6C5490"/>
    <w:rsid w:val="6F6D23E0"/>
    <w:rsid w:val="6F6D4CE5"/>
    <w:rsid w:val="6F6D6A5C"/>
    <w:rsid w:val="6F75014C"/>
    <w:rsid w:val="6F761900"/>
    <w:rsid w:val="6FA71AD5"/>
    <w:rsid w:val="6FAF2607"/>
    <w:rsid w:val="6FC328B5"/>
    <w:rsid w:val="6FD34CE8"/>
    <w:rsid w:val="6FD47D24"/>
    <w:rsid w:val="6FE17D06"/>
    <w:rsid w:val="6FEA289F"/>
    <w:rsid w:val="6FEC3757"/>
    <w:rsid w:val="6FF320BF"/>
    <w:rsid w:val="6FF536DD"/>
    <w:rsid w:val="6FF7301B"/>
    <w:rsid w:val="6FF96665"/>
    <w:rsid w:val="6FFD71B3"/>
    <w:rsid w:val="70092381"/>
    <w:rsid w:val="70093037"/>
    <w:rsid w:val="700D2412"/>
    <w:rsid w:val="70112883"/>
    <w:rsid w:val="70243856"/>
    <w:rsid w:val="702A055B"/>
    <w:rsid w:val="703F2471"/>
    <w:rsid w:val="704A511A"/>
    <w:rsid w:val="704B4131"/>
    <w:rsid w:val="70531ED5"/>
    <w:rsid w:val="705A528C"/>
    <w:rsid w:val="7068062C"/>
    <w:rsid w:val="70797E89"/>
    <w:rsid w:val="707F47B3"/>
    <w:rsid w:val="70867905"/>
    <w:rsid w:val="70954F53"/>
    <w:rsid w:val="70971294"/>
    <w:rsid w:val="709F7BD9"/>
    <w:rsid w:val="70A51792"/>
    <w:rsid w:val="70A92DC8"/>
    <w:rsid w:val="70A94A40"/>
    <w:rsid w:val="70B774F6"/>
    <w:rsid w:val="70BB13B4"/>
    <w:rsid w:val="70D80F32"/>
    <w:rsid w:val="70D97C76"/>
    <w:rsid w:val="70F12A55"/>
    <w:rsid w:val="70F76E40"/>
    <w:rsid w:val="710C1219"/>
    <w:rsid w:val="711337D0"/>
    <w:rsid w:val="711D7FAC"/>
    <w:rsid w:val="713173E8"/>
    <w:rsid w:val="71420658"/>
    <w:rsid w:val="7143472C"/>
    <w:rsid w:val="71440341"/>
    <w:rsid w:val="71531561"/>
    <w:rsid w:val="71597148"/>
    <w:rsid w:val="71693DCF"/>
    <w:rsid w:val="71715206"/>
    <w:rsid w:val="71743A1D"/>
    <w:rsid w:val="71774D56"/>
    <w:rsid w:val="71901CEF"/>
    <w:rsid w:val="719438F4"/>
    <w:rsid w:val="719D7F3F"/>
    <w:rsid w:val="71B55DFD"/>
    <w:rsid w:val="71B75A51"/>
    <w:rsid w:val="71B834E8"/>
    <w:rsid w:val="71BF4078"/>
    <w:rsid w:val="71D0750E"/>
    <w:rsid w:val="71D803D1"/>
    <w:rsid w:val="71DF4622"/>
    <w:rsid w:val="71E501C6"/>
    <w:rsid w:val="71F10578"/>
    <w:rsid w:val="71F40A44"/>
    <w:rsid w:val="71F56263"/>
    <w:rsid w:val="71FB6BC8"/>
    <w:rsid w:val="7202163F"/>
    <w:rsid w:val="72341FD3"/>
    <w:rsid w:val="72364FB6"/>
    <w:rsid w:val="723B04C8"/>
    <w:rsid w:val="724266AF"/>
    <w:rsid w:val="724E6817"/>
    <w:rsid w:val="725F40EB"/>
    <w:rsid w:val="72600D68"/>
    <w:rsid w:val="72604620"/>
    <w:rsid w:val="726B02C1"/>
    <w:rsid w:val="726D2C67"/>
    <w:rsid w:val="727C2338"/>
    <w:rsid w:val="72862316"/>
    <w:rsid w:val="729A0F74"/>
    <w:rsid w:val="72A21DB8"/>
    <w:rsid w:val="72A700F5"/>
    <w:rsid w:val="72BD1FAF"/>
    <w:rsid w:val="72BE7DA1"/>
    <w:rsid w:val="72C02A90"/>
    <w:rsid w:val="72EB23D5"/>
    <w:rsid w:val="72F03574"/>
    <w:rsid w:val="72F77CB6"/>
    <w:rsid w:val="72FA423D"/>
    <w:rsid w:val="73025BA4"/>
    <w:rsid w:val="731438BD"/>
    <w:rsid w:val="73216743"/>
    <w:rsid w:val="732D5C49"/>
    <w:rsid w:val="733155C8"/>
    <w:rsid w:val="73403A1F"/>
    <w:rsid w:val="73407A23"/>
    <w:rsid w:val="73422D3C"/>
    <w:rsid w:val="735171FE"/>
    <w:rsid w:val="73625723"/>
    <w:rsid w:val="737007D9"/>
    <w:rsid w:val="73861499"/>
    <w:rsid w:val="738B5B50"/>
    <w:rsid w:val="73AA53A0"/>
    <w:rsid w:val="73B04F6B"/>
    <w:rsid w:val="73D20D1A"/>
    <w:rsid w:val="73E168D2"/>
    <w:rsid w:val="73E873C4"/>
    <w:rsid w:val="73EC193B"/>
    <w:rsid w:val="73F07AA4"/>
    <w:rsid w:val="74010DBC"/>
    <w:rsid w:val="74054701"/>
    <w:rsid w:val="740D2C3F"/>
    <w:rsid w:val="74135925"/>
    <w:rsid w:val="74176620"/>
    <w:rsid w:val="74262CDB"/>
    <w:rsid w:val="742827DB"/>
    <w:rsid w:val="7429075B"/>
    <w:rsid w:val="742D098E"/>
    <w:rsid w:val="742D6CA9"/>
    <w:rsid w:val="742E58A2"/>
    <w:rsid w:val="742F147C"/>
    <w:rsid w:val="74525628"/>
    <w:rsid w:val="74562CF1"/>
    <w:rsid w:val="745F06BF"/>
    <w:rsid w:val="746C713B"/>
    <w:rsid w:val="748D2368"/>
    <w:rsid w:val="749217E0"/>
    <w:rsid w:val="749D7B3F"/>
    <w:rsid w:val="74B22D8C"/>
    <w:rsid w:val="74C26B38"/>
    <w:rsid w:val="74C55FC1"/>
    <w:rsid w:val="74CC7EC1"/>
    <w:rsid w:val="74D06B63"/>
    <w:rsid w:val="74DA7552"/>
    <w:rsid w:val="74E41FDD"/>
    <w:rsid w:val="74EF6361"/>
    <w:rsid w:val="74F00D7B"/>
    <w:rsid w:val="74F347DF"/>
    <w:rsid w:val="74FA7FE6"/>
    <w:rsid w:val="74FD4A9B"/>
    <w:rsid w:val="75036430"/>
    <w:rsid w:val="750B11C6"/>
    <w:rsid w:val="750C3FF3"/>
    <w:rsid w:val="750E6C81"/>
    <w:rsid w:val="751D43A6"/>
    <w:rsid w:val="75230A9A"/>
    <w:rsid w:val="75367802"/>
    <w:rsid w:val="754163AB"/>
    <w:rsid w:val="75453AE1"/>
    <w:rsid w:val="754F4BAD"/>
    <w:rsid w:val="75533119"/>
    <w:rsid w:val="75573AC9"/>
    <w:rsid w:val="75595449"/>
    <w:rsid w:val="755B307D"/>
    <w:rsid w:val="7572283C"/>
    <w:rsid w:val="758641A3"/>
    <w:rsid w:val="758A08EA"/>
    <w:rsid w:val="758B283A"/>
    <w:rsid w:val="75BD313A"/>
    <w:rsid w:val="75BF09C7"/>
    <w:rsid w:val="75BF6D3D"/>
    <w:rsid w:val="75D0419D"/>
    <w:rsid w:val="75D800EB"/>
    <w:rsid w:val="75DC1EF4"/>
    <w:rsid w:val="75DD7BCA"/>
    <w:rsid w:val="75E50837"/>
    <w:rsid w:val="75ED02CE"/>
    <w:rsid w:val="75EF5520"/>
    <w:rsid w:val="75EF6BD7"/>
    <w:rsid w:val="75F63713"/>
    <w:rsid w:val="75FE4A3C"/>
    <w:rsid w:val="761258D4"/>
    <w:rsid w:val="76134713"/>
    <w:rsid w:val="76143A54"/>
    <w:rsid w:val="76284CE1"/>
    <w:rsid w:val="762D6256"/>
    <w:rsid w:val="7637074A"/>
    <w:rsid w:val="763B63B0"/>
    <w:rsid w:val="764772A3"/>
    <w:rsid w:val="76741EF9"/>
    <w:rsid w:val="767B7960"/>
    <w:rsid w:val="767E0C6B"/>
    <w:rsid w:val="76826888"/>
    <w:rsid w:val="7691181B"/>
    <w:rsid w:val="76956794"/>
    <w:rsid w:val="769A6195"/>
    <w:rsid w:val="769F5EDA"/>
    <w:rsid w:val="76A44430"/>
    <w:rsid w:val="76A71FBB"/>
    <w:rsid w:val="76AA5D81"/>
    <w:rsid w:val="76AB50DC"/>
    <w:rsid w:val="76B50450"/>
    <w:rsid w:val="76BB316D"/>
    <w:rsid w:val="76BB3C83"/>
    <w:rsid w:val="76C80EC7"/>
    <w:rsid w:val="76EC260D"/>
    <w:rsid w:val="76F229DF"/>
    <w:rsid w:val="76F73D47"/>
    <w:rsid w:val="77006E1F"/>
    <w:rsid w:val="77032A24"/>
    <w:rsid w:val="771670C1"/>
    <w:rsid w:val="772C164B"/>
    <w:rsid w:val="772C16E9"/>
    <w:rsid w:val="772E1F8C"/>
    <w:rsid w:val="77316A71"/>
    <w:rsid w:val="773736A8"/>
    <w:rsid w:val="77536779"/>
    <w:rsid w:val="77683E14"/>
    <w:rsid w:val="77734EA5"/>
    <w:rsid w:val="777E537D"/>
    <w:rsid w:val="77A06542"/>
    <w:rsid w:val="77A922C9"/>
    <w:rsid w:val="77AC049C"/>
    <w:rsid w:val="77B23714"/>
    <w:rsid w:val="77BB772D"/>
    <w:rsid w:val="77C33F18"/>
    <w:rsid w:val="77D43FD2"/>
    <w:rsid w:val="77E22F48"/>
    <w:rsid w:val="77EA419F"/>
    <w:rsid w:val="77F03E2F"/>
    <w:rsid w:val="77FA155A"/>
    <w:rsid w:val="781137AD"/>
    <w:rsid w:val="781D13FA"/>
    <w:rsid w:val="78242C2B"/>
    <w:rsid w:val="782817E9"/>
    <w:rsid w:val="78360DEC"/>
    <w:rsid w:val="78402148"/>
    <w:rsid w:val="78555C26"/>
    <w:rsid w:val="7857093C"/>
    <w:rsid w:val="785A4EEE"/>
    <w:rsid w:val="78640057"/>
    <w:rsid w:val="786F115C"/>
    <w:rsid w:val="787755B6"/>
    <w:rsid w:val="78810787"/>
    <w:rsid w:val="78826969"/>
    <w:rsid w:val="788E3AAC"/>
    <w:rsid w:val="78AB6B00"/>
    <w:rsid w:val="78B515B5"/>
    <w:rsid w:val="78BC6FFF"/>
    <w:rsid w:val="78C107B1"/>
    <w:rsid w:val="78C21620"/>
    <w:rsid w:val="78CE2D76"/>
    <w:rsid w:val="78EE2375"/>
    <w:rsid w:val="78FA244C"/>
    <w:rsid w:val="78FE1B78"/>
    <w:rsid w:val="79024116"/>
    <w:rsid w:val="790B5E4F"/>
    <w:rsid w:val="790D572F"/>
    <w:rsid w:val="7911339B"/>
    <w:rsid w:val="79233654"/>
    <w:rsid w:val="793E4F07"/>
    <w:rsid w:val="79455569"/>
    <w:rsid w:val="79470AE2"/>
    <w:rsid w:val="795123A8"/>
    <w:rsid w:val="79524E02"/>
    <w:rsid w:val="79535AC3"/>
    <w:rsid w:val="79620961"/>
    <w:rsid w:val="79987ED2"/>
    <w:rsid w:val="79AE1AE3"/>
    <w:rsid w:val="79AE77FB"/>
    <w:rsid w:val="79AF50E3"/>
    <w:rsid w:val="79B85AA8"/>
    <w:rsid w:val="79C342A8"/>
    <w:rsid w:val="79C34F9F"/>
    <w:rsid w:val="79C81B6A"/>
    <w:rsid w:val="79D46A29"/>
    <w:rsid w:val="79E83652"/>
    <w:rsid w:val="79EF6059"/>
    <w:rsid w:val="79FA50C7"/>
    <w:rsid w:val="79FC1157"/>
    <w:rsid w:val="7A074D7D"/>
    <w:rsid w:val="7A1053E1"/>
    <w:rsid w:val="7A17618B"/>
    <w:rsid w:val="7A177139"/>
    <w:rsid w:val="7A1E05C7"/>
    <w:rsid w:val="7A205516"/>
    <w:rsid w:val="7A3F1ABF"/>
    <w:rsid w:val="7A413A99"/>
    <w:rsid w:val="7A4609B6"/>
    <w:rsid w:val="7A4642A9"/>
    <w:rsid w:val="7A4972A5"/>
    <w:rsid w:val="7A4B4246"/>
    <w:rsid w:val="7A4B6B30"/>
    <w:rsid w:val="7A544A7B"/>
    <w:rsid w:val="7A5C009B"/>
    <w:rsid w:val="7A5D3D51"/>
    <w:rsid w:val="7A5F0CF7"/>
    <w:rsid w:val="7A6737D5"/>
    <w:rsid w:val="7A675EA5"/>
    <w:rsid w:val="7A6B3865"/>
    <w:rsid w:val="7A7041ED"/>
    <w:rsid w:val="7A832390"/>
    <w:rsid w:val="7A92679C"/>
    <w:rsid w:val="7A955810"/>
    <w:rsid w:val="7A985E92"/>
    <w:rsid w:val="7A9A1D5D"/>
    <w:rsid w:val="7A9C2E47"/>
    <w:rsid w:val="7AC019FF"/>
    <w:rsid w:val="7ACA6FB9"/>
    <w:rsid w:val="7AF46C5F"/>
    <w:rsid w:val="7AF91BCC"/>
    <w:rsid w:val="7B0C5BAE"/>
    <w:rsid w:val="7B230651"/>
    <w:rsid w:val="7B2374FE"/>
    <w:rsid w:val="7B24476E"/>
    <w:rsid w:val="7B34342A"/>
    <w:rsid w:val="7B3873CB"/>
    <w:rsid w:val="7B412669"/>
    <w:rsid w:val="7B472446"/>
    <w:rsid w:val="7B496993"/>
    <w:rsid w:val="7B6B35F1"/>
    <w:rsid w:val="7B763C81"/>
    <w:rsid w:val="7B783675"/>
    <w:rsid w:val="7B796807"/>
    <w:rsid w:val="7B8352C9"/>
    <w:rsid w:val="7BAA07E8"/>
    <w:rsid w:val="7BAB6832"/>
    <w:rsid w:val="7BAC2D3A"/>
    <w:rsid w:val="7BAE3C97"/>
    <w:rsid w:val="7BB16076"/>
    <w:rsid w:val="7BB46DB9"/>
    <w:rsid w:val="7BC12C72"/>
    <w:rsid w:val="7BD53F1A"/>
    <w:rsid w:val="7BD74454"/>
    <w:rsid w:val="7BE96DEC"/>
    <w:rsid w:val="7C0148DF"/>
    <w:rsid w:val="7C021A51"/>
    <w:rsid w:val="7C033C13"/>
    <w:rsid w:val="7C041A0F"/>
    <w:rsid w:val="7C110306"/>
    <w:rsid w:val="7C1A1B2C"/>
    <w:rsid w:val="7C1A63E7"/>
    <w:rsid w:val="7C212B8A"/>
    <w:rsid w:val="7C3C3809"/>
    <w:rsid w:val="7C3D66BC"/>
    <w:rsid w:val="7C4D3EA3"/>
    <w:rsid w:val="7C6212C4"/>
    <w:rsid w:val="7C8464A1"/>
    <w:rsid w:val="7C9D2D7B"/>
    <w:rsid w:val="7CA26867"/>
    <w:rsid w:val="7CB43A8E"/>
    <w:rsid w:val="7CC106AB"/>
    <w:rsid w:val="7CDF4250"/>
    <w:rsid w:val="7D09113D"/>
    <w:rsid w:val="7D0B1257"/>
    <w:rsid w:val="7D157A0E"/>
    <w:rsid w:val="7D1658AD"/>
    <w:rsid w:val="7D1B2E27"/>
    <w:rsid w:val="7D1D4159"/>
    <w:rsid w:val="7D243099"/>
    <w:rsid w:val="7D4B3993"/>
    <w:rsid w:val="7D5F5E30"/>
    <w:rsid w:val="7D656BAD"/>
    <w:rsid w:val="7D680D06"/>
    <w:rsid w:val="7D6B45FB"/>
    <w:rsid w:val="7D6C208F"/>
    <w:rsid w:val="7D897D56"/>
    <w:rsid w:val="7D8F519C"/>
    <w:rsid w:val="7D9B14E5"/>
    <w:rsid w:val="7DA753B2"/>
    <w:rsid w:val="7DAA42B2"/>
    <w:rsid w:val="7DAA569A"/>
    <w:rsid w:val="7DB025C3"/>
    <w:rsid w:val="7DB1501E"/>
    <w:rsid w:val="7DB31B42"/>
    <w:rsid w:val="7DB676D9"/>
    <w:rsid w:val="7DBE16CF"/>
    <w:rsid w:val="7DC37DE3"/>
    <w:rsid w:val="7DD45912"/>
    <w:rsid w:val="7DD93D26"/>
    <w:rsid w:val="7DF51E1E"/>
    <w:rsid w:val="7E0D4E8F"/>
    <w:rsid w:val="7E107D04"/>
    <w:rsid w:val="7E202441"/>
    <w:rsid w:val="7E214E29"/>
    <w:rsid w:val="7E2E0E57"/>
    <w:rsid w:val="7E304C9A"/>
    <w:rsid w:val="7E5341B1"/>
    <w:rsid w:val="7E613E8F"/>
    <w:rsid w:val="7E616C7B"/>
    <w:rsid w:val="7E733A70"/>
    <w:rsid w:val="7E7B6F02"/>
    <w:rsid w:val="7E7C322C"/>
    <w:rsid w:val="7E8A0780"/>
    <w:rsid w:val="7E974F26"/>
    <w:rsid w:val="7EA574A2"/>
    <w:rsid w:val="7EAF5D14"/>
    <w:rsid w:val="7EBB0DC0"/>
    <w:rsid w:val="7EC42E15"/>
    <w:rsid w:val="7EC50C54"/>
    <w:rsid w:val="7ED11A3C"/>
    <w:rsid w:val="7ED91C72"/>
    <w:rsid w:val="7EEB5BB3"/>
    <w:rsid w:val="7EF05AD7"/>
    <w:rsid w:val="7EFA2ADA"/>
    <w:rsid w:val="7F1568D7"/>
    <w:rsid w:val="7F2E0D24"/>
    <w:rsid w:val="7F312E91"/>
    <w:rsid w:val="7F33645C"/>
    <w:rsid w:val="7F370B28"/>
    <w:rsid w:val="7F4E4DC2"/>
    <w:rsid w:val="7F5A577A"/>
    <w:rsid w:val="7F66205C"/>
    <w:rsid w:val="7F704CA4"/>
    <w:rsid w:val="7F8A0815"/>
    <w:rsid w:val="7F915ABD"/>
    <w:rsid w:val="7FA41496"/>
    <w:rsid w:val="7FA8327A"/>
    <w:rsid w:val="7FB12AEF"/>
    <w:rsid w:val="7FB32EED"/>
    <w:rsid w:val="7FB6358D"/>
    <w:rsid w:val="7FBF394E"/>
    <w:rsid w:val="7FD82F39"/>
    <w:rsid w:val="7FE076F1"/>
    <w:rsid w:val="7FF56F47"/>
    <w:rsid w:val="EBF78395"/>
    <w:rsid w:val="EFB350A0"/>
    <w:rsid w:val="F5D2B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List Paragraph_a0f507d5-6e28-4914-b37f-020b7d2b0f7c"/>
    <w:qFormat/>
    <w:uiPriority w:val="99"/>
    <w:pPr>
      <w:widowControl w:val="0"/>
      <w:ind w:firstLine="420" w:firstLineChars="200"/>
      <w:jc w:val="both"/>
    </w:pPr>
    <w:rPr>
      <w:rFonts w:ascii="Calibri" w:hAnsi="Calibri" w:eastAsia="宋体" w:cs="Times New Roman"/>
      <w:kern w:val="2"/>
      <w:sz w:val="21"/>
      <w:szCs w:val="22"/>
      <w:lang w:val="en-US" w:eastAsia="zh-CN" w:bidi="ar-SA"/>
    </w:rPr>
  </w:style>
  <w:style w:type="paragraph" w:styleId="3">
    <w:name w:val="Body Text"/>
    <w:basedOn w:val="1"/>
    <w:semiHidden/>
    <w:qFormat/>
    <w:uiPriority w:val="0"/>
    <w:rPr>
      <w:rFonts w:ascii="仿宋" w:hAnsi="仿宋" w:eastAsia="仿宋" w:cs="仿宋"/>
      <w:sz w:val="35"/>
      <w:szCs w:val="35"/>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4943</Words>
  <Characters>5319</Characters>
  <Lines>0</Lines>
  <Paragraphs>0</Paragraphs>
  <TotalTime>15</TotalTime>
  <ScaleCrop>false</ScaleCrop>
  <LinksUpToDate>false</LinksUpToDate>
  <CharactersWithSpaces>5472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2024-04-20T16:44:00Z</dcterms:created>
  <dc:creator>新一天</dc:creator>
  <cp:lastModifiedBy>Administrator</cp:lastModifiedBy>
  <dcterms:modified xsi:type="dcterms:W3CDTF">2024-09-30T07:00:17Z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4B5FDDC259FB49A4A0EBEC5A4BB60567_11</vt:lpwstr>
  </property>
</Properties>
</file>