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E2" w:rsidRPr="008C37F2" w:rsidRDefault="003D04E2" w:rsidP="003D04E2">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3D04E2" w:rsidRPr="008C37F2" w:rsidRDefault="003D04E2" w:rsidP="003D04E2">
      <w:pPr>
        <w:spacing w:line="600" w:lineRule="exact"/>
        <w:rPr>
          <w:rFonts w:ascii="宋体" w:hAnsi="宋体" w:hint="eastAsia"/>
          <w:sz w:val="30"/>
          <w:szCs w:val="30"/>
        </w:rPr>
      </w:pPr>
      <w:r w:rsidRPr="008C37F2">
        <w:rPr>
          <w:rFonts w:ascii="宋体" w:hAnsi="宋体" w:hint="eastAsia"/>
          <w:sz w:val="30"/>
          <w:szCs w:val="30"/>
        </w:rPr>
        <w:t>单位名称（盖章）：</w:t>
      </w:r>
      <w:r w:rsidRPr="00550803">
        <w:rPr>
          <w:rFonts w:ascii="宋体" w:hAnsi="宋体" w:hint="eastAsia"/>
          <w:sz w:val="24"/>
        </w:rPr>
        <w:t xml:space="preserve">劳动监察大队 </w:t>
      </w:r>
      <w:r w:rsidRPr="008C37F2">
        <w:rPr>
          <w:rFonts w:ascii="宋体" w:hAnsi="宋体" w:hint="eastAsia"/>
          <w:sz w:val="30"/>
          <w:szCs w:val="30"/>
        </w:rPr>
        <w:t xml:space="preserve">  填报日期：2015年12月21日</w:t>
      </w:r>
    </w:p>
    <w:tbl>
      <w:tblPr>
        <w:tblStyle w:val="a5"/>
        <w:tblW w:w="8582" w:type="dxa"/>
        <w:tblInd w:w="0" w:type="dxa"/>
        <w:tblLook w:val="01E0"/>
      </w:tblPr>
      <w:tblGrid>
        <w:gridCol w:w="1196"/>
        <w:gridCol w:w="3082"/>
        <w:gridCol w:w="1269"/>
        <w:gridCol w:w="3035"/>
      </w:tblGrid>
      <w:tr w:rsidR="003D04E2" w:rsidRPr="008C37F2" w:rsidTr="008A2476">
        <w:trPr>
          <w:trHeight w:val="125"/>
        </w:trPr>
        <w:tc>
          <w:tcPr>
            <w:tcW w:w="1196"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事项名称</w:t>
            </w:r>
          </w:p>
        </w:tc>
        <w:tc>
          <w:tcPr>
            <w:tcW w:w="7386" w:type="dxa"/>
            <w:gridSpan w:val="3"/>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rPr>
                <w:rFonts w:ascii="宋体" w:hAnsi="宋体" w:cs="宋体" w:hint="eastAsia"/>
                <w:szCs w:val="20"/>
              </w:rPr>
            </w:pPr>
            <w:r w:rsidRPr="008C37F2">
              <w:rPr>
                <w:rFonts w:ascii="宋体" w:hAnsi="宋体" w:hint="eastAsia"/>
                <w:szCs w:val="20"/>
              </w:rPr>
              <w:t>用人单位提供虚假招聘信息发布虚假招聘广告，以招用人员为名牟取不正当利益或进行其他违法活动，向求职者收取招聘费用；向被录用人员收取保证金或抵押金；扣押被录用人员的身份证等证件；招用无合法身份证件人员；残疾人可以从事的工种或者岗位，以残疾为由拒绝录用残疾人的处罚</w:t>
            </w:r>
          </w:p>
        </w:tc>
      </w:tr>
      <w:tr w:rsidR="003D04E2" w:rsidRPr="008C37F2" w:rsidTr="008A2476">
        <w:trPr>
          <w:trHeight w:val="125"/>
        </w:trPr>
        <w:tc>
          <w:tcPr>
            <w:tcW w:w="1196"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事项类型</w:t>
            </w:r>
          </w:p>
        </w:tc>
        <w:tc>
          <w:tcPr>
            <w:tcW w:w="3082"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rPr>
                <w:rFonts w:ascii="宋体" w:hAnsi="宋体" w:hint="eastAsia"/>
                <w:sz w:val="24"/>
              </w:rPr>
            </w:pPr>
            <w:r w:rsidRPr="008C37F2">
              <w:rPr>
                <w:rFonts w:ascii="宋体" w:hAnsi="宋体" w:hint="eastAsia"/>
                <w:sz w:val="24"/>
              </w:rPr>
              <w:t>行政处罚</w:t>
            </w:r>
          </w:p>
        </w:tc>
        <w:tc>
          <w:tcPr>
            <w:tcW w:w="1269"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办事对象</w:t>
            </w:r>
          </w:p>
        </w:tc>
        <w:tc>
          <w:tcPr>
            <w:tcW w:w="3035"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rPr>
                <w:rFonts w:ascii="宋体" w:hAnsi="宋体" w:hint="eastAsia"/>
                <w:sz w:val="24"/>
              </w:rPr>
            </w:pPr>
            <w:r w:rsidRPr="008C37F2">
              <w:rPr>
                <w:rFonts w:ascii="宋体" w:hAnsi="宋体" w:hint="eastAsia"/>
                <w:sz w:val="24"/>
              </w:rPr>
              <w:t>自然人、法人、其他组织</w:t>
            </w:r>
          </w:p>
        </w:tc>
      </w:tr>
      <w:tr w:rsidR="003D04E2" w:rsidRPr="008C37F2" w:rsidTr="008A2476">
        <w:trPr>
          <w:trHeight w:val="125"/>
        </w:trPr>
        <w:tc>
          <w:tcPr>
            <w:tcW w:w="1196"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法定期限</w:t>
            </w:r>
          </w:p>
        </w:tc>
        <w:tc>
          <w:tcPr>
            <w:tcW w:w="3082"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9"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承诺期限</w:t>
            </w:r>
          </w:p>
        </w:tc>
        <w:tc>
          <w:tcPr>
            <w:tcW w:w="3035"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3D04E2" w:rsidRPr="008C37F2" w:rsidTr="008A2476">
        <w:trPr>
          <w:trHeight w:val="125"/>
        </w:trPr>
        <w:tc>
          <w:tcPr>
            <w:tcW w:w="1196"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实施机关</w:t>
            </w:r>
          </w:p>
        </w:tc>
        <w:tc>
          <w:tcPr>
            <w:tcW w:w="3082"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rPr>
                <w:rFonts w:ascii="宋体" w:hAnsi="宋体"/>
                <w:sz w:val="24"/>
              </w:rPr>
            </w:pPr>
            <w:r w:rsidRPr="008C37F2">
              <w:rPr>
                <w:rFonts w:ascii="宋体" w:hAnsi="宋体" w:hint="eastAsia"/>
                <w:sz w:val="24"/>
              </w:rPr>
              <w:t>岳阳楼区人社局</w:t>
            </w:r>
          </w:p>
        </w:tc>
        <w:tc>
          <w:tcPr>
            <w:tcW w:w="1269"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责任科室</w:t>
            </w:r>
          </w:p>
        </w:tc>
        <w:tc>
          <w:tcPr>
            <w:tcW w:w="3035"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rPr>
                <w:rFonts w:ascii="宋体" w:hAnsi="宋体"/>
                <w:sz w:val="24"/>
              </w:rPr>
            </w:pPr>
            <w:r w:rsidRPr="008C37F2">
              <w:rPr>
                <w:rFonts w:ascii="宋体" w:hAnsi="宋体" w:hint="eastAsia"/>
                <w:sz w:val="24"/>
              </w:rPr>
              <w:t>岳阳楼区劳动保障监察大队</w:t>
            </w:r>
          </w:p>
        </w:tc>
      </w:tr>
      <w:tr w:rsidR="003D04E2" w:rsidRPr="008C37F2" w:rsidTr="008A2476">
        <w:trPr>
          <w:trHeight w:val="125"/>
        </w:trPr>
        <w:tc>
          <w:tcPr>
            <w:tcW w:w="1196"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咨询电话</w:t>
            </w:r>
          </w:p>
        </w:tc>
        <w:tc>
          <w:tcPr>
            <w:tcW w:w="3082"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rPr>
                <w:rFonts w:ascii="宋体" w:hAnsi="宋体"/>
                <w:sz w:val="24"/>
              </w:rPr>
            </w:pPr>
            <w:r>
              <w:rPr>
                <w:rFonts w:ascii="宋体" w:hAnsi="宋体" w:hint="eastAsia"/>
                <w:sz w:val="24"/>
              </w:rPr>
              <w:t>12333</w:t>
            </w:r>
          </w:p>
        </w:tc>
        <w:tc>
          <w:tcPr>
            <w:tcW w:w="1269"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投诉电话</w:t>
            </w:r>
          </w:p>
        </w:tc>
        <w:tc>
          <w:tcPr>
            <w:tcW w:w="3035"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rPr>
                <w:rFonts w:ascii="宋体" w:hAnsi="宋体"/>
                <w:sz w:val="24"/>
              </w:rPr>
            </w:pPr>
            <w:r>
              <w:rPr>
                <w:rFonts w:ascii="宋体" w:hAnsi="宋体" w:hint="eastAsia"/>
                <w:sz w:val="24"/>
              </w:rPr>
              <w:t>12333</w:t>
            </w:r>
          </w:p>
        </w:tc>
      </w:tr>
      <w:tr w:rsidR="003D04E2" w:rsidRPr="008C37F2" w:rsidTr="008A2476">
        <w:trPr>
          <w:trHeight w:val="125"/>
        </w:trPr>
        <w:tc>
          <w:tcPr>
            <w:tcW w:w="1196"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受理条件</w:t>
            </w:r>
          </w:p>
        </w:tc>
        <w:tc>
          <w:tcPr>
            <w:tcW w:w="7386" w:type="dxa"/>
            <w:gridSpan w:val="3"/>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rPr>
                <w:rFonts w:ascii="宋体" w:hAnsi="宋体" w:hint="eastAsia"/>
                <w:sz w:val="24"/>
              </w:rPr>
            </w:pPr>
            <w:r w:rsidRPr="008C37F2">
              <w:rPr>
                <w:rFonts w:ascii="宋体" w:hAnsi="宋体" w:hint="eastAsia"/>
                <w:szCs w:val="20"/>
              </w:rPr>
              <w:t>用人单位提供虚假招聘信息发布虚假招聘广告，以招用人员为名牟取不正当利益或进行其他违法活动，向求职者收取招聘费用；向被录用人员收取保证金或抵押金；扣押被录用人员的身份证等证件；招用无合法身份证件人员；残疾人可以从事的工种或者岗位，以残疾为由拒绝录用残疾人的</w:t>
            </w:r>
            <w:r w:rsidRPr="008C37F2">
              <w:rPr>
                <w:rFonts w:ascii="宋体" w:hAnsi="宋体" w:hint="eastAsia"/>
                <w:sz w:val="24"/>
              </w:rPr>
              <w:t>。</w:t>
            </w:r>
          </w:p>
        </w:tc>
      </w:tr>
      <w:tr w:rsidR="003D04E2" w:rsidRPr="008C37F2" w:rsidTr="008A2476">
        <w:trPr>
          <w:trHeight w:val="125"/>
        </w:trPr>
        <w:tc>
          <w:tcPr>
            <w:tcW w:w="1196"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申报材料</w:t>
            </w:r>
          </w:p>
        </w:tc>
        <w:tc>
          <w:tcPr>
            <w:tcW w:w="7386" w:type="dxa"/>
            <w:gridSpan w:val="3"/>
            <w:tcBorders>
              <w:top w:val="single" w:sz="4" w:space="0" w:color="auto"/>
              <w:left w:val="single" w:sz="4" w:space="0" w:color="auto"/>
              <w:bottom w:val="single" w:sz="4" w:space="0" w:color="auto"/>
              <w:right w:val="single" w:sz="4" w:space="0" w:color="auto"/>
            </w:tcBorders>
            <w:vAlign w:val="center"/>
          </w:tcPr>
          <w:p w:rsidR="003D04E2" w:rsidRPr="00AD685E" w:rsidRDefault="003D04E2" w:rsidP="008A2476">
            <w:pPr>
              <w:spacing w:line="600" w:lineRule="exact"/>
              <w:rPr>
                <w:rFonts w:ascii="宋体" w:hAnsi="宋体" w:hint="eastAsia"/>
                <w:szCs w:val="20"/>
              </w:rPr>
            </w:pPr>
            <w:r w:rsidRPr="00AD685E">
              <w:rPr>
                <w:rFonts w:ascii="宋体" w:hAnsi="宋体"/>
                <w:color w:val="333333"/>
                <w:szCs w:val="20"/>
              </w:rPr>
              <w:t xml:space="preserve">举报人应当提供所举报用人单位名称、住所地、主要负责人名称等必要信息以及存在违法事实的书面证明材料。依法鼓励实名举报，承办人应对举报人保密。 </w:t>
            </w:r>
            <w:r w:rsidRPr="00AD685E">
              <w:rPr>
                <w:rFonts w:ascii="宋体" w:hAnsi="宋体"/>
                <w:color w:val="333333"/>
                <w:szCs w:val="20"/>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AD685E">
              <w:rPr>
                <w:rFonts w:ascii="宋体" w:hAnsi="宋体"/>
                <w:color w:val="333333"/>
                <w:szCs w:val="20"/>
              </w:rPr>
              <w:br/>
            </w:r>
            <w:r w:rsidRPr="00AD685E">
              <w:rPr>
                <w:rFonts w:ascii="宋体" w:hAnsi="宋体"/>
                <w:color w:val="333333"/>
                <w:szCs w:val="20"/>
              </w:rPr>
              <w:lastRenderedPageBreak/>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tc>
      </w:tr>
      <w:tr w:rsidR="003D04E2" w:rsidRPr="008C37F2" w:rsidTr="008A2476">
        <w:trPr>
          <w:trHeight w:val="2274"/>
        </w:trPr>
        <w:tc>
          <w:tcPr>
            <w:tcW w:w="1196"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86" w:type="dxa"/>
            <w:gridSpan w:val="3"/>
            <w:tcBorders>
              <w:top w:val="single" w:sz="4" w:space="0" w:color="auto"/>
              <w:left w:val="single" w:sz="4" w:space="0" w:color="auto"/>
              <w:bottom w:val="single" w:sz="4" w:space="0" w:color="auto"/>
              <w:right w:val="single" w:sz="4" w:space="0" w:color="auto"/>
            </w:tcBorders>
            <w:vAlign w:val="center"/>
          </w:tcPr>
          <w:p w:rsidR="003D04E2" w:rsidRPr="00AD685E" w:rsidRDefault="003D04E2" w:rsidP="008A2476">
            <w:pPr>
              <w:rPr>
                <w:rFonts w:ascii="宋体" w:hAnsi="宋体" w:cs="宋体" w:hint="eastAsia"/>
                <w:szCs w:val="20"/>
              </w:rPr>
            </w:pPr>
            <w:r w:rsidRPr="00AD685E">
              <w:rPr>
                <w:rFonts w:ascii="宋体" w:hAnsi="宋体" w:hint="eastAsia"/>
                <w:szCs w:val="20"/>
              </w:rPr>
              <w:t>1.《就业服务与就业管理规定》（劳动保障部令第28号）第六十七条  用人单位违反本规定第十四条第（二）、（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r w:rsidRPr="00AD685E">
              <w:rPr>
                <w:rFonts w:ascii="宋体" w:hAnsi="宋体" w:hint="eastAsia"/>
                <w:szCs w:val="20"/>
              </w:rPr>
              <w:br/>
              <w:t>第十四条 用人单位招用人员不得有下列行为：</w:t>
            </w:r>
            <w:r w:rsidRPr="00AD685E">
              <w:rPr>
                <w:rFonts w:ascii="宋体" w:hAnsi="宋体" w:hint="eastAsia"/>
                <w:szCs w:val="20"/>
              </w:rPr>
              <w:br/>
              <w:t>（一）提供虚假招聘信息，发布虚假招聘广告；</w:t>
            </w:r>
            <w:r w:rsidRPr="00AD685E">
              <w:rPr>
                <w:rFonts w:ascii="宋体" w:hAnsi="宋体" w:hint="eastAsia"/>
                <w:szCs w:val="20"/>
              </w:rPr>
              <w:br/>
              <w:t>（二）扣押被录用人员的居民身份证和其他证件；</w:t>
            </w:r>
            <w:r w:rsidRPr="00AD685E">
              <w:rPr>
                <w:rFonts w:ascii="宋体" w:hAnsi="宋体" w:hint="eastAsia"/>
                <w:szCs w:val="20"/>
              </w:rPr>
              <w:br/>
              <w:t>（三）以担保或者其他名义向劳动者收取财物；</w:t>
            </w:r>
            <w:r w:rsidRPr="00AD685E">
              <w:rPr>
                <w:rFonts w:ascii="宋体" w:hAnsi="宋体" w:hint="eastAsia"/>
                <w:szCs w:val="20"/>
              </w:rPr>
              <w:br/>
              <w:t>（四）招用未满16周岁的未成年人以及国家法律、行政法规规定不得招用的其他人员；</w:t>
            </w:r>
            <w:r w:rsidRPr="00AD685E">
              <w:rPr>
                <w:rFonts w:ascii="宋体" w:hAnsi="宋体" w:hint="eastAsia"/>
                <w:szCs w:val="20"/>
              </w:rPr>
              <w:br/>
              <w:t>（五）招用无合法身份证件的人员；</w:t>
            </w:r>
            <w:r w:rsidRPr="00AD685E">
              <w:rPr>
                <w:rFonts w:ascii="宋体" w:hAnsi="宋体" w:hint="eastAsia"/>
                <w:szCs w:val="20"/>
              </w:rPr>
              <w:br/>
              <w:t>（六）以招用人员为名牟取不正当利益或进行其他违法活动。</w:t>
            </w:r>
            <w:r w:rsidRPr="00AD685E">
              <w:rPr>
                <w:rFonts w:ascii="宋体" w:hAnsi="宋体" w:hint="eastAsia"/>
                <w:szCs w:val="20"/>
              </w:rPr>
              <w:br/>
              <w:t>2.《湖南省人力资源市场条例》三十条：用人单位违反本条例规定，提供虚假招聘信息，或者招用无合法身份证件的人员，或者以招用人员为名牟取不正当利益的，由人力资源社会保障部门责令改正；情节严重的，处五千元以上二万元以下的罚款。</w:t>
            </w:r>
            <w:r w:rsidRPr="00AD685E">
              <w:rPr>
                <w:rFonts w:ascii="宋体" w:hAnsi="宋体" w:hint="eastAsia"/>
                <w:szCs w:val="20"/>
              </w:rPr>
              <w:br/>
              <w:t xml:space="preserve">3.《湖南省劳动保障监察条例》第六条  劳动保障行政部门对用人单位招用人员的情况实施监察，重点监察下列行为： </w:t>
            </w:r>
            <w:r w:rsidRPr="00AD685E">
              <w:rPr>
                <w:rFonts w:ascii="宋体" w:hAnsi="宋体" w:hint="eastAsia"/>
                <w:szCs w:val="20"/>
              </w:rPr>
              <w:br/>
              <w:t xml:space="preserve">(一)提供虚假招聘信息； </w:t>
            </w:r>
            <w:r w:rsidRPr="00AD685E">
              <w:rPr>
                <w:rFonts w:ascii="宋体" w:hAnsi="宋体" w:hint="eastAsia"/>
                <w:szCs w:val="20"/>
              </w:rPr>
              <w:br/>
              <w:t xml:space="preserve">(二)招用无合法身份证件的人员； </w:t>
            </w:r>
            <w:r w:rsidRPr="00AD685E">
              <w:rPr>
                <w:rFonts w:ascii="宋体" w:hAnsi="宋体" w:hint="eastAsia"/>
                <w:szCs w:val="20"/>
              </w:rPr>
              <w:br/>
              <w:t xml:space="preserve">(三)招用按照国家规定应当取得职业资格证书而未取得职业资格证书的劳动者从事相应的技术工种工作； </w:t>
            </w:r>
            <w:r w:rsidRPr="00AD685E">
              <w:rPr>
                <w:rFonts w:ascii="宋体" w:hAnsi="宋体" w:hint="eastAsia"/>
                <w:szCs w:val="20"/>
              </w:rPr>
              <w:br/>
              <w:t xml:space="preserve">(四)向求职者收取招聘费用； </w:t>
            </w:r>
            <w:r w:rsidRPr="00AD685E">
              <w:rPr>
                <w:rFonts w:ascii="宋体" w:hAnsi="宋体" w:hint="eastAsia"/>
                <w:szCs w:val="20"/>
              </w:rPr>
              <w:br/>
              <w:t xml:space="preserve">(五)向被录用人员收取抵押金、抵押物、保证金或者以其他形式收取财物，或者强迫被录用人员集资入股； </w:t>
            </w:r>
            <w:r w:rsidRPr="00AD685E">
              <w:rPr>
                <w:rFonts w:ascii="宋体" w:hAnsi="宋体" w:hint="eastAsia"/>
                <w:szCs w:val="20"/>
              </w:rPr>
              <w:br/>
              <w:t xml:space="preserve">(六)扣押被录用人员身份证等证件； </w:t>
            </w:r>
            <w:r w:rsidRPr="00AD685E">
              <w:rPr>
                <w:rFonts w:ascii="宋体" w:hAnsi="宋体" w:hint="eastAsia"/>
                <w:szCs w:val="20"/>
              </w:rPr>
              <w:br/>
              <w:t>(七)违反国家规定，以性别为由拒绝录用妇女或者提高对妇女的录用标准；</w:t>
            </w:r>
            <w:r w:rsidRPr="00AD685E">
              <w:rPr>
                <w:rFonts w:ascii="宋体" w:hAnsi="宋体" w:hint="eastAsia"/>
                <w:szCs w:val="20"/>
              </w:rPr>
              <w:br/>
              <w:t xml:space="preserve">(八)残疾人可以从事的工种或者岗位，以残疾为由拒绝录用残疾人； </w:t>
            </w:r>
            <w:r w:rsidRPr="00AD685E">
              <w:rPr>
                <w:rFonts w:ascii="宋体" w:hAnsi="宋体" w:hint="eastAsia"/>
                <w:szCs w:val="20"/>
              </w:rPr>
              <w:br/>
              <w:t xml:space="preserve">(九)与劳动者建立劳动关系不依法订立劳动合同； </w:t>
            </w:r>
            <w:r w:rsidRPr="00AD685E">
              <w:rPr>
                <w:rFonts w:ascii="宋体" w:hAnsi="宋体" w:hint="eastAsia"/>
                <w:szCs w:val="20"/>
              </w:rPr>
              <w:br/>
              <w:t>(十)招用童工。</w:t>
            </w:r>
            <w:r w:rsidRPr="00AD685E">
              <w:rPr>
                <w:rFonts w:ascii="宋体" w:hAnsi="宋体" w:hint="eastAsia"/>
                <w:szCs w:val="20"/>
              </w:rPr>
              <w:br/>
              <w:t xml:space="preserve">第二十九条  用人单位有本条例第六条第(一)项至第（八）项所列情形之一的，由劳动保障行政部门责令改正。有本条例第六条第(九)项规定情形的，由劳动保障行政部门责令限期改正；逾期不改正的，处二千元以上二万元以下的罚款。有本条例第六条第(十)项规定情形的，按照国务院《禁止使用童工规定》处罚。）       </w:t>
            </w:r>
          </w:p>
        </w:tc>
      </w:tr>
      <w:tr w:rsidR="003D04E2" w:rsidRPr="008C37F2" w:rsidTr="008A2476">
        <w:trPr>
          <w:trHeight w:val="521"/>
        </w:trPr>
        <w:tc>
          <w:tcPr>
            <w:tcW w:w="1196"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lastRenderedPageBreak/>
              <w:t>收费标准</w:t>
            </w:r>
          </w:p>
        </w:tc>
        <w:tc>
          <w:tcPr>
            <w:tcW w:w="7386" w:type="dxa"/>
            <w:gridSpan w:val="3"/>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rPr>
                <w:rFonts w:ascii="宋体" w:hAnsi="宋体" w:hint="eastAsia"/>
                <w:sz w:val="24"/>
              </w:rPr>
            </w:pPr>
            <w:r>
              <w:rPr>
                <w:rFonts w:ascii="宋体" w:hAnsi="宋体" w:hint="eastAsia"/>
                <w:sz w:val="24"/>
              </w:rPr>
              <w:t>免费</w:t>
            </w:r>
          </w:p>
        </w:tc>
      </w:tr>
      <w:tr w:rsidR="003D04E2" w:rsidRPr="008C37F2" w:rsidTr="008A2476">
        <w:trPr>
          <w:trHeight w:val="11883"/>
        </w:trPr>
        <w:tc>
          <w:tcPr>
            <w:tcW w:w="1196" w:type="dxa"/>
            <w:tcBorders>
              <w:top w:val="single" w:sz="4" w:space="0" w:color="auto"/>
              <w:left w:val="single" w:sz="4" w:space="0" w:color="auto"/>
              <w:bottom w:val="single" w:sz="4" w:space="0" w:color="auto"/>
              <w:right w:val="single" w:sz="4" w:space="0" w:color="auto"/>
            </w:tcBorders>
            <w:vAlign w:val="center"/>
          </w:tcPr>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运</w:t>
            </w:r>
          </w:p>
          <w:p w:rsidR="003D04E2" w:rsidRPr="008C37F2" w:rsidRDefault="003D04E2" w:rsidP="008A2476">
            <w:pPr>
              <w:spacing w:line="600" w:lineRule="exact"/>
              <w:jc w:val="center"/>
              <w:rPr>
                <w:rFonts w:ascii="宋体" w:hAnsi="宋体" w:hint="eastAsia"/>
                <w:b/>
                <w:sz w:val="24"/>
              </w:rPr>
            </w:pPr>
            <w:r w:rsidRPr="008C37F2">
              <w:rPr>
                <w:rFonts w:ascii="宋体" w:hAnsi="宋体" w:hint="eastAsia"/>
                <w:b/>
                <w:sz w:val="24"/>
              </w:rPr>
              <w:t>行</w:t>
            </w:r>
          </w:p>
          <w:p w:rsidR="003D04E2" w:rsidRPr="008C37F2" w:rsidRDefault="003D04E2" w:rsidP="008A2476">
            <w:pPr>
              <w:spacing w:line="600" w:lineRule="exact"/>
              <w:jc w:val="center"/>
              <w:rPr>
                <w:rFonts w:ascii="宋体" w:hAnsi="宋体" w:hint="eastAsia"/>
                <w:b/>
                <w:sz w:val="24"/>
              </w:rPr>
            </w:pPr>
            <w:r w:rsidRPr="008C37F2">
              <w:rPr>
                <w:rFonts w:ascii="宋体" w:hAnsi="宋体" w:hint="eastAsia"/>
                <w:b/>
                <w:sz w:val="24"/>
              </w:rPr>
              <w:t>流</w:t>
            </w:r>
          </w:p>
          <w:p w:rsidR="003D04E2" w:rsidRPr="008C37F2" w:rsidRDefault="003D04E2" w:rsidP="008A2476">
            <w:pPr>
              <w:spacing w:line="600" w:lineRule="exact"/>
              <w:jc w:val="center"/>
              <w:rPr>
                <w:rFonts w:ascii="宋体" w:hAnsi="宋体" w:hint="eastAsia"/>
                <w:b/>
                <w:sz w:val="24"/>
              </w:rPr>
            </w:pPr>
            <w:r w:rsidRPr="008C37F2">
              <w:rPr>
                <w:rFonts w:ascii="宋体" w:hAnsi="宋体" w:hint="eastAsia"/>
                <w:b/>
                <w:sz w:val="24"/>
              </w:rPr>
              <w:t>程</w:t>
            </w:r>
          </w:p>
          <w:p w:rsidR="003D04E2" w:rsidRPr="008C37F2" w:rsidRDefault="003D04E2" w:rsidP="008A2476">
            <w:pPr>
              <w:spacing w:line="600" w:lineRule="exact"/>
              <w:jc w:val="center"/>
              <w:rPr>
                <w:rFonts w:ascii="宋体" w:hAnsi="宋体"/>
                <w:b/>
                <w:sz w:val="24"/>
              </w:rPr>
            </w:pPr>
            <w:r w:rsidRPr="008C37F2">
              <w:rPr>
                <w:rFonts w:ascii="宋体" w:hAnsi="宋体" w:hint="eastAsia"/>
                <w:b/>
                <w:sz w:val="24"/>
              </w:rPr>
              <w:t>图</w:t>
            </w:r>
          </w:p>
        </w:tc>
        <w:tc>
          <w:tcPr>
            <w:tcW w:w="7386" w:type="dxa"/>
            <w:gridSpan w:val="3"/>
            <w:tcBorders>
              <w:top w:val="single" w:sz="4" w:space="0" w:color="auto"/>
              <w:left w:val="single" w:sz="4" w:space="0" w:color="auto"/>
              <w:bottom w:val="single" w:sz="4" w:space="0" w:color="auto"/>
              <w:right w:val="single" w:sz="4" w:space="0" w:color="auto"/>
            </w:tcBorders>
          </w:tcPr>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tblGrid>
            <w:tr w:rsidR="003D04E2" w:rsidRPr="008C37F2" w:rsidTr="008A2476">
              <w:tblPrEx>
                <w:tblCellMar>
                  <w:top w:w="0" w:type="dxa"/>
                  <w:bottom w:w="0" w:type="dxa"/>
                </w:tblCellMar>
              </w:tblPrEx>
              <w:trPr>
                <w:trHeight w:val="521"/>
              </w:trPr>
              <w:tc>
                <w:tcPr>
                  <w:tcW w:w="2190" w:type="dxa"/>
                </w:tcPr>
                <w:p w:rsidR="003D04E2" w:rsidRPr="008C37F2" w:rsidRDefault="003D04E2" w:rsidP="008A2476">
                  <w:pPr>
                    <w:spacing w:line="600" w:lineRule="exact"/>
                    <w:jc w:val="center"/>
                    <w:rPr>
                      <w:rFonts w:ascii="宋体" w:hAnsi="宋体"/>
                      <w:sz w:val="24"/>
                    </w:rPr>
                  </w:pPr>
                  <w:r w:rsidRPr="008C37F2">
                    <w:rPr>
                      <w:rFonts w:ascii="宋体" w:hAnsi="宋体" w:hint="eastAsia"/>
                      <w:sz w:val="24"/>
                    </w:rPr>
                    <w:t>案件来源</w:t>
                  </w:r>
                </w:p>
              </w:tc>
            </w:tr>
          </w:tbl>
          <w:p w:rsidR="003D04E2" w:rsidRPr="008C37F2" w:rsidRDefault="003D04E2"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1"/>
            </w:tblGrid>
            <w:tr w:rsidR="003D04E2" w:rsidRPr="008C37F2" w:rsidTr="008A2476">
              <w:tblPrEx>
                <w:tblCellMar>
                  <w:top w:w="0" w:type="dxa"/>
                  <w:bottom w:w="0" w:type="dxa"/>
                </w:tblCellMar>
              </w:tblPrEx>
              <w:trPr>
                <w:trHeight w:val="883"/>
              </w:trPr>
              <w:tc>
                <w:tcPr>
                  <w:tcW w:w="5831" w:type="dxa"/>
                </w:tcPr>
                <w:p w:rsidR="003D04E2" w:rsidRPr="008C37F2" w:rsidRDefault="003D04E2"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3D04E2" w:rsidRPr="008C37F2" w:rsidRDefault="003D04E2"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3D04E2" w:rsidRPr="008C37F2" w:rsidRDefault="003D04E2"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6"/>
            </w:tblGrid>
            <w:tr w:rsidR="003D04E2" w:rsidRPr="008C37F2" w:rsidTr="008A2476">
              <w:tblPrEx>
                <w:tblCellMar>
                  <w:top w:w="0" w:type="dxa"/>
                  <w:bottom w:w="0" w:type="dxa"/>
                </w:tblCellMar>
              </w:tblPrEx>
              <w:trPr>
                <w:trHeight w:val="1263"/>
              </w:trPr>
              <w:tc>
                <w:tcPr>
                  <w:tcW w:w="5906" w:type="dxa"/>
                </w:tcPr>
                <w:p w:rsidR="003D04E2" w:rsidRPr="008C37F2" w:rsidRDefault="003D04E2"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3D04E2" w:rsidRPr="008C37F2" w:rsidRDefault="003D04E2"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3D04E2" w:rsidRPr="008C37F2" w:rsidRDefault="003D04E2"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1"/>
            </w:tblGrid>
            <w:tr w:rsidR="003D04E2" w:rsidRPr="008C37F2" w:rsidTr="008A2476">
              <w:tblPrEx>
                <w:tblCellMar>
                  <w:top w:w="0" w:type="dxa"/>
                  <w:bottom w:w="0" w:type="dxa"/>
                </w:tblCellMar>
              </w:tblPrEx>
              <w:trPr>
                <w:trHeight w:val="528"/>
              </w:trPr>
              <w:tc>
                <w:tcPr>
                  <w:tcW w:w="5801" w:type="dxa"/>
                </w:tcPr>
                <w:p w:rsidR="003D04E2" w:rsidRPr="008C37F2" w:rsidRDefault="003D04E2"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3D04E2" w:rsidRPr="008C37F2" w:rsidRDefault="003D04E2"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3D04E2" w:rsidRPr="008C37F2" w:rsidRDefault="003D04E2" w:rsidP="008A2476">
            <w:pPr>
              <w:spacing w:line="600" w:lineRule="exact"/>
              <w:rPr>
                <w:rFonts w:ascii="宋体" w:hAnsi="宋体"/>
                <w:sz w:val="24"/>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2"/>
            </w:tblGrid>
            <w:tr w:rsidR="003D04E2" w:rsidRPr="008C37F2" w:rsidTr="008A2476">
              <w:tblPrEx>
                <w:tblCellMar>
                  <w:top w:w="0" w:type="dxa"/>
                  <w:bottom w:w="0" w:type="dxa"/>
                </w:tblCellMar>
              </w:tblPrEx>
              <w:trPr>
                <w:trHeight w:val="1028"/>
              </w:trPr>
              <w:tc>
                <w:tcPr>
                  <w:tcW w:w="5982" w:type="dxa"/>
                </w:tcPr>
                <w:p w:rsidR="003D04E2" w:rsidRPr="008C37F2" w:rsidRDefault="003D04E2"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3D04E2" w:rsidRPr="008C37F2" w:rsidRDefault="003D04E2"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3D04E2" w:rsidRPr="008C37F2" w:rsidRDefault="003D04E2"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2"/>
              <w:gridCol w:w="347"/>
              <w:gridCol w:w="2100"/>
              <w:gridCol w:w="378"/>
              <w:gridCol w:w="1782"/>
            </w:tblGrid>
            <w:tr w:rsidR="003D04E2" w:rsidRPr="008C37F2" w:rsidTr="008A2476">
              <w:tblPrEx>
                <w:tblCellMar>
                  <w:top w:w="0" w:type="dxa"/>
                  <w:bottom w:w="0" w:type="dxa"/>
                </w:tblCellMar>
              </w:tblPrEx>
              <w:trPr>
                <w:trHeight w:val="2200"/>
              </w:trPr>
              <w:tc>
                <w:tcPr>
                  <w:tcW w:w="1782" w:type="dxa"/>
                </w:tcPr>
                <w:p w:rsidR="003D04E2" w:rsidRPr="008C37F2" w:rsidRDefault="003D04E2" w:rsidP="008A2476">
                  <w:pPr>
                    <w:spacing w:line="600" w:lineRule="exact"/>
                    <w:jc w:val="center"/>
                    <w:rPr>
                      <w:rFonts w:ascii="宋体" w:hAnsi="宋体" w:hint="eastAsia"/>
                      <w:sz w:val="24"/>
                    </w:rPr>
                  </w:pPr>
                  <w:r w:rsidRPr="008C37F2">
                    <w:rPr>
                      <w:rFonts w:ascii="宋体" w:hAnsi="宋体" w:hint="eastAsia"/>
                      <w:sz w:val="24"/>
                    </w:rPr>
                    <w:t>撤销立案</w:t>
                  </w:r>
                </w:p>
                <w:p w:rsidR="003D04E2" w:rsidRPr="008C37F2" w:rsidRDefault="003D04E2"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7" w:type="dxa"/>
                  <w:tcBorders>
                    <w:top w:val="nil"/>
                    <w:bottom w:val="nil"/>
                  </w:tcBorders>
                  <w:shd w:val="clear" w:color="auto" w:fill="auto"/>
                </w:tcPr>
                <w:p w:rsidR="003D04E2" w:rsidRPr="008C37F2" w:rsidRDefault="003D04E2" w:rsidP="008A2476">
                  <w:pPr>
                    <w:widowControl/>
                    <w:jc w:val="left"/>
                    <w:rPr>
                      <w:rFonts w:ascii="宋体" w:hAnsi="宋体" w:hint="eastAsia"/>
                      <w:sz w:val="24"/>
                    </w:rPr>
                  </w:pPr>
                </w:p>
              </w:tc>
              <w:tc>
                <w:tcPr>
                  <w:tcW w:w="2100" w:type="dxa"/>
                  <w:shd w:val="clear" w:color="auto" w:fill="auto"/>
                </w:tcPr>
                <w:p w:rsidR="003D04E2" w:rsidRPr="008C37F2" w:rsidRDefault="003D04E2" w:rsidP="008A2476">
                  <w:pPr>
                    <w:widowControl/>
                    <w:jc w:val="center"/>
                    <w:rPr>
                      <w:rFonts w:ascii="宋体" w:hAnsi="宋体" w:hint="eastAsia"/>
                      <w:sz w:val="24"/>
                    </w:rPr>
                  </w:pPr>
                  <w:r w:rsidRPr="008C37F2">
                    <w:rPr>
                      <w:rFonts w:ascii="宋体" w:hAnsi="宋体" w:hint="eastAsia"/>
                      <w:sz w:val="24"/>
                    </w:rPr>
                    <w:t>处罚告知</w:t>
                  </w:r>
                </w:p>
                <w:p w:rsidR="003D04E2" w:rsidRPr="008C37F2" w:rsidRDefault="003D04E2"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8" w:type="dxa"/>
                  <w:tcBorders>
                    <w:top w:val="nil"/>
                    <w:bottom w:val="nil"/>
                  </w:tcBorders>
                  <w:shd w:val="clear" w:color="auto" w:fill="auto"/>
                </w:tcPr>
                <w:p w:rsidR="003D04E2" w:rsidRPr="008C37F2" w:rsidRDefault="003D04E2" w:rsidP="008A2476">
                  <w:pPr>
                    <w:widowControl/>
                    <w:jc w:val="left"/>
                    <w:rPr>
                      <w:rFonts w:ascii="宋体" w:hAnsi="宋体" w:hint="eastAsia"/>
                      <w:sz w:val="24"/>
                    </w:rPr>
                  </w:pPr>
                </w:p>
              </w:tc>
              <w:tc>
                <w:tcPr>
                  <w:tcW w:w="1782" w:type="dxa"/>
                  <w:shd w:val="clear" w:color="auto" w:fill="auto"/>
                </w:tcPr>
                <w:p w:rsidR="003D04E2" w:rsidRPr="008C37F2" w:rsidRDefault="003D04E2" w:rsidP="008A2476">
                  <w:pPr>
                    <w:widowControl/>
                    <w:jc w:val="center"/>
                    <w:rPr>
                      <w:rFonts w:ascii="宋体" w:hAnsi="宋体" w:hint="eastAsia"/>
                      <w:sz w:val="24"/>
                    </w:rPr>
                  </w:pPr>
                  <w:r w:rsidRPr="008C37F2">
                    <w:rPr>
                      <w:rFonts w:ascii="宋体" w:hAnsi="宋体" w:hint="eastAsia"/>
                      <w:sz w:val="24"/>
                    </w:rPr>
                    <w:t>移送处理</w:t>
                  </w:r>
                </w:p>
                <w:p w:rsidR="003D04E2" w:rsidRPr="008C37F2" w:rsidRDefault="003D04E2"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3D04E2" w:rsidRPr="008C37F2" w:rsidRDefault="003D04E2"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3"/>
              <w:gridCol w:w="529"/>
              <w:gridCol w:w="2810"/>
            </w:tblGrid>
            <w:tr w:rsidR="003D04E2" w:rsidRPr="008C37F2" w:rsidTr="008A2476">
              <w:tblPrEx>
                <w:tblCellMar>
                  <w:top w:w="0" w:type="dxa"/>
                  <w:bottom w:w="0" w:type="dxa"/>
                </w:tblCellMar>
              </w:tblPrEx>
              <w:trPr>
                <w:trHeight w:val="638"/>
              </w:trPr>
              <w:tc>
                <w:tcPr>
                  <w:tcW w:w="3323" w:type="dxa"/>
                </w:tcPr>
                <w:p w:rsidR="003D04E2" w:rsidRPr="008C37F2" w:rsidRDefault="003D04E2"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9" w:type="dxa"/>
                  <w:tcBorders>
                    <w:top w:val="nil"/>
                    <w:bottom w:val="nil"/>
                  </w:tcBorders>
                  <w:shd w:val="clear" w:color="auto" w:fill="auto"/>
                </w:tcPr>
                <w:p w:rsidR="003D04E2" w:rsidRPr="008C37F2" w:rsidRDefault="003D04E2" w:rsidP="008A2476">
                  <w:pPr>
                    <w:widowControl/>
                    <w:jc w:val="left"/>
                    <w:rPr>
                      <w:rFonts w:ascii="宋体" w:hAnsi="宋体" w:hint="eastAsia"/>
                      <w:sz w:val="24"/>
                    </w:rPr>
                  </w:pPr>
                </w:p>
              </w:tc>
              <w:tc>
                <w:tcPr>
                  <w:tcW w:w="2810" w:type="dxa"/>
                  <w:shd w:val="clear" w:color="auto" w:fill="auto"/>
                </w:tcPr>
                <w:p w:rsidR="003D04E2" w:rsidRPr="008C37F2" w:rsidRDefault="003D04E2"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3D04E2" w:rsidRPr="008C37F2" w:rsidRDefault="003D04E2"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3"/>
              <w:gridCol w:w="816"/>
              <w:gridCol w:w="2704"/>
            </w:tblGrid>
            <w:tr w:rsidR="003D04E2" w:rsidRPr="008C37F2" w:rsidTr="008A2476">
              <w:tblPrEx>
                <w:tblCellMar>
                  <w:top w:w="0" w:type="dxa"/>
                  <w:bottom w:w="0" w:type="dxa"/>
                </w:tblCellMar>
              </w:tblPrEx>
              <w:trPr>
                <w:trHeight w:val="1067"/>
              </w:trPr>
              <w:tc>
                <w:tcPr>
                  <w:tcW w:w="3233" w:type="dxa"/>
                </w:tcPr>
                <w:p w:rsidR="003D04E2" w:rsidRPr="008C37F2" w:rsidRDefault="003D04E2"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6" w:type="dxa"/>
                  <w:tcBorders>
                    <w:top w:val="nil"/>
                    <w:bottom w:val="nil"/>
                  </w:tcBorders>
                  <w:shd w:val="clear" w:color="auto" w:fill="auto"/>
                </w:tcPr>
                <w:p w:rsidR="003D04E2" w:rsidRPr="008C37F2" w:rsidRDefault="003D04E2" w:rsidP="008A2476">
                  <w:pPr>
                    <w:widowControl/>
                    <w:jc w:val="left"/>
                    <w:rPr>
                      <w:rFonts w:ascii="宋体" w:hAnsi="宋体" w:hint="eastAsia"/>
                      <w:sz w:val="24"/>
                    </w:rPr>
                  </w:pPr>
                </w:p>
              </w:tc>
              <w:tc>
                <w:tcPr>
                  <w:tcW w:w="2704" w:type="dxa"/>
                  <w:shd w:val="clear" w:color="auto" w:fill="auto"/>
                  <w:vAlign w:val="center"/>
                </w:tcPr>
                <w:p w:rsidR="003D04E2" w:rsidRPr="008C37F2" w:rsidRDefault="003D04E2" w:rsidP="008A2476">
                  <w:pPr>
                    <w:widowControl/>
                    <w:jc w:val="center"/>
                    <w:rPr>
                      <w:rFonts w:ascii="宋体" w:hAnsi="宋体" w:hint="eastAsia"/>
                      <w:sz w:val="24"/>
                    </w:rPr>
                  </w:pPr>
                  <w:r w:rsidRPr="008C37F2">
                    <w:rPr>
                      <w:rFonts w:ascii="宋体" w:hAnsi="宋体" w:hint="eastAsia"/>
                      <w:sz w:val="24"/>
                    </w:rPr>
                    <w:t>依法制作处罚决定</w:t>
                  </w:r>
                </w:p>
                <w:p w:rsidR="003D04E2" w:rsidRPr="008C37F2" w:rsidRDefault="003D04E2" w:rsidP="008A2476">
                  <w:pPr>
                    <w:widowControl/>
                    <w:jc w:val="center"/>
                    <w:rPr>
                      <w:rFonts w:ascii="宋体" w:hAnsi="宋体" w:hint="eastAsia"/>
                      <w:sz w:val="24"/>
                    </w:rPr>
                  </w:pPr>
                </w:p>
                <w:p w:rsidR="003D04E2" w:rsidRPr="008C37F2" w:rsidRDefault="003D04E2" w:rsidP="008A2476">
                  <w:pPr>
                    <w:widowControl/>
                    <w:jc w:val="center"/>
                    <w:rPr>
                      <w:rFonts w:ascii="宋体" w:hAnsi="宋体" w:hint="eastAsia"/>
                      <w:sz w:val="24"/>
                    </w:rPr>
                  </w:pPr>
                </w:p>
              </w:tc>
            </w:tr>
          </w:tbl>
          <w:p w:rsidR="003D04E2" w:rsidRPr="008C37F2" w:rsidRDefault="003D04E2"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9"/>
            </w:tblGrid>
            <w:tr w:rsidR="003D04E2" w:rsidRPr="008C37F2" w:rsidTr="008A2476">
              <w:tblPrEx>
                <w:tblCellMar>
                  <w:top w:w="0" w:type="dxa"/>
                  <w:bottom w:w="0" w:type="dxa"/>
                </w:tblCellMar>
              </w:tblPrEx>
              <w:trPr>
                <w:trHeight w:val="638"/>
              </w:trPr>
              <w:tc>
                <w:tcPr>
                  <w:tcW w:w="2779" w:type="dxa"/>
                </w:tcPr>
                <w:p w:rsidR="003D04E2" w:rsidRPr="008C37F2" w:rsidRDefault="003D04E2"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3D04E2" w:rsidRPr="008C37F2" w:rsidRDefault="003D04E2" w:rsidP="008A2476">
            <w:pPr>
              <w:spacing w:line="600" w:lineRule="exact"/>
              <w:rPr>
                <w:rFonts w:ascii="宋体" w:hAnsi="宋体"/>
                <w:sz w:val="24"/>
              </w:rPr>
            </w:pPr>
          </w:p>
          <w:p w:rsidR="003D04E2" w:rsidRPr="008C37F2" w:rsidRDefault="003D04E2" w:rsidP="008A2476">
            <w:pPr>
              <w:spacing w:line="600" w:lineRule="exact"/>
              <w:rPr>
                <w:rFonts w:ascii="宋体" w:hAnsi="宋体"/>
                <w:sz w:val="24"/>
              </w:rPr>
            </w:pPr>
          </w:p>
          <w:tbl>
            <w:tblPr>
              <w:tblpPr w:leftFromText="180" w:rightFromText="180" w:vertAnchor="text" w:horzAnchor="page" w:tblpX="4456" w:tblpY="-134"/>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8"/>
              <w:gridCol w:w="408"/>
              <w:gridCol w:w="1073"/>
            </w:tblGrid>
            <w:tr w:rsidR="003D04E2" w:rsidRPr="008C37F2" w:rsidTr="008A2476">
              <w:tblPrEx>
                <w:tblCellMar>
                  <w:top w:w="0" w:type="dxa"/>
                  <w:bottom w:w="0" w:type="dxa"/>
                </w:tblCellMar>
              </w:tblPrEx>
              <w:trPr>
                <w:trHeight w:val="2564"/>
              </w:trPr>
              <w:tc>
                <w:tcPr>
                  <w:tcW w:w="1178" w:type="dxa"/>
                </w:tcPr>
                <w:p w:rsidR="003D04E2" w:rsidRPr="008C37F2" w:rsidRDefault="003D04E2" w:rsidP="008A2476">
                  <w:pPr>
                    <w:spacing w:line="600" w:lineRule="exact"/>
                    <w:rPr>
                      <w:rFonts w:ascii="宋体" w:hAnsi="宋体" w:hint="eastAsia"/>
                      <w:sz w:val="24"/>
                    </w:rPr>
                  </w:pPr>
                  <w:r w:rsidRPr="008C37F2">
                    <w:rPr>
                      <w:rFonts w:ascii="宋体" w:hAnsi="宋体" w:hint="eastAsia"/>
                      <w:sz w:val="24"/>
                    </w:rPr>
                    <w:t>结案</w:t>
                  </w:r>
                </w:p>
                <w:p w:rsidR="003D04E2" w:rsidRPr="008C37F2" w:rsidRDefault="003D04E2" w:rsidP="008A2476">
                  <w:pPr>
                    <w:spacing w:line="600" w:lineRule="exact"/>
                    <w:rPr>
                      <w:rFonts w:ascii="宋体" w:hAnsi="宋体" w:hint="eastAsia"/>
                      <w:sz w:val="24"/>
                    </w:rPr>
                  </w:pPr>
                  <w:r w:rsidRPr="008C37F2">
                    <w:rPr>
                      <w:rFonts w:ascii="宋体" w:hAnsi="宋体" w:hint="eastAsia"/>
                      <w:sz w:val="24"/>
                    </w:rPr>
                    <w:t>归档</w:t>
                  </w:r>
                </w:p>
              </w:tc>
              <w:tc>
                <w:tcPr>
                  <w:tcW w:w="408" w:type="dxa"/>
                  <w:tcBorders>
                    <w:top w:val="nil"/>
                    <w:bottom w:val="nil"/>
                  </w:tcBorders>
                </w:tcPr>
                <w:p w:rsidR="003D04E2" w:rsidRPr="008C37F2" w:rsidRDefault="003D04E2" w:rsidP="008A2476">
                  <w:pPr>
                    <w:spacing w:line="600" w:lineRule="exact"/>
                    <w:rPr>
                      <w:rFonts w:ascii="宋体" w:hAnsi="宋体" w:hint="eastAsia"/>
                      <w:sz w:val="24"/>
                    </w:rPr>
                  </w:pPr>
                </w:p>
              </w:tc>
              <w:tc>
                <w:tcPr>
                  <w:tcW w:w="1073" w:type="dxa"/>
                </w:tcPr>
                <w:p w:rsidR="003D04E2" w:rsidRPr="008C37F2" w:rsidRDefault="003D04E2" w:rsidP="008A2476">
                  <w:pPr>
                    <w:spacing w:line="600" w:lineRule="exact"/>
                    <w:rPr>
                      <w:rFonts w:ascii="宋体" w:hAnsi="宋体" w:hint="eastAsia"/>
                      <w:sz w:val="24"/>
                    </w:rPr>
                  </w:pPr>
                  <w:r w:rsidRPr="008C37F2">
                    <w:rPr>
                      <w:rFonts w:ascii="宋体" w:hAnsi="宋体" w:hint="eastAsia"/>
                      <w:sz w:val="24"/>
                    </w:rPr>
                    <w:t>重大</w:t>
                  </w:r>
                </w:p>
                <w:p w:rsidR="003D04E2" w:rsidRPr="008C37F2" w:rsidRDefault="003D04E2" w:rsidP="008A2476">
                  <w:pPr>
                    <w:spacing w:line="600" w:lineRule="exact"/>
                    <w:rPr>
                      <w:rFonts w:ascii="宋体" w:hAnsi="宋体" w:hint="eastAsia"/>
                      <w:sz w:val="24"/>
                    </w:rPr>
                  </w:pPr>
                  <w:r w:rsidRPr="008C37F2">
                    <w:rPr>
                      <w:rFonts w:ascii="宋体" w:hAnsi="宋体" w:hint="eastAsia"/>
                      <w:sz w:val="24"/>
                    </w:rPr>
                    <w:t>处罚</w:t>
                  </w:r>
                </w:p>
                <w:p w:rsidR="003D04E2" w:rsidRPr="008C37F2" w:rsidRDefault="003D04E2" w:rsidP="008A2476">
                  <w:pPr>
                    <w:spacing w:line="600" w:lineRule="exact"/>
                    <w:rPr>
                      <w:rFonts w:ascii="宋体" w:hAnsi="宋体" w:hint="eastAsia"/>
                      <w:sz w:val="24"/>
                    </w:rPr>
                  </w:pPr>
                  <w:r w:rsidRPr="008C37F2">
                    <w:rPr>
                      <w:rFonts w:ascii="宋体" w:hAnsi="宋体" w:hint="eastAsia"/>
                      <w:sz w:val="24"/>
                    </w:rPr>
                    <w:t>报备</w:t>
                  </w:r>
                </w:p>
                <w:p w:rsidR="003D04E2" w:rsidRPr="008C37F2" w:rsidRDefault="003D04E2" w:rsidP="008A2476">
                  <w:pPr>
                    <w:spacing w:line="600" w:lineRule="exact"/>
                    <w:rPr>
                      <w:rFonts w:ascii="宋体" w:hAnsi="宋体" w:hint="eastAsia"/>
                      <w:sz w:val="24"/>
                    </w:rPr>
                  </w:pPr>
                  <w:r w:rsidRPr="008C37F2">
                    <w:rPr>
                      <w:rFonts w:ascii="宋体" w:hAnsi="宋体" w:hint="eastAsia"/>
                      <w:sz w:val="24"/>
                    </w:rPr>
                    <w:t>案</w:t>
                  </w:r>
                </w:p>
              </w:tc>
            </w:tr>
          </w:tbl>
          <w:p w:rsidR="003D04E2" w:rsidRPr="008C37F2" w:rsidRDefault="003D04E2" w:rsidP="008A2476">
            <w:pPr>
              <w:spacing w:line="600" w:lineRule="exact"/>
              <w:rPr>
                <w:rFonts w:ascii="宋体" w:hAnsi="宋体"/>
                <w:sz w:val="24"/>
              </w:rPr>
            </w:pPr>
          </w:p>
        </w:tc>
      </w:tr>
    </w:tbl>
    <w:p w:rsidR="003A65B9" w:rsidRDefault="003A65B9"/>
    <w:sectPr w:rsidR="003A65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5B9" w:rsidRDefault="003A65B9" w:rsidP="003D04E2">
      <w:r>
        <w:separator/>
      </w:r>
    </w:p>
  </w:endnote>
  <w:endnote w:type="continuationSeparator" w:id="1">
    <w:p w:rsidR="003A65B9" w:rsidRDefault="003A65B9" w:rsidP="003D0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5B9" w:rsidRDefault="003A65B9" w:rsidP="003D04E2">
      <w:r>
        <w:separator/>
      </w:r>
    </w:p>
  </w:footnote>
  <w:footnote w:type="continuationSeparator" w:id="1">
    <w:p w:rsidR="003A65B9" w:rsidRDefault="003A65B9" w:rsidP="003D0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04E2"/>
    <w:rsid w:val="003A65B9"/>
    <w:rsid w:val="003D0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04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D04E2"/>
    <w:rPr>
      <w:sz w:val="18"/>
      <w:szCs w:val="18"/>
    </w:rPr>
  </w:style>
  <w:style w:type="paragraph" w:styleId="a4">
    <w:name w:val="footer"/>
    <w:basedOn w:val="a"/>
    <w:link w:val="Char0"/>
    <w:uiPriority w:val="99"/>
    <w:semiHidden/>
    <w:unhideWhenUsed/>
    <w:rsid w:val="003D04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D04E2"/>
    <w:rPr>
      <w:sz w:val="18"/>
      <w:szCs w:val="18"/>
    </w:rPr>
  </w:style>
  <w:style w:type="table" w:styleId="a5">
    <w:name w:val="Table Grid"/>
    <w:basedOn w:val="a1"/>
    <w:rsid w:val="003D04E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1934</Characters>
  <Application>Microsoft Office Word</Application>
  <DocSecurity>0</DocSecurity>
  <Lines>16</Lines>
  <Paragraphs>4</Paragraphs>
  <ScaleCrop>false</ScaleCrop>
  <Company>微软中国</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2016-01-22T08:09:00Z</dcterms:created>
  <dcterms:modified xsi:type="dcterms:W3CDTF">2016-01-22T08:09:00Z</dcterms:modified>
</cp:coreProperties>
</file>