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1" w:rsidRDefault="00C67E91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C67E91" w:rsidRDefault="00C67E9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C67E91" w:rsidRDefault="00C67E91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仿宋_GB2312" w:eastAsia="仿宋_GB2312" w:hint="eastAsia"/>
          <w:sz w:val="32"/>
          <w:szCs w:val="32"/>
        </w:rPr>
        <w:t>区文体新局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hint="eastAsia"/>
                <w:color w:val="000000"/>
                <w:kern w:val="0"/>
                <w:sz w:val="18"/>
                <w:szCs w:val="18"/>
              </w:rPr>
              <w:t>在文物保护单位的保护范围内进行其他工程建设或者爆破、钻探、挖掘等作业许可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宋体" w:hAnsi="宋体" w:cs="宋体" w:hint="eastAsia"/>
                <w:sz w:val="24"/>
              </w:rPr>
              <w:t>行政许可</w:t>
            </w:r>
          </w:p>
        </w:tc>
        <w:tc>
          <w:tcPr>
            <w:tcW w:w="1260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仿宋_GB2312" w:eastAsia="仿宋_GB2312"/>
                <w:sz w:val="24"/>
              </w:rPr>
              <w:t>12</w:t>
            </w:r>
            <w:r w:rsidRPr="00F11C00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宋体" w:hAnsi="宋体"/>
                <w:color w:val="000000"/>
              </w:rPr>
              <w:t>5</w:t>
            </w:r>
            <w:r w:rsidRPr="00F11C00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F11C00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宋体" w:cs="宋体"/>
                <w:sz w:val="24"/>
              </w:rPr>
            </w:pPr>
            <w:r w:rsidRPr="00F11C00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宋体" w:cs="宋体"/>
                <w:sz w:val="24"/>
              </w:rPr>
            </w:pPr>
            <w:r w:rsidRPr="00F11C00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F11C00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宋体" w:cs="宋体"/>
                <w:sz w:val="24"/>
              </w:rPr>
            </w:pPr>
            <w:r w:rsidRPr="00F11C00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C67E91" w:rsidRPr="00F11C00" w:rsidRDefault="00C67E91" w:rsidP="00F11C00">
            <w:pPr>
              <w:autoSpaceDN w:val="0"/>
              <w:rPr>
                <w:rFonts w:ascii="宋体"/>
                <w:color w:val="000000"/>
              </w:rPr>
            </w:pPr>
            <w:r w:rsidRPr="00F11C00">
              <w:rPr>
                <w:rFonts w:ascii="宋体" w:hAnsi="宋体"/>
                <w:color w:val="000000"/>
              </w:rPr>
              <w:t>1</w:t>
            </w:r>
            <w:r w:rsidRPr="00F11C00">
              <w:rPr>
                <w:rFonts w:ascii="宋体" w:hAnsi="宋体" w:hint="eastAsia"/>
                <w:color w:val="000000"/>
              </w:rPr>
              <w:t>、有因特殊情况必须进行保护和修缮的政府审批文件；</w:t>
            </w:r>
          </w:p>
          <w:p w:rsidR="00C67E91" w:rsidRPr="00F11C00" w:rsidRDefault="00C67E91" w:rsidP="00F11C00">
            <w:pPr>
              <w:autoSpaceDN w:val="0"/>
              <w:rPr>
                <w:rFonts w:ascii="宋体"/>
                <w:color w:val="000000"/>
              </w:rPr>
            </w:pPr>
            <w:r w:rsidRPr="00F11C00">
              <w:rPr>
                <w:rFonts w:ascii="宋体" w:hAnsi="宋体"/>
                <w:color w:val="000000"/>
              </w:rPr>
              <w:t>2</w:t>
            </w:r>
            <w:r w:rsidRPr="00F11C00">
              <w:rPr>
                <w:rFonts w:ascii="宋体" w:hAnsi="宋体" w:hint="eastAsia"/>
                <w:color w:val="000000"/>
              </w:rPr>
              <w:t>、有确保保护和修缮作业不危及文物保护单位安全的专家（文物、消防等专业）的评审意见：</w:t>
            </w:r>
          </w:p>
          <w:p w:rsidR="00C67E91" w:rsidRPr="00F11C00" w:rsidRDefault="00C67E91" w:rsidP="00F11C00">
            <w:pPr>
              <w:autoSpaceDN w:val="0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宋体" w:hAnsi="宋体"/>
                <w:color w:val="000000"/>
              </w:rPr>
              <w:t>3</w:t>
            </w:r>
            <w:r w:rsidRPr="00F11C00">
              <w:rPr>
                <w:rFonts w:ascii="宋体" w:hAnsi="宋体" w:hint="eastAsia"/>
                <w:color w:val="000000"/>
              </w:rPr>
              <w:t>、具有保证文物保护单位的安全条件及措施；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F11C00">
              <w:rPr>
                <w:rFonts w:ascii="宋体" w:hAnsi="宋体"/>
                <w:color w:val="000000"/>
                <w:szCs w:val="21"/>
              </w:rPr>
              <w:t>1</w:t>
            </w:r>
            <w:r w:rsidRPr="00F11C00">
              <w:rPr>
                <w:rFonts w:ascii="宋体" w:hAnsi="宋体" w:hint="eastAsia"/>
                <w:color w:val="000000"/>
                <w:szCs w:val="21"/>
              </w:rPr>
              <w:t>、在文物保护单位的保护范围内进行其他工程建设或者爆破、钻探、挖掘等作业许可申请书</w:t>
            </w:r>
          </w:p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宋体" w:hAnsi="宋体"/>
                <w:color w:val="000000"/>
                <w:szCs w:val="21"/>
              </w:rPr>
              <w:t>2</w:t>
            </w:r>
            <w:r w:rsidRPr="00F11C00">
              <w:rPr>
                <w:rFonts w:ascii="宋体" w:hAnsi="宋体" w:hint="eastAsia"/>
                <w:color w:val="000000"/>
                <w:szCs w:val="21"/>
              </w:rPr>
              <w:t>、提供符合条件的项目建议书</w:t>
            </w: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C67E91" w:rsidRPr="00F11C00" w:rsidRDefault="00C67E91" w:rsidP="00F11C00">
            <w:pPr>
              <w:spacing w:line="600" w:lineRule="exact"/>
              <w:rPr>
                <w:rFonts w:ascii="宋体" w:cs="宋体"/>
                <w:sz w:val="24"/>
              </w:rPr>
            </w:pPr>
            <w:r w:rsidRPr="00F11C00">
              <w:rPr>
                <w:rFonts w:ascii="宋体" w:hAnsi="宋体" w:cs="宋体" w:hint="eastAsia"/>
                <w:sz w:val="24"/>
              </w:rPr>
              <w:t>《中华人民共和国文物保护法》第十七条</w:t>
            </w:r>
          </w:p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67E91" w:rsidRPr="00F11C00" w:rsidTr="00F11C00"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11C00">
              <w:rPr>
                <w:rFonts w:ascii="宋体" w:hAnsi="宋体" w:cs="宋体" w:hint="eastAsia"/>
                <w:sz w:val="24"/>
              </w:rPr>
              <w:t>无</w:t>
            </w:r>
          </w:p>
        </w:tc>
      </w:tr>
      <w:tr w:rsidR="00C67E91" w:rsidRPr="00F11C00" w:rsidTr="00F11C00">
        <w:trPr>
          <w:trHeight w:val="13190"/>
        </w:trPr>
        <w:tc>
          <w:tcPr>
            <w:tcW w:w="1188" w:type="dxa"/>
            <w:vAlign w:val="center"/>
          </w:tcPr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C67E91" w:rsidRPr="00F11C00" w:rsidRDefault="00C67E91" w:rsidP="00F11C0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11C00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C67E91" w:rsidRPr="00F11C00" w:rsidRDefault="00C67E91" w:rsidP="00F11C00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line id="Line 14" o:spid="_x0000_s1026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7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9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0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1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C67E91" w:rsidRDefault="00C67E91" w:rsidP="00375E1F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2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3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4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5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6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7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8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C67E91" w:rsidRDefault="00C67E91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39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28" o:spid="_x0000_s1040" type="#_x0000_t202" style="position:absolute;left:0;text-align:left;margin-left:52.8pt;margin-top:45.7pt;width:243pt;height:41.7pt;z-index:251667456;mso-position-horizontal-relative:text;mso-position-vertical-relative:text">
                  <v:textbox>
                    <w:txbxContent>
                      <w:p w:rsidR="00C67E91" w:rsidRDefault="00C67E91">
                        <w:pPr>
                          <w:autoSpaceDN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建设单位（申请人）</w:t>
                        </w:r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在文物保护单位的保护范围内进行其他工程建设或者爆破、钻探、挖掘等作业许可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C67E91" w:rsidRDefault="00C67E9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C67E91" w:rsidRDefault="00C67E9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C67E91" w:rsidRDefault="00C67E9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C67E91" w:rsidRDefault="00C67E91" w:rsidP="00375E1F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C67E91" w:rsidRDefault="00C67E91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67E91" w:rsidRDefault="00C67E91"/>
    <w:sectPr w:rsidR="00C67E91" w:rsidSect="00D118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375E1F"/>
    <w:rsid w:val="008C3AD3"/>
    <w:rsid w:val="00C67E91"/>
    <w:rsid w:val="00C705AA"/>
    <w:rsid w:val="00D1188B"/>
    <w:rsid w:val="00F11C00"/>
    <w:rsid w:val="09120F67"/>
    <w:rsid w:val="22154E34"/>
    <w:rsid w:val="440814E0"/>
    <w:rsid w:val="5AAF2EC4"/>
    <w:rsid w:val="75297708"/>
    <w:rsid w:val="7C1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533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1188B"/>
    <w:rPr>
      <w:rFonts w:cs="Times New Roman"/>
    </w:rPr>
  </w:style>
  <w:style w:type="table" w:styleId="TableGrid">
    <w:name w:val="Table Grid"/>
    <w:basedOn w:val="TableNormal"/>
    <w:uiPriority w:val="99"/>
    <w:rsid w:val="00D118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D1188B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3</cp:revision>
  <dcterms:created xsi:type="dcterms:W3CDTF">2015-12-21T03:39:00Z</dcterms:created>
  <dcterms:modified xsi:type="dcterms:W3CDTF">2016-12-05T09:34:00Z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